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8D7A8" w14:textId="6BDD0799" w:rsidR="006B14DB" w:rsidRDefault="00925DCA" w:rsidP="00932861">
      <w:bookmarkStart w:id="0" w:name="_GoBack"/>
      <w:bookmarkEnd w:id="0"/>
      <w:r>
        <w:t xml:space="preserve">                                                      </w:t>
      </w:r>
    </w:p>
    <w:p w14:paraId="46641BB1" w14:textId="69A7DD0F" w:rsidR="0035698F" w:rsidRDefault="0035698F" w:rsidP="00BE0F90">
      <w:pPr>
        <w:jc w:val="center"/>
        <w:rPr>
          <w:i/>
          <w:sz w:val="40"/>
          <w:szCs w:val="40"/>
        </w:rPr>
      </w:pPr>
      <w:r>
        <w:rPr>
          <w:noProof/>
          <w:lang w:eastAsia="en-AU"/>
        </w:rPr>
        <w:drawing>
          <wp:inline distT="0" distB="0" distL="0" distR="0" wp14:anchorId="064F6220" wp14:editId="2E740ADE">
            <wp:extent cx="3957320" cy="687070"/>
            <wp:effectExtent l="0" t="0" r="5080" b="0"/>
            <wp:docPr id="1" name="Picture 0" descr="DSEWPaC-inline_stacked_blue.png"/>
            <wp:cNvGraphicFramePr/>
            <a:graphic xmlns:a="http://schemas.openxmlformats.org/drawingml/2006/main">
              <a:graphicData uri="http://schemas.openxmlformats.org/drawingml/2006/picture">
                <pic:pic xmlns:pic="http://schemas.openxmlformats.org/drawingml/2006/picture">
                  <pic:nvPicPr>
                    <pic:cNvPr id="1" name="Picture 0" descr="DSEWPaC-inline_stacked_blue.png"/>
                    <pic:cNvPicPr/>
                  </pic:nvPicPr>
                  <pic:blipFill>
                    <a:blip r:embed="rId8"/>
                    <a:stretch>
                      <a:fillRect/>
                    </a:stretch>
                  </pic:blipFill>
                  <pic:spPr>
                    <a:xfrm>
                      <a:off x="0" y="0"/>
                      <a:ext cx="3957320" cy="687070"/>
                    </a:xfrm>
                    <a:prstGeom prst="rect">
                      <a:avLst/>
                    </a:prstGeom>
                  </pic:spPr>
                </pic:pic>
              </a:graphicData>
            </a:graphic>
          </wp:inline>
        </w:drawing>
      </w:r>
    </w:p>
    <w:p w14:paraId="06E1590C" w14:textId="77777777" w:rsidR="0035698F" w:rsidRDefault="0035698F" w:rsidP="00BE0F90">
      <w:pPr>
        <w:jc w:val="center"/>
        <w:rPr>
          <w:sz w:val="40"/>
          <w:szCs w:val="40"/>
        </w:rPr>
      </w:pPr>
    </w:p>
    <w:p w14:paraId="6862C8C0" w14:textId="77777777" w:rsidR="00BE0F90" w:rsidRPr="00A81C43" w:rsidRDefault="006B722A" w:rsidP="00BE0F90">
      <w:pPr>
        <w:jc w:val="center"/>
        <w:rPr>
          <w:i/>
          <w:sz w:val="48"/>
          <w:szCs w:val="48"/>
        </w:rPr>
      </w:pPr>
      <w:r w:rsidRPr="00A81C43">
        <w:rPr>
          <w:i/>
          <w:sz w:val="48"/>
          <w:szCs w:val="48"/>
        </w:rPr>
        <w:t>Product Emissions Standards Act 2017</w:t>
      </w:r>
    </w:p>
    <w:p w14:paraId="30BC6676" w14:textId="77777777" w:rsidR="006B722A" w:rsidRPr="00F36050" w:rsidRDefault="006B722A" w:rsidP="00BE0F90">
      <w:pPr>
        <w:jc w:val="center"/>
        <w:rPr>
          <w:i/>
          <w:sz w:val="40"/>
          <w:szCs w:val="40"/>
        </w:rPr>
      </w:pPr>
      <w:r w:rsidRPr="00F36050">
        <w:rPr>
          <w:i/>
          <w:sz w:val="40"/>
          <w:szCs w:val="40"/>
        </w:rPr>
        <w:t>Product Emissions Standards Rules 2017</w:t>
      </w:r>
    </w:p>
    <w:p w14:paraId="707EA862" w14:textId="2EAF7175" w:rsidR="006B722A" w:rsidRDefault="00BE0F90" w:rsidP="00BE0F90">
      <w:pPr>
        <w:jc w:val="center"/>
      </w:pPr>
      <w:r w:rsidRPr="00F36050">
        <w:rPr>
          <w:b/>
          <w:sz w:val="40"/>
          <w:szCs w:val="40"/>
        </w:rPr>
        <w:t>Exemption</w:t>
      </w:r>
      <w:r w:rsidR="00BA0965">
        <w:rPr>
          <w:b/>
          <w:sz w:val="40"/>
          <w:szCs w:val="40"/>
        </w:rPr>
        <w:t xml:space="preserve"> Notice</w:t>
      </w:r>
    </w:p>
    <w:p w14:paraId="13AEBE35" w14:textId="77777777" w:rsidR="0035698F" w:rsidRDefault="0035698F" w:rsidP="006B722A">
      <w:pPr>
        <w:rPr>
          <w:b/>
          <w:sz w:val="28"/>
          <w:szCs w:val="28"/>
        </w:rPr>
      </w:pPr>
    </w:p>
    <w:p w14:paraId="460EAD17" w14:textId="5F07F55A" w:rsidR="006B722A" w:rsidRPr="0035698F" w:rsidRDefault="006B722A" w:rsidP="006B722A">
      <w:pPr>
        <w:rPr>
          <w:b/>
          <w:color w:val="0070C0"/>
          <w:sz w:val="28"/>
          <w:szCs w:val="28"/>
        </w:rPr>
      </w:pPr>
      <w:r w:rsidRPr="0035698F">
        <w:rPr>
          <w:b/>
          <w:color w:val="0070C0"/>
          <w:sz w:val="28"/>
          <w:szCs w:val="28"/>
        </w:rPr>
        <w:t>Exemption No:</w:t>
      </w:r>
      <w:r w:rsidR="00DC12B0" w:rsidRPr="0035698F">
        <w:rPr>
          <w:b/>
          <w:color w:val="0070C0"/>
          <w:sz w:val="28"/>
          <w:szCs w:val="28"/>
        </w:rPr>
        <w:t xml:space="preserve"> </w:t>
      </w:r>
      <w:r w:rsidR="00BA0965" w:rsidRPr="0035698F">
        <w:rPr>
          <w:b/>
          <w:color w:val="0070C0"/>
          <w:sz w:val="28"/>
          <w:szCs w:val="28"/>
        </w:rPr>
        <w:t>ECP-18-0003</w:t>
      </w:r>
      <w:r w:rsidR="00FD18F4">
        <w:rPr>
          <w:b/>
          <w:color w:val="0070C0"/>
          <w:sz w:val="28"/>
          <w:szCs w:val="28"/>
        </w:rPr>
        <w:t>E</w:t>
      </w:r>
    </w:p>
    <w:p w14:paraId="29DEE0C2" w14:textId="30054EA9" w:rsidR="00CB5C78" w:rsidRPr="006432DE" w:rsidRDefault="006432DE" w:rsidP="00F36050">
      <w:r>
        <w:rPr>
          <w:sz w:val="24"/>
          <w:szCs w:val="24"/>
        </w:rPr>
        <w:t>I, David Jeffery, a Delegate of the Secretary of the Department of the Environment and Energy (the Department) grant this exemption from Part 3 of the Product Emissions Standards Act to</w:t>
      </w:r>
      <w:r>
        <w:t xml:space="preserve"> </w:t>
      </w:r>
      <w:r w:rsidR="00B50469">
        <w:rPr>
          <w:sz w:val="24"/>
          <w:szCs w:val="24"/>
        </w:rPr>
        <w:t>Marine Power International Pty Ltd</w:t>
      </w:r>
      <w:r w:rsidR="00CB5C78">
        <w:rPr>
          <w:sz w:val="24"/>
          <w:szCs w:val="24"/>
        </w:rPr>
        <w:t>.</w:t>
      </w:r>
    </w:p>
    <w:p w14:paraId="4472CD40" w14:textId="6EEF3C27" w:rsidR="00F36050" w:rsidRDefault="00CB5C78" w:rsidP="00F36050">
      <w:pPr>
        <w:rPr>
          <w:sz w:val="24"/>
          <w:szCs w:val="24"/>
        </w:rPr>
      </w:pPr>
      <w:r>
        <w:rPr>
          <w:sz w:val="24"/>
          <w:szCs w:val="24"/>
        </w:rPr>
        <w:t>This exemption is granted</w:t>
      </w:r>
      <w:r w:rsidR="00B50469" w:rsidRPr="000D7656">
        <w:rPr>
          <w:sz w:val="24"/>
          <w:szCs w:val="24"/>
        </w:rPr>
        <w:t xml:space="preserve"> </w:t>
      </w:r>
      <w:r w:rsidR="001D7178">
        <w:rPr>
          <w:sz w:val="24"/>
          <w:szCs w:val="24"/>
        </w:rPr>
        <w:t xml:space="preserve">under section 32 and </w:t>
      </w:r>
      <w:r w:rsidR="00B50469">
        <w:rPr>
          <w:sz w:val="24"/>
          <w:szCs w:val="24"/>
        </w:rPr>
        <w:t xml:space="preserve">in accordance with </w:t>
      </w:r>
      <w:r w:rsidR="00F36050" w:rsidRPr="000D7656">
        <w:rPr>
          <w:sz w:val="24"/>
          <w:szCs w:val="24"/>
        </w:rPr>
        <w:t xml:space="preserve">exemption category </w:t>
      </w:r>
      <w:r w:rsidR="006B722A" w:rsidRPr="000D7656">
        <w:rPr>
          <w:sz w:val="24"/>
          <w:szCs w:val="24"/>
        </w:rPr>
        <w:t>30</w:t>
      </w:r>
      <w:r w:rsidR="00F36050" w:rsidRPr="000D7656">
        <w:rPr>
          <w:sz w:val="24"/>
          <w:szCs w:val="24"/>
        </w:rPr>
        <w:t>(1)(</w:t>
      </w:r>
      <w:r w:rsidR="00AD4C76">
        <w:rPr>
          <w:sz w:val="24"/>
          <w:szCs w:val="24"/>
        </w:rPr>
        <w:t xml:space="preserve">f) </w:t>
      </w:r>
      <w:r w:rsidR="00F36050" w:rsidRPr="000D7656">
        <w:rPr>
          <w:sz w:val="24"/>
          <w:szCs w:val="24"/>
        </w:rPr>
        <w:t xml:space="preserve">of the </w:t>
      </w:r>
      <w:r w:rsidR="00F36050" w:rsidRPr="000D7656">
        <w:rPr>
          <w:i/>
          <w:sz w:val="24"/>
          <w:szCs w:val="24"/>
        </w:rPr>
        <w:t xml:space="preserve">Product Emissions Standards Rules 2017 </w:t>
      </w:r>
      <w:r w:rsidR="00F36050" w:rsidRPr="000D7656">
        <w:rPr>
          <w:sz w:val="24"/>
          <w:szCs w:val="24"/>
        </w:rPr>
        <w:t>(the Rules) for the import and supply of the emissions-controlled</w:t>
      </w:r>
      <w:r w:rsidR="00B1735E">
        <w:rPr>
          <w:sz w:val="24"/>
          <w:szCs w:val="24"/>
        </w:rPr>
        <w:t xml:space="preserve"> products specified in Schedule </w:t>
      </w:r>
      <w:r w:rsidR="00F36050" w:rsidRPr="000D7656">
        <w:rPr>
          <w:sz w:val="24"/>
          <w:szCs w:val="24"/>
        </w:rPr>
        <w:t xml:space="preserve">1 to this </w:t>
      </w:r>
      <w:r>
        <w:rPr>
          <w:sz w:val="24"/>
          <w:szCs w:val="24"/>
        </w:rPr>
        <w:t>Notice</w:t>
      </w:r>
      <w:r w:rsidR="00F36050" w:rsidRPr="000D7656">
        <w:rPr>
          <w:sz w:val="24"/>
          <w:szCs w:val="24"/>
        </w:rPr>
        <w:t>, subject to the c</w:t>
      </w:r>
      <w:r w:rsidR="00B1735E">
        <w:rPr>
          <w:sz w:val="24"/>
          <w:szCs w:val="24"/>
        </w:rPr>
        <w:t>onditions specified in Schedule </w:t>
      </w:r>
      <w:r w:rsidR="00F36050" w:rsidRPr="000D7656">
        <w:rPr>
          <w:sz w:val="24"/>
          <w:szCs w:val="24"/>
        </w:rPr>
        <w:t xml:space="preserve">2 to this </w:t>
      </w:r>
      <w:r>
        <w:rPr>
          <w:sz w:val="24"/>
          <w:szCs w:val="24"/>
        </w:rPr>
        <w:t>Notice</w:t>
      </w:r>
      <w:r w:rsidR="00F36050" w:rsidRPr="000D7656">
        <w:rPr>
          <w:sz w:val="24"/>
          <w:szCs w:val="24"/>
        </w:rPr>
        <w:t>.</w:t>
      </w:r>
    </w:p>
    <w:p w14:paraId="5D4C1A56" w14:textId="039C19AD" w:rsidR="006432DE" w:rsidRDefault="006432DE" w:rsidP="006432DE">
      <w:pPr>
        <w:rPr>
          <w:sz w:val="24"/>
          <w:szCs w:val="24"/>
        </w:rPr>
      </w:pPr>
      <w:r>
        <w:rPr>
          <w:sz w:val="24"/>
          <w:szCs w:val="24"/>
        </w:rPr>
        <w:t>In accordance with paragraph 32(1)(a) of the Rules this exemption comes into force on the date that it is published on the Department’s website. The expiry date for this exemption is 30 June 2021.</w:t>
      </w:r>
    </w:p>
    <w:p w14:paraId="3B33F21D" w14:textId="77777777" w:rsidR="00F36050" w:rsidRDefault="00F36050" w:rsidP="00F36050">
      <w:pPr>
        <w:rPr>
          <w:sz w:val="24"/>
          <w:szCs w:val="24"/>
        </w:rPr>
      </w:pPr>
    </w:p>
    <w:p w14:paraId="5E586483" w14:textId="77777777" w:rsidR="006432DE" w:rsidRDefault="006432DE" w:rsidP="00F36050">
      <w:pPr>
        <w:rPr>
          <w:sz w:val="24"/>
          <w:szCs w:val="24"/>
        </w:rPr>
      </w:pPr>
    </w:p>
    <w:p w14:paraId="52DC0719" w14:textId="77777777" w:rsidR="00A76936" w:rsidRDefault="00A76936" w:rsidP="00F36050">
      <w:pPr>
        <w:rPr>
          <w:sz w:val="24"/>
          <w:szCs w:val="24"/>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630"/>
        <w:gridCol w:w="1125"/>
        <w:gridCol w:w="2457"/>
      </w:tblGrid>
      <w:tr w:rsidR="000D7656" w14:paraId="1FDCDE09" w14:textId="77777777" w:rsidTr="00AD40E0">
        <w:trPr>
          <w:cnfStyle w:val="100000000000" w:firstRow="1" w:lastRow="0" w:firstColumn="0" w:lastColumn="0" w:oddVBand="0" w:evenVBand="0" w:oddHBand="0" w:evenHBand="0" w:firstRowFirstColumn="0" w:firstRowLastColumn="0" w:lastRowFirstColumn="0" w:lastRowLastColumn="0"/>
        </w:trPr>
        <w:tc>
          <w:tcPr>
            <w:tcW w:w="5630" w:type="dxa"/>
          </w:tcPr>
          <w:p w14:paraId="3E2310B2" w14:textId="77777777" w:rsidR="000D7656" w:rsidRDefault="00AD40E0" w:rsidP="00AD4C76">
            <w:pPr>
              <w:spacing w:before="80" w:after="0" w:line="240" w:lineRule="auto"/>
              <w:rPr>
                <w:sz w:val="24"/>
                <w:szCs w:val="24"/>
              </w:rPr>
            </w:pPr>
            <w:r>
              <w:rPr>
                <w:noProof/>
                <w:lang w:eastAsia="en-AU"/>
              </w:rPr>
              <w:drawing>
                <wp:inline distT="0" distB="0" distL="0" distR="0" wp14:anchorId="630A6BA3" wp14:editId="1CF7D839">
                  <wp:extent cx="990600" cy="434083"/>
                  <wp:effectExtent l="0" t="0" r="0" b="4445"/>
                  <wp:docPr id="2" name="Picture 2" descr="cid:image001.jpg@01D4030C.B8B3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4030C.B8B3347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017010" cy="445656"/>
                          </a:xfrm>
                          <a:prstGeom prst="rect">
                            <a:avLst/>
                          </a:prstGeom>
                          <a:noFill/>
                          <a:ln>
                            <a:noFill/>
                          </a:ln>
                        </pic:spPr>
                      </pic:pic>
                    </a:graphicData>
                  </a:graphic>
                </wp:inline>
              </w:drawing>
            </w:r>
          </w:p>
          <w:p w14:paraId="638CCC52" w14:textId="42226FAD" w:rsidR="00AD40E0" w:rsidRDefault="00AD40E0" w:rsidP="00AD4C76">
            <w:pPr>
              <w:spacing w:before="80" w:after="0" w:line="240" w:lineRule="auto"/>
              <w:rPr>
                <w:sz w:val="24"/>
                <w:szCs w:val="24"/>
              </w:rPr>
            </w:pPr>
          </w:p>
        </w:tc>
        <w:tc>
          <w:tcPr>
            <w:tcW w:w="1125" w:type="dxa"/>
          </w:tcPr>
          <w:p w14:paraId="2B875A87" w14:textId="77777777" w:rsidR="000D7656" w:rsidRDefault="000D7656" w:rsidP="000D7656">
            <w:pPr>
              <w:spacing w:before="80" w:after="0" w:line="240" w:lineRule="auto"/>
              <w:rPr>
                <w:sz w:val="24"/>
                <w:szCs w:val="24"/>
              </w:rPr>
            </w:pPr>
            <w:r>
              <w:rPr>
                <w:sz w:val="24"/>
                <w:szCs w:val="24"/>
              </w:rPr>
              <w:t>Date:</w:t>
            </w:r>
          </w:p>
        </w:tc>
        <w:tc>
          <w:tcPr>
            <w:tcW w:w="2457" w:type="dxa"/>
          </w:tcPr>
          <w:p w14:paraId="02A8C6BC" w14:textId="691A0281" w:rsidR="000D7656" w:rsidRDefault="00EB5AF1" w:rsidP="00EB5AF1">
            <w:pPr>
              <w:spacing w:before="80" w:after="0" w:line="240" w:lineRule="auto"/>
              <w:rPr>
                <w:sz w:val="24"/>
                <w:szCs w:val="24"/>
              </w:rPr>
            </w:pPr>
            <w:r>
              <w:rPr>
                <w:sz w:val="24"/>
                <w:szCs w:val="24"/>
              </w:rPr>
              <w:t xml:space="preserve">12  / </w:t>
            </w:r>
            <w:r w:rsidR="000D7656">
              <w:rPr>
                <w:sz w:val="24"/>
                <w:szCs w:val="24"/>
              </w:rPr>
              <w:t xml:space="preserve"> </w:t>
            </w:r>
            <w:r>
              <w:rPr>
                <w:sz w:val="24"/>
                <w:szCs w:val="24"/>
              </w:rPr>
              <w:t>6</w:t>
            </w:r>
            <w:r w:rsidR="000D7656">
              <w:rPr>
                <w:sz w:val="24"/>
                <w:szCs w:val="24"/>
              </w:rPr>
              <w:t xml:space="preserve">  /</w:t>
            </w:r>
            <w:r>
              <w:rPr>
                <w:sz w:val="24"/>
                <w:szCs w:val="24"/>
              </w:rPr>
              <w:t xml:space="preserve">  2018</w:t>
            </w:r>
          </w:p>
        </w:tc>
      </w:tr>
    </w:tbl>
    <w:p w14:paraId="773EBA8A" w14:textId="77777777" w:rsidR="00F36050" w:rsidRPr="000D7656" w:rsidRDefault="00F36050" w:rsidP="00F36050">
      <w:pPr>
        <w:rPr>
          <w:sz w:val="24"/>
          <w:szCs w:val="24"/>
        </w:rPr>
      </w:pPr>
      <w:r w:rsidRPr="000D7656">
        <w:rPr>
          <w:sz w:val="24"/>
          <w:szCs w:val="24"/>
        </w:rPr>
        <w:t>Delegate of the Secretary</w:t>
      </w:r>
    </w:p>
    <w:p w14:paraId="3C87249D" w14:textId="77777777" w:rsidR="00F36050" w:rsidRPr="00F36050" w:rsidRDefault="00F36050" w:rsidP="00F36050"/>
    <w:p w14:paraId="279464D7" w14:textId="1C7866AD" w:rsidR="006B722A" w:rsidRPr="006B722A" w:rsidRDefault="00AD40E0" w:rsidP="006B722A">
      <w:r>
        <w:lastRenderedPageBreak/>
        <w:t xml:space="preserve"> </w:t>
      </w:r>
    </w:p>
    <w:p w14:paraId="02ED62BA" w14:textId="77777777" w:rsidR="006B722A" w:rsidRDefault="006B722A" w:rsidP="006B722A"/>
    <w:p w14:paraId="67F12C25" w14:textId="7BEEBB51" w:rsidR="00D1549F" w:rsidRDefault="00D1549F">
      <w:pPr>
        <w:spacing w:after="0" w:line="240" w:lineRule="auto"/>
      </w:pPr>
    </w:p>
    <w:p w14:paraId="2A377896" w14:textId="77777777" w:rsidR="00DA1A17" w:rsidRDefault="00DA1A17">
      <w:pPr>
        <w:spacing w:after="0" w:line="240" w:lineRule="auto"/>
      </w:pPr>
    </w:p>
    <w:p w14:paraId="2D19E79D" w14:textId="77777777" w:rsidR="00DA1A17" w:rsidRPr="00DA1A17" w:rsidRDefault="00DA1A17" w:rsidP="006B722A">
      <w:pPr>
        <w:rPr>
          <w:b/>
          <w:sz w:val="28"/>
          <w:szCs w:val="28"/>
        </w:rPr>
      </w:pPr>
      <w:r w:rsidRPr="00DA1A17">
        <w:rPr>
          <w:b/>
          <w:sz w:val="28"/>
          <w:szCs w:val="28"/>
        </w:rPr>
        <w:t>Schedule 1</w:t>
      </w:r>
    </w:p>
    <w:p w14:paraId="55D732B3" w14:textId="77777777" w:rsidR="00DA1A17" w:rsidRPr="00D1549F" w:rsidRDefault="00DA1A17" w:rsidP="00D1549F">
      <w:pPr>
        <w:pBdr>
          <w:bottom w:val="single" w:sz="4" w:space="1" w:color="auto"/>
        </w:pBdr>
        <w:rPr>
          <w:b/>
          <w:sz w:val="28"/>
          <w:szCs w:val="28"/>
        </w:rPr>
      </w:pPr>
      <w:r w:rsidRPr="00D1549F">
        <w:rPr>
          <w:b/>
          <w:sz w:val="28"/>
          <w:szCs w:val="28"/>
        </w:rPr>
        <w:t>Emissions-Controlled Products (ECPs) Included in this Exemption</w:t>
      </w:r>
    </w:p>
    <w:p w14:paraId="3BC0CD80" w14:textId="77777777" w:rsidR="00D1549F" w:rsidRDefault="00D1549F" w:rsidP="006B722A">
      <w:r>
        <w:t>Only the ECPs specified in the table below are included in this exemption.</w:t>
      </w:r>
    </w:p>
    <w:p w14:paraId="118D60FD" w14:textId="5A2238A5" w:rsidR="00322A24" w:rsidRDefault="00B1735E" w:rsidP="006B722A">
      <w:r>
        <w:t>Unless varied in accordance with section 35 of the Rules, t</w:t>
      </w:r>
      <w:r w:rsidR="00D1549F">
        <w:t>he number of ECPs of each model imported and supplied by the expiry date of this exemption must not exceed the maximum number specified in the last column of the table</w:t>
      </w:r>
      <w:r w:rsidR="00322A24">
        <w:t xml:space="preserve"> below</w:t>
      </w:r>
      <w:r w:rsidR="0035698F">
        <w:t>.</w:t>
      </w:r>
    </w:p>
    <w:p w14:paraId="6E98847C" w14:textId="4F5C6894" w:rsidR="00D1549F" w:rsidRDefault="00D1549F" w:rsidP="006B722A"/>
    <w:tbl>
      <w:tblPr>
        <w:tblStyle w:val="TableGrid"/>
        <w:tblW w:w="0" w:type="auto"/>
        <w:tblLook w:val="04A0" w:firstRow="1" w:lastRow="0" w:firstColumn="1" w:lastColumn="0" w:noHBand="0" w:noVBand="1"/>
      </w:tblPr>
      <w:tblGrid>
        <w:gridCol w:w="1838"/>
        <w:gridCol w:w="1365"/>
        <w:gridCol w:w="1754"/>
        <w:gridCol w:w="1417"/>
        <w:gridCol w:w="1449"/>
        <w:gridCol w:w="1379"/>
      </w:tblGrid>
      <w:tr w:rsidR="00AD4C76" w:rsidRPr="00322A24" w14:paraId="6E0FD8AE" w14:textId="77777777" w:rsidTr="00FD2FE0">
        <w:trPr>
          <w:cnfStyle w:val="100000000000" w:firstRow="1" w:lastRow="0" w:firstColumn="0" w:lastColumn="0" w:oddVBand="0" w:evenVBand="0" w:oddHBand="0" w:evenHBand="0" w:firstRowFirstColumn="0" w:firstRowLastColumn="0" w:lastRowFirstColumn="0" w:lastRowLastColumn="0"/>
        </w:trPr>
        <w:tc>
          <w:tcPr>
            <w:tcW w:w="1838" w:type="dxa"/>
            <w:shd w:val="clear" w:color="auto" w:fill="EAF1DD" w:themeFill="accent3" w:themeFillTint="33"/>
          </w:tcPr>
          <w:p w14:paraId="6C1F72D8" w14:textId="77777777" w:rsidR="00A76936" w:rsidRPr="00322A24" w:rsidRDefault="00A76936" w:rsidP="00AF0755">
            <w:pPr>
              <w:spacing w:before="80" w:after="80" w:line="240" w:lineRule="auto"/>
              <w:rPr>
                <w:b/>
              </w:rPr>
            </w:pPr>
            <w:r w:rsidRPr="00322A24">
              <w:rPr>
                <w:b/>
              </w:rPr>
              <w:t xml:space="preserve">ECP Category </w:t>
            </w:r>
          </w:p>
        </w:tc>
        <w:tc>
          <w:tcPr>
            <w:tcW w:w="1365" w:type="dxa"/>
            <w:shd w:val="clear" w:color="auto" w:fill="EAF1DD" w:themeFill="accent3" w:themeFillTint="33"/>
          </w:tcPr>
          <w:p w14:paraId="0D85B498" w14:textId="77777777" w:rsidR="00A76936" w:rsidRPr="00322A24" w:rsidRDefault="00A76936" w:rsidP="00AF0755">
            <w:pPr>
              <w:spacing w:before="80" w:after="80" w:line="240" w:lineRule="auto"/>
              <w:rPr>
                <w:b/>
              </w:rPr>
            </w:pPr>
            <w:r w:rsidRPr="00322A24">
              <w:rPr>
                <w:b/>
              </w:rPr>
              <w:t>Make</w:t>
            </w:r>
          </w:p>
        </w:tc>
        <w:tc>
          <w:tcPr>
            <w:tcW w:w="1754" w:type="dxa"/>
            <w:shd w:val="clear" w:color="auto" w:fill="EAF1DD" w:themeFill="accent3" w:themeFillTint="33"/>
          </w:tcPr>
          <w:p w14:paraId="5D6DE2E4" w14:textId="77777777" w:rsidR="00A76936" w:rsidRPr="00322A24" w:rsidRDefault="00A76936" w:rsidP="00AF0755">
            <w:pPr>
              <w:spacing w:before="80" w:after="80" w:line="240" w:lineRule="auto"/>
              <w:rPr>
                <w:b/>
              </w:rPr>
            </w:pPr>
            <w:r w:rsidRPr="00322A24">
              <w:rPr>
                <w:b/>
              </w:rPr>
              <w:t xml:space="preserve">Model Name </w:t>
            </w:r>
          </w:p>
        </w:tc>
        <w:tc>
          <w:tcPr>
            <w:tcW w:w="1417" w:type="dxa"/>
            <w:shd w:val="clear" w:color="auto" w:fill="EAF1DD" w:themeFill="accent3" w:themeFillTint="33"/>
          </w:tcPr>
          <w:p w14:paraId="5BA61D18" w14:textId="77777777" w:rsidR="00A76936" w:rsidRPr="00322A24" w:rsidRDefault="00A76936" w:rsidP="00AF0755">
            <w:pPr>
              <w:spacing w:before="80" w:after="80" w:line="240" w:lineRule="auto"/>
              <w:rPr>
                <w:b/>
              </w:rPr>
            </w:pPr>
            <w:r w:rsidRPr="00322A24">
              <w:rPr>
                <w:b/>
              </w:rPr>
              <w:t>Model Number</w:t>
            </w:r>
          </w:p>
        </w:tc>
        <w:tc>
          <w:tcPr>
            <w:tcW w:w="1449" w:type="dxa"/>
            <w:shd w:val="clear" w:color="auto" w:fill="EAF1DD" w:themeFill="accent3" w:themeFillTint="33"/>
          </w:tcPr>
          <w:p w14:paraId="0EB6FA83" w14:textId="77777777" w:rsidR="00A76936" w:rsidRPr="00322A24" w:rsidRDefault="00A76936" w:rsidP="00AF0755">
            <w:pPr>
              <w:spacing w:before="80" w:after="80" w:line="240" w:lineRule="auto"/>
              <w:rPr>
                <w:b/>
              </w:rPr>
            </w:pPr>
            <w:r w:rsidRPr="00322A24">
              <w:rPr>
                <w:b/>
              </w:rPr>
              <w:t>Equipment Type</w:t>
            </w:r>
          </w:p>
        </w:tc>
        <w:tc>
          <w:tcPr>
            <w:tcW w:w="1379" w:type="dxa"/>
            <w:shd w:val="clear" w:color="auto" w:fill="EAF1DD" w:themeFill="accent3" w:themeFillTint="33"/>
          </w:tcPr>
          <w:p w14:paraId="1CB5306F" w14:textId="77777777" w:rsidR="00A76936" w:rsidRPr="00322A24" w:rsidRDefault="00D1549F" w:rsidP="00AF0755">
            <w:pPr>
              <w:spacing w:before="80" w:after="80" w:line="240" w:lineRule="auto"/>
              <w:rPr>
                <w:b/>
              </w:rPr>
            </w:pPr>
            <w:r w:rsidRPr="00322A24">
              <w:rPr>
                <w:b/>
              </w:rPr>
              <w:t xml:space="preserve">Maximum Number </w:t>
            </w:r>
          </w:p>
        </w:tc>
      </w:tr>
      <w:tr w:rsidR="00AD4C76" w:rsidRPr="00AD4C76" w14:paraId="75A14006" w14:textId="77777777" w:rsidTr="00FD2FE0">
        <w:trPr>
          <w:cnfStyle w:val="000000100000" w:firstRow="0" w:lastRow="0" w:firstColumn="0" w:lastColumn="0" w:oddVBand="0" w:evenVBand="0" w:oddHBand="1" w:evenHBand="0" w:firstRowFirstColumn="0" w:firstRowLastColumn="0" w:lastRowFirstColumn="0" w:lastRowLastColumn="0"/>
        </w:trPr>
        <w:tc>
          <w:tcPr>
            <w:tcW w:w="1838" w:type="dxa"/>
          </w:tcPr>
          <w:p w14:paraId="70F87A8D" w14:textId="6925A171" w:rsidR="00A76936" w:rsidRPr="00AD4C76" w:rsidRDefault="00AD4C76" w:rsidP="00AD4C76">
            <w:pPr>
              <w:rPr>
                <w:sz w:val="20"/>
                <w:szCs w:val="20"/>
              </w:rPr>
            </w:pPr>
            <w:r w:rsidRPr="00AD4C76">
              <w:rPr>
                <w:sz w:val="20"/>
                <w:szCs w:val="20"/>
              </w:rPr>
              <w:t xml:space="preserve">Propulsion Marine Engine </w:t>
            </w:r>
          </w:p>
        </w:tc>
        <w:tc>
          <w:tcPr>
            <w:tcW w:w="1365" w:type="dxa"/>
          </w:tcPr>
          <w:p w14:paraId="0782706E" w14:textId="10452AFA" w:rsidR="00A76936" w:rsidRPr="00AD4C76" w:rsidRDefault="00AD4C76" w:rsidP="006B722A">
            <w:pPr>
              <w:rPr>
                <w:sz w:val="20"/>
                <w:szCs w:val="20"/>
              </w:rPr>
            </w:pPr>
            <w:r w:rsidRPr="00AD4C76">
              <w:rPr>
                <w:sz w:val="20"/>
                <w:szCs w:val="20"/>
              </w:rPr>
              <w:t>Mercury</w:t>
            </w:r>
          </w:p>
        </w:tc>
        <w:tc>
          <w:tcPr>
            <w:tcW w:w="1754" w:type="dxa"/>
          </w:tcPr>
          <w:p w14:paraId="321FF385" w14:textId="6196CE53" w:rsidR="00A76936" w:rsidRPr="00AD4C76" w:rsidRDefault="00AD4C76" w:rsidP="006B722A">
            <w:pPr>
              <w:rPr>
                <w:sz w:val="20"/>
                <w:szCs w:val="20"/>
              </w:rPr>
            </w:pPr>
            <w:r w:rsidRPr="00AD4C76">
              <w:rPr>
                <w:sz w:val="20"/>
                <w:szCs w:val="20"/>
              </w:rPr>
              <w:t>350 MPI Alpha Plus Series</w:t>
            </w:r>
          </w:p>
        </w:tc>
        <w:tc>
          <w:tcPr>
            <w:tcW w:w="1417" w:type="dxa"/>
          </w:tcPr>
          <w:p w14:paraId="0ECDFAB4" w14:textId="5F480646" w:rsidR="00A76936" w:rsidRPr="00832F53" w:rsidRDefault="00AD4C76" w:rsidP="006B722A">
            <w:pPr>
              <w:rPr>
                <w:sz w:val="20"/>
                <w:szCs w:val="20"/>
              </w:rPr>
            </w:pPr>
            <w:r w:rsidRPr="00832F53">
              <w:rPr>
                <w:sz w:val="20"/>
                <w:szCs w:val="20"/>
              </w:rPr>
              <w:t>863611R11</w:t>
            </w:r>
          </w:p>
        </w:tc>
        <w:tc>
          <w:tcPr>
            <w:tcW w:w="1449" w:type="dxa"/>
          </w:tcPr>
          <w:p w14:paraId="0F178683" w14:textId="652B087F" w:rsidR="00A76936" w:rsidRPr="00AD4C76" w:rsidRDefault="00AD4C76" w:rsidP="006B722A">
            <w:pPr>
              <w:rPr>
                <w:sz w:val="20"/>
                <w:szCs w:val="20"/>
              </w:rPr>
            </w:pPr>
            <w:r w:rsidRPr="00AD4C76">
              <w:rPr>
                <w:sz w:val="20"/>
                <w:szCs w:val="20"/>
              </w:rPr>
              <w:t>Sterndrive Engine</w:t>
            </w:r>
          </w:p>
        </w:tc>
        <w:tc>
          <w:tcPr>
            <w:tcW w:w="1379" w:type="dxa"/>
          </w:tcPr>
          <w:p w14:paraId="14900F22" w14:textId="34F0BE4C" w:rsidR="00A76936" w:rsidRPr="00AD4C76" w:rsidRDefault="00AD4C76" w:rsidP="006B722A">
            <w:pPr>
              <w:rPr>
                <w:sz w:val="20"/>
                <w:szCs w:val="20"/>
              </w:rPr>
            </w:pPr>
            <w:r w:rsidRPr="00AD4C76">
              <w:rPr>
                <w:sz w:val="20"/>
                <w:szCs w:val="20"/>
              </w:rPr>
              <w:t>100</w:t>
            </w:r>
          </w:p>
        </w:tc>
      </w:tr>
      <w:tr w:rsidR="00AD4C76" w:rsidRPr="00AD4C76" w14:paraId="62551561" w14:textId="77777777" w:rsidTr="00FD2FE0">
        <w:trPr>
          <w:cnfStyle w:val="000000010000" w:firstRow="0" w:lastRow="0" w:firstColumn="0" w:lastColumn="0" w:oddVBand="0" w:evenVBand="0" w:oddHBand="0" w:evenHBand="1" w:firstRowFirstColumn="0" w:firstRowLastColumn="0" w:lastRowFirstColumn="0" w:lastRowLastColumn="0"/>
        </w:trPr>
        <w:tc>
          <w:tcPr>
            <w:tcW w:w="1838" w:type="dxa"/>
          </w:tcPr>
          <w:p w14:paraId="46221A9E" w14:textId="7D4BFB1E" w:rsidR="00AD4C76" w:rsidRPr="00AD4C76" w:rsidRDefault="00AD4C76" w:rsidP="00AD4C76">
            <w:pPr>
              <w:rPr>
                <w:sz w:val="20"/>
                <w:szCs w:val="20"/>
              </w:rPr>
            </w:pPr>
            <w:r w:rsidRPr="00AD4C76">
              <w:rPr>
                <w:sz w:val="20"/>
                <w:szCs w:val="20"/>
              </w:rPr>
              <w:t xml:space="preserve">Propulsion Marine Engine </w:t>
            </w:r>
          </w:p>
        </w:tc>
        <w:tc>
          <w:tcPr>
            <w:tcW w:w="1365" w:type="dxa"/>
          </w:tcPr>
          <w:p w14:paraId="256403BB" w14:textId="02538016" w:rsidR="00AD4C76" w:rsidRPr="00AD4C76" w:rsidRDefault="00AD4C76" w:rsidP="00AD4C76">
            <w:pPr>
              <w:rPr>
                <w:sz w:val="20"/>
                <w:szCs w:val="20"/>
              </w:rPr>
            </w:pPr>
            <w:r w:rsidRPr="00AD4C76">
              <w:rPr>
                <w:sz w:val="20"/>
                <w:szCs w:val="20"/>
              </w:rPr>
              <w:t>Mercury Quicksilver</w:t>
            </w:r>
          </w:p>
        </w:tc>
        <w:tc>
          <w:tcPr>
            <w:tcW w:w="1754" w:type="dxa"/>
          </w:tcPr>
          <w:p w14:paraId="08EFD8BB" w14:textId="58657FFE" w:rsidR="00AD4C76" w:rsidRPr="00AD4C76" w:rsidRDefault="00AD4C76" w:rsidP="00AD4C76">
            <w:pPr>
              <w:rPr>
                <w:sz w:val="20"/>
                <w:szCs w:val="20"/>
              </w:rPr>
            </w:pPr>
            <w:r w:rsidRPr="00AD4C76">
              <w:rPr>
                <w:sz w:val="20"/>
                <w:szCs w:val="20"/>
              </w:rPr>
              <w:t>3.0L TKS Alpha</w:t>
            </w:r>
          </w:p>
        </w:tc>
        <w:tc>
          <w:tcPr>
            <w:tcW w:w="1417" w:type="dxa"/>
          </w:tcPr>
          <w:p w14:paraId="745A2F75" w14:textId="48EC0F5D" w:rsidR="00AD4C76" w:rsidRPr="00832F53" w:rsidRDefault="00AD4C76" w:rsidP="00AD4C76">
            <w:pPr>
              <w:rPr>
                <w:sz w:val="20"/>
                <w:szCs w:val="20"/>
              </w:rPr>
            </w:pPr>
            <w:r w:rsidRPr="00832F53">
              <w:rPr>
                <w:sz w:val="20"/>
                <w:szCs w:val="20"/>
              </w:rPr>
              <w:t>8M0116646</w:t>
            </w:r>
          </w:p>
        </w:tc>
        <w:tc>
          <w:tcPr>
            <w:tcW w:w="1449" w:type="dxa"/>
          </w:tcPr>
          <w:p w14:paraId="42DB9E2E" w14:textId="79527745" w:rsidR="00AD4C76" w:rsidRPr="00AD4C76" w:rsidRDefault="00AD4C76" w:rsidP="00AD4C76">
            <w:pPr>
              <w:rPr>
                <w:sz w:val="20"/>
                <w:szCs w:val="20"/>
              </w:rPr>
            </w:pPr>
            <w:r w:rsidRPr="00AD4C76">
              <w:rPr>
                <w:sz w:val="20"/>
                <w:szCs w:val="20"/>
              </w:rPr>
              <w:t>Sterndrive Engine</w:t>
            </w:r>
          </w:p>
        </w:tc>
        <w:tc>
          <w:tcPr>
            <w:tcW w:w="1379" w:type="dxa"/>
          </w:tcPr>
          <w:p w14:paraId="7E501C28" w14:textId="65D80900" w:rsidR="00AD4C76" w:rsidRPr="00AD4C76" w:rsidRDefault="00AD4C76" w:rsidP="00AD4C76">
            <w:pPr>
              <w:rPr>
                <w:sz w:val="20"/>
                <w:szCs w:val="20"/>
              </w:rPr>
            </w:pPr>
            <w:r w:rsidRPr="00AD4C76">
              <w:rPr>
                <w:sz w:val="20"/>
                <w:szCs w:val="20"/>
              </w:rPr>
              <w:t>50</w:t>
            </w:r>
          </w:p>
        </w:tc>
      </w:tr>
      <w:tr w:rsidR="00AD4C76" w:rsidRPr="00AD4C76" w14:paraId="4CC6F740" w14:textId="77777777" w:rsidTr="00FD2FE0">
        <w:trPr>
          <w:cnfStyle w:val="000000100000" w:firstRow="0" w:lastRow="0" w:firstColumn="0" w:lastColumn="0" w:oddVBand="0" w:evenVBand="0" w:oddHBand="1" w:evenHBand="0" w:firstRowFirstColumn="0" w:firstRowLastColumn="0" w:lastRowFirstColumn="0" w:lastRowLastColumn="0"/>
        </w:trPr>
        <w:tc>
          <w:tcPr>
            <w:tcW w:w="1838" w:type="dxa"/>
          </w:tcPr>
          <w:p w14:paraId="53270762" w14:textId="4B1F03EE" w:rsidR="00AD4C76" w:rsidRPr="00AD4C76" w:rsidRDefault="00AD4C76" w:rsidP="00AD4C76">
            <w:pPr>
              <w:rPr>
                <w:sz w:val="20"/>
                <w:szCs w:val="20"/>
              </w:rPr>
            </w:pPr>
            <w:r w:rsidRPr="00AD4C76">
              <w:rPr>
                <w:sz w:val="20"/>
                <w:szCs w:val="20"/>
              </w:rPr>
              <w:t xml:space="preserve">Propulsion Marine Engine </w:t>
            </w:r>
          </w:p>
        </w:tc>
        <w:tc>
          <w:tcPr>
            <w:tcW w:w="1365" w:type="dxa"/>
          </w:tcPr>
          <w:p w14:paraId="1B5323F4" w14:textId="47049DE2" w:rsidR="00AD4C76" w:rsidRPr="00AD4C76" w:rsidRDefault="00AD4C76" w:rsidP="00AD4C76">
            <w:pPr>
              <w:rPr>
                <w:sz w:val="20"/>
                <w:szCs w:val="20"/>
              </w:rPr>
            </w:pPr>
            <w:r w:rsidRPr="00AD4C76">
              <w:rPr>
                <w:sz w:val="20"/>
                <w:szCs w:val="20"/>
              </w:rPr>
              <w:t>Mercury</w:t>
            </w:r>
          </w:p>
        </w:tc>
        <w:tc>
          <w:tcPr>
            <w:tcW w:w="1754" w:type="dxa"/>
          </w:tcPr>
          <w:p w14:paraId="5F9709F3" w14:textId="1729B302" w:rsidR="00AD4C76" w:rsidRPr="00AD4C76" w:rsidRDefault="00AD4C76" w:rsidP="00AD4C76">
            <w:pPr>
              <w:rPr>
                <w:sz w:val="20"/>
                <w:szCs w:val="20"/>
              </w:rPr>
            </w:pPr>
            <w:r w:rsidRPr="00AD4C76">
              <w:rPr>
                <w:sz w:val="20"/>
                <w:szCs w:val="20"/>
              </w:rPr>
              <w:t>4.3L Alpha 4V</w:t>
            </w:r>
          </w:p>
        </w:tc>
        <w:tc>
          <w:tcPr>
            <w:tcW w:w="1417" w:type="dxa"/>
          </w:tcPr>
          <w:p w14:paraId="4065A5F7" w14:textId="35C50747" w:rsidR="00AD4C76" w:rsidRPr="00832F53" w:rsidRDefault="00AD4C76" w:rsidP="00AD4C76">
            <w:pPr>
              <w:rPr>
                <w:sz w:val="20"/>
                <w:szCs w:val="20"/>
              </w:rPr>
            </w:pPr>
            <w:r w:rsidRPr="00832F53">
              <w:rPr>
                <w:sz w:val="20"/>
                <w:szCs w:val="20"/>
              </w:rPr>
              <w:t>865108R89</w:t>
            </w:r>
          </w:p>
        </w:tc>
        <w:tc>
          <w:tcPr>
            <w:tcW w:w="1449" w:type="dxa"/>
          </w:tcPr>
          <w:p w14:paraId="169CC3C8" w14:textId="627911EC" w:rsidR="00AD4C76" w:rsidRPr="00AD4C76" w:rsidRDefault="00AD4C76" w:rsidP="00AD4C76">
            <w:pPr>
              <w:rPr>
                <w:sz w:val="20"/>
                <w:szCs w:val="20"/>
              </w:rPr>
            </w:pPr>
            <w:r w:rsidRPr="00AD4C76">
              <w:rPr>
                <w:sz w:val="20"/>
                <w:szCs w:val="20"/>
              </w:rPr>
              <w:t>Sterndrive Engine</w:t>
            </w:r>
          </w:p>
        </w:tc>
        <w:tc>
          <w:tcPr>
            <w:tcW w:w="1379" w:type="dxa"/>
          </w:tcPr>
          <w:p w14:paraId="170F9B56" w14:textId="273D03EC" w:rsidR="00AD4C76" w:rsidRPr="00AD4C76" w:rsidRDefault="00AD4C76" w:rsidP="00AD4C76">
            <w:pPr>
              <w:rPr>
                <w:sz w:val="20"/>
                <w:szCs w:val="20"/>
              </w:rPr>
            </w:pPr>
            <w:r w:rsidRPr="00AD4C76">
              <w:rPr>
                <w:sz w:val="20"/>
                <w:szCs w:val="20"/>
              </w:rPr>
              <w:t>60</w:t>
            </w:r>
          </w:p>
        </w:tc>
      </w:tr>
    </w:tbl>
    <w:p w14:paraId="752204F9" w14:textId="77777777" w:rsidR="00DA1A17" w:rsidRDefault="00DA1A17" w:rsidP="006B722A"/>
    <w:p w14:paraId="3525C363" w14:textId="77777777" w:rsidR="00DA1A17" w:rsidRDefault="00DA1A17" w:rsidP="006B722A"/>
    <w:p w14:paraId="04C57B6B" w14:textId="77777777" w:rsidR="00D1549F" w:rsidRDefault="00D1549F" w:rsidP="006B722A"/>
    <w:p w14:paraId="271C722B" w14:textId="77777777" w:rsidR="00D1549F" w:rsidRDefault="00D1549F" w:rsidP="006B722A"/>
    <w:p w14:paraId="09549B3D" w14:textId="77777777" w:rsidR="00D1549F" w:rsidRDefault="00D1549F" w:rsidP="006B722A"/>
    <w:p w14:paraId="0DD42ECE" w14:textId="77777777" w:rsidR="00D1549F" w:rsidRDefault="00D1549F" w:rsidP="006B722A"/>
    <w:p w14:paraId="20145ECB" w14:textId="77777777" w:rsidR="00D1549F" w:rsidRDefault="00D1549F" w:rsidP="006B722A"/>
    <w:p w14:paraId="48854FF0" w14:textId="77777777" w:rsidR="00D1549F" w:rsidRDefault="00D1549F" w:rsidP="006B722A"/>
    <w:p w14:paraId="3D587AE3" w14:textId="77777777" w:rsidR="00D1549F" w:rsidRDefault="00D1549F" w:rsidP="006B722A">
      <w:r>
        <w:br w:type="page"/>
      </w:r>
    </w:p>
    <w:p w14:paraId="066F21FF" w14:textId="77777777" w:rsidR="00D1549F" w:rsidRPr="00DA1A17" w:rsidRDefault="00D1549F" w:rsidP="00D1549F">
      <w:pPr>
        <w:rPr>
          <w:b/>
          <w:sz w:val="28"/>
          <w:szCs w:val="28"/>
        </w:rPr>
      </w:pPr>
      <w:r w:rsidRPr="00DA1A17">
        <w:rPr>
          <w:b/>
          <w:sz w:val="28"/>
          <w:szCs w:val="28"/>
        </w:rPr>
        <w:lastRenderedPageBreak/>
        <w:t xml:space="preserve">Schedule </w:t>
      </w:r>
      <w:r>
        <w:rPr>
          <w:b/>
          <w:sz w:val="28"/>
          <w:szCs w:val="28"/>
        </w:rPr>
        <w:t>2</w:t>
      </w:r>
    </w:p>
    <w:p w14:paraId="7077EAB5" w14:textId="77777777" w:rsidR="00D1549F" w:rsidRPr="00D1549F" w:rsidRDefault="00D1549F" w:rsidP="00D1549F">
      <w:pPr>
        <w:pBdr>
          <w:bottom w:val="single" w:sz="4" w:space="1" w:color="auto"/>
        </w:pBdr>
        <w:rPr>
          <w:b/>
          <w:sz w:val="28"/>
          <w:szCs w:val="28"/>
        </w:rPr>
      </w:pPr>
      <w:r w:rsidRPr="00D1549F">
        <w:rPr>
          <w:b/>
          <w:sz w:val="28"/>
          <w:szCs w:val="28"/>
        </w:rPr>
        <w:t>Exemption</w:t>
      </w:r>
      <w:r>
        <w:rPr>
          <w:b/>
          <w:sz w:val="28"/>
          <w:szCs w:val="28"/>
        </w:rPr>
        <w:t xml:space="preserve"> Conditions</w:t>
      </w:r>
    </w:p>
    <w:p w14:paraId="43740F00" w14:textId="3D49D66E" w:rsidR="00D1549F" w:rsidRDefault="00DC12B0" w:rsidP="006B722A">
      <w:r>
        <w:t>In</w:t>
      </w:r>
      <w:r w:rsidR="00D1549F">
        <w:t xml:space="preserve"> accordance with </w:t>
      </w:r>
      <w:r w:rsidR="00B1735E">
        <w:t>sub</w:t>
      </w:r>
      <w:r>
        <w:t>section 34</w:t>
      </w:r>
      <w:r w:rsidR="00B1735E">
        <w:t>(2)</w:t>
      </w:r>
      <w:r>
        <w:t xml:space="preserve"> of the </w:t>
      </w:r>
      <w:r w:rsidRPr="00DC12B0">
        <w:rPr>
          <w:i/>
        </w:rPr>
        <w:t>Product Emissions Standards Rules 2017</w:t>
      </w:r>
      <w:r>
        <w:t xml:space="preserve">, the exemption </w:t>
      </w:r>
      <w:r w:rsidR="00076DB4">
        <w:t xml:space="preserve">for the </w:t>
      </w:r>
      <w:r w:rsidR="00AD4C76">
        <w:t>sterndrive engines</w:t>
      </w:r>
      <w:r w:rsidR="00B1735E">
        <w:t xml:space="preserve"> specified in Schedule </w:t>
      </w:r>
      <w:r w:rsidR="00076DB4">
        <w:t xml:space="preserve">1 </w:t>
      </w:r>
      <w:r>
        <w:t>is granted subject to the following conditions:</w:t>
      </w:r>
    </w:p>
    <w:p w14:paraId="482C6959" w14:textId="5850DC8B" w:rsidR="0035698F" w:rsidRDefault="00AD4C76" w:rsidP="00DC12B0">
      <w:pPr>
        <w:pStyle w:val="ListParagraph"/>
        <w:numPr>
          <w:ilvl w:val="0"/>
          <w:numId w:val="49"/>
        </w:numPr>
      </w:pPr>
      <w:r>
        <w:t xml:space="preserve">The engines must only be supplied for the purposes of repowering </w:t>
      </w:r>
      <w:r w:rsidR="00243F73">
        <w:t xml:space="preserve">vessels fitted with </w:t>
      </w:r>
      <w:r w:rsidR="0035698F">
        <w:t xml:space="preserve">the </w:t>
      </w:r>
      <w:r>
        <w:t xml:space="preserve">engines </w:t>
      </w:r>
      <w:r w:rsidR="0035698F">
        <w:t>specified in the table below.</w:t>
      </w:r>
    </w:p>
    <w:p w14:paraId="5670468B" w14:textId="79ACBA10" w:rsidR="00DC12B0" w:rsidRDefault="0035698F" w:rsidP="00DC12B0">
      <w:pPr>
        <w:pStyle w:val="ListParagraph"/>
        <w:numPr>
          <w:ilvl w:val="0"/>
          <w:numId w:val="49"/>
        </w:numPr>
      </w:pPr>
      <w:r>
        <w:t xml:space="preserve">The engines being replaced must be </w:t>
      </w:r>
      <w:r w:rsidR="00680658">
        <w:t xml:space="preserve">in vessels </w:t>
      </w:r>
      <w:r w:rsidR="00AD4C76">
        <w:t>that are already in-service at the date of this exemption notice</w:t>
      </w:r>
      <w:r w:rsidR="00680658">
        <w:t>.</w:t>
      </w:r>
    </w:p>
    <w:p w14:paraId="79F4A006" w14:textId="2B7BED15" w:rsidR="00B1735E" w:rsidRDefault="00B50469" w:rsidP="00B1735E">
      <w:pPr>
        <w:pStyle w:val="ListParagraph"/>
        <w:numPr>
          <w:ilvl w:val="0"/>
          <w:numId w:val="49"/>
        </w:numPr>
      </w:pPr>
      <w:r>
        <w:t>The exemption from the supply provisions of Part 3 of the Act is extended to Marine Power International</w:t>
      </w:r>
      <w:r w:rsidR="006032F8">
        <w:t xml:space="preserve"> Pty Ltd’s</w:t>
      </w:r>
      <w:r>
        <w:t xml:space="preserve"> specialist dealer network, provided the s</w:t>
      </w:r>
      <w:r w:rsidR="00B1735E">
        <w:t xml:space="preserve">ales and purchasing documentation provided by Marine Power International </w:t>
      </w:r>
      <w:r w:rsidR="006032F8">
        <w:t xml:space="preserve">Pty Ltd </w:t>
      </w:r>
      <w:r w:rsidR="00B1735E">
        <w:t xml:space="preserve">to its dealer network in relation to the exempted engines </w:t>
      </w:r>
      <w:r w:rsidR="00FD2FE0">
        <w:t xml:space="preserve">(and </w:t>
      </w:r>
      <w:r>
        <w:t xml:space="preserve">the </w:t>
      </w:r>
      <w:r w:rsidR="00FD2FE0">
        <w:t xml:space="preserve">equivalent documentation provided by the dealer to the end user) </w:t>
      </w:r>
      <w:r w:rsidR="00B1735E">
        <w:t>explicitly state</w:t>
      </w:r>
      <w:r>
        <w:t>s</w:t>
      </w:r>
      <w:r w:rsidR="00B1735E">
        <w:t xml:space="preserve"> the limitations</w:t>
      </w:r>
      <w:r w:rsidR="00FD2FE0">
        <w:t xml:space="preserve"> in conditions </w:t>
      </w:r>
      <w:r w:rsidR="00B1735E">
        <w:t>1 and 2.</w:t>
      </w:r>
    </w:p>
    <w:p w14:paraId="35549E90" w14:textId="0BFCD78F" w:rsidR="00B1735E" w:rsidRDefault="00655BEE" w:rsidP="00655BEE">
      <w:pPr>
        <w:pStyle w:val="ListParagraph"/>
        <w:numPr>
          <w:ilvl w:val="0"/>
          <w:numId w:val="49"/>
        </w:numPr>
      </w:pPr>
      <w:r w:rsidRPr="00655BEE">
        <w:t>Consistent with the requirements of paragraph 34(1)(b) of the Rules, the engines must be accompanied throughout the supply chain within Australia by a copy of this exemption notice or by information regarding how the exemption can be accessed online. Note the exemption notice is not required to be with the engine at the point of import but should be with the engines as soon as possible thereafter and prior to any subsequent supply.</w:t>
      </w:r>
    </w:p>
    <w:p w14:paraId="7509DDDD" w14:textId="1E66EB5A" w:rsidR="00DC12B0" w:rsidRDefault="00680658" w:rsidP="00DC12B0">
      <w:pPr>
        <w:pStyle w:val="ListParagraph"/>
        <w:numPr>
          <w:ilvl w:val="0"/>
          <w:numId w:val="49"/>
        </w:numPr>
      </w:pPr>
      <w:r>
        <w:t xml:space="preserve">The engines must not be displayed </w:t>
      </w:r>
      <w:r w:rsidR="006032F8">
        <w:t xml:space="preserve">by any person </w:t>
      </w:r>
      <w:r>
        <w:t>for sale in a retail showroom or sales area accessible to the public</w:t>
      </w:r>
      <w:r w:rsidR="00FD2FE0">
        <w:t>, or sold directly to the public by Marine Power International</w:t>
      </w:r>
      <w:r w:rsidR="006032F8">
        <w:t xml:space="preserve"> Pty Ltd</w:t>
      </w:r>
      <w:r>
        <w:t>.</w:t>
      </w:r>
    </w:p>
    <w:p w14:paraId="151A15BC" w14:textId="44230FC9" w:rsidR="00B1735E" w:rsidRDefault="00B1735E" w:rsidP="00B1735E">
      <w:pPr>
        <w:pStyle w:val="ListParagraph"/>
        <w:numPr>
          <w:ilvl w:val="0"/>
          <w:numId w:val="49"/>
        </w:numPr>
      </w:pPr>
      <w:r>
        <w:t xml:space="preserve">Exempted engines imported but not supplied by 30 </w:t>
      </w:r>
      <w:r w:rsidR="006432DE">
        <w:t>June</w:t>
      </w:r>
      <w:r>
        <w:t xml:space="preserve"> 2021 </w:t>
      </w:r>
      <w:r w:rsidR="00FD2FE0">
        <w:t xml:space="preserve">will </w:t>
      </w:r>
      <w:r w:rsidR="006432DE">
        <w:t>not be able to be supplied under this exemption</w:t>
      </w:r>
      <w:r>
        <w:t>.</w:t>
      </w:r>
    </w:p>
    <w:p w14:paraId="6286E03A" w14:textId="77777777" w:rsidR="00D1549F" w:rsidRDefault="00D1549F" w:rsidP="006B722A"/>
    <w:tbl>
      <w:tblPr>
        <w:tblStyle w:val="TableGrid"/>
        <w:tblW w:w="8849" w:type="dxa"/>
        <w:tblInd w:w="360" w:type="dxa"/>
        <w:tblLook w:val="04A0" w:firstRow="1" w:lastRow="0" w:firstColumn="1" w:lastColumn="0" w:noHBand="0" w:noVBand="1"/>
      </w:tblPr>
      <w:tblGrid>
        <w:gridCol w:w="2896"/>
        <w:gridCol w:w="5953"/>
      </w:tblGrid>
      <w:tr w:rsidR="00243F73" w:rsidRPr="00243F73" w14:paraId="1C547A34" w14:textId="77777777" w:rsidTr="00243F73">
        <w:trPr>
          <w:cnfStyle w:val="100000000000" w:firstRow="1" w:lastRow="0" w:firstColumn="0" w:lastColumn="0" w:oddVBand="0" w:evenVBand="0" w:oddHBand="0" w:evenHBand="0" w:firstRowFirstColumn="0" w:firstRowLastColumn="0" w:lastRowFirstColumn="0" w:lastRowLastColumn="0"/>
        </w:trPr>
        <w:tc>
          <w:tcPr>
            <w:tcW w:w="2896" w:type="dxa"/>
            <w:shd w:val="clear" w:color="auto" w:fill="EAF1DD" w:themeFill="accent3" w:themeFillTint="33"/>
          </w:tcPr>
          <w:p w14:paraId="6EE15F42" w14:textId="558177DD" w:rsidR="00243F73" w:rsidRPr="00243F73" w:rsidRDefault="00243F73" w:rsidP="00AF0755">
            <w:pPr>
              <w:spacing w:before="80" w:after="80" w:line="240" w:lineRule="auto"/>
              <w:rPr>
                <w:b/>
              </w:rPr>
            </w:pPr>
            <w:r w:rsidRPr="00243F73">
              <w:rPr>
                <w:b/>
              </w:rPr>
              <w:t>Exempted Engine Models</w:t>
            </w:r>
          </w:p>
        </w:tc>
        <w:tc>
          <w:tcPr>
            <w:tcW w:w="5953" w:type="dxa"/>
            <w:shd w:val="clear" w:color="auto" w:fill="EAF1DD" w:themeFill="accent3" w:themeFillTint="33"/>
          </w:tcPr>
          <w:p w14:paraId="268D787F" w14:textId="18D7EB64" w:rsidR="00243F73" w:rsidRPr="00243F73" w:rsidRDefault="00243F73" w:rsidP="00AF0755">
            <w:pPr>
              <w:spacing w:before="80" w:after="80" w:line="240" w:lineRule="auto"/>
              <w:rPr>
                <w:b/>
              </w:rPr>
            </w:pPr>
            <w:r w:rsidRPr="00243F73">
              <w:rPr>
                <w:b/>
              </w:rPr>
              <w:t xml:space="preserve">Engine Models </w:t>
            </w:r>
            <w:r>
              <w:rPr>
                <w:b/>
              </w:rPr>
              <w:t>Being R</w:t>
            </w:r>
            <w:r w:rsidRPr="00243F73">
              <w:rPr>
                <w:b/>
              </w:rPr>
              <w:t xml:space="preserve">eplaced </w:t>
            </w:r>
          </w:p>
        </w:tc>
      </w:tr>
      <w:tr w:rsidR="00243F73" w:rsidRPr="002D0AA7" w14:paraId="7E81FFE7" w14:textId="77777777" w:rsidTr="00243F73">
        <w:trPr>
          <w:cnfStyle w:val="000000100000" w:firstRow="0" w:lastRow="0" w:firstColumn="0" w:lastColumn="0" w:oddVBand="0" w:evenVBand="0" w:oddHBand="1" w:evenHBand="0" w:firstRowFirstColumn="0" w:firstRowLastColumn="0" w:lastRowFirstColumn="0" w:lastRowLastColumn="0"/>
        </w:trPr>
        <w:tc>
          <w:tcPr>
            <w:tcW w:w="2896" w:type="dxa"/>
          </w:tcPr>
          <w:p w14:paraId="6FE0DD1A" w14:textId="65CF601C" w:rsidR="00243F73" w:rsidRPr="00243F73" w:rsidRDefault="00243F73" w:rsidP="00AF0755">
            <w:pPr>
              <w:spacing w:before="80" w:line="240" w:lineRule="auto"/>
              <w:rPr>
                <w:sz w:val="20"/>
                <w:szCs w:val="20"/>
              </w:rPr>
            </w:pPr>
            <w:r w:rsidRPr="00243F73">
              <w:rPr>
                <w:sz w:val="20"/>
                <w:szCs w:val="20"/>
              </w:rPr>
              <w:t>350 MPI Alpha Plus Series</w:t>
            </w:r>
          </w:p>
        </w:tc>
        <w:tc>
          <w:tcPr>
            <w:tcW w:w="5953" w:type="dxa"/>
          </w:tcPr>
          <w:p w14:paraId="3C9B219A" w14:textId="0FF24AF9" w:rsidR="002D0AA7" w:rsidRPr="00655BEE" w:rsidRDefault="002D0AA7" w:rsidP="00243F73">
            <w:pPr>
              <w:spacing w:before="80" w:after="80" w:line="240" w:lineRule="auto"/>
              <w:rPr>
                <w:sz w:val="20"/>
                <w:szCs w:val="20"/>
              </w:rPr>
            </w:pPr>
            <w:r w:rsidRPr="00655BEE">
              <w:rPr>
                <w:sz w:val="20"/>
                <w:szCs w:val="20"/>
              </w:rPr>
              <w:t>5.0L carburetted</w:t>
            </w:r>
          </w:p>
          <w:p w14:paraId="5D32FE5C" w14:textId="659F92F3" w:rsidR="002D0AA7" w:rsidRPr="00655BEE" w:rsidRDefault="002D0AA7" w:rsidP="00243F73">
            <w:pPr>
              <w:spacing w:before="80" w:after="80" w:line="240" w:lineRule="auto"/>
              <w:rPr>
                <w:sz w:val="20"/>
                <w:szCs w:val="20"/>
                <w:lang w:val="it-IT"/>
              </w:rPr>
            </w:pPr>
            <w:r w:rsidRPr="00655BEE">
              <w:rPr>
                <w:sz w:val="20"/>
                <w:szCs w:val="20"/>
                <w:lang w:val="it-IT"/>
              </w:rPr>
              <w:t>5.0L MPI/EFI</w:t>
            </w:r>
          </w:p>
          <w:p w14:paraId="36FBB622" w14:textId="35767132" w:rsidR="00243F73" w:rsidRPr="00655BEE" w:rsidRDefault="002D0AA7" w:rsidP="00243F73">
            <w:pPr>
              <w:spacing w:before="80" w:after="80" w:line="240" w:lineRule="auto"/>
              <w:rPr>
                <w:sz w:val="20"/>
                <w:szCs w:val="20"/>
                <w:lang w:val="it-IT"/>
              </w:rPr>
            </w:pPr>
            <w:r w:rsidRPr="00655BEE">
              <w:rPr>
                <w:sz w:val="20"/>
                <w:szCs w:val="20"/>
                <w:lang w:val="it-IT"/>
              </w:rPr>
              <w:t>5.7L carburetted</w:t>
            </w:r>
          </w:p>
          <w:p w14:paraId="2E11DE18" w14:textId="13A9CC10" w:rsidR="00243F73" w:rsidRPr="00655BEE" w:rsidRDefault="002D0AA7" w:rsidP="00243F73">
            <w:pPr>
              <w:spacing w:before="80" w:after="80" w:line="240" w:lineRule="auto"/>
              <w:rPr>
                <w:sz w:val="20"/>
                <w:szCs w:val="20"/>
                <w:lang w:val="it-IT"/>
              </w:rPr>
            </w:pPr>
            <w:r w:rsidRPr="00655BEE">
              <w:rPr>
                <w:sz w:val="20"/>
                <w:szCs w:val="20"/>
                <w:lang w:val="it-IT"/>
              </w:rPr>
              <w:t>5.7L MPI/EFI</w:t>
            </w:r>
          </w:p>
        </w:tc>
      </w:tr>
      <w:tr w:rsidR="00243F73" w:rsidRPr="00243F73" w14:paraId="6B5D85EF" w14:textId="77777777" w:rsidTr="00243F73">
        <w:trPr>
          <w:cnfStyle w:val="000000010000" w:firstRow="0" w:lastRow="0" w:firstColumn="0" w:lastColumn="0" w:oddVBand="0" w:evenVBand="0" w:oddHBand="0" w:evenHBand="1" w:firstRowFirstColumn="0" w:firstRowLastColumn="0" w:lastRowFirstColumn="0" w:lastRowLastColumn="0"/>
        </w:trPr>
        <w:tc>
          <w:tcPr>
            <w:tcW w:w="2896" w:type="dxa"/>
          </w:tcPr>
          <w:p w14:paraId="5C43422B" w14:textId="114539D6" w:rsidR="00243F73" w:rsidRPr="00243F73" w:rsidRDefault="00243F73" w:rsidP="00AF0755">
            <w:pPr>
              <w:spacing w:before="80" w:line="240" w:lineRule="auto"/>
              <w:rPr>
                <w:sz w:val="20"/>
                <w:szCs w:val="20"/>
              </w:rPr>
            </w:pPr>
            <w:r w:rsidRPr="00243F73">
              <w:rPr>
                <w:sz w:val="20"/>
                <w:szCs w:val="20"/>
              </w:rPr>
              <w:t>3.0L TKS Alpha</w:t>
            </w:r>
          </w:p>
        </w:tc>
        <w:tc>
          <w:tcPr>
            <w:tcW w:w="5953" w:type="dxa"/>
          </w:tcPr>
          <w:p w14:paraId="53905685" w14:textId="77777777" w:rsidR="0096548C" w:rsidRPr="00655BEE" w:rsidRDefault="00243F73" w:rsidP="002D0AA7">
            <w:pPr>
              <w:spacing w:before="80" w:after="80" w:line="240" w:lineRule="auto"/>
              <w:rPr>
                <w:sz w:val="20"/>
                <w:szCs w:val="20"/>
              </w:rPr>
            </w:pPr>
            <w:r w:rsidRPr="00655BEE">
              <w:rPr>
                <w:sz w:val="20"/>
                <w:szCs w:val="20"/>
              </w:rPr>
              <w:t>3.0L carburetted</w:t>
            </w:r>
            <w:r w:rsidR="00EA6E34" w:rsidRPr="00655BEE">
              <w:rPr>
                <w:sz w:val="20"/>
                <w:szCs w:val="20"/>
              </w:rPr>
              <w:t xml:space="preserve"> </w:t>
            </w:r>
          </w:p>
          <w:p w14:paraId="26B43B8E" w14:textId="48389ECA" w:rsidR="002D0AA7" w:rsidRPr="00655BEE" w:rsidRDefault="002D0AA7" w:rsidP="002D0AA7">
            <w:pPr>
              <w:spacing w:before="80" w:after="80" w:line="240" w:lineRule="auto"/>
              <w:rPr>
                <w:sz w:val="20"/>
                <w:szCs w:val="20"/>
              </w:rPr>
            </w:pPr>
            <w:r w:rsidRPr="00655BEE">
              <w:rPr>
                <w:sz w:val="20"/>
                <w:szCs w:val="20"/>
              </w:rPr>
              <w:t>3.4L carburetted</w:t>
            </w:r>
          </w:p>
        </w:tc>
      </w:tr>
      <w:tr w:rsidR="00243F73" w:rsidRPr="00243F73" w14:paraId="258CFEAE" w14:textId="21F23310" w:rsidTr="00243F73">
        <w:trPr>
          <w:cnfStyle w:val="000000100000" w:firstRow="0" w:lastRow="0" w:firstColumn="0" w:lastColumn="0" w:oddVBand="0" w:evenVBand="0" w:oddHBand="1" w:evenHBand="0" w:firstRowFirstColumn="0" w:firstRowLastColumn="0" w:lastRowFirstColumn="0" w:lastRowLastColumn="0"/>
        </w:trPr>
        <w:tc>
          <w:tcPr>
            <w:tcW w:w="2896" w:type="dxa"/>
          </w:tcPr>
          <w:p w14:paraId="7DE8095F" w14:textId="05C9EFFA" w:rsidR="00243F73" w:rsidRPr="00243F73" w:rsidRDefault="00243F73" w:rsidP="00AF0755">
            <w:pPr>
              <w:spacing w:before="80" w:line="240" w:lineRule="auto"/>
              <w:rPr>
                <w:sz w:val="20"/>
                <w:szCs w:val="20"/>
              </w:rPr>
            </w:pPr>
            <w:r w:rsidRPr="00243F73">
              <w:rPr>
                <w:sz w:val="20"/>
                <w:szCs w:val="20"/>
              </w:rPr>
              <w:t>4.3L Alpha 4V</w:t>
            </w:r>
          </w:p>
        </w:tc>
        <w:tc>
          <w:tcPr>
            <w:tcW w:w="5953" w:type="dxa"/>
          </w:tcPr>
          <w:p w14:paraId="5FF71928" w14:textId="6A04948C" w:rsidR="00243F73" w:rsidRPr="00655BEE" w:rsidRDefault="00243F73" w:rsidP="00243F73">
            <w:pPr>
              <w:spacing w:before="80" w:after="80" w:line="240" w:lineRule="auto"/>
              <w:rPr>
                <w:sz w:val="20"/>
                <w:szCs w:val="20"/>
                <w:lang w:val="nb-NO"/>
              </w:rPr>
            </w:pPr>
            <w:r w:rsidRPr="00655BEE">
              <w:rPr>
                <w:sz w:val="20"/>
                <w:szCs w:val="20"/>
                <w:lang w:val="nb-NO"/>
              </w:rPr>
              <w:t xml:space="preserve">4.3L carburetted </w:t>
            </w:r>
          </w:p>
        </w:tc>
      </w:tr>
    </w:tbl>
    <w:p w14:paraId="726AE4C1" w14:textId="431419FC" w:rsidR="0035698F" w:rsidRPr="00EF53FF" w:rsidRDefault="0035698F" w:rsidP="0035698F">
      <w:pPr>
        <w:ind w:left="360"/>
      </w:pPr>
    </w:p>
    <w:sectPr w:rsidR="0035698F" w:rsidRPr="00EF53FF" w:rsidSect="00D1549F">
      <w:headerReference w:type="even" r:id="rId11"/>
      <w:headerReference w:type="default" r:id="rId12"/>
      <w:footerReference w:type="even" r:id="rId13"/>
      <w:footerReference w:type="default" r:id="rId14"/>
      <w:headerReference w:type="first" r:id="rId15"/>
      <w:footerReference w:type="first" r:id="rId16"/>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AB6A8" w14:textId="77777777" w:rsidR="009F1871" w:rsidRDefault="009F1871" w:rsidP="00A60185">
      <w:pPr>
        <w:spacing w:after="0" w:line="240" w:lineRule="auto"/>
      </w:pPr>
      <w:r>
        <w:separator/>
      </w:r>
    </w:p>
  </w:endnote>
  <w:endnote w:type="continuationSeparator" w:id="0">
    <w:p w14:paraId="5E3A9EB6" w14:textId="77777777" w:rsidR="009F1871" w:rsidRDefault="009F1871"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CEC04" w14:textId="77777777" w:rsidR="0030427A" w:rsidRDefault="003042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3830"/>
      <w:docPartObj>
        <w:docPartGallery w:val="Page Numbers (Bottom of Page)"/>
        <w:docPartUnique/>
      </w:docPartObj>
    </w:sdtPr>
    <w:sdtEndPr/>
    <w:sdtContent>
      <w:p w14:paraId="79ED36D6" w14:textId="239438B4" w:rsidR="00100BEF" w:rsidRDefault="00076DB4">
        <w:pPr>
          <w:pStyle w:val="Footer"/>
          <w:jc w:val="center"/>
        </w:pPr>
        <w:r>
          <w:fldChar w:fldCharType="begin"/>
        </w:r>
        <w:r>
          <w:instrText xml:space="preserve"> PAGE   \* MERGEFORMAT </w:instrText>
        </w:r>
        <w:r>
          <w:fldChar w:fldCharType="separate"/>
        </w:r>
        <w:r w:rsidR="0030427A">
          <w:rPr>
            <w:noProof/>
          </w:rPr>
          <w:t>3</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A701B" w14:textId="77777777" w:rsidR="0030427A" w:rsidRDefault="003042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3CBAED" w14:textId="77777777" w:rsidR="009F1871" w:rsidRDefault="009F1871" w:rsidP="00A60185">
      <w:pPr>
        <w:spacing w:after="0" w:line="240" w:lineRule="auto"/>
      </w:pPr>
      <w:r>
        <w:separator/>
      </w:r>
    </w:p>
  </w:footnote>
  <w:footnote w:type="continuationSeparator" w:id="0">
    <w:p w14:paraId="3014AA67" w14:textId="77777777" w:rsidR="009F1871" w:rsidRDefault="009F1871" w:rsidP="00A60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FE4A4" w14:textId="29772CD4" w:rsidR="00655286" w:rsidRDefault="0030427A">
    <w:pPr>
      <w:pStyle w:val="Header"/>
    </w:pPr>
    <w:r>
      <w:rPr>
        <w:noProof/>
      </w:rPr>
      <w:pict w14:anchorId="13FE9A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330424" o:spid="_x0000_s2050" type="#_x0000_t136" style="position:absolute;margin-left:0;margin-top:0;width:463.85pt;height:185.5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EEB3A" w14:textId="55FCC741" w:rsidR="00DA1A17" w:rsidRPr="00DA1A17" w:rsidRDefault="00DA1A17" w:rsidP="00DA1A17">
    <w:pPr>
      <w:pBdr>
        <w:bottom w:val="single" w:sz="4" w:space="1" w:color="auto"/>
      </w:pBdr>
      <w:rPr>
        <w:sz w:val="20"/>
        <w:szCs w:val="20"/>
      </w:rPr>
    </w:pPr>
    <w:r w:rsidRPr="00DA1A17">
      <w:rPr>
        <w:sz w:val="20"/>
        <w:szCs w:val="20"/>
      </w:rPr>
      <w:t xml:space="preserve">Exemption No: </w:t>
    </w:r>
    <w:r w:rsidR="00AD4C76">
      <w:rPr>
        <w:sz w:val="20"/>
        <w:szCs w:val="20"/>
      </w:rPr>
      <w:t>ECP-18-0003</w:t>
    </w:r>
    <w:r w:rsidR="00FD18F4">
      <w:rPr>
        <w:sz w:val="20"/>
        <w:szCs w:val="20"/>
      </w:rPr>
      <w: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AD639" w14:textId="77777777" w:rsidR="0030427A" w:rsidRDefault="003042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F6A4D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90A8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462B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B874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2A3D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446F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428B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5CEE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68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15:restartNumberingAfterBreak="0">
    <w:nsid w:val="05EC64B3"/>
    <w:multiLevelType w:val="multilevel"/>
    <w:tmpl w:val="E5E89F92"/>
    <w:numStyleLink w:val="BulletList"/>
  </w:abstractNum>
  <w:abstractNum w:abstractNumId="12" w15:restartNumberingAfterBreak="0">
    <w:nsid w:val="073123A7"/>
    <w:multiLevelType w:val="hybridMultilevel"/>
    <w:tmpl w:val="0C09000F"/>
    <w:lvl w:ilvl="0" w:tplc="95706B16">
      <w:start w:val="1"/>
      <w:numFmt w:val="decimal"/>
      <w:lvlText w:val="%1."/>
      <w:lvlJc w:val="left"/>
      <w:pPr>
        <w:ind w:left="720" w:hanging="360"/>
      </w:pPr>
      <w:rPr>
        <w:rFonts w:hint="default"/>
      </w:rPr>
    </w:lvl>
    <w:lvl w:ilvl="1" w:tplc="8342DD4A" w:tentative="1">
      <w:start w:val="1"/>
      <w:numFmt w:val="lowerLetter"/>
      <w:lvlText w:val="%2."/>
      <w:lvlJc w:val="left"/>
      <w:pPr>
        <w:ind w:left="1440" w:hanging="360"/>
      </w:pPr>
      <w:rPr>
        <w:rFonts w:hint="default"/>
      </w:rPr>
    </w:lvl>
    <w:lvl w:ilvl="2" w:tplc="23329D6A">
      <w:start w:val="1"/>
      <w:numFmt w:val="lowerRoman"/>
      <w:lvlText w:val="%3."/>
      <w:lvlJc w:val="right"/>
      <w:pPr>
        <w:ind w:left="2160" w:hanging="180"/>
      </w:pPr>
      <w:rPr>
        <w:rFonts w:hint="default"/>
      </w:rPr>
    </w:lvl>
    <w:lvl w:ilvl="3" w:tplc="64522FCE">
      <w:start w:val="1"/>
      <w:numFmt w:val="decimal"/>
      <w:lvlText w:val="%4."/>
      <w:lvlJc w:val="left"/>
      <w:pPr>
        <w:ind w:left="2880" w:hanging="360"/>
      </w:pPr>
      <w:rPr>
        <w:rFonts w:hint="default"/>
      </w:rPr>
    </w:lvl>
    <w:lvl w:ilvl="4" w:tplc="7FDCB4C0" w:tentative="1">
      <w:start w:val="1"/>
      <w:numFmt w:val="lowerLetter"/>
      <w:lvlText w:val="%5."/>
      <w:lvlJc w:val="left"/>
      <w:pPr>
        <w:ind w:left="3600" w:hanging="360"/>
      </w:pPr>
      <w:rPr>
        <w:rFonts w:hint="default"/>
      </w:rPr>
    </w:lvl>
    <w:lvl w:ilvl="5" w:tplc="DDE6527E" w:tentative="1">
      <w:start w:val="1"/>
      <w:numFmt w:val="lowerRoman"/>
      <w:lvlText w:val="%6."/>
      <w:lvlJc w:val="right"/>
      <w:pPr>
        <w:ind w:left="4320" w:hanging="180"/>
      </w:pPr>
      <w:rPr>
        <w:rFonts w:hint="default"/>
      </w:rPr>
    </w:lvl>
    <w:lvl w:ilvl="6" w:tplc="189C8CAC" w:tentative="1">
      <w:start w:val="1"/>
      <w:numFmt w:val="decimal"/>
      <w:lvlText w:val="%7."/>
      <w:lvlJc w:val="left"/>
      <w:pPr>
        <w:ind w:left="5040" w:hanging="360"/>
      </w:pPr>
      <w:rPr>
        <w:rFonts w:hint="default"/>
      </w:rPr>
    </w:lvl>
    <w:lvl w:ilvl="7" w:tplc="1D6AD1D4" w:tentative="1">
      <w:start w:val="1"/>
      <w:numFmt w:val="lowerLetter"/>
      <w:lvlText w:val="%8."/>
      <w:lvlJc w:val="left"/>
      <w:pPr>
        <w:ind w:left="5760" w:hanging="360"/>
      </w:pPr>
      <w:rPr>
        <w:rFonts w:hint="default"/>
      </w:rPr>
    </w:lvl>
    <w:lvl w:ilvl="8" w:tplc="48BA8832" w:tentative="1">
      <w:start w:val="1"/>
      <w:numFmt w:val="lowerRoman"/>
      <w:lvlText w:val="%9."/>
      <w:lvlJc w:val="right"/>
      <w:pPr>
        <w:ind w:left="6480" w:hanging="180"/>
      </w:pPr>
      <w:rPr>
        <w:rFonts w:hint="default"/>
      </w:rPr>
    </w:lvl>
  </w:abstractNum>
  <w:abstractNum w:abstractNumId="13" w15:restartNumberingAfterBreak="0">
    <w:nsid w:val="0DCC7901"/>
    <w:multiLevelType w:val="hybridMultilevel"/>
    <w:tmpl w:val="F97493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AB21CC"/>
    <w:multiLevelType w:val="multilevel"/>
    <w:tmpl w:val="E898CC72"/>
    <w:numStyleLink w:val="KeyPoints"/>
  </w:abstractNum>
  <w:abstractNum w:abstractNumId="15" w15:restartNumberingAfterBreak="0">
    <w:nsid w:val="1784511A"/>
    <w:multiLevelType w:val="multilevel"/>
    <w:tmpl w:val="E898CC72"/>
    <w:numStyleLink w:val="KeyPoints"/>
  </w:abstractNum>
  <w:abstractNum w:abstractNumId="16" w15:restartNumberingAfterBreak="0">
    <w:nsid w:val="198F4124"/>
    <w:multiLevelType w:val="hybridMultilevel"/>
    <w:tmpl w:val="929E3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291970"/>
    <w:multiLevelType w:val="multilevel"/>
    <w:tmpl w:val="E898CC72"/>
    <w:numStyleLink w:val="KeyPoints"/>
  </w:abstractNum>
  <w:abstractNum w:abstractNumId="18" w15:restartNumberingAfterBreak="0">
    <w:nsid w:val="1F745BC2"/>
    <w:multiLevelType w:val="multilevel"/>
    <w:tmpl w:val="E5E89F92"/>
    <w:numStyleLink w:val="BulletList"/>
  </w:abstractNum>
  <w:abstractNum w:abstractNumId="19" w15:restartNumberingAfterBreak="0">
    <w:nsid w:val="29253B4A"/>
    <w:multiLevelType w:val="multilevel"/>
    <w:tmpl w:val="E898CC72"/>
    <w:numStyleLink w:val="KeyPoints"/>
  </w:abstractNum>
  <w:abstractNum w:abstractNumId="20" w15:restartNumberingAfterBreak="0">
    <w:nsid w:val="2C1B4F6C"/>
    <w:multiLevelType w:val="multilevel"/>
    <w:tmpl w:val="E898CC72"/>
    <w:numStyleLink w:val="KeyPoints"/>
  </w:abstractNum>
  <w:abstractNum w:abstractNumId="21" w15:restartNumberingAfterBreak="0">
    <w:nsid w:val="30225151"/>
    <w:multiLevelType w:val="multilevel"/>
    <w:tmpl w:val="3B2C814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816F9C"/>
    <w:multiLevelType w:val="multilevel"/>
    <w:tmpl w:val="E5E89F92"/>
    <w:numStyleLink w:val="BulletList"/>
  </w:abstractNum>
  <w:abstractNum w:abstractNumId="25" w15:restartNumberingAfterBreak="0">
    <w:nsid w:val="3B351B82"/>
    <w:multiLevelType w:val="multilevel"/>
    <w:tmpl w:val="E5E89F92"/>
    <w:numStyleLink w:val="BulletList"/>
  </w:abstractNum>
  <w:abstractNum w:abstractNumId="26" w15:restartNumberingAfterBreak="0">
    <w:nsid w:val="48B871CF"/>
    <w:multiLevelType w:val="multilevel"/>
    <w:tmpl w:val="E5E89F92"/>
    <w:numStyleLink w:val="BulletList"/>
  </w:abstractNum>
  <w:abstractNum w:abstractNumId="27" w15:restartNumberingAfterBreak="0">
    <w:nsid w:val="49016841"/>
    <w:multiLevelType w:val="multilevel"/>
    <w:tmpl w:val="E5E89F92"/>
    <w:numStyleLink w:val="BulletList"/>
  </w:abstractNum>
  <w:abstractNum w:abstractNumId="28" w15:restartNumberingAfterBreak="0">
    <w:nsid w:val="51A44175"/>
    <w:multiLevelType w:val="multilevel"/>
    <w:tmpl w:val="E5E89F92"/>
    <w:numStyleLink w:val="BulletList"/>
  </w:abstractNum>
  <w:abstractNum w:abstractNumId="29" w15:restartNumberingAfterBreak="0">
    <w:nsid w:val="59683F9E"/>
    <w:multiLevelType w:val="hybridMultilevel"/>
    <w:tmpl w:val="AA84FF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5456429"/>
    <w:multiLevelType w:val="multilevel"/>
    <w:tmpl w:val="E898CC72"/>
    <w:numStyleLink w:val="KeyPoints"/>
  </w:abstractNum>
  <w:abstractNum w:abstractNumId="31" w15:restartNumberingAfterBreak="0">
    <w:nsid w:val="672E0C2A"/>
    <w:multiLevelType w:val="multilevel"/>
    <w:tmpl w:val="E5E89F92"/>
    <w:numStyleLink w:val="BulletList"/>
  </w:abstractNum>
  <w:abstractNum w:abstractNumId="32" w15:restartNumberingAfterBreak="0">
    <w:nsid w:val="674B011C"/>
    <w:multiLevelType w:val="multilevel"/>
    <w:tmpl w:val="72C09BA0"/>
    <w:lvl w:ilvl="0">
      <w:start w:val="1"/>
      <w:numFmt w:val="decimal"/>
      <w:lvlText w:val="%1."/>
      <w:lvlJc w:val="left"/>
      <w:pPr>
        <w:ind w:left="360" w:hanging="360"/>
      </w:pPr>
      <w:rPr>
        <w:rFonts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823B13"/>
    <w:multiLevelType w:val="multilevel"/>
    <w:tmpl w:val="E5E89F92"/>
    <w:numStyleLink w:val="BulletList"/>
  </w:abstractNum>
  <w:abstractNum w:abstractNumId="35" w15:restartNumberingAfterBreak="0">
    <w:nsid w:val="6DF2198A"/>
    <w:multiLevelType w:val="multilevel"/>
    <w:tmpl w:val="E5E89F92"/>
    <w:numStyleLink w:val="BulletList"/>
  </w:abstractNum>
  <w:abstractNum w:abstractNumId="36" w15:restartNumberingAfterBreak="0">
    <w:nsid w:val="6F032444"/>
    <w:multiLevelType w:val="multilevel"/>
    <w:tmpl w:val="E5E89F92"/>
    <w:numStyleLink w:val="BulletList"/>
  </w:abstractNum>
  <w:abstractNum w:abstractNumId="37" w15:restartNumberingAfterBreak="0">
    <w:nsid w:val="6F5C7C61"/>
    <w:multiLevelType w:val="hybridMultilevel"/>
    <w:tmpl w:val="D58E68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F7D6BDE"/>
    <w:multiLevelType w:val="hybridMultilevel"/>
    <w:tmpl w:val="E1006C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FEC138F"/>
    <w:multiLevelType w:val="hybridMultilevel"/>
    <w:tmpl w:val="EF5EA1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2C700E0"/>
    <w:multiLevelType w:val="multilevel"/>
    <w:tmpl w:val="E898CC72"/>
    <w:numStyleLink w:val="KeyPoints"/>
  </w:abstractNum>
  <w:abstractNum w:abstractNumId="41"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2" w15:restartNumberingAfterBreak="0">
    <w:nsid w:val="788260C9"/>
    <w:multiLevelType w:val="multilevel"/>
    <w:tmpl w:val="E898CC72"/>
    <w:numStyleLink w:val="KeyPoints"/>
  </w:abstractNum>
  <w:abstractNum w:abstractNumId="43" w15:restartNumberingAfterBreak="0">
    <w:nsid w:val="78A5298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C314760"/>
    <w:multiLevelType w:val="hybridMultilevel"/>
    <w:tmpl w:val="6F9C46BE"/>
    <w:lvl w:ilvl="0" w:tplc="2D70B1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D3708B3"/>
    <w:multiLevelType w:val="multilevel"/>
    <w:tmpl w:val="E5E89F92"/>
    <w:numStyleLink w:val="BulletList"/>
  </w:abstractNum>
  <w:num w:numId="1">
    <w:abstractNumId w:val="41"/>
  </w:num>
  <w:num w:numId="2">
    <w:abstractNumId w:val="15"/>
    <w:lvlOverride w:ilvl="0">
      <w:lvl w:ilvl="0">
        <w:start w:val="1"/>
        <w:numFmt w:val="decimal"/>
        <w:lvlText w:val="%1."/>
        <w:lvlJc w:val="left"/>
        <w:pPr>
          <w:ind w:left="369" w:hanging="369"/>
        </w:pPr>
        <w:rPr>
          <w:rFonts w:ascii="Arial" w:hAnsi="Arial" w:cs="Arial" w:hint="default"/>
          <w:sz w:val="22"/>
        </w:rPr>
      </w:lvl>
    </w:lvlOverride>
  </w:num>
  <w:num w:numId="3">
    <w:abstractNumId w:val="10"/>
  </w:num>
  <w:num w:numId="4">
    <w:abstractNumId w:val="26"/>
  </w:num>
  <w:num w:numId="5">
    <w:abstractNumId w:val="37"/>
  </w:num>
  <w:num w:numId="6">
    <w:abstractNumId w:val="38"/>
  </w:num>
  <w:num w:numId="7">
    <w:abstractNumId w:val="33"/>
  </w:num>
  <w:num w:numId="8">
    <w:abstractNumId w:val="21"/>
  </w:num>
  <w:num w:numId="9">
    <w:abstractNumId w:val="9"/>
  </w:num>
  <w:num w:numId="10">
    <w:abstractNumId w:val="7"/>
  </w:num>
  <w:num w:numId="11">
    <w:abstractNumId w:val="6"/>
  </w:num>
  <w:num w:numId="12">
    <w:abstractNumId w:val="5"/>
  </w:num>
  <w:num w:numId="13">
    <w:abstractNumId w:val="4"/>
  </w:num>
  <w:num w:numId="14">
    <w:abstractNumId w:val="23"/>
  </w:num>
  <w:num w:numId="15">
    <w:abstractNumId w:val="16"/>
  </w:num>
  <w:num w:numId="16">
    <w:abstractNumId w:val="43"/>
  </w:num>
  <w:num w:numId="17">
    <w:abstractNumId w:val="12"/>
  </w:num>
  <w:num w:numId="18">
    <w:abstractNumId w:val="31"/>
  </w:num>
  <w:num w:numId="19">
    <w:abstractNumId w:val="11"/>
  </w:num>
  <w:num w:numId="20">
    <w:abstractNumId w:val="20"/>
  </w:num>
  <w:num w:numId="21">
    <w:abstractNumId w:val="14"/>
  </w:num>
  <w:num w:numId="22">
    <w:abstractNumId w:val="19"/>
  </w:num>
  <w:num w:numId="23">
    <w:abstractNumId w:val="27"/>
  </w:num>
  <w:num w:numId="24">
    <w:abstractNumId w:val="36"/>
  </w:num>
  <w:num w:numId="25">
    <w:abstractNumId w:val="32"/>
  </w:num>
  <w:num w:numId="26">
    <w:abstractNumId w:val="25"/>
  </w:num>
  <w:num w:numId="27">
    <w:abstractNumId w:val="40"/>
  </w:num>
  <w:num w:numId="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4"/>
  </w:num>
  <w:num w:numId="31">
    <w:abstractNumId w:val="35"/>
  </w:num>
  <w:num w:numId="32">
    <w:abstractNumId w:val="32"/>
  </w:num>
  <w:num w:numId="33">
    <w:abstractNumId w:val="28"/>
  </w:num>
  <w:num w:numId="34">
    <w:abstractNumId w:val="17"/>
  </w:num>
  <w:num w:numId="35">
    <w:abstractNumId w:val="29"/>
  </w:num>
  <w:num w:numId="36">
    <w:abstractNumId w:val="44"/>
  </w:num>
  <w:num w:numId="37">
    <w:abstractNumId w:val="44"/>
    <w:lvlOverride w:ilvl="0">
      <w:startOverride w:val="1"/>
    </w:lvlOverride>
  </w:num>
  <w:num w:numId="38">
    <w:abstractNumId w:val="8"/>
  </w:num>
  <w:num w:numId="39">
    <w:abstractNumId w:val="22"/>
  </w:num>
  <w:num w:numId="40">
    <w:abstractNumId w:val="3"/>
  </w:num>
  <w:num w:numId="41">
    <w:abstractNumId w:val="2"/>
  </w:num>
  <w:num w:numId="42">
    <w:abstractNumId w:val="1"/>
  </w:num>
  <w:num w:numId="43">
    <w:abstractNumId w:val="0"/>
  </w:num>
  <w:num w:numId="44">
    <w:abstractNumId w:val="42"/>
  </w:num>
  <w:num w:numId="45">
    <w:abstractNumId w:val="34"/>
  </w:num>
  <w:num w:numId="46">
    <w:abstractNumId w:val="45"/>
  </w:num>
  <w:num w:numId="47">
    <w:abstractNumId w:val="30"/>
  </w:num>
  <w:num w:numId="48">
    <w:abstractNumId w:val="18"/>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524C708-372F-428B-A84D-1FA8FAA10BCA}"/>
    <w:docVar w:name="dgnword-eventsink" w:val="647205008"/>
    <w:docVar w:name="SecurityClassificationInHeader" w:val="False"/>
  </w:docVars>
  <w:rsids>
    <w:rsidRoot w:val="00BE0F90"/>
    <w:rsid w:val="00004AEE"/>
    <w:rsid w:val="00005CAA"/>
    <w:rsid w:val="00010210"/>
    <w:rsid w:val="00012D66"/>
    <w:rsid w:val="00015ADA"/>
    <w:rsid w:val="00020C99"/>
    <w:rsid w:val="0002707B"/>
    <w:rsid w:val="0005148E"/>
    <w:rsid w:val="00072C5A"/>
    <w:rsid w:val="000759E5"/>
    <w:rsid w:val="00076DB4"/>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D7656"/>
    <w:rsid w:val="000E0081"/>
    <w:rsid w:val="000E07CF"/>
    <w:rsid w:val="000E31C1"/>
    <w:rsid w:val="000F2CF2"/>
    <w:rsid w:val="00100BEF"/>
    <w:rsid w:val="00111326"/>
    <w:rsid w:val="0011498E"/>
    <w:rsid w:val="00117A45"/>
    <w:rsid w:val="001224AE"/>
    <w:rsid w:val="00122BD2"/>
    <w:rsid w:val="001337D4"/>
    <w:rsid w:val="00147C12"/>
    <w:rsid w:val="001527A1"/>
    <w:rsid w:val="00152DAF"/>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D7178"/>
    <w:rsid w:val="001E1182"/>
    <w:rsid w:val="00202C90"/>
    <w:rsid w:val="00213DE8"/>
    <w:rsid w:val="00216118"/>
    <w:rsid w:val="002209AB"/>
    <w:rsid w:val="002251E3"/>
    <w:rsid w:val="00227A95"/>
    <w:rsid w:val="002316BD"/>
    <w:rsid w:val="00235B21"/>
    <w:rsid w:val="00243F73"/>
    <w:rsid w:val="002473FC"/>
    <w:rsid w:val="00252E3C"/>
    <w:rsid w:val="00262198"/>
    <w:rsid w:val="00285F1B"/>
    <w:rsid w:val="00292B81"/>
    <w:rsid w:val="002B18AE"/>
    <w:rsid w:val="002C1C93"/>
    <w:rsid w:val="002C5066"/>
    <w:rsid w:val="002C5813"/>
    <w:rsid w:val="002D0AA7"/>
    <w:rsid w:val="002D4AAC"/>
    <w:rsid w:val="002F045A"/>
    <w:rsid w:val="002F18B3"/>
    <w:rsid w:val="0030039D"/>
    <w:rsid w:val="0030326F"/>
    <w:rsid w:val="0030427A"/>
    <w:rsid w:val="00310701"/>
    <w:rsid w:val="00315980"/>
    <w:rsid w:val="00316F7F"/>
    <w:rsid w:val="003218E8"/>
    <w:rsid w:val="00322A24"/>
    <w:rsid w:val="00325E34"/>
    <w:rsid w:val="00326E15"/>
    <w:rsid w:val="00330DCE"/>
    <w:rsid w:val="00331E11"/>
    <w:rsid w:val="00334761"/>
    <w:rsid w:val="00337EBC"/>
    <w:rsid w:val="00341DCD"/>
    <w:rsid w:val="0034563E"/>
    <w:rsid w:val="003518D6"/>
    <w:rsid w:val="0035460C"/>
    <w:rsid w:val="003556BD"/>
    <w:rsid w:val="0035698F"/>
    <w:rsid w:val="00365147"/>
    <w:rsid w:val="0037016E"/>
    <w:rsid w:val="00372908"/>
    <w:rsid w:val="00383020"/>
    <w:rsid w:val="00394D7E"/>
    <w:rsid w:val="003975FD"/>
    <w:rsid w:val="003B057D"/>
    <w:rsid w:val="003B60CC"/>
    <w:rsid w:val="003B6945"/>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46AFC"/>
    <w:rsid w:val="004540E2"/>
    <w:rsid w:val="00454454"/>
    <w:rsid w:val="00466CB5"/>
    <w:rsid w:val="00467924"/>
    <w:rsid w:val="004712A5"/>
    <w:rsid w:val="0047266F"/>
    <w:rsid w:val="00476D6B"/>
    <w:rsid w:val="00490B16"/>
    <w:rsid w:val="00492C16"/>
    <w:rsid w:val="004A0678"/>
    <w:rsid w:val="004A48A3"/>
    <w:rsid w:val="004B0D92"/>
    <w:rsid w:val="004B0EC0"/>
    <w:rsid w:val="004B66F1"/>
    <w:rsid w:val="004C3EA0"/>
    <w:rsid w:val="004D6046"/>
    <w:rsid w:val="004F7169"/>
    <w:rsid w:val="00500D66"/>
    <w:rsid w:val="0050113E"/>
    <w:rsid w:val="00514C8E"/>
    <w:rsid w:val="00531DBF"/>
    <w:rsid w:val="00540E29"/>
    <w:rsid w:val="00545759"/>
    <w:rsid w:val="00545BE0"/>
    <w:rsid w:val="00546930"/>
    <w:rsid w:val="00554C6A"/>
    <w:rsid w:val="00562E85"/>
    <w:rsid w:val="0056332F"/>
    <w:rsid w:val="005675F4"/>
    <w:rsid w:val="005719B3"/>
    <w:rsid w:val="0057295E"/>
    <w:rsid w:val="00581C39"/>
    <w:rsid w:val="005903B6"/>
    <w:rsid w:val="005A0247"/>
    <w:rsid w:val="005A126E"/>
    <w:rsid w:val="005A452F"/>
    <w:rsid w:val="005B140D"/>
    <w:rsid w:val="005C1FEA"/>
    <w:rsid w:val="005C3495"/>
    <w:rsid w:val="005E3DFC"/>
    <w:rsid w:val="005E5942"/>
    <w:rsid w:val="005E60AF"/>
    <w:rsid w:val="005F1DEA"/>
    <w:rsid w:val="006032F8"/>
    <w:rsid w:val="00607FC9"/>
    <w:rsid w:val="00622FE1"/>
    <w:rsid w:val="0062521C"/>
    <w:rsid w:val="00630A2B"/>
    <w:rsid w:val="00632DC7"/>
    <w:rsid w:val="006357FB"/>
    <w:rsid w:val="006406FC"/>
    <w:rsid w:val="00640E57"/>
    <w:rsid w:val="006432DE"/>
    <w:rsid w:val="00646122"/>
    <w:rsid w:val="00653E16"/>
    <w:rsid w:val="00655286"/>
    <w:rsid w:val="00655BEE"/>
    <w:rsid w:val="00657220"/>
    <w:rsid w:val="00657362"/>
    <w:rsid w:val="0066104B"/>
    <w:rsid w:val="006655EE"/>
    <w:rsid w:val="00667C10"/>
    <w:rsid w:val="00667EF4"/>
    <w:rsid w:val="0067293C"/>
    <w:rsid w:val="00676FCA"/>
    <w:rsid w:val="00677177"/>
    <w:rsid w:val="00680658"/>
    <w:rsid w:val="0068612E"/>
    <w:rsid w:val="00687C92"/>
    <w:rsid w:val="0069534E"/>
    <w:rsid w:val="0069669C"/>
    <w:rsid w:val="006979C3"/>
    <w:rsid w:val="006A1200"/>
    <w:rsid w:val="006A4F4E"/>
    <w:rsid w:val="006A6C23"/>
    <w:rsid w:val="006B14DB"/>
    <w:rsid w:val="006B21C4"/>
    <w:rsid w:val="006B722A"/>
    <w:rsid w:val="006C4A1A"/>
    <w:rsid w:val="006D0393"/>
    <w:rsid w:val="006D1A83"/>
    <w:rsid w:val="006E1CFE"/>
    <w:rsid w:val="006F10C4"/>
    <w:rsid w:val="006F40E9"/>
    <w:rsid w:val="006F5603"/>
    <w:rsid w:val="006F7B87"/>
    <w:rsid w:val="00701400"/>
    <w:rsid w:val="007037CF"/>
    <w:rsid w:val="007167C0"/>
    <w:rsid w:val="00720481"/>
    <w:rsid w:val="00733193"/>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86AA8"/>
    <w:rsid w:val="00794ED8"/>
    <w:rsid w:val="007A2573"/>
    <w:rsid w:val="007B106C"/>
    <w:rsid w:val="007B1A4E"/>
    <w:rsid w:val="007B3D05"/>
    <w:rsid w:val="007B412D"/>
    <w:rsid w:val="007B5503"/>
    <w:rsid w:val="007C179C"/>
    <w:rsid w:val="007C6BB3"/>
    <w:rsid w:val="007D14B4"/>
    <w:rsid w:val="007D3AD7"/>
    <w:rsid w:val="007E24F6"/>
    <w:rsid w:val="00800F64"/>
    <w:rsid w:val="00801050"/>
    <w:rsid w:val="00802F0B"/>
    <w:rsid w:val="00810A67"/>
    <w:rsid w:val="0082012C"/>
    <w:rsid w:val="00832F53"/>
    <w:rsid w:val="00833CF7"/>
    <w:rsid w:val="00834CDE"/>
    <w:rsid w:val="00842464"/>
    <w:rsid w:val="00845601"/>
    <w:rsid w:val="00855C5C"/>
    <w:rsid w:val="008A3C96"/>
    <w:rsid w:val="008A6D32"/>
    <w:rsid w:val="008B4019"/>
    <w:rsid w:val="008B65C9"/>
    <w:rsid w:val="008C2D4A"/>
    <w:rsid w:val="008D3900"/>
    <w:rsid w:val="008D6E1D"/>
    <w:rsid w:val="008F39B4"/>
    <w:rsid w:val="008F4162"/>
    <w:rsid w:val="00903E02"/>
    <w:rsid w:val="00913175"/>
    <w:rsid w:val="00916EDB"/>
    <w:rsid w:val="00920861"/>
    <w:rsid w:val="00922B13"/>
    <w:rsid w:val="009242EF"/>
    <w:rsid w:val="00925DCA"/>
    <w:rsid w:val="00932291"/>
    <w:rsid w:val="00932861"/>
    <w:rsid w:val="0093408E"/>
    <w:rsid w:val="00952DDF"/>
    <w:rsid w:val="009610A3"/>
    <w:rsid w:val="00963B6A"/>
    <w:rsid w:val="0096548C"/>
    <w:rsid w:val="00970950"/>
    <w:rsid w:val="009812D4"/>
    <w:rsid w:val="00987D83"/>
    <w:rsid w:val="009920D8"/>
    <w:rsid w:val="009952F5"/>
    <w:rsid w:val="009A6DB7"/>
    <w:rsid w:val="009B38BE"/>
    <w:rsid w:val="009C3D0F"/>
    <w:rsid w:val="009E1B19"/>
    <w:rsid w:val="009F1871"/>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76936"/>
    <w:rsid w:val="00A81C43"/>
    <w:rsid w:val="00A830E5"/>
    <w:rsid w:val="00A87135"/>
    <w:rsid w:val="00A93280"/>
    <w:rsid w:val="00A951EA"/>
    <w:rsid w:val="00AA2548"/>
    <w:rsid w:val="00AA58C4"/>
    <w:rsid w:val="00AA7003"/>
    <w:rsid w:val="00AB11C8"/>
    <w:rsid w:val="00AC08A8"/>
    <w:rsid w:val="00AD40E0"/>
    <w:rsid w:val="00AD4C76"/>
    <w:rsid w:val="00AD56C8"/>
    <w:rsid w:val="00AD58F2"/>
    <w:rsid w:val="00AF0755"/>
    <w:rsid w:val="00B0512A"/>
    <w:rsid w:val="00B0529F"/>
    <w:rsid w:val="00B1418B"/>
    <w:rsid w:val="00B1735E"/>
    <w:rsid w:val="00B21195"/>
    <w:rsid w:val="00B24B22"/>
    <w:rsid w:val="00B25310"/>
    <w:rsid w:val="00B32F8F"/>
    <w:rsid w:val="00B3492A"/>
    <w:rsid w:val="00B35793"/>
    <w:rsid w:val="00B478B2"/>
    <w:rsid w:val="00B50469"/>
    <w:rsid w:val="00B54DE9"/>
    <w:rsid w:val="00B553EC"/>
    <w:rsid w:val="00B55E3F"/>
    <w:rsid w:val="00B63C1E"/>
    <w:rsid w:val="00B93DD0"/>
    <w:rsid w:val="00B97732"/>
    <w:rsid w:val="00BA0965"/>
    <w:rsid w:val="00BA65A8"/>
    <w:rsid w:val="00BA6D19"/>
    <w:rsid w:val="00BA7461"/>
    <w:rsid w:val="00BA7DA9"/>
    <w:rsid w:val="00BC4215"/>
    <w:rsid w:val="00BD1A6F"/>
    <w:rsid w:val="00BE0F90"/>
    <w:rsid w:val="00BE6D3C"/>
    <w:rsid w:val="00BE7852"/>
    <w:rsid w:val="00BF7CEE"/>
    <w:rsid w:val="00C03880"/>
    <w:rsid w:val="00C135CF"/>
    <w:rsid w:val="00C2683F"/>
    <w:rsid w:val="00C3184D"/>
    <w:rsid w:val="00C4714E"/>
    <w:rsid w:val="00C51CCA"/>
    <w:rsid w:val="00C5504F"/>
    <w:rsid w:val="00C57B55"/>
    <w:rsid w:val="00C63376"/>
    <w:rsid w:val="00C74DB6"/>
    <w:rsid w:val="00C74F97"/>
    <w:rsid w:val="00C8276E"/>
    <w:rsid w:val="00C842AC"/>
    <w:rsid w:val="00C96688"/>
    <w:rsid w:val="00CA0723"/>
    <w:rsid w:val="00CB1690"/>
    <w:rsid w:val="00CB5C78"/>
    <w:rsid w:val="00CC4365"/>
    <w:rsid w:val="00CD11B0"/>
    <w:rsid w:val="00CE71C2"/>
    <w:rsid w:val="00CF34E9"/>
    <w:rsid w:val="00CF42D5"/>
    <w:rsid w:val="00CF4EDA"/>
    <w:rsid w:val="00D021CB"/>
    <w:rsid w:val="00D10F1A"/>
    <w:rsid w:val="00D116F8"/>
    <w:rsid w:val="00D1549F"/>
    <w:rsid w:val="00D17596"/>
    <w:rsid w:val="00D21D54"/>
    <w:rsid w:val="00D22640"/>
    <w:rsid w:val="00D26D3A"/>
    <w:rsid w:val="00D45EE3"/>
    <w:rsid w:val="00D50618"/>
    <w:rsid w:val="00D509E9"/>
    <w:rsid w:val="00D53B1C"/>
    <w:rsid w:val="00DA1A17"/>
    <w:rsid w:val="00DA1B12"/>
    <w:rsid w:val="00DA54C9"/>
    <w:rsid w:val="00DA6739"/>
    <w:rsid w:val="00DA6CAE"/>
    <w:rsid w:val="00DB1A9E"/>
    <w:rsid w:val="00DB31D6"/>
    <w:rsid w:val="00DB4005"/>
    <w:rsid w:val="00DC12B0"/>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75B"/>
    <w:rsid w:val="00EA5941"/>
    <w:rsid w:val="00EA6E34"/>
    <w:rsid w:val="00EB14B9"/>
    <w:rsid w:val="00EB5AF1"/>
    <w:rsid w:val="00EB60CE"/>
    <w:rsid w:val="00EB7D53"/>
    <w:rsid w:val="00ED7A23"/>
    <w:rsid w:val="00EE3146"/>
    <w:rsid w:val="00EF50BB"/>
    <w:rsid w:val="00EF53FF"/>
    <w:rsid w:val="00F00192"/>
    <w:rsid w:val="00F01DF6"/>
    <w:rsid w:val="00F0340D"/>
    <w:rsid w:val="00F059A6"/>
    <w:rsid w:val="00F10EDB"/>
    <w:rsid w:val="00F16A32"/>
    <w:rsid w:val="00F23756"/>
    <w:rsid w:val="00F2523A"/>
    <w:rsid w:val="00F25FFA"/>
    <w:rsid w:val="00F310D2"/>
    <w:rsid w:val="00F36050"/>
    <w:rsid w:val="00F36F3D"/>
    <w:rsid w:val="00F477BD"/>
    <w:rsid w:val="00F53491"/>
    <w:rsid w:val="00F65A1C"/>
    <w:rsid w:val="00F66F50"/>
    <w:rsid w:val="00F82FF8"/>
    <w:rsid w:val="00F8330D"/>
    <w:rsid w:val="00F84305"/>
    <w:rsid w:val="00F8485C"/>
    <w:rsid w:val="00F87149"/>
    <w:rsid w:val="00F87FFE"/>
    <w:rsid w:val="00F954C9"/>
    <w:rsid w:val="00FA4CF0"/>
    <w:rsid w:val="00FA61AA"/>
    <w:rsid w:val="00FA69A4"/>
    <w:rsid w:val="00FB1279"/>
    <w:rsid w:val="00FB1495"/>
    <w:rsid w:val="00FD1694"/>
    <w:rsid w:val="00FD18F4"/>
    <w:rsid w:val="00FD2FE0"/>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918F2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3"/>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48"/>
      </w:numPr>
    </w:pPr>
  </w:style>
  <w:style w:type="paragraph" w:styleId="ListBullet2">
    <w:name w:val="List Bullet 2"/>
    <w:basedOn w:val="Normal"/>
    <w:uiPriority w:val="99"/>
    <w:unhideWhenUsed/>
    <w:rsid w:val="00091608"/>
    <w:pPr>
      <w:numPr>
        <w:ilvl w:val="1"/>
        <w:numId w:val="48"/>
      </w:numPr>
    </w:pPr>
  </w:style>
  <w:style w:type="paragraph" w:styleId="ListBullet3">
    <w:name w:val="List Bullet 3"/>
    <w:basedOn w:val="Normal"/>
    <w:uiPriority w:val="99"/>
    <w:unhideWhenUsed/>
    <w:rsid w:val="00091608"/>
    <w:pPr>
      <w:numPr>
        <w:ilvl w:val="2"/>
        <w:numId w:val="48"/>
      </w:numPr>
    </w:pPr>
  </w:style>
  <w:style w:type="paragraph" w:styleId="ListBullet4">
    <w:name w:val="List Bullet 4"/>
    <w:basedOn w:val="Normal"/>
    <w:uiPriority w:val="99"/>
    <w:unhideWhenUsed/>
    <w:rsid w:val="00091608"/>
    <w:pPr>
      <w:numPr>
        <w:ilvl w:val="3"/>
        <w:numId w:val="48"/>
      </w:numPr>
    </w:pPr>
  </w:style>
  <w:style w:type="paragraph" w:styleId="ListBullet5">
    <w:name w:val="List Bullet 5"/>
    <w:basedOn w:val="Normal"/>
    <w:uiPriority w:val="99"/>
    <w:unhideWhenUsed/>
    <w:rsid w:val="00091608"/>
    <w:pPr>
      <w:numPr>
        <w:ilvl w:val="4"/>
        <w:numId w:val="48"/>
      </w:numPr>
    </w:pPr>
  </w:style>
  <w:style w:type="numbering" w:customStyle="1" w:styleId="Attach">
    <w:name w:val="Attach"/>
    <w:basedOn w:val="NoList"/>
    <w:uiPriority w:val="99"/>
    <w:rsid w:val="00607FC9"/>
    <w:pPr>
      <w:numPr>
        <w:numId w:val="14"/>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39"/>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47"/>
      </w:numPr>
    </w:pPr>
  </w:style>
  <w:style w:type="paragraph" w:styleId="ListNumber2">
    <w:name w:val="List Number 2"/>
    <w:basedOn w:val="Normal"/>
    <w:uiPriority w:val="99"/>
    <w:rsid w:val="00005CAA"/>
    <w:pPr>
      <w:numPr>
        <w:ilvl w:val="1"/>
        <w:numId w:val="47"/>
      </w:numPr>
    </w:pPr>
  </w:style>
  <w:style w:type="paragraph" w:styleId="ListNumber3">
    <w:name w:val="List Number 3"/>
    <w:basedOn w:val="Normal"/>
    <w:uiPriority w:val="99"/>
    <w:rsid w:val="00005CAA"/>
    <w:pPr>
      <w:numPr>
        <w:ilvl w:val="2"/>
        <w:numId w:val="47"/>
      </w:numPr>
    </w:pPr>
  </w:style>
  <w:style w:type="paragraph" w:styleId="ListNumber4">
    <w:name w:val="List Number 4"/>
    <w:basedOn w:val="Normal"/>
    <w:uiPriority w:val="99"/>
    <w:rsid w:val="00005CAA"/>
    <w:pPr>
      <w:numPr>
        <w:ilvl w:val="3"/>
        <w:numId w:val="47"/>
      </w:numPr>
    </w:pPr>
  </w:style>
  <w:style w:type="paragraph" w:styleId="ListNumber5">
    <w:name w:val="List Number 5"/>
    <w:basedOn w:val="Normal"/>
    <w:uiPriority w:val="99"/>
    <w:rsid w:val="00005CAA"/>
    <w:pPr>
      <w:numPr>
        <w:ilvl w:val="4"/>
        <w:numId w:val="47"/>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character" w:styleId="CommentReference">
    <w:name w:val="annotation reference"/>
    <w:basedOn w:val="DefaultParagraphFont"/>
    <w:uiPriority w:val="99"/>
    <w:semiHidden/>
    <w:unhideWhenUsed/>
    <w:rsid w:val="000D7656"/>
    <w:rPr>
      <w:sz w:val="16"/>
      <w:szCs w:val="16"/>
    </w:rPr>
  </w:style>
  <w:style w:type="paragraph" w:styleId="CommentText">
    <w:name w:val="annotation text"/>
    <w:basedOn w:val="Normal"/>
    <w:link w:val="CommentTextChar"/>
    <w:uiPriority w:val="99"/>
    <w:semiHidden/>
    <w:unhideWhenUsed/>
    <w:rsid w:val="000D7656"/>
    <w:pPr>
      <w:spacing w:line="240" w:lineRule="auto"/>
    </w:pPr>
    <w:rPr>
      <w:sz w:val="20"/>
      <w:szCs w:val="20"/>
    </w:rPr>
  </w:style>
  <w:style w:type="character" w:customStyle="1" w:styleId="CommentTextChar">
    <w:name w:val="Comment Text Char"/>
    <w:basedOn w:val="DefaultParagraphFont"/>
    <w:link w:val="CommentText"/>
    <w:uiPriority w:val="99"/>
    <w:semiHidden/>
    <w:rsid w:val="000D7656"/>
    <w:rPr>
      <w:lang w:eastAsia="en-US"/>
    </w:rPr>
  </w:style>
  <w:style w:type="paragraph" w:styleId="CommentSubject">
    <w:name w:val="annotation subject"/>
    <w:basedOn w:val="CommentText"/>
    <w:next w:val="CommentText"/>
    <w:link w:val="CommentSubjectChar"/>
    <w:uiPriority w:val="99"/>
    <w:semiHidden/>
    <w:unhideWhenUsed/>
    <w:rsid w:val="000D7656"/>
    <w:rPr>
      <w:b/>
      <w:bCs/>
    </w:rPr>
  </w:style>
  <w:style w:type="character" w:customStyle="1" w:styleId="CommentSubjectChar">
    <w:name w:val="Comment Subject Char"/>
    <w:basedOn w:val="CommentTextChar"/>
    <w:link w:val="CommentSubject"/>
    <w:uiPriority w:val="99"/>
    <w:semiHidden/>
    <w:rsid w:val="000D7656"/>
    <w:rPr>
      <w:b/>
      <w:bCs/>
      <w:lang w:eastAsia="en-US"/>
    </w:rPr>
  </w:style>
  <w:style w:type="paragraph" w:styleId="Revision">
    <w:name w:val="Revision"/>
    <w:hidden/>
    <w:uiPriority w:val="99"/>
    <w:semiHidden/>
    <w:rsid w:val="004D604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27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cid:image001.jpg@01D4030C.B8B3347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F0C8D-4840-4523-9900-824001FB1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1BBA9072.dotm</Template>
  <TotalTime>0</TotalTime>
  <Pages>3</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Exemption Certificate ECP-18-0003E (Marine Power International)</vt:lpstr>
    </vt:vector>
  </TitlesOfParts>
  <Company/>
  <LinksUpToDate>false</LinksUpToDate>
  <CharactersWithSpaces>3568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Exemption Certificate ECP-18-0003E (Marine Power International)</dc:title>
  <dc:subject/>
  <dc:creator/>
  <cp:keywords/>
  <dc:description/>
  <cp:lastModifiedBy/>
  <cp:revision>1</cp:revision>
  <dcterms:created xsi:type="dcterms:W3CDTF">2018-06-22T04:06:00Z</dcterms:created>
  <dcterms:modified xsi:type="dcterms:W3CDTF">2018-06-22T04:07:00Z</dcterms:modified>
</cp:coreProperties>
</file>