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4DB" w:rsidRDefault="00925DCA" w:rsidP="00932861">
      <w:bookmarkStart w:id="0" w:name="_GoBack"/>
      <w:bookmarkEnd w:id="0"/>
      <w:r>
        <w:t xml:space="preserve">                                                      </w:t>
      </w:r>
    </w:p>
    <w:p w:rsidR="0035698F" w:rsidRDefault="0035698F" w:rsidP="00BE0F90">
      <w:pPr>
        <w:jc w:val="center"/>
        <w:rPr>
          <w:i/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 wp14:anchorId="064F6220" wp14:editId="2E740ADE">
            <wp:extent cx="3957320" cy="687070"/>
            <wp:effectExtent l="0" t="0" r="5080" b="0"/>
            <wp:docPr id="1" name="Picture 0" descr="DSEWPaC-inline_stacked_blu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DSEWPaC-inline_stacked_blu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698F" w:rsidRDefault="0035698F" w:rsidP="00BE0F90">
      <w:pPr>
        <w:jc w:val="center"/>
        <w:rPr>
          <w:sz w:val="40"/>
          <w:szCs w:val="40"/>
        </w:rPr>
      </w:pPr>
    </w:p>
    <w:p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:rsidR="006B722A" w:rsidRDefault="00BE0F90" w:rsidP="00BE0F90">
      <w:pPr>
        <w:jc w:val="center"/>
      </w:pPr>
      <w:r w:rsidRPr="00F36050">
        <w:rPr>
          <w:b/>
          <w:sz w:val="40"/>
          <w:szCs w:val="40"/>
        </w:rPr>
        <w:t>Exemption</w:t>
      </w:r>
      <w:r w:rsidR="00BA0965">
        <w:rPr>
          <w:b/>
          <w:sz w:val="40"/>
          <w:szCs w:val="40"/>
        </w:rPr>
        <w:t xml:space="preserve"> Notice</w:t>
      </w:r>
    </w:p>
    <w:p w:rsidR="0035698F" w:rsidRDefault="0035698F" w:rsidP="006B722A">
      <w:pPr>
        <w:rPr>
          <w:b/>
          <w:sz w:val="28"/>
          <w:szCs w:val="28"/>
        </w:rPr>
      </w:pPr>
    </w:p>
    <w:p w:rsidR="006B722A" w:rsidRPr="0035698F" w:rsidRDefault="006B722A" w:rsidP="006B722A">
      <w:pPr>
        <w:rPr>
          <w:b/>
          <w:color w:val="0070C0"/>
          <w:sz w:val="28"/>
          <w:szCs w:val="28"/>
        </w:rPr>
      </w:pPr>
      <w:r w:rsidRPr="0035698F">
        <w:rPr>
          <w:b/>
          <w:color w:val="0070C0"/>
          <w:sz w:val="28"/>
          <w:szCs w:val="28"/>
        </w:rPr>
        <w:t>Exemption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6D1D53">
        <w:rPr>
          <w:b/>
          <w:color w:val="0070C0"/>
          <w:sz w:val="28"/>
          <w:szCs w:val="28"/>
        </w:rPr>
        <w:t>ECP-18-0014</w:t>
      </w:r>
      <w:r w:rsidR="00FD18F4">
        <w:rPr>
          <w:b/>
          <w:color w:val="0070C0"/>
          <w:sz w:val="28"/>
          <w:szCs w:val="28"/>
        </w:rPr>
        <w:t>E</w:t>
      </w:r>
    </w:p>
    <w:p w:rsidR="000D7656" w:rsidRDefault="000D7656" w:rsidP="00F36050"/>
    <w:p w:rsidR="00CB5C78" w:rsidRDefault="006B722A" w:rsidP="00F36050">
      <w:pPr>
        <w:rPr>
          <w:sz w:val="24"/>
          <w:szCs w:val="24"/>
        </w:rPr>
      </w:pPr>
      <w:r w:rsidRPr="000D7656">
        <w:rPr>
          <w:sz w:val="24"/>
          <w:szCs w:val="24"/>
        </w:rPr>
        <w:t xml:space="preserve">I, </w:t>
      </w:r>
      <w:r w:rsidR="00963400">
        <w:rPr>
          <w:sz w:val="24"/>
          <w:szCs w:val="24"/>
        </w:rPr>
        <w:t>David Jeffery</w:t>
      </w:r>
      <w:r w:rsidR="00BA0965">
        <w:rPr>
          <w:sz w:val="24"/>
          <w:szCs w:val="24"/>
        </w:rPr>
        <w:t>,</w:t>
      </w:r>
      <w:r w:rsidRPr="000D7656">
        <w:rPr>
          <w:sz w:val="24"/>
          <w:szCs w:val="24"/>
        </w:rPr>
        <w:t xml:space="preserve"> a </w:t>
      </w:r>
      <w:r w:rsidR="004D6046">
        <w:rPr>
          <w:sz w:val="24"/>
          <w:szCs w:val="24"/>
        </w:rPr>
        <w:t>d</w:t>
      </w:r>
      <w:r w:rsidR="004D6046" w:rsidRPr="000D7656">
        <w:rPr>
          <w:sz w:val="24"/>
          <w:szCs w:val="24"/>
        </w:rPr>
        <w:t xml:space="preserve">elegate </w:t>
      </w:r>
      <w:r w:rsidRPr="000D7656">
        <w:rPr>
          <w:sz w:val="24"/>
          <w:szCs w:val="24"/>
        </w:rPr>
        <w:t xml:space="preserve">of the Secretary of the Department of the Environment and Energy </w:t>
      </w:r>
      <w:r w:rsidR="0035698F">
        <w:rPr>
          <w:sz w:val="24"/>
          <w:szCs w:val="24"/>
        </w:rPr>
        <w:t xml:space="preserve">(the Department) </w:t>
      </w:r>
      <w:r w:rsidRPr="000D7656">
        <w:rPr>
          <w:sz w:val="24"/>
          <w:szCs w:val="24"/>
        </w:rPr>
        <w:t xml:space="preserve">under </w:t>
      </w:r>
      <w:r w:rsidR="00A76936">
        <w:rPr>
          <w:sz w:val="24"/>
          <w:szCs w:val="24"/>
        </w:rPr>
        <w:t>subsection</w:t>
      </w:r>
      <w:r w:rsidRPr="000D7656">
        <w:rPr>
          <w:sz w:val="24"/>
          <w:szCs w:val="24"/>
        </w:rPr>
        <w:t xml:space="preserve"> 46(1) of the </w:t>
      </w:r>
      <w:r w:rsidRPr="000D7656">
        <w:rPr>
          <w:i/>
          <w:sz w:val="24"/>
          <w:szCs w:val="24"/>
        </w:rPr>
        <w:t xml:space="preserve">Product Emissions Standards Act 2017 </w:t>
      </w:r>
      <w:r w:rsidRPr="000D7656">
        <w:rPr>
          <w:sz w:val="24"/>
          <w:szCs w:val="24"/>
        </w:rPr>
        <w:t>(the Act)</w:t>
      </w:r>
      <w:r w:rsidR="000D7656">
        <w:rPr>
          <w:sz w:val="24"/>
          <w:szCs w:val="24"/>
        </w:rPr>
        <w:t>,</w:t>
      </w:r>
      <w:r w:rsidRPr="000D7656">
        <w:rPr>
          <w:sz w:val="24"/>
          <w:szCs w:val="24"/>
        </w:rPr>
        <w:t xml:space="preserve"> grant </w:t>
      </w:r>
      <w:r w:rsidR="00A81C43">
        <w:rPr>
          <w:sz w:val="24"/>
          <w:szCs w:val="24"/>
        </w:rPr>
        <w:t>this</w:t>
      </w:r>
      <w:r w:rsidRPr="000D7656">
        <w:rPr>
          <w:sz w:val="24"/>
          <w:szCs w:val="24"/>
        </w:rPr>
        <w:t xml:space="preserve"> exemption </w:t>
      </w:r>
      <w:r w:rsidR="00CB5C78">
        <w:rPr>
          <w:sz w:val="24"/>
          <w:szCs w:val="24"/>
        </w:rPr>
        <w:t>from Part 3 of the Act</w:t>
      </w:r>
      <w:r w:rsidR="00CB5C78" w:rsidRPr="000D7656">
        <w:rPr>
          <w:sz w:val="24"/>
          <w:szCs w:val="24"/>
        </w:rPr>
        <w:t xml:space="preserve"> </w:t>
      </w:r>
      <w:r w:rsidR="00B50469" w:rsidRPr="000D7656">
        <w:rPr>
          <w:sz w:val="24"/>
          <w:szCs w:val="24"/>
        </w:rPr>
        <w:t xml:space="preserve">to </w:t>
      </w:r>
      <w:r w:rsidR="006D1D53">
        <w:rPr>
          <w:sz w:val="24"/>
          <w:szCs w:val="24"/>
        </w:rPr>
        <w:t>Austal Ships</w:t>
      </w:r>
      <w:r w:rsidR="00B50469">
        <w:rPr>
          <w:sz w:val="24"/>
          <w:szCs w:val="24"/>
        </w:rPr>
        <w:t xml:space="preserve"> Pty Ltd</w:t>
      </w:r>
      <w:r w:rsidR="006D1D53">
        <w:rPr>
          <w:sz w:val="24"/>
          <w:szCs w:val="24"/>
        </w:rPr>
        <w:t xml:space="preserve"> (ABN: 80079160679)</w:t>
      </w:r>
      <w:r w:rsidR="00CB5C78">
        <w:rPr>
          <w:sz w:val="24"/>
          <w:szCs w:val="24"/>
        </w:rPr>
        <w:t>.</w:t>
      </w:r>
    </w:p>
    <w:p w:rsidR="00F36050" w:rsidRDefault="00CB5C78" w:rsidP="00F36050">
      <w:pPr>
        <w:rPr>
          <w:sz w:val="24"/>
          <w:szCs w:val="24"/>
        </w:rPr>
      </w:pPr>
      <w:r>
        <w:rPr>
          <w:sz w:val="24"/>
          <w:szCs w:val="24"/>
        </w:rPr>
        <w:t>This exemption is granted</w:t>
      </w:r>
      <w:r w:rsidR="00B50469" w:rsidRPr="000D7656">
        <w:rPr>
          <w:sz w:val="24"/>
          <w:szCs w:val="24"/>
        </w:rPr>
        <w:t xml:space="preserve"> </w:t>
      </w:r>
      <w:r w:rsidR="00B50469">
        <w:rPr>
          <w:sz w:val="24"/>
          <w:szCs w:val="24"/>
        </w:rPr>
        <w:t xml:space="preserve">in accordance with </w:t>
      </w:r>
      <w:r w:rsidR="00F36050" w:rsidRPr="000D7656">
        <w:rPr>
          <w:sz w:val="24"/>
          <w:szCs w:val="24"/>
        </w:rPr>
        <w:t xml:space="preserve">exemption category </w:t>
      </w:r>
      <w:r w:rsidR="006B722A" w:rsidRPr="000D7656">
        <w:rPr>
          <w:sz w:val="24"/>
          <w:szCs w:val="24"/>
        </w:rPr>
        <w:t>30</w:t>
      </w:r>
      <w:r w:rsidR="00F36050" w:rsidRPr="000D7656">
        <w:rPr>
          <w:sz w:val="24"/>
          <w:szCs w:val="24"/>
        </w:rPr>
        <w:t>(1)(</w:t>
      </w:r>
      <w:r w:rsidR="002C5B1D">
        <w:rPr>
          <w:sz w:val="24"/>
          <w:szCs w:val="24"/>
        </w:rPr>
        <w:t>c</w:t>
      </w:r>
      <w:r w:rsidR="00AD4C76">
        <w:rPr>
          <w:sz w:val="24"/>
          <w:szCs w:val="24"/>
        </w:rPr>
        <w:t xml:space="preserve">) </w:t>
      </w:r>
      <w:r w:rsidR="00F36050" w:rsidRPr="000D7656">
        <w:rPr>
          <w:sz w:val="24"/>
          <w:szCs w:val="24"/>
        </w:rPr>
        <w:t xml:space="preserve">of the </w:t>
      </w:r>
      <w:r w:rsidR="00F36050" w:rsidRPr="000D7656">
        <w:rPr>
          <w:i/>
          <w:sz w:val="24"/>
          <w:szCs w:val="24"/>
        </w:rPr>
        <w:t xml:space="preserve">Product Emissions Standards Rules 2017 </w:t>
      </w:r>
      <w:r w:rsidR="00F36050" w:rsidRPr="000D7656">
        <w:rPr>
          <w:sz w:val="24"/>
          <w:szCs w:val="24"/>
        </w:rPr>
        <w:t>(the Rules) for the import and supply of the emissions-controlled</w:t>
      </w:r>
      <w:r w:rsidR="00B1735E">
        <w:rPr>
          <w:sz w:val="24"/>
          <w:szCs w:val="24"/>
        </w:rPr>
        <w:t xml:space="preserve"> products specified in Schedule </w:t>
      </w:r>
      <w:r w:rsidR="00F36050" w:rsidRPr="000D7656">
        <w:rPr>
          <w:sz w:val="24"/>
          <w:szCs w:val="24"/>
        </w:rPr>
        <w:t xml:space="preserve">1 to this </w:t>
      </w:r>
      <w:r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, subject to the c</w:t>
      </w:r>
      <w:r w:rsidR="00B1735E">
        <w:rPr>
          <w:sz w:val="24"/>
          <w:szCs w:val="24"/>
        </w:rPr>
        <w:t>onditions specified in Schedule </w:t>
      </w:r>
      <w:r w:rsidR="00F36050" w:rsidRPr="000D7656">
        <w:rPr>
          <w:sz w:val="24"/>
          <w:szCs w:val="24"/>
        </w:rPr>
        <w:t xml:space="preserve">2 to this </w:t>
      </w:r>
      <w:r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.</w:t>
      </w:r>
    </w:p>
    <w:p w:rsidR="00CF49FF" w:rsidRDefault="00A76936" w:rsidP="00F36050">
      <w:pPr>
        <w:rPr>
          <w:sz w:val="24"/>
          <w:szCs w:val="24"/>
        </w:rPr>
      </w:pPr>
      <w:r>
        <w:rPr>
          <w:sz w:val="24"/>
          <w:szCs w:val="24"/>
        </w:rPr>
        <w:t xml:space="preserve">This exemption </w:t>
      </w:r>
      <w:r w:rsidR="00DC12B0">
        <w:rPr>
          <w:sz w:val="24"/>
          <w:szCs w:val="24"/>
        </w:rPr>
        <w:t>comes into force</w:t>
      </w:r>
      <w:r>
        <w:rPr>
          <w:sz w:val="24"/>
          <w:szCs w:val="24"/>
        </w:rPr>
        <w:t xml:space="preserve"> </w:t>
      </w:r>
      <w:r w:rsidR="00EB5AF1">
        <w:rPr>
          <w:sz w:val="24"/>
          <w:szCs w:val="24"/>
        </w:rPr>
        <w:t>when it is published on the Department’s web site</w:t>
      </w:r>
      <w:r w:rsidR="00CF49FF">
        <w:rPr>
          <w:sz w:val="24"/>
          <w:szCs w:val="24"/>
        </w:rPr>
        <w:t>.</w:t>
      </w:r>
    </w:p>
    <w:p w:rsidR="0035698F" w:rsidRPr="000D7656" w:rsidRDefault="00A76936" w:rsidP="00F360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5698F">
        <w:rPr>
          <w:sz w:val="24"/>
          <w:szCs w:val="24"/>
        </w:rPr>
        <w:t xml:space="preserve">In accordance with paragraph 32(1)(a) of the Rules, </w:t>
      </w:r>
      <w:r w:rsidR="00A81C43">
        <w:rPr>
          <w:sz w:val="24"/>
          <w:szCs w:val="24"/>
        </w:rPr>
        <w:t>notice of this</w:t>
      </w:r>
      <w:r w:rsidR="0035698F">
        <w:rPr>
          <w:sz w:val="24"/>
          <w:szCs w:val="24"/>
        </w:rPr>
        <w:t xml:space="preserve"> exemption will be published on the Department’s website.</w:t>
      </w:r>
    </w:p>
    <w:p w:rsidR="00F36050" w:rsidRDefault="00F36050" w:rsidP="00F36050">
      <w:pPr>
        <w:rPr>
          <w:sz w:val="24"/>
          <w:szCs w:val="24"/>
        </w:rPr>
      </w:pPr>
    </w:p>
    <w:p w:rsidR="00A76936" w:rsidRDefault="00A76936" w:rsidP="00F36050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0"/>
        <w:gridCol w:w="1125"/>
        <w:gridCol w:w="2457"/>
      </w:tblGrid>
      <w:tr w:rsidR="000D7656" w:rsidTr="00AD40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30" w:type="dxa"/>
          </w:tcPr>
          <w:p w:rsidR="000D7656" w:rsidRDefault="004F40A2" w:rsidP="00AD4C76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415ACB1C" wp14:editId="532ED1C1">
                  <wp:extent cx="990600" cy="434083"/>
                  <wp:effectExtent l="0" t="0" r="0" b="4445"/>
                  <wp:docPr id="2" name="Picture 2" descr="cid:image001.jpg@01D4030C.B8B33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id:image001.jpg@01D4030C.B8B334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010" cy="445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40E0" w:rsidRDefault="00AD40E0" w:rsidP="00AD4C76">
            <w:pPr>
              <w:spacing w:before="80" w:after="0" w:line="24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</w:tcPr>
          <w:p w:rsidR="000D7656" w:rsidRDefault="000D7656" w:rsidP="000D7656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457" w:type="dxa"/>
          </w:tcPr>
          <w:p w:rsidR="000D7656" w:rsidRDefault="00EB0E6A" w:rsidP="006D1D53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EB5AF1">
              <w:rPr>
                <w:sz w:val="24"/>
                <w:szCs w:val="24"/>
              </w:rPr>
              <w:t xml:space="preserve">  / </w:t>
            </w:r>
            <w:r w:rsidR="000D765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9</w:t>
            </w:r>
            <w:r w:rsidR="002C5B1D">
              <w:rPr>
                <w:sz w:val="24"/>
                <w:szCs w:val="24"/>
              </w:rPr>
              <w:t xml:space="preserve"> </w:t>
            </w:r>
            <w:r w:rsidR="000D7656">
              <w:rPr>
                <w:sz w:val="24"/>
                <w:szCs w:val="24"/>
              </w:rPr>
              <w:t xml:space="preserve"> /</w:t>
            </w:r>
            <w:r w:rsidR="00EB5AF1">
              <w:rPr>
                <w:sz w:val="24"/>
                <w:szCs w:val="24"/>
              </w:rPr>
              <w:t xml:space="preserve">  2018</w:t>
            </w:r>
          </w:p>
        </w:tc>
      </w:tr>
    </w:tbl>
    <w:p w:rsidR="00F36050" w:rsidRPr="000D7656" w:rsidRDefault="00F36050" w:rsidP="00F36050">
      <w:pPr>
        <w:rPr>
          <w:sz w:val="24"/>
          <w:szCs w:val="24"/>
        </w:rPr>
      </w:pPr>
      <w:r w:rsidRPr="000D7656">
        <w:rPr>
          <w:sz w:val="24"/>
          <w:szCs w:val="24"/>
        </w:rPr>
        <w:t>Delegate of the Secretary</w:t>
      </w:r>
    </w:p>
    <w:p w:rsidR="00F36050" w:rsidRPr="00F36050" w:rsidRDefault="00F36050" w:rsidP="00F36050"/>
    <w:p w:rsidR="006B722A" w:rsidRPr="006B722A" w:rsidRDefault="00AD40E0" w:rsidP="006B722A">
      <w:r>
        <w:t xml:space="preserve"> </w:t>
      </w:r>
    </w:p>
    <w:p w:rsidR="006B722A" w:rsidRDefault="006B722A" w:rsidP="006B722A"/>
    <w:p w:rsidR="00DA1A17" w:rsidRDefault="00DA1A17">
      <w:pPr>
        <w:spacing w:after="0" w:line="240" w:lineRule="auto"/>
      </w:pPr>
    </w:p>
    <w:p w:rsidR="00DA1A17" w:rsidRPr="00DA1A17" w:rsidRDefault="00DA1A17" w:rsidP="006B722A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t>Schedule 1</w:t>
      </w:r>
    </w:p>
    <w:p w:rsidR="00DA1A17" w:rsidRPr="00D1549F" w:rsidRDefault="00DA1A17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Emissions-Controlled Products (ECPs) Included in this Exemption</w:t>
      </w:r>
    </w:p>
    <w:p w:rsidR="00D1549F" w:rsidRDefault="002C5B1D" w:rsidP="006B722A">
      <w:r>
        <w:t>The</w:t>
      </w:r>
      <w:r w:rsidR="00D1549F">
        <w:t xml:space="preserve"> ECP specified in the table below </w:t>
      </w:r>
      <w:r w:rsidR="00594C9F">
        <w:t>is</w:t>
      </w:r>
      <w:r w:rsidR="00D1549F">
        <w:t xml:space="preserve"> included in this exemption.</w:t>
      </w:r>
    </w:p>
    <w:p w:rsidR="00D1549F" w:rsidRDefault="00D1549F" w:rsidP="006B722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992"/>
        <w:gridCol w:w="1701"/>
        <w:gridCol w:w="1560"/>
        <w:gridCol w:w="1732"/>
      </w:tblGrid>
      <w:tr w:rsidR="00594C9F" w:rsidRPr="00322A24" w:rsidTr="002C5B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38" w:type="dxa"/>
            <w:shd w:val="clear" w:color="auto" w:fill="EAF1DD" w:themeFill="accent3" w:themeFillTint="33"/>
          </w:tcPr>
          <w:p w:rsidR="00594C9F" w:rsidRPr="00322A24" w:rsidRDefault="00594C9F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ECP Category </w:t>
            </w:r>
          </w:p>
        </w:tc>
        <w:tc>
          <w:tcPr>
            <w:tcW w:w="992" w:type="dxa"/>
            <w:shd w:val="clear" w:color="auto" w:fill="EAF1DD" w:themeFill="accent3" w:themeFillTint="33"/>
          </w:tcPr>
          <w:p w:rsidR="00594C9F" w:rsidRPr="00322A24" w:rsidRDefault="00594C9F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Make</w:t>
            </w:r>
          </w:p>
        </w:tc>
        <w:tc>
          <w:tcPr>
            <w:tcW w:w="1701" w:type="dxa"/>
            <w:shd w:val="clear" w:color="auto" w:fill="EAF1DD" w:themeFill="accent3" w:themeFillTint="33"/>
          </w:tcPr>
          <w:p w:rsidR="00594C9F" w:rsidRPr="00322A24" w:rsidRDefault="00594C9F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Model Name </w:t>
            </w:r>
          </w:p>
        </w:tc>
        <w:tc>
          <w:tcPr>
            <w:tcW w:w="1560" w:type="dxa"/>
            <w:shd w:val="clear" w:color="auto" w:fill="EAF1DD" w:themeFill="accent3" w:themeFillTint="33"/>
          </w:tcPr>
          <w:p w:rsidR="00594C9F" w:rsidRPr="00322A24" w:rsidRDefault="00594C9F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Model Number</w:t>
            </w:r>
          </w:p>
        </w:tc>
        <w:tc>
          <w:tcPr>
            <w:tcW w:w="1732" w:type="dxa"/>
            <w:shd w:val="clear" w:color="auto" w:fill="EAF1DD" w:themeFill="accent3" w:themeFillTint="33"/>
          </w:tcPr>
          <w:p w:rsidR="00594C9F" w:rsidRPr="00322A24" w:rsidRDefault="00594C9F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Equipment Type</w:t>
            </w:r>
          </w:p>
        </w:tc>
      </w:tr>
      <w:tr w:rsidR="00594C9F" w:rsidRPr="00AD4C76" w:rsidTr="002C5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:rsidR="00594C9F" w:rsidRPr="00AD4C76" w:rsidRDefault="00594C9F" w:rsidP="00AD4C76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 xml:space="preserve">Propulsion Marine Engine </w:t>
            </w:r>
          </w:p>
        </w:tc>
        <w:tc>
          <w:tcPr>
            <w:tcW w:w="992" w:type="dxa"/>
          </w:tcPr>
          <w:p w:rsidR="00594C9F" w:rsidRPr="00AD4C76" w:rsidRDefault="00594C9F" w:rsidP="006B72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Yamaha</w:t>
            </w:r>
          </w:p>
        </w:tc>
        <w:tc>
          <w:tcPr>
            <w:tcW w:w="1701" w:type="dxa"/>
          </w:tcPr>
          <w:p w:rsidR="00594C9F" w:rsidRPr="00AD4C76" w:rsidRDefault="00594C9F" w:rsidP="006B72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90HP Outboard</w:t>
            </w:r>
          </w:p>
        </w:tc>
        <w:tc>
          <w:tcPr>
            <w:tcW w:w="1560" w:type="dxa"/>
          </w:tcPr>
          <w:p w:rsidR="00594C9F" w:rsidRPr="00832F53" w:rsidRDefault="00594C9F" w:rsidP="006B72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90AETO</w:t>
            </w:r>
          </w:p>
        </w:tc>
        <w:tc>
          <w:tcPr>
            <w:tcW w:w="1732" w:type="dxa"/>
          </w:tcPr>
          <w:p w:rsidR="00594C9F" w:rsidRPr="00AD4C76" w:rsidRDefault="00594C9F" w:rsidP="006B72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 Engine</w:t>
            </w:r>
          </w:p>
        </w:tc>
      </w:tr>
    </w:tbl>
    <w:p w:rsidR="00A3388C" w:rsidRDefault="00A3388C" w:rsidP="006B722A"/>
    <w:p w:rsidR="00A3388C" w:rsidRDefault="00A3388C">
      <w:pPr>
        <w:spacing w:after="0" w:line="240" w:lineRule="auto"/>
      </w:pPr>
      <w:r>
        <w:br w:type="page"/>
      </w:r>
    </w:p>
    <w:p w:rsidR="00D1549F" w:rsidRPr="0001760C" w:rsidRDefault="00D1549F" w:rsidP="00D1549F">
      <w:pPr>
        <w:rPr>
          <w:b/>
          <w:sz w:val="28"/>
          <w:szCs w:val="28"/>
        </w:rPr>
      </w:pPr>
      <w:r w:rsidRPr="0001760C">
        <w:rPr>
          <w:b/>
          <w:sz w:val="28"/>
          <w:szCs w:val="28"/>
        </w:rPr>
        <w:lastRenderedPageBreak/>
        <w:t>Schedule 2</w:t>
      </w:r>
    </w:p>
    <w:p w:rsidR="00D1549F" w:rsidRPr="0001760C" w:rsidRDefault="00D1549F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01760C">
        <w:rPr>
          <w:b/>
          <w:sz w:val="28"/>
          <w:szCs w:val="28"/>
        </w:rPr>
        <w:t>Exemption Conditions</w:t>
      </w:r>
    </w:p>
    <w:p w:rsidR="00D1549F" w:rsidRPr="0001760C" w:rsidRDefault="00DC12B0" w:rsidP="006B722A">
      <w:r w:rsidRPr="0001760C">
        <w:t>In</w:t>
      </w:r>
      <w:r w:rsidR="00D1549F" w:rsidRPr="0001760C">
        <w:t xml:space="preserve"> accordance with </w:t>
      </w:r>
      <w:r w:rsidR="00B1735E" w:rsidRPr="0001760C">
        <w:t>sub</w:t>
      </w:r>
      <w:r w:rsidRPr="0001760C">
        <w:t>section 34</w:t>
      </w:r>
      <w:r w:rsidR="00B1735E" w:rsidRPr="0001760C">
        <w:t>(2)</w:t>
      </w:r>
      <w:r w:rsidRPr="0001760C">
        <w:t xml:space="preserve"> of the </w:t>
      </w:r>
      <w:r w:rsidRPr="0001760C">
        <w:rPr>
          <w:i/>
        </w:rPr>
        <w:t>Product Emissions Standards Rules 2017</w:t>
      </w:r>
      <w:r w:rsidRPr="0001760C">
        <w:t xml:space="preserve">, the exemption </w:t>
      </w:r>
      <w:r w:rsidR="00076DB4" w:rsidRPr="0001760C">
        <w:t xml:space="preserve">for the </w:t>
      </w:r>
      <w:r w:rsidR="002C5B1D" w:rsidRPr="0001760C">
        <w:t>outboard</w:t>
      </w:r>
      <w:r w:rsidR="00AD4C76" w:rsidRPr="0001760C">
        <w:t xml:space="preserve"> engines</w:t>
      </w:r>
      <w:r w:rsidR="00B1735E" w:rsidRPr="0001760C">
        <w:t xml:space="preserve"> specified in Schedule </w:t>
      </w:r>
      <w:r w:rsidR="00076DB4" w:rsidRPr="0001760C">
        <w:t xml:space="preserve">1 </w:t>
      </w:r>
      <w:r w:rsidRPr="0001760C">
        <w:t>is granted subject to the following conditions:</w:t>
      </w:r>
    </w:p>
    <w:p w:rsidR="00FD2AC5" w:rsidRDefault="00FD2AC5" w:rsidP="002C5B1D">
      <w:pPr>
        <w:pStyle w:val="ListParagraph"/>
        <w:numPr>
          <w:ilvl w:val="0"/>
          <w:numId w:val="49"/>
        </w:numPr>
      </w:pPr>
      <w:r>
        <w:t xml:space="preserve">This exemption is for </w:t>
      </w:r>
      <w:r w:rsidR="00CF49FF">
        <w:t xml:space="preserve">a total of </w:t>
      </w:r>
      <w:r w:rsidR="00C55B7C">
        <w:t>50 outboard</w:t>
      </w:r>
      <w:r>
        <w:t xml:space="preserve"> engines.</w:t>
      </w:r>
    </w:p>
    <w:p w:rsidR="002C5B1D" w:rsidRPr="0001760C" w:rsidRDefault="002C5B1D" w:rsidP="002C5B1D">
      <w:pPr>
        <w:pStyle w:val="ListParagraph"/>
        <w:numPr>
          <w:ilvl w:val="0"/>
          <w:numId w:val="49"/>
        </w:numPr>
      </w:pPr>
      <w:r w:rsidRPr="0001760C">
        <w:t>The engines must only be supplied to the Department of Defence.</w:t>
      </w:r>
    </w:p>
    <w:p w:rsidR="002C5B1D" w:rsidRPr="0001760C" w:rsidRDefault="002C5B1D" w:rsidP="002C5B1D">
      <w:pPr>
        <w:pStyle w:val="ListParagraph"/>
        <w:numPr>
          <w:ilvl w:val="0"/>
          <w:numId w:val="49"/>
        </w:numPr>
      </w:pPr>
      <w:r w:rsidRPr="0001760C">
        <w:t xml:space="preserve">Consistent with the requirements of paragraph 34(1)(b) of the Rules, the engines must be accompanied throughout the supply chain within Australia by a copy of this exemption notice or by information regarding how the exemption can be accessed online. </w:t>
      </w:r>
    </w:p>
    <w:p w:rsidR="002C5B1D" w:rsidRDefault="002F35A2" w:rsidP="002F35A2">
      <w:pPr>
        <w:pStyle w:val="ListParagraph"/>
        <w:numPr>
          <w:ilvl w:val="0"/>
          <w:numId w:val="49"/>
        </w:numPr>
      </w:pPr>
      <w:r w:rsidRPr="0001760C">
        <w:t xml:space="preserve">If requested by the Department, </w:t>
      </w:r>
      <w:r w:rsidR="0001760C" w:rsidRPr="0001760C">
        <w:t>Austal Ships</w:t>
      </w:r>
      <w:r w:rsidRPr="0001760C">
        <w:t xml:space="preserve"> Pty Ltd must be able to submit a report on the number of engines imported and supplied under this exemption.</w:t>
      </w:r>
    </w:p>
    <w:p w:rsidR="00FD2AC5" w:rsidRPr="00CF49FF" w:rsidRDefault="00BD6834" w:rsidP="00CF49FF">
      <w:pPr>
        <w:pStyle w:val="ListParagraph"/>
        <w:numPr>
          <w:ilvl w:val="0"/>
          <w:numId w:val="49"/>
        </w:numPr>
      </w:pPr>
      <w:r>
        <w:t xml:space="preserve">Once </w:t>
      </w:r>
      <w:r w:rsidR="00FD2AC5">
        <w:t xml:space="preserve">all </w:t>
      </w:r>
      <w:r w:rsidR="00954C5F">
        <w:t xml:space="preserve">required </w:t>
      </w:r>
      <w:r w:rsidR="00FD2AC5">
        <w:t>engines have been imported</w:t>
      </w:r>
      <w:r w:rsidR="00FD2AC5" w:rsidRPr="00FD2AC5">
        <w:t xml:space="preserve"> </w:t>
      </w:r>
      <w:r w:rsidR="00FD2AC5">
        <w:t>Austal Ships Pty Ltd must provide a report to the</w:t>
      </w:r>
      <w:r>
        <w:t xml:space="preserve"> Department within 20 days of the last import.</w:t>
      </w:r>
    </w:p>
    <w:sectPr w:rsidR="00FD2AC5" w:rsidRPr="00CF49FF" w:rsidSect="00D154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276" w:bottom="567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7315" w:rsidRDefault="007A7315" w:rsidP="00A60185">
      <w:pPr>
        <w:spacing w:after="0" w:line="240" w:lineRule="auto"/>
      </w:pPr>
      <w:r>
        <w:separator/>
      </w:r>
    </w:p>
  </w:endnote>
  <w:endnote w:type="continuationSeparator" w:id="0">
    <w:p w:rsidR="007A7315" w:rsidRDefault="007A7315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C5F" w:rsidRDefault="00954C5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43830"/>
      <w:docPartObj>
        <w:docPartGallery w:val="Page Numbers (Bottom of Page)"/>
        <w:docPartUnique/>
      </w:docPartObj>
    </w:sdtPr>
    <w:sdtEndPr/>
    <w:sdtContent>
      <w:p w:rsidR="00100BEF" w:rsidRDefault="00076DB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78C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C5F" w:rsidRDefault="00954C5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7315" w:rsidRDefault="007A7315" w:rsidP="00A60185">
      <w:pPr>
        <w:spacing w:after="0" w:line="240" w:lineRule="auto"/>
      </w:pPr>
      <w:r>
        <w:separator/>
      </w:r>
    </w:p>
  </w:footnote>
  <w:footnote w:type="continuationSeparator" w:id="0">
    <w:p w:rsidR="007A7315" w:rsidRDefault="007A7315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5286" w:rsidRDefault="0065528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1A17" w:rsidRPr="00DA1A17" w:rsidRDefault="00DA1A17" w:rsidP="00DA1A17">
    <w:pPr>
      <w:pBdr>
        <w:bottom w:val="single" w:sz="4" w:space="1" w:color="auto"/>
      </w:pBdr>
      <w:rPr>
        <w:sz w:val="20"/>
        <w:szCs w:val="20"/>
      </w:rPr>
    </w:pPr>
    <w:r w:rsidRPr="00DA1A17">
      <w:rPr>
        <w:sz w:val="20"/>
        <w:szCs w:val="20"/>
      </w:rPr>
      <w:t xml:space="preserve">Exemption No: </w:t>
    </w:r>
    <w:r w:rsidR="00AD4C76">
      <w:rPr>
        <w:sz w:val="20"/>
        <w:szCs w:val="20"/>
      </w:rPr>
      <w:t>ECP-18-00</w:t>
    </w:r>
    <w:r w:rsidR="001F009A">
      <w:rPr>
        <w:sz w:val="20"/>
        <w:szCs w:val="20"/>
      </w:rPr>
      <w:t>14</w:t>
    </w:r>
    <w:r w:rsidR="00FD18F4">
      <w:rPr>
        <w:sz w:val="20"/>
        <w:szCs w:val="20"/>
      </w:rPr>
      <w:t>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C5F" w:rsidRDefault="00954C5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F6A4D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90A8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462B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74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32A3D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446F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428B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5CEE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D68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5AF6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1" w15:restartNumberingAfterBreak="0">
    <w:nsid w:val="05EC64B3"/>
    <w:multiLevelType w:val="multilevel"/>
    <w:tmpl w:val="E5E89F92"/>
    <w:numStyleLink w:val="BulletList"/>
  </w:abstractNum>
  <w:abstractNum w:abstractNumId="12" w15:restartNumberingAfterBreak="0">
    <w:nsid w:val="06C44E41"/>
    <w:multiLevelType w:val="hybridMultilevel"/>
    <w:tmpl w:val="9C586F1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73123A7"/>
    <w:multiLevelType w:val="hybridMultilevel"/>
    <w:tmpl w:val="0C09000F"/>
    <w:lvl w:ilvl="0" w:tplc="9570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42DD4A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3329D6A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64522FC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7FDCB4C0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DDE6527E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189C8CAC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1D6AD1D4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48BA8832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DCC7901"/>
    <w:multiLevelType w:val="hybridMultilevel"/>
    <w:tmpl w:val="F97493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AB21CC"/>
    <w:multiLevelType w:val="multilevel"/>
    <w:tmpl w:val="E898CC72"/>
    <w:numStyleLink w:val="KeyPoints"/>
  </w:abstractNum>
  <w:abstractNum w:abstractNumId="16" w15:restartNumberingAfterBreak="0">
    <w:nsid w:val="1784511A"/>
    <w:multiLevelType w:val="multilevel"/>
    <w:tmpl w:val="E898CC72"/>
    <w:numStyleLink w:val="KeyPoints"/>
  </w:abstractNum>
  <w:abstractNum w:abstractNumId="17" w15:restartNumberingAfterBreak="0">
    <w:nsid w:val="198F4124"/>
    <w:multiLevelType w:val="hybridMultilevel"/>
    <w:tmpl w:val="929E36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291970"/>
    <w:multiLevelType w:val="multilevel"/>
    <w:tmpl w:val="E898CC72"/>
    <w:numStyleLink w:val="KeyPoints"/>
  </w:abstractNum>
  <w:abstractNum w:abstractNumId="19" w15:restartNumberingAfterBreak="0">
    <w:nsid w:val="1F745BC2"/>
    <w:multiLevelType w:val="multilevel"/>
    <w:tmpl w:val="E5E89F92"/>
    <w:numStyleLink w:val="BulletList"/>
  </w:abstractNum>
  <w:abstractNum w:abstractNumId="20" w15:restartNumberingAfterBreak="0">
    <w:nsid w:val="29253B4A"/>
    <w:multiLevelType w:val="multilevel"/>
    <w:tmpl w:val="E898CC72"/>
    <w:numStyleLink w:val="KeyPoints"/>
  </w:abstractNum>
  <w:abstractNum w:abstractNumId="21" w15:restartNumberingAfterBreak="0">
    <w:nsid w:val="2C1B4F6C"/>
    <w:multiLevelType w:val="multilevel"/>
    <w:tmpl w:val="E898CC72"/>
    <w:numStyleLink w:val="KeyPoints"/>
  </w:abstractNum>
  <w:abstractNum w:abstractNumId="22" w15:restartNumberingAfterBreak="0">
    <w:nsid w:val="30225151"/>
    <w:multiLevelType w:val="multilevel"/>
    <w:tmpl w:val="3B2C81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38816F9C"/>
    <w:multiLevelType w:val="multilevel"/>
    <w:tmpl w:val="E5E89F92"/>
    <w:numStyleLink w:val="BulletList"/>
  </w:abstractNum>
  <w:abstractNum w:abstractNumId="26" w15:restartNumberingAfterBreak="0">
    <w:nsid w:val="3B351B82"/>
    <w:multiLevelType w:val="multilevel"/>
    <w:tmpl w:val="E5E89F92"/>
    <w:numStyleLink w:val="BulletList"/>
  </w:abstractNum>
  <w:abstractNum w:abstractNumId="27" w15:restartNumberingAfterBreak="0">
    <w:nsid w:val="48B871CF"/>
    <w:multiLevelType w:val="multilevel"/>
    <w:tmpl w:val="E5E89F92"/>
    <w:numStyleLink w:val="BulletList"/>
  </w:abstractNum>
  <w:abstractNum w:abstractNumId="28" w15:restartNumberingAfterBreak="0">
    <w:nsid w:val="49016841"/>
    <w:multiLevelType w:val="multilevel"/>
    <w:tmpl w:val="E5E89F92"/>
    <w:numStyleLink w:val="BulletList"/>
  </w:abstractNum>
  <w:abstractNum w:abstractNumId="29" w15:restartNumberingAfterBreak="0">
    <w:nsid w:val="51A44175"/>
    <w:multiLevelType w:val="multilevel"/>
    <w:tmpl w:val="E5E89F92"/>
    <w:numStyleLink w:val="BulletList"/>
  </w:abstractNum>
  <w:abstractNum w:abstractNumId="30" w15:restartNumberingAfterBreak="0">
    <w:nsid w:val="59683F9E"/>
    <w:multiLevelType w:val="hybridMultilevel"/>
    <w:tmpl w:val="AA84FF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56429"/>
    <w:multiLevelType w:val="multilevel"/>
    <w:tmpl w:val="E898CC72"/>
    <w:numStyleLink w:val="KeyPoints"/>
  </w:abstractNum>
  <w:abstractNum w:abstractNumId="32" w15:restartNumberingAfterBreak="0">
    <w:nsid w:val="672E0C2A"/>
    <w:multiLevelType w:val="multilevel"/>
    <w:tmpl w:val="E5E89F92"/>
    <w:numStyleLink w:val="BulletList"/>
  </w:abstractNum>
  <w:abstractNum w:abstractNumId="33" w15:restartNumberingAfterBreak="0">
    <w:nsid w:val="674B011C"/>
    <w:multiLevelType w:val="multilevel"/>
    <w:tmpl w:val="72C09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91B6BA6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A823B13"/>
    <w:multiLevelType w:val="multilevel"/>
    <w:tmpl w:val="E5E89F92"/>
    <w:numStyleLink w:val="BulletList"/>
  </w:abstractNum>
  <w:abstractNum w:abstractNumId="36" w15:restartNumberingAfterBreak="0">
    <w:nsid w:val="6DF2198A"/>
    <w:multiLevelType w:val="multilevel"/>
    <w:tmpl w:val="E5E89F92"/>
    <w:numStyleLink w:val="BulletList"/>
  </w:abstractNum>
  <w:abstractNum w:abstractNumId="37" w15:restartNumberingAfterBreak="0">
    <w:nsid w:val="6F032444"/>
    <w:multiLevelType w:val="multilevel"/>
    <w:tmpl w:val="E5E89F92"/>
    <w:numStyleLink w:val="BulletList"/>
  </w:abstractNum>
  <w:abstractNum w:abstractNumId="38" w15:restartNumberingAfterBreak="0">
    <w:nsid w:val="6F5C7C61"/>
    <w:multiLevelType w:val="hybridMultilevel"/>
    <w:tmpl w:val="D58E68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7D6BDE"/>
    <w:multiLevelType w:val="hybridMultilevel"/>
    <w:tmpl w:val="E1006C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EC138F"/>
    <w:multiLevelType w:val="hybridMultilevel"/>
    <w:tmpl w:val="8BCEEEC4"/>
    <w:lvl w:ilvl="0" w:tplc="9C9A397A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C700E0"/>
    <w:multiLevelType w:val="multilevel"/>
    <w:tmpl w:val="E898CC72"/>
    <w:numStyleLink w:val="KeyPoints"/>
  </w:abstractNum>
  <w:abstractNum w:abstractNumId="42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abstractNum w:abstractNumId="43" w15:restartNumberingAfterBreak="0">
    <w:nsid w:val="788260C9"/>
    <w:multiLevelType w:val="multilevel"/>
    <w:tmpl w:val="E898CC72"/>
    <w:numStyleLink w:val="KeyPoints"/>
  </w:abstractNum>
  <w:abstractNum w:abstractNumId="44" w15:restartNumberingAfterBreak="0">
    <w:nsid w:val="78A52985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 w15:restartNumberingAfterBreak="0">
    <w:nsid w:val="7C314760"/>
    <w:multiLevelType w:val="hybridMultilevel"/>
    <w:tmpl w:val="6F9C46BE"/>
    <w:lvl w:ilvl="0" w:tplc="2D70B124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3708B3"/>
    <w:multiLevelType w:val="multilevel"/>
    <w:tmpl w:val="E5E89F92"/>
    <w:numStyleLink w:val="BulletList"/>
  </w:abstractNum>
  <w:num w:numId="1">
    <w:abstractNumId w:val="42"/>
  </w:num>
  <w:num w:numId="2">
    <w:abstractNumId w:val="16"/>
    <w:lvlOverride w:ilvl="0">
      <w:lvl w:ilvl="0">
        <w:start w:val="1"/>
        <w:numFmt w:val="decimal"/>
        <w:lvlText w:val="%1."/>
        <w:lvlJc w:val="left"/>
        <w:pPr>
          <w:ind w:left="369" w:hanging="369"/>
        </w:pPr>
        <w:rPr>
          <w:rFonts w:ascii="Arial" w:hAnsi="Arial" w:cs="Arial" w:hint="default"/>
          <w:sz w:val="22"/>
        </w:rPr>
      </w:lvl>
    </w:lvlOverride>
  </w:num>
  <w:num w:numId="3">
    <w:abstractNumId w:val="10"/>
  </w:num>
  <w:num w:numId="4">
    <w:abstractNumId w:val="27"/>
  </w:num>
  <w:num w:numId="5">
    <w:abstractNumId w:val="38"/>
  </w:num>
  <w:num w:numId="6">
    <w:abstractNumId w:val="39"/>
  </w:num>
  <w:num w:numId="7">
    <w:abstractNumId w:val="34"/>
  </w:num>
  <w:num w:numId="8">
    <w:abstractNumId w:val="22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24"/>
  </w:num>
  <w:num w:numId="15">
    <w:abstractNumId w:val="17"/>
  </w:num>
  <w:num w:numId="16">
    <w:abstractNumId w:val="44"/>
  </w:num>
  <w:num w:numId="17">
    <w:abstractNumId w:val="13"/>
  </w:num>
  <w:num w:numId="18">
    <w:abstractNumId w:val="32"/>
  </w:num>
  <w:num w:numId="19">
    <w:abstractNumId w:val="11"/>
  </w:num>
  <w:num w:numId="20">
    <w:abstractNumId w:val="21"/>
  </w:num>
  <w:num w:numId="21">
    <w:abstractNumId w:val="15"/>
  </w:num>
  <w:num w:numId="22">
    <w:abstractNumId w:val="20"/>
  </w:num>
  <w:num w:numId="23">
    <w:abstractNumId w:val="28"/>
  </w:num>
  <w:num w:numId="24">
    <w:abstractNumId w:val="37"/>
  </w:num>
  <w:num w:numId="25">
    <w:abstractNumId w:val="33"/>
  </w:num>
  <w:num w:numId="26">
    <w:abstractNumId w:val="26"/>
  </w:num>
  <w:num w:numId="27">
    <w:abstractNumId w:val="41"/>
  </w:num>
  <w:num w:numId="2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5"/>
  </w:num>
  <w:num w:numId="31">
    <w:abstractNumId w:val="36"/>
  </w:num>
  <w:num w:numId="32">
    <w:abstractNumId w:val="33"/>
  </w:num>
  <w:num w:numId="33">
    <w:abstractNumId w:val="29"/>
  </w:num>
  <w:num w:numId="34">
    <w:abstractNumId w:val="18"/>
  </w:num>
  <w:num w:numId="35">
    <w:abstractNumId w:val="30"/>
  </w:num>
  <w:num w:numId="36">
    <w:abstractNumId w:val="45"/>
  </w:num>
  <w:num w:numId="37">
    <w:abstractNumId w:val="45"/>
    <w:lvlOverride w:ilvl="0">
      <w:startOverride w:val="1"/>
    </w:lvlOverride>
  </w:num>
  <w:num w:numId="38">
    <w:abstractNumId w:val="8"/>
  </w:num>
  <w:num w:numId="39">
    <w:abstractNumId w:val="23"/>
  </w:num>
  <w:num w:numId="40">
    <w:abstractNumId w:val="3"/>
  </w:num>
  <w:num w:numId="41">
    <w:abstractNumId w:val="2"/>
  </w:num>
  <w:num w:numId="42">
    <w:abstractNumId w:val="1"/>
  </w:num>
  <w:num w:numId="43">
    <w:abstractNumId w:val="0"/>
  </w:num>
  <w:num w:numId="44">
    <w:abstractNumId w:val="43"/>
  </w:num>
  <w:num w:numId="45">
    <w:abstractNumId w:val="35"/>
  </w:num>
  <w:num w:numId="46">
    <w:abstractNumId w:val="46"/>
  </w:num>
  <w:num w:numId="47">
    <w:abstractNumId w:val="31"/>
  </w:num>
  <w:num w:numId="48">
    <w:abstractNumId w:val="19"/>
  </w:num>
  <w:num w:numId="49">
    <w:abstractNumId w:val="40"/>
  </w:num>
  <w:num w:numId="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D8FA4B71-A568-4CD9-89DC-2C00A52DCD34}"/>
    <w:docVar w:name="dgnword-eventsink" w:val="471449912"/>
    <w:docVar w:name="SecurityClassificationInHeader" w:val="False"/>
  </w:docVars>
  <w:rsids>
    <w:rsidRoot w:val="00BE0F90"/>
    <w:rsid w:val="00004AEE"/>
    <w:rsid w:val="00005CAA"/>
    <w:rsid w:val="00010210"/>
    <w:rsid w:val="00012D66"/>
    <w:rsid w:val="00015ADA"/>
    <w:rsid w:val="0001760C"/>
    <w:rsid w:val="00020C99"/>
    <w:rsid w:val="0002707B"/>
    <w:rsid w:val="0005148E"/>
    <w:rsid w:val="00072C5A"/>
    <w:rsid w:val="000759E5"/>
    <w:rsid w:val="00076DB4"/>
    <w:rsid w:val="00084AC6"/>
    <w:rsid w:val="00091608"/>
    <w:rsid w:val="0009333C"/>
    <w:rsid w:val="0009704F"/>
    <w:rsid w:val="000A0F11"/>
    <w:rsid w:val="000A125A"/>
    <w:rsid w:val="000A57CD"/>
    <w:rsid w:val="000A6D42"/>
    <w:rsid w:val="000B3758"/>
    <w:rsid w:val="000B7681"/>
    <w:rsid w:val="000B7B42"/>
    <w:rsid w:val="000C02B7"/>
    <w:rsid w:val="000C5100"/>
    <w:rsid w:val="000C5342"/>
    <w:rsid w:val="000C54E2"/>
    <w:rsid w:val="000C706A"/>
    <w:rsid w:val="000D2887"/>
    <w:rsid w:val="000D6D63"/>
    <w:rsid w:val="000D7656"/>
    <w:rsid w:val="000E0081"/>
    <w:rsid w:val="000E07CF"/>
    <w:rsid w:val="000E31C1"/>
    <w:rsid w:val="000F2CF2"/>
    <w:rsid w:val="00100BEF"/>
    <w:rsid w:val="00111326"/>
    <w:rsid w:val="0011498E"/>
    <w:rsid w:val="00117A45"/>
    <w:rsid w:val="001224AE"/>
    <w:rsid w:val="00122BD2"/>
    <w:rsid w:val="001318FF"/>
    <w:rsid w:val="001337D4"/>
    <w:rsid w:val="00147C12"/>
    <w:rsid w:val="001527A1"/>
    <w:rsid w:val="00152DAF"/>
    <w:rsid w:val="001530DC"/>
    <w:rsid w:val="00154989"/>
    <w:rsid w:val="00155A9F"/>
    <w:rsid w:val="00160262"/>
    <w:rsid w:val="0016780A"/>
    <w:rsid w:val="001713FA"/>
    <w:rsid w:val="00173EBF"/>
    <w:rsid w:val="00175ED3"/>
    <w:rsid w:val="001842A2"/>
    <w:rsid w:val="00187FA8"/>
    <w:rsid w:val="00192F5E"/>
    <w:rsid w:val="00197772"/>
    <w:rsid w:val="001A51C8"/>
    <w:rsid w:val="001B4CA8"/>
    <w:rsid w:val="001B5EA1"/>
    <w:rsid w:val="001C4F3D"/>
    <w:rsid w:val="001D0CDC"/>
    <w:rsid w:val="001D1D82"/>
    <w:rsid w:val="001E1182"/>
    <w:rsid w:val="001F009A"/>
    <w:rsid w:val="00202C90"/>
    <w:rsid w:val="00213DE8"/>
    <w:rsid w:val="00216118"/>
    <w:rsid w:val="002209AB"/>
    <w:rsid w:val="002251E3"/>
    <w:rsid w:val="00227A95"/>
    <w:rsid w:val="002316BD"/>
    <w:rsid w:val="00235B21"/>
    <w:rsid w:val="00243F73"/>
    <w:rsid w:val="002473FC"/>
    <w:rsid w:val="00252E3C"/>
    <w:rsid w:val="00262198"/>
    <w:rsid w:val="002665F2"/>
    <w:rsid w:val="00285F1B"/>
    <w:rsid w:val="00292B81"/>
    <w:rsid w:val="002B18AE"/>
    <w:rsid w:val="002C1C93"/>
    <w:rsid w:val="002C5066"/>
    <w:rsid w:val="002C5813"/>
    <w:rsid w:val="002C5B1D"/>
    <w:rsid w:val="002D0AA7"/>
    <w:rsid w:val="002D4AAC"/>
    <w:rsid w:val="002F045A"/>
    <w:rsid w:val="002F18B3"/>
    <w:rsid w:val="002F35A2"/>
    <w:rsid w:val="0030039D"/>
    <w:rsid w:val="0030326F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2A3E"/>
    <w:rsid w:val="00334761"/>
    <w:rsid w:val="00337EBC"/>
    <w:rsid w:val="00341DCD"/>
    <w:rsid w:val="0034563E"/>
    <w:rsid w:val="003518D6"/>
    <w:rsid w:val="0035460C"/>
    <w:rsid w:val="003556BD"/>
    <w:rsid w:val="0035698F"/>
    <w:rsid w:val="00365147"/>
    <w:rsid w:val="0037016E"/>
    <w:rsid w:val="00372908"/>
    <w:rsid w:val="00383020"/>
    <w:rsid w:val="003913D1"/>
    <w:rsid w:val="00394D7E"/>
    <w:rsid w:val="003975FD"/>
    <w:rsid w:val="003B057D"/>
    <w:rsid w:val="003B60CC"/>
    <w:rsid w:val="003B6945"/>
    <w:rsid w:val="003C1B25"/>
    <w:rsid w:val="003C2443"/>
    <w:rsid w:val="003C5DA3"/>
    <w:rsid w:val="003D4BCD"/>
    <w:rsid w:val="003D6C2B"/>
    <w:rsid w:val="003E01D8"/>
    <w:rsid w:val="003E2100"/>
    <w:rsid w:val="003F6F5B"/>
    <w:rsid w:val="0040342D"/>
    <w:rsid w:val="0041192D"/>
    <w:rsid w:val="00413EE1"/>
    <w:rsid w:val="0042128E"/>
    <w:rsid w:val="00432B60"/>
    <w:rsid w:val="00440698"/>
    <w:rsid w:val="00446AFC"/>
    <w:rsid w:val="004540E2"/>
    <w:rsid w:val="00454454"/>
    <w:rsid w:val="004578CE"/>
    <w:rsid w:val="00466CB5"/>
    <w:rsid w:val="00467924"/>
    <w:rsid w:val="004712A5"/>
    <w:rsid w:val="0047266F"/>
    <w:rsid w:val="00476D6B"/>
    <w:rsid w:val="00490B16"/>
    <w:rsid w:val="00492C16"/>
    <w:rsid w:val="004A0678"/>
    <w:rsid w:val="004A48A3"/>
    <w:rsid w:val="004B0D92"/>
    <w:rsid w:val="004B0EC0"/>
    <w:rsid w:val="004B66F1"/>
    <w:rsid w:val="004C3EA0"/>
    <w:rsid w:val="004D6046"/>
    <w:rsid w:val="004F40A2"/>
    <w:rsid w:val="004F7169"/>
    <w:rsid w:val="00500D66"/>
    <w:rsid w:val="0050113E"/>
    <w:rsid w:val="00514C8E"/>
    <w:rsid w:val="00531DBF"/>
    <w:rsid w:val="00540E29"/>
    <w:rsid w:val="00545759"/>
    <w:rsid w:val="00545BE0"/>
    <w:rsid w:val="00546930"/>
    <w:rsid w:val="00554C6A"/>
    <w:rsid w:val="00562E85"/>
    <w:rsid w:val="0056332F"/>
    <w:rsid w:val="005675F4"/>
    <w:rsid w:val="005719B3"/>
    <w:rsid w:val="0057295E"/>
    <w:rsid w:val="00581C39"/>
    <w:rsid w:val="00581CD5"/>
    <w:rsid w:val="005903B6"/>
    <w:rsid w:val="00594C9F"/>
    <w:rsid w:val="005A0247"/>
    <w:rsid w:val="005A126E"/>
    <w:rsid w:val="005A452F"/>
    <w:rsid w:val="005B140D"/>
    <w:rsid w:val="005C1FEA"/>
    <w:rsid w:val="005C3495"/>
    <w:rsid w:val="005E3DFC"/>
    <w:rsid w:val="005E5942"/>
    <w:rsid w:val="005E60AF"/>
    <w:rsid w:val="005F1DEA"/>
    <w:rsid w:val="005F50D9"/>
    <w:rsid w:val="006032F8"/>
    <w:rsid w:val="00607FC9"/>
    <w:rsid w:val="00622FE1"/>
    <w:rsid w:val="0062521C"/>
    <w:rsid w:val="00630A2B"/>
    <w:rsid w:val="00632DC7"/>
    <w:rsid w:val="006357FB"/>
    <w:rsid w:val="006406FC"/>
    <w:rsid w:val="00640E57"/>
    <w:rsid w:val="00646122"/>
    <w:rsid w:val="00653E16"/>
    <w:rsid w:val="00655286"/>
    <w:rsid w:val="006558D9"/>
    <w:rsid w:val="00655BEE"/>
    <w:rsid w:val="00657220"/>
    <w:rsid w:val="00657362"/>
    <w:rsid w:val="0066104B"/>
    <w:rsid w:val="006655EE"/>
    <w:rsid w:val="00667C10"/>
    <w:rsid w:val="00667EF4"/>
    <w:rsid w:val="0067293C"/>
    <w:rsid w:val="00676FCA"/>
    <w:rsid w:val="00677177"/>
    <w:rsid w:val="00680658"/>
    <w:rsid w:val="0068612E"/>
    <w:rsid w:val="00687C92"/>
    <w:rsid w:val="0069534E"/>
    <w:rsid w:val="0069669C"/>
    <w:rsid w:val="006979C3"/>
    <w:rsid w:val="006A1200"/>
    <w:rsid w:val="006A4F4E"/>
    <w:rsid w:val="006A6C23"/>
    <w:rsid w:val="006B14DB"/>
    <w:rsid w:val="006B21C4"/>
    <w:rsid w:val="006B722A"/>
    <w:rsid w:val="006C4A1A"/>
    <w:rsid w:val="006D0393"/>
    <w:rsid w:val="006D1A83"/>
    <w:rsid w:val="006D1D53"/>
    <w:rsid w:val="006E1CFE"/>
    <w:rsid w:val="006F10C4"/>
    <w:rsid w:val="006F40E9"/>
    <w:rsid w:val="006F5603"/>
    <w:rsid w:val="006F7B87"/>
    <w:rsid w:val="00701400"/>
    <w:rsid w:val="007037CF"/>
    <w:rsid w:val="007167C0"/>
    <w:rsid w:val="00720481"/>
    <w:rsid w:val="00733193"/>
    <w:rsid w:val="00744DDA"/>
    <w:rsid w:val="00745E03"/>
    <w:rsid w:val="0075732A"/>
    <w:rsid w:val="007600F8"/>
    <w:rsid w:val="00760262"/>
    <w:rsid w:val="0076310C"/>
    <w:rsid w:val="0076744F"/>
    <w:rsid w:val="00767BCE"/>
    <w:rsid w:val="00767EFC"/>
    <w:rsid w:val="007707DE"/>
    <w:rsid w:val="00770B5D"/>
    <w:rsid w:val="0077356F"/>
    <w:rsid w:val="007739D0"/>
    <w:rsid w:val="007752F1"/>
    <w:rsid w:val="00776768"/>
    <w:rsid w:val="0078187A"/>
    <w:rsid w:val="00783ADF"/>
    <w:rsid w:val="00786AA8"/>
    <w:rsid w:val="0079111D"/>
    <w:rsid w:val="00794ED8"/>
    <w:rsid w:val="007A2573"/>
    <w:rsid w:val="007A7315"/>
    <w:rsid w:val="007B106C"/>
    <w:rsid w:val="007B1A4E"/>
    <w:rsid w:val="007B3D05"/>
    <w:rsid w:val="007B412D"/>
    <w:rsid w:val="007B5503"/>
    <w:rsid w:val="007C179C"/>
    <w:rsid w:val="007C6BB3"/>
    <w:rsid w:val="007D14B4"/>
    <w:rsid w:val="007D3AD7"/>
    <w:rsid w:val="007E24F6"/>
    <w:rsid w:val="00800F64"/>
    <w:rsid w:val="00801050"/>
    <w:rsid w:val="00802F0B"/>
    <w:rsid w:val="00810A67"/>
    <w:rsid w:val="0082012C"/>
    <w:rsid w:val="00832F53"/>
    <w:rsid w:val="00833CF7"/>
    <w:rsid w:val="00834CDE"/>
    <w:rsid w:val="00842464"/>
    <w:rsid w:val="00845601"/>
    <w:rsid w:val="00855C5C"/>
    <w:rsid w:val="008A3C96"/>
    <w:rsid w:val="008A6D32"/>
    <w:rsid w:val="008B4019"/>
    <w:rsid w:val="008B65C9"/>
    <w:rsid w:val="008C2D4A"/>
    <w:rsid w:val="008D3900"/>
    <w:rsid w:val="008D6E1D"/>
    <w:rsid w:val="008F39B4"/>
    <w:rsid w:val="008F4162"/>
    <w:rsid w:val="00903E02"/>
    <w:rsid w:val="00913175"/>
    <w:rsid w:val="00916EDB"/>
    <w:rsid w:val="00920861"/>
    <w:rsid w:val="00922B13"/>
    <w:rsid w:val="009242EF"/>
    <w:rsid w:val="00925DCA"/>
    <w:rsid w:val="00932291"/>
    <w:rsid w:val="00932861"/>
    <w:rsid w:val="0093408E"/>
    <w:rsid w:val="00952DDF"/>
    <w:rsid w:val="00954C5F"/>
    <w:rsid w:val="009610A3"/>
    <w:rsid w:val="0096202D"/>
    <w:rsid w:val="00963400"/>
    <w:rsid w:val="00963B6A"/>
    <w:rsid w:val="0096548C"/>
    <w:rsid w:val="00970950"/>
    <w:rsid w:val="009812D4"/>
    <w:rsid w:val="00987A5F"/>
    <w:rsid w:val="00987D83"/>
    <w:rsid w:val="009920D8"/>
    <w:rsid w:val="009952F5"/>
    <w:rsid w:val="009A6DB7"/>
    <w:rsid w:val="009B38BE"/>
    <w:rsid w:val="009C3D0F"/>
    <w:rsid w:val="009E1B19"/>
    <w:rsid w:val="009F1871"/>
    <w:rsid w:val="009F35E2"/>
    <w:rsid w:val="009F65F9"/>
    <w:rsid w:val="009F68BA"/>
    <w:rsid w:val="00A06277"/>
    <w:rsid w:val="00A079DC"/>
    <w:rsid w:val="00A111C2"/>
    <w:rsid w:val="00A3388C"/>
    <w:rsid w:val="00A338E7"/>
    <w:rsid w:val="00A35CAA"/>
    <w:rsid w:val="00A36E7F"/>
    <w:rsid w:val="00A41E65"/>
    <w:rsid w:val="00A43E0A"/>
    <w:rsid w:val="00A530C7"/>
    <w:rsid w:val="00A55F5B"/>
    <w:rsid w:val="00A60185"/>
    <w:rsid w:val="00A661EA"/>
    <w:rsid w:val="00A76936"/>
    <w:rsid w:val="00A81C43"/>
    <w:rsid w:val="00A830E5"/>
    <w:rsid w:val="00A87135"/>
    <w:rsid w:val="00A93280"/>
    <w:rsid w:val="00A951EA"/>
    <w:rsid w:val="00AA2548"/>
    <w:rsid w:val="00AA58C4"/>
    <w:rsid w:val="00AA7003"/>
    <w:rsid w:val="00AB11C8"/>
    <w:rsid w:val="00AC08A8"/>
    <w:rsid w:val="00AD40E0"/>
    <w:rsid w:val="00AD4C76"/>
    <w:rsid w:val="00AD56C8"/>
    <w:rsid w:val="00AD58F2"/>
    <w:rsid w:val="00AE68AD"/>
    <w:rsid w:val="00AF0755"/>
    <w:rsid w:val="00B0512A"/>
    <w:rsid w:val="00B0529F"/>
    <w:rsid w:val="00B1418B"/>
    <w:rsid w:val="00B1735E"/>
    <w:rsid w:val="00B21195"/>
    <w:rsid w:val="00B24B22"/>
    <w:rsid w:val="00B25310"/>
    <w:rsid w:val="00B32F8F"/>
    <w:rsid w:val="00B3492A"/>
    <w:rsid w:val="00B35793"/>
    <w:rsid w:val="00B478B2"/>
    <w:rsid w:val="00B50469"/>
    <w:rsid w:val="00B54DE9"/>
    <w:rsid w:val="00B553EC"/>
    <w:rsid w:val="00B55E3F"/>
    <w:rsid w:val="00B63C1E"/>
    <w:rsid w:val="00B85CBF"/>
    <w:rsid w:val="00B86841"/>
    <w:rsid w:val="00B93DD0"/>
    <w:rsid w:val="00B97732"/>
    <w:rsid w:val="00BA0965"/>
    <w:rsid w:val="00BA65A8"/>
    <w:rsid w:val="00BA6D19"/>
    <w:rsid w:val="00BA7461"/>
    <w:rsid w:val="00BA7DA9"/>
    <w:rsid w:val="00BC4215"/>
    <w:rsid w:val="00BD1A6F"/>
    <w:rsid w:val="00BD6834"/>
    <w:rsid w:val="00BE0F90"/>
    <w:rsid w:val="00BE6D3C"/>
    <w:rsid w:val="00BE7852"/>
    <w:rsid w:val="00BF21EB"/>
    <w:rsid w:val="00BF7CEE"/>
    <w:rsid w:val="00C03880"/>
    <w:rsid w:val="00C135CF"/>
    <w:rsid w:val="00C2683F"/>
    <w:rsid w:val="00C3184D"/>
    <w:rsid w:val="00C4714E"/>
    <w:rsid w:val="00C51CCA"/>
    <w:rsid w:val="00C5504F"/>
    <w:rsid w:val="00C55B7C"/>
    <w:rsid w:val="00C57B55"/>
    <w:rsid w:val="00C63376"/>
    <w:rsid w:val="00C74DB6"/>
    <w:rsid w:val="00C74F97"/>
    <w:rsid w:val="00C8276E"/>
    <w:rsid w:val="00C842AC"/>
    <w:rsid w:val="00C96688"/>
    <w:rsid w:val="00CA0723"/>
    <w:rsid w:val="00CB1690"/>
    <w:rsid w:val="00CB5C78"/>
    <w:rsid w:val="00CC4365"/>
    <w:rsid w:val="00CD11B0"/>
    <w:rsid w:val="00CE71C2"/>
    <w:rsid w:val="00CF34E9"/>
    <w:rsid w:val="00CF42D5"/>
    <w:rsid w:val="00CF49FF"/>
    <w:rsid w:val="00CF4EDA"/>
    <w:rsid w:val="00D021CB"/>
    <w:rsid w:val="00D10F1A"/>
    <w:rsid w:val="00D116F8"/>
    <w:rsid w:val="00D1549F"/>
    <w:rsid w:val="00D17596"/>
    <w:rsid w:val="00D21D54"/>
    <w:rsid w:val="00D22640"/>
    <w:rsid w:val="00D26D3A"/>
    <w:rsid w:val="00D45EE3"/>
    <w:rsid w:val="00D50618"/>
    <w:rsid w:val="00D509E9"/>
    <w:rsid w:val="00D53B1C"/>
    <w:rsid w:val="00DA1A17"/>
    <w:rsid w:val="00DA1B12"/>
    <w:rsid w:val="00DA54C9"/>
    <w:rsid w:val="00DA6739"/>
    <w:rsid w:val="00DA6CAE"/>
    <w:rsid w:val="00DB1A9E"/>
    <w:rsid w:val="00DB31D6"/>
    <w:rsid w:val="00DB4005"/>
    <w:rsid w:val="00DC12B0"/>
    <w:rsid w:val="00DC34EB"/>
    <w:rsid w:val="00DF1E5B"/>
    <w:rsid w:val="00DF2275"/>
    <w:rsid w:val="00DF3F5E"/>
    <w:rsid w:val="00DF5653"/>
    <w:rsid w:val="00E0596E"/>
    <w:rsid w:val="00E06F66"/>
    <w:rsid w:val="00E356E5"/>
    <w:rsid w:val="00E36F81"/>
    <w:rsid w:val="00E45765"/>
    <w:rsid w:val="00E5098C"/>
    <w:rsid w:val="00E60213"/>
    <w:rsid w:val="00E661B2"/>
    <w:rsid w:val="00E74D29"/>
    <w:rsid w:val="00E83C74"/>
    <w:rsid w:val="00E83CEE"/>
    <w:rsid w:val="00E91F18"/>
    <w:rsid w:val="00E9226D"/>
    <w:rsid w:val="00EA416C"/>
    <w:rsid w:val="00EA575B"/>
    <w:rsid w:val="00EA5941"/>
    <w:rsid w:val="00EA6E34"/>
    <w:rsid w:val="00EB0E6A"/>
    <w:rsid w:val="00EB14B9"/>
    <w:rsid w:val="00EB5AF1"/>
    <w:rsid w:val="00EB60CE"/>
    <w:rsid w:val="00EB7D53"/>
    <w:rsid w:val="00ED7A23"/>
    <w:rsid w:val="00EE3146"/>
    <w:rsid w:val="00EE7835"/>
    <w:rsid w:val="00EF50BB"/>
    <w:rsid w:val="00EF53FF"/>
    <w:rsid w:val="00F00192"/>
    <w:rsid w:val="00F01DF6"/>
    <w:rsid w:val="00F0340D"/>
    <w:rsid w:val="00F059A6"/>
    <w:rsid w:val="00F10EDB"/>
    <w:rsid w:val="00F22CA9"/>
    <w:rsid w:val="00F23756"/>
    <w:rsid w:val="00F2523A"/>
    <w:rsid w:val="00F25FFA"/>
    <w:rsid w:val="00F310D2"/>
    <w:rsid w:val="00F36050"/>
    <w:rsid w:val="00F36F3D"/>
    <w:rsid w:val="00F477BD"/>
    <w:rsid w:val="00F53491"/>
    <w:rsid w:val="00F65A1C"/>
    <w:rsid w:val="00F66F50"/>
    <w:rsid w:val="00F82FF8"/>
    <w:rsid w:val="00F8330D"/>
    <w:rsid w:val="00F84305"/>
    <w:rsid w:val="00F8485C"/>
    <w:rsid w:val="00F87149"/>
    <w:rsid w:val="00F87FFE"/>
    <w:rsid w:val="00F954C9"/>
    <w:rsid w:val="00FA4CF0"/>
    <w:rsid w:val="00FA61AA"/>
    <w:rsid w:val="00FA69A4"/>
    <w:rsid w:val="00FB1279"/>
    <w:rsid w:val="00FB1495"/>
    <w:rsid w:val="00FD1694"/>
    <w:rsid w:val="00FD18F4"/>
    <w:rsid w:val="00FD2AC5"/>
    <w:rsid w:val="00FD2FE0"/>
    <w:rsid w:val="00FD7636"/>
    <w:rsid w:val="00FE3229"/>
    <w:rsid w:val="00FE74C3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3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48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48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48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48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48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14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39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47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47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47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47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47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  <w:style w:type="paragraph" w:styleId="Revision">
    <w:name w:val="Revision"/>
    <w:hidden/>
    <w:uiPriority w:val="99"/>
    <w:semiHidden/>
    <w:rsid w:val="004D604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cid:image001.jpg@01D4030C.B8B3347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2C9A0-7D83-4E04-AC2D-21AAA2A19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CB662515.dotm</Template>
  <TotalTime>0</TotalTime>
  <Pages>3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Exemption Notice ECP-18-0011E (Marine Power International)</vt:lpstr>
    </vt:vector>
  </TitlesOfParts>
  <Company/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Exemption Notice ECP-18-0011E (Marine Power International)</dc:title>
  <dc:subject/>
  <dc:creator/>
  <cp:keywords/>
  <dc:description/>
  <cp:lastModifiedBy/>
  <cp:revision>1</cp:revision>
  <dcterms:created xsi:type="dcterms:W3CDTF">2018-09-07T05:47:00Z</dcterms:created>
  <dcterms:modified xsi:type="dcterms:W3CDTF">2018-09-07T05:47:00Z</dcterms:modified>
</cp:coreProperties>
</file>