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C844" w14:textId="37F46D35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EFC2B705A389426DB83BC8844BE2B446"/>
          </w:placeholder>
          <w:text/>
        </w:sdtPr>
        <w:sdtEndPr/>
        <w:sdtContent>
          <w:r w:rsidR="00AC5F65">
            <w:rPr>
              <w:rFonts w:ascii="Arial" w:hAnsi="Arial" w:cs="Arial"/>
              <w:sz w:val="24"/>
              <w:szCs w:val="20"/>
            </w:rPr>
            <w:t>David Jeffery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the </w:t>
      </w:r>
      <w:r w:rsidR="00193C83">
        <w:rPr>
          <w:rFonts w:ascii="Arial" w:hAnsi="Arial" w:cs="Arial"/>
          <w:sz w:val="24"/>
          <w:szCs w:val="20"/>
        </w:rPr>
        <w:t xml:space="preserve">Agriculture, Water and </w:t>
      </w:r>
      <w:r w:rsidR="002548F1">
        <w:rPr>
          <w:rFonts w:ascii="Arial" w:hAnsi="Arial" w:cs="Arial"/>
          <w:sz w:val="24"/>
          <w:szCs w:val="20"/>
        </w:rPr>
        <w:t xml:space="preserve">the </w:t>
      </w:r>
      <w:r w:rsidR="00193C83">
        <w:rPr>
          <w:rFonts w:ascii="Arial" w:hAnsi="Arial" w:cs="Arial"/>
          <w:sz w:val="24"/>
          <w:szCs w:val="20"/>
        </w:rPr>
        <w:t>Environment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3E092B2DC86843EC8D0B87DC96272E4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A03114EE1435487EB94CD8D787FFC760"/>
          </w:placeholder>
          <w:text/>
        </w:sdtPr>
        <w:sdtEndPr/>
        <w:sdtContent>
          <w:r w:rsidR="00E539A2">
            <w:rPr>
              <w:rFonts w:ascii="Arial" w:hAnsi="Arial" w:cs="Arial"/>
              <w:sz w:val="24"/>
              <w:szCs w:val="20"/>
            </w:rPr>
            <w:t>Lakeside Marine</w:t>
          </w:r>
          <w:r w:rsidR="00AC5F65">
            <w:rPr>
              <w:rFonts w:ascii="Arial" w:hAnsi="Arial" w:cs="Arial"/>
              <w:sz w:val="24"/>
              <w:szCs w:val="20"/>
            </w:rPr>
            <w:t xml:space="preserve">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D6A6AA68790A4D31A3DF19A05E92130C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D7861D6D524340228DF51B19D9FDE792"/>
          </w:placeholder>
          <w:text/>
        </w:sdtPr>
        <w:sdtEndPr/>
        <w:sdtContent>
          <w:r w:rsidR="00CA3E93">
            <w:rPr>
              <w:rFonts w:ascii="Arial" w:hAnsi="Arial" w:cs="Arial"/>
              <w:sz w:val="24"/>
              <w:szCs w:val="20"/>
            </w:rPr>
            <w:t>29001930098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3FBDC845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6" w14:textId="459B376D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</w:t>
      </w:r>
      <w:r w:rsidR="002548F1">
        <w:rPr>
          <w:rFonts w:ascii="Arial" w:hAnsi="Arial" w:cs="Arial"/>
          <w:sz w:val="24"/>
          <w:szCs w:val="20"/>
        </w:rPr>
        <w:t>(</w:t>
      </w:r>
      <w:r w:rsidR="00985A68">
        <w:rPr>
          <w:rFonts w:ascii="Arial" w:hAnsi="Arial" w:cs="Arial"/>
          <w:sz w:val="24"/>
          <w:szCs w:val="20"/>
        </w:rPr>
        <w:t>d</w:t>
      </w:r>
      <w:r w:rsidR="002548F1">
        <w:rPr>
          <w:rFonts w:ascii="Arial" w:hAnsi="Arial" w:cs="Arial"/>
          <w:sz w:val="24"/>
          <w:szCs w:val="20"/>
        </w:rPr>
        <w:t>)</w:t>
      </w:r>
      <w:r w:rsidR="00DD74FE">
        <w:rPr>
          <w:rFonts w:ascii="Arial" w:hAnsi="Arial" w:cs="Arial"/>
          <w:sz w:val="24"/>
          <w:szCs w:val="20"/>
        </w:rPr>
        <w:t xml:space="preserve">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CC2F1AC3427C40CC8C3733774A231901"/>
          </w:placeholder>
          <w:text/>
        </w:sdtPr>
        <w:sdtEndPr/>
        <w:sdtContent>
          <w:r w:rsidR="00DD74FE">
            <w:rPr>
              <w:rFonts w:ascii="Arial" w:hAnsi="Arial" w:cs="Arial"/>
              <w:sz w:val="24"/>
              <w:szCs w:val="20"/>
            </w:rPr>
            <w:t>Emergency services</w:t>
          </w:r>
          <w:r w:rsidR="00945606">
            <w:rPr>
              <w:rFonts w:ascii="Arial" w:hAnsi="Arial" w:cs="Arial"/>
              <w:sz w:val="24"/>
              <w:szCs w:val="20"/>
            </w:rPr>
            <w:t xml:space="preserve"> organisation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3FBDC847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8" w14:textId="73B9CB3B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</w:t>
      </w:r>
      <w:r w:rsidR="002548F1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exemption comes into force on the date that it is published on the Department’s Website.</w:t>
      </w:r>
    </w:p>
    <w:p w14:paraId="39B68688" w14:textId="77777777" w:rsidR="002548F1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9" w14:textId="2A58A65B" w:rsidR="00E4386B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F70082">
        <w:rPr>
          <w:rFonts w:ascii="Arial" w:hAnsi="Arial" w:cs="Arial"/>
          <w:sz w:val="24"/>
          <w:szCs w:val="20"/>
        </w:rPr>
        <w:t xml:space="preserve">Condition </w:t>
      </w:r>
      <w:r w:rsidR="00F70082" w:rsidRPr="00F70082">
        <w:rPr>
          <w:rFonts w:ascii="Arial" w:hAnsi="Arial" w:cs="Arial"/>
          <w:sz w:val="24"/>
          <w:szCs w:val="20"/>
        </w:rPr>
        <w:t>7</w:t>
      </w:r>
      <w:r w:rsidR="00C964B5" w:rsidRPr="00F70082">
        <w:rPr>
          <w:rFonts w:ascii="Arial" w:hAnsi="Arial" w:cs="Arial"/>
          <w:sz w:val="24"/>
          <w:szCs w:val="20"/>
        </w:rPr>
        <w:t xml:space="preserve"> </w:t>
      </w:r>
      <w:r w:rsidRPr="00F70082">
        <w:rPr>
          <w:rFonts w:ascii="Arial" w:hAnsi="Arial" w:cs="Arial"/>
          <w:sz w:val="24"/>
          <w:szCs w:val="20"/>
        </w:rPr>
        <w:t>of Schedule 2.</w:t>
      </w:r>
    </w:p>
    <w:p w14:paraId="3FBDC84B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3FBDC84C" w14:textId="62F0A16E" w:rsidR="00E4386B" w:rsidRDefault="002548F1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3FBDC84F" w14:textId="24F0F507" w:rsidR="00E4386B" w:rsidRDefault="00E63EC4" w:rsidP="00E63EC4">
      <w:pPr>
        <w:tabs>
          <w:tab w:val="left" w:pos="840"/>
          <w:tab w:val="right" w:pos="8931"/>
        </w:tabs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60458">
        <w:rPr>
          <w:rFonts w:ascii="Arial" w:hAnsi="Arial" w:cs="Arial"/>
          <w:noProof/>
          <w:sz w:val="24"/>
          <w:szCs w:val="20"/>
        </w:rPr>
        <w:drawing>
          <wp:inline distT="0" distB="0" distL="0" distR="0" wp14:anchorId="4AF4CFC7" wp14:editId="2CD3F503">
            <wp:extent cx="993775" cy="4330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660458">
        <w:rPr>
          <w:rFonts w:ascii="Arial" w:hAnsi="Arial" w:cs="Arial"/>
          <w:sz w:val="24"/>
          <w:szCs w:val="20"/>
        </w:rPr>
        <w:t>6/7/2021</w:t>
      </w:r>
    </w:p>
    <w:p w14:paraId="3FBDC850" w14:textId="77777777" w:rsidR="00E4386B" w:rsidRDefault="00F37E3E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F37E3E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2642"/>
      </w:tblGrid>
      <w:tr w:rsidR="00263315" w14:paraId="3FBDC85A" w14:textId="77777777">
        <w:tc>
          <w:tcPr>
            <w:tcW w:w="2405" w:type="dxa"/>
            <w:shd w:val="clear" w:color="auto" w:fill="DEEAF6" w:themeFill="accent1" w:themeFillTint="33"/>
          </w:tcPr>
          <w:p w14:paraId="3FBDC856" w14:textId="0FD32F6C" w:rsidR="00263315" w:rsidRDefault="00F37E3E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2642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63315" w14:paraId="3FBDC85F" w14:textId="77777777" w:rsidTr="004C54BD">
        <w:trPr>
          <w:trHeight w:val="772"/>
        </w:trPr>
        <w:tc>
          <w:tcPr>
            <w:tcW w:w="2405" w:type="dxa"/>
          </w:tcPr>
          <w:p w14:paraId="3FBDC85B" w14:textId="6D4B63D6" w:rsidR="00263315" w:rsidRDefault="00F37E3E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21476278C6A5470EBB29E4DEDDD19857"/>
                </w:placeholder>
                <w:text/>
              </w:sdtPr>
              <w:sdtEndPr/>
              <w:sdtContent>
                <w:proofErr w:type="spellStart"/>
                <w:r w:rsidR="002F40CB">
                  <w:rPr>
                    <w:sz w:val="28"/>
                  </w:rPr>
                  <w:t>Tohatsu</w:t>
                </w:r>
                <w:proofErr w:type="spellEnd"/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2410" w:type="dxa"/>
              </w:tcPr>
              <w:p w14:paraId="3FBDC85D" w14:textId="50AD6419" w:rsidR="00263315" w:rsidRDefault="004C54BD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M25H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2642" w:type="dxa"/>
              </w:tcPr>
              <w:p w14:paraId="3FBDC85E" w14:textId="01F3C1E6" w:rsidR="00263315" w:rsidRDefault="00263315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Propulsion Marine Engines</w:t>
                </w:r>
              </w:p>
            </w:tc>
          </w:sdtContent>
        </w:sdt>
      </w:tr>
      <w:tr w:rsidR="00263315" w14:paraId="3FBDC864" w14:textId="77777777" w:rsidTr="004C54BD">
        <w:trPr>
          <w:trHeight w:val="914"/>
        </w:trPr>
        <w:tc>
          <w:tcPr>
            <w:tcW w:w="2405" w:type="dxa"/>
          </w:tcPr>
          <w:p w14:paraId="3FBDC860" w14:textId="75464BCA" w:rsidR="00263315" w:rsidRDefault="00F37E3E">
            <w:pPr>
              <w:ind w:right="-46"/>
              <w:rPr>
                <w:sz w:val="28"/>
              </w:rPr>
            </w:pPr>
            <w:sdt>
              <w:sdtPr>
                <w:rPr>
                  <w:rFonts w:eastAsia="Times New Roman" w:cs="Times New Roman"/>
                  <w:sz w:val="28"/>
                </w:rPr>
                <w:alias w:val="nrsiee_exemptioncategory"/>
                <w:tag w:val="dcp|nrsiee_exemptengine|table1|Picklist|jobdone"/>
                <w:id w:val="1087207217"/>
                <w:placeholder>
                  <w:docPart w:val="21476278C6A5470EBB29E4DEDDD19857"/>
                </w:placeholder>
                <w:text/>
              </w:sdtPr>
              <w:sdtEndPr/>
              <w:sdtContent>
                <w:proofErr w:type="spellStart"/>
                <w:r w:rsidR="002F40CB">
                  <w:rPr>
                    <w:rFonts w:eastAsia="Times New Roman" w:cs="Times New Roman"/>
                    <w:sz w:val="28"/>
                  </w:rPr>
                  <w:t>Tohatsu</w:t>
                </w:r>
                <w:proofErr w:type="spellEnd"/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196273731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2410" w:type="dxa"/>
              </w:tcPr>
              <w:p w14:paraId="3FBDC862" w14:textId="72A0C8A8" w:rsidR="00263315" w:rsidRDefault="004C54BD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MX25H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23644919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2642" w:type="dxa"/>
              </w:tcPr>
              <w:p w14:paraId="3FBDC863" w14:textId="78B5BA4B" w:rsidR="00263315" w:rsidRDefault="00263315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Propulsion Marine Engines</w:t>
                </w:r>
              </w:p>
            </w:tc>
          </w:sdtContent>
        </w:sdt>
      </w:tr>
      <w:tr w:rsidR="00263315" w14:paraId="0EDC0771" w14:textId="77777777" w:rsidTr="004C54BD">
        <w:trPr>
          <w:trHeight w:val="1056"/>
        </w:trPr>
        <w:tc>
          <w:tcPr>
            <w:tcW w:w="2405" w:type="dxa"/>
          </w:tcPr>
          <w:p w14:paraId="1230C1AB" w14:textId="7ECB4C8D" w:rsidR="00263315" w:rsidRPr="005A4955" w:rsidRDefault="002F40CB">
            <w:pPr>
              <w:ind w:right="-46"/>
              <w:rPr>
                <w:b/>
                <w:bCs/>
                <w:sz w:val="28"/>
              </w:rPr>
            </w:pPr>
            <w:proofErr w:type="spellStart"/>
            <w:r>
              <w:rPr>
                <w:rFonts w:eastAsia="Times New Roman" w:cs="Times New Roman"/>
                <w:sz w:val="28"/>
              </w:rPr>
              <w:t>Tohatsu</w:t>
            </w:r>
            <w:proofErr w:type="spellEnd"/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810210512"/>
            <w:placeholder>
              <w:docPart w:val="B4043697C51D4007B148FC613C584B3F"/>
            </w:placeholder>
            <w:text/>
          </w:sdtPr>
          <w:sdtEndPr/>
          <w:sdtContent>
            <w:tc>
              <w:tcPr>
                <w:tcW w:w="2410" w:type="dxa"/>
              </w:tcPr>
              <w:p w14:paraId="6F17E463" w14:textId="56A61408" w:rsidR="00263315" w:rsidRDefault="004C54BD">
                <w:pPr>
                  <w:ind w:right="-46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M30H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-1289657409"/>
            <w:placeholder>
              <w:docPart w:val="CD064A03DE0148ED96D7A3F903B201C8"/>
            </w:placeholder>
            <w:text/>
          </w:sdtPr>
          <w:sdtEndPr/>
          <w:sdtContent>
            <w:tc>
              <w:tcPr>
                <w:tcW w:w="2642" w:type="dxa"/>
              </w:tcPr>
              <w:p w14:paraId="02A1A8F9" w14:textId="1F381749" w:rsidR="00263315" w:rsidRDefault="00263315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Propulsion Marine Engines</w:t>
                </w:r>
              </w:p>
            </w:tc>
          </w:sdtContent>
        </w:sdt>
      </w:tr>
      <w:tr w:rsidR="0080358A" w14:paraId="7808ACFF" w14:textId="77777777" w:rsidTr="004C54BD">
        <w:trPr>
          <w:trHeight w:val="986"/>
        </w:trPr>
        <w:tc>
          <w:tcPr>
            <w:tcW w:w="2405" w:type="dxa"/>
          </w:tcPr>
          <w:p w14:paraId="637EED5B" w14:textId="1ED19F7B" w:rsidR="0080358A" w:rsidRDefault="002F40CB">
            <w:pPr>
              <w:ind w:right="-46"/>
              <w:rPr>
                <w:rFonts w:eastAsia="Times New Roman" w:cs="Times New Roman"/>
                <w:sz w:val="28"/>
              </w:rPr>
            </w:pPr>
            <w:proofErr w:type="spellStart"/>
            <w:r>
              <w:rPr>
                <w:rFonts w:eastAsia="Times New Roman" w:cs="Times New Roman"/>
                <w:sz w:val="28"/>
              </w:rPr>
              <w:t>To</w:t>
            </w:r>
            <w:r w:rsidR="00985A68">
              <w:rPr>
                <w:rFonts w:eastAsia="Times New Roman" w:cs="Times New Roman"/>
                <w:sz w:val="28"/>
              </w:rPr>
              <w:t>hatsu</w:t>
            </w:r>
            <w:proofErr w:type="spellEnd"/>
          </w:p>
        </w:tc>
        <w:tc>
          <w:tcPr>
            <w:tcW w:w="2410" w:type="dxa"/>
          </w:tcPr>
          <w:p w14:paraId="1764A33D" w14:textId="00F06DDD" w:rsidR="0080358A" w:rsidRDefault="004C54BD">
            <w:pPr>
              <w:ind w:right="-46"/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lang w:val="en-AU"/>
              </w:rPr>
              <w:t>MX30H</w:t>
            </w:r>
          </w:p>
        </w:tc>
        <w:sdt>
          <w:sdtPr>
            <w:rPr>
              <w:sz w:val="28"/>
            </w:rPr>
            <w:alias w:val="nrsiee_enginetype1"/>
            <w:tag w:val="dcp|nrsiee_exemptengine|table1|Picklist|jobdone"/>
            <w:id w:val="-1375845341"/>
            <w:placeholder>
              <w:docPart w:val="31053D4838544257B09027210C4F7ECE"/>
            </w:placeholder>
            <w:text/>
          </w:sdtPr>
          <w:sdtEndPr/>
          <w:sdtContent>
            <w:tc>
              <w:tcPr>
                <w:tcW w:w="2642" w:type="dxa"/>
              </w:tcPr>
              <w:p w14:paraId="0AD71336" w14:textId="1BBCBCBA" w:rsidR="0080358A" w:rsidRDefault="004C54BD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Propulsion Marine Engines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7F4EF5E6" w:rsidR="008556A6" w:rsidRDefault="008556A6">
      <w:pPr>
        <w:ind w:right="-46"/>
        <w:rPr>
          <w:sz w:val="28"/>
        </w:rPr>
      </w:pPr>
    </w:p>
    <w:p w14:paraId="133C62CE" w14:textId="0EA74232" w:rsidR="008556A6" w:rsidRDefault="008556A6">
      <w:pPr>
        <w:ind w:right="-46"/>
        <w:rPr>
          <w:sz w:val="28"/>
        </w:rPr>
      </w:pPr>
    </w:p>
    <w:p w14:paraId="41A324F9" w14:textId="2ACE2FC3" w:rsidR="008556A6" w:rsidRDefault="008556A6">
      <w:pPr>
        <w:ind w:right="-46"/>
        <w:rPr>
          <w:sz w:val="28"/>
        </w:rPr>
      </w:pPr>
    </w:p>
    <w:p w14:paraId="430B145F" w14:textId="1B1953C2" w:rsidR="008556A6" w:rsidRDefault="008556A6">
      <w:pPr>
        <w:ind w:right="-46"/>
        <w:rPr>
          <w:sz w:val="28"/>
        </w:rPr>
      </w:pPr>
    </w:p>
    <w:p w14:paraId="35AF0BC0" w14:textId="1762892A" w:rsidR="008556A6" w:rsidRDefault="008556A6">
      <w:pPr>
        <w:ind w:right="-46"/>
        <w:rPr>
          <w:sz w:val="28"/>
        </w:rPr>
      </w:pPr>
    </w:p>
    <w:p w14:paraId="3A34BD84" w14:textId="14573FB5" w:rsidR="008556A6" w:rsidRDefault="008556A6">
      <w:pPr>
        <w:ind w:right="-46"/>
        <w:rPr>
          <w:sz w:val="28"/>
        </w:rPr>
      </w:pPr>
    </w:p>
    <w:p w14:paraId="7233B28E" w14:textId="4455ED71" w:rsidR="008556A6" w:rsidRDefault="008556A6">
      <w:pPr>
        <w:ind w:right="-46"/>
        <w:rPr>
          <w:sz w:val="28"/>
        </w:rPr>
      </w:pPr>
    </w:p>
    <w:p w14:paraId="2F82EBA2" w14:textId="707BF694" w:rsidR="008556A6" w:rsidRDefault="008556A6">
      <w:pPr>
        <w:ind w:right="-46"/>
        <w:rPr>
          <w:sz w:val="28"/>
        </w:rPr>
      </w:pPr>
    </w:p>
    <w:p w14:paraId="5EAF80F4" w14:textId="0DF2EDC8" w:rsidR="00263315" w:rsidRDefault="00263315">
      <w:pPr>
        <w:ind w:right="-46"/>
        <w:rPr>
          <w:sz w:val="28"/>
        </w:rPr>
      </w:pPr>
    </w:p>
    <w:p w14:paraId="3B98BCAA" w14:textId="77777777" w:rsidR="00263315" w:rsidRDefault="00263315">
      <w:pPr>
        <w:ind w:right="-46"/>
        <w:rPr>
          <w:sz w:val="28"/>
        </w:rPr>
      </w:pPr>
    </w:p>
    <w:p w14:paraId="1A91B28B" w14:textId="77777777" w:rsidR="00B65911" w:rsidRDefault="00B65911">
      <w:pPr>
        <w:ind w:right="-46"/>
        <w:rPr>
          <w:sz w:val="28"/>
        </w:rPr>
      </w:pP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F37E3E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3FBDC890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386B" w14:paraId="3FBDC892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1" w14:textId="6239E8C2" w:rsidR="00E4386B" w:rsidRDefault="00F37E3E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58227885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153B8D" w:rsidRPr="00153B8D">
                  <w:rPr>
                    <w:rFonts w:ascii="Arial" w:hAnsi="Arial" w:cs="Arial"/>
                    <w:sz w:val="24"/>
                    <w:szCs w:val="20"/>
                  </w:rPr>
                  <w:t>The engines must only be supplied by Lakeside Marine Pty Ltd through an authorized dealer for the ultimate use of New South Wales National Parks and Wildlife Service (NSW NPWS)</w:t>
                </w:r>
                <w:r w:rsidR="006A580A">
                  <w:rPr>
                    <w:rFonts w:ascii="Arial" w:hAnsi="Arial" w:cs="Arial"/>
                    <w:sz w:val="24"/>
                    <w:szCs w:val="20"/>
                  </w:rPr>
                  <w:t>,</w:t>
                </w:r>
                <w:r w:rsidR="00153B8D" w:rsidRPr="00153B8D">
                  <w:rPr>
                    <w:rFonts w:ascii="Arial" w:hAnsi="Arial" w:cs="Arial"/>
                    <w:sz w:val="24"/>
                    <w:szCs w:val="20"/>
                  </w:rPr>
                  <w:t xml:space="preserve"> a member club of Surf Life Saving Australia (SLSA) or an SLSA affiliated state or territory</w:t>
                </w:r>
                <w:r w:rsidR="00F70082">
                  <w:rPr>
                    <w:rFonts w:ascii="Arial" w:hAnsi="Arial" w:cs="Arial"/>
                    <w:sz w:val="24"/>
                    <w:szCs w:val="20"/>
                  </w:rPr>
                  <w:t>-</w:t>
                </w:r>
                <w:r w:rsidR="00153B8D" w:rsidRPr="00153B8D">
                  <w:rPr>
                    <w:rFonts w:ascii="Arial" w:hAnsi="Arial" w:cs="Arial"/>
                    <w:sz w:val="24"/>
                    <w:szCs w:val="20"/>
                  </w:rPr>
                  <w:t>based entity to provide rescue or emergency services purposes.</w:t>
                </w:r>
              </w:sdtContent>
            </w:sdt>
          </w:p>
        </w:tc>
      </w:tr>
      <w:tr w:rsidR="00E4386B" w14:paraId="3FBDC896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5" w14:textId="70E22083" w:rsidR="00E4386B" w:rsidRDefault="00F37E3E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225126285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744611" w:rsidRPr="00744611">
                  <w:rPr>
                    <w:rFonts w:ascii="Arial" w:eastAsia="Times New Roman" w:hAnsi="Arial" w:cs="Arial"/>
                    <w:sz w:val="24"/>
                    <w:szCs w:val="20"/>
                  </w:rPr>
                  <w:t>The supply of engines as described in Condition 1 must only be undertaken upon receipt of a</w:t>
                </w:r>
                <w:r w:rsidR="00260A1B">
                  <w:rPr>
                    <w:rFonts w:ascii="Arial" w:eastAsia="Times New Roman" w:hAnsi="Arial" w:cs="Arial"/>
                    <w:sz w:val="24"/>
                    <w:szCs w:val="20"/>
                  </w:rPr>
                  <w:t>n</w:t>
                </w:r>
                <w:r w:rsidR="00744611" w:rsidRPr="00744611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order form from NSW NP</w:t>
                </w:r>
                <w:r w:rsidR="00692387">
                  <w:rPr>
                    <w:rFonts w:ascii="Arial" w:eastAsia="Times New Roman" w:hAnsi="Arial" w:cs="Arial"/>
                    <w:sz w:val="24"/>
                    <w:szCs w:val="20"/>
                  </w:rPr>
                  <w:t>W</w:t>
                </w:r>
                <w:r w:rsidR="00744611" w:rsidRPr="00744611">
                  <w:rPr>
                    <w:rFonts w:ascii="Arial" w:eastAsia="Times New Roman" w:hAnsi="Arial" w:cs="Arial"/>
                    <w:sz w:val="24"/>
                    <w:szCs w:val="20"/>
                  </w:rPr>
                  <w:t>S</w:t>
                </w:r>
                <w:r w:rsidR="008F1DE2">
                  <w:rPr>
                    <w:rFonts w:ascii="Arial" w:eastAsia="Times New Roman" w:hAnsi="Arial" w:cs="Arial"/>
                    <w:sz w:val="24"/>
                    <w:szCs w:val="20"/>
                  </w:rPr>
                  <w:t>,</w:t>
                </w:r>
                <w:r w:rsidR="00744611" w:rsidRPr="00744611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a member club of SLSA or an SLSA affiliated state or </w:t>
                </w:r>
                <w:r w:rsidR="00260A1B" w:rsidRPr="00744611">
                  <w:rPr>
                    <w:rFonts w:ascii="Arial" w:eastAsia="Times New Roman" w:hAnsi="Arial" w:cs="Arial"/>
                    <w:sz w:val="24"/>
                    <w:szCs w:val="20"/>
                  </w:rPr>
                  <w:t>territory-based</w:t>
                </w:r>
                <w:r w:rsidR="00744611" w:rsidRPr="00744611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entity.</w:t>
                </w:r>
              </w:sdtContent>
            </w:sdt>
          </w:p>
        </w:tc>
      </w:tr>
      <w:tr w:rsidR="00E4386B" w14:paraId="3FBDC898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7" w14:textId="45014066" w:rsidR="00E4386B" w:rsidRDefault="00F37E3E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63734173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A copy of this exemption must be clearly displayed in the area(s) of the premises where the ECPs are stored</w:t>
                </w:r>
                <w:r w:rsidR="00BE2891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before they are supplied</w:t>
                </w:r>
                <w:r w:rsidR="009A1F39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to NSW NPWS, a member club of SLSA or an SLSA affiliated state or territory-based entity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.</w:t>
                </w:r>
              </w:sdtContent>
            </w:sdt>
          </w:p>
        </w:tc>
      </w:tr>
      <w:tr w:rsidR="00E4386B" w14:paraId="3FBDC89A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9" w14:textId="4BA9809A" w:rsidR="00E4386B" w:rsidRDefault="00F37E3E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0305823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The engines are to be labelled upon arrival with the relevant supply limitation details outlined in this Exemption Notice.</w:t>
                </w:r>
              </w:sdtContent>
            </w:sdt>
          </w:p>
        </w:tc>
      </w:tr>
      <w:tr w:rsidR="00E4386B" w14:paraId="3FBDC89C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B" w14:textId="676203E5" w:rsidR="00E4386B" w:rsidRDefault="00F37E3E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2045311419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If requested by the Department, </w:t>
                </w:r>
                <w:r w:rsidR="00B20662">
                  <w:rPr>
                    <w:rFonts w:ascii="Arial" w:eastAsia="Times New Roman" w:hAnsi="Arial" w:cs="Arial"/>
                    <w:sz w:val="24"/>
                    <w:szCs w:val="20"/>
                  </w:rPr>
                  <w:t>Lakeside Marine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Pty Ltd must be able to submit a report relating to compliance with the conditions of this exemption</w:t>
                </w:r>
                <w:r w:rsidR="00622BC4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including details of the recipient of each engine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.</w:t>
                </w:r>
              </w:sdtContent>
            </w:sdt>
          </w:p>
        </w:tc>
      </w:tr>
      <w:tr w:rsidR="00054CBD" w14:paraId="5504675B" w14:textId="77777777" w:rsidTr="009F720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19EDDB57" w14:textId="32180647" w:rsidR="00054CBD" w:rsidRDefault="00F37E3E" w:rsidP="00C8466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345667964"/>
                <w:placeholder>
                  <w:docPart w:val="792600D7718B4ACB96B3E5DDB668E737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The engines must not be displayed by any person for sale in a retail showroom or sales area accessible to the public.</w:t>
                </w:r>
              </w:sdtContent>
            </w:sdt>
          </w:p>
        </w:tc>
      </w:tr>
      <w:tr w:rsidR="008556A6" w14:paraId="21DF512D" w14:textId="77777777" w:rsidTr="00DB1CA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A68645E" w14:textId="5CCD787F" w:rsidR="008556A6" w:rsidRDefault="00F37E3E" w:rsidP="008556A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89436796"/>
                <w:placeholder>
                  <w:docPart w:val="400AA9705C6F44C6A65CBCFC560BD1FF"/>
                </w:placeholder>
                <w:text/>
              </w:sdtPr>
              <w:sdtEndPr/>
              <w:sdtContent>
                <w:r w:rsidR="0039277E" w:rsidRPr="009C7D49">
                  <w:rPr>
                    <w:rFonts w:ascii="Arial" w:eastAsia="Times New Roman" w:hAnsi="Arial" w:cs="Arial"/>
                    <w:sz w:val="24"/>
                    <w:szCs w:val="20"/>
                  </w:rPr>
                  <w:t>The import and supply of the ECPs for the purpose specified in this exemption must be completed prior to the expiry date of 30 June 2024.</w:t>
                </w:r>
              </w:sdtContent>
            </w:sdt>
          </w:p>
        </w:tc>
      </w:tr>
      <w:tr w:rsidR="00EB7DF6" w14:paraId="2A86D09B" w14:textId="77777777" w:rsidTr="0039277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2DFBA8C8" w14:textId="38DE7A2C" w:rsidR="00EB7DF6" w:rsidRDefault="00F37E3E" w:rsidP="00EB7DF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762267260"/>
                <w:placeholder>
                  <w:docPart w:val="6883C45B05414427A89E882A75DDF371"/>
                </w:placeholder>
                <w:text/>
              </w:sdtPr>
              <w:sdtEndPr/>
              <w:sdtContent>
                <w:r w:rsidR="0039277E" w:rsidRPr="00FC3A35">
                  <w:rPr>
                    <w:rFonts w:ascii="Arial" w:eastAsia="Times New Roman" w:hAnsi="Arial" w:cs="Arial"/>
                    <w:sz w:val="24"/>
                    <w:szCs w:val="20"/>
                  </w:rPr>
                  <w:t>Exempted engines imported but not supplied by 30 June 2024 are not covered by this exemption.</w:t>
                </w:r>
              </w:sdtContent>
            </w:sdt>
          </w:p>
        </w:tc>
      </w:tr>
      <w:tr w:rsidR="0039277E" w14:paraId="1A0D23D0" w14:textId="77777777" w:rsidTr="0039277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82DA483" w14:textId="0BF1E09C" w:rsidR="0039277E" w:rsidRDefault="00F37E3E" w:rsidP="00D2373F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-1737853985"/>
                <w:placeholder>
                  <w:docPart w:val="8A5F4C42FD0B4171B8764831AF113C8F"/>
                </w:placeholder>
                <w:text/>
              </w:sdtPr>
              <w:sdtEndPr/>
              <w:sdtContent>
                <w:r w:rsid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This exemption is for a total of </w:t>
                </w:r>
                <w:r w:rsidR="009A7898">
                  <w:rPr>
                    <w:rFonts w:ascii="Arial" w:eastAsia="Times New Roman" w:hAnsi="Arial" w:cs="Arial"/>
                    <w:sz w:val="24"/>
                    <w:szCs w:val="20"/>
                  </w:rPr>
                  <w:t>six hundred</w:t>
                </w:r>
                <w:r w:rsid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(</w:t>
                </w:r>
                <w:r w:rsidR="009A7898">
                  <w:rPr>
                    <w:rFonts w:ascii="Arial" w:eastAsia="Times New Roman" w:hAnsi="Arial" w:cs="Arial"/>
                    <w:sz w:val="24"/>
                    <w:szCs w:val="20"/>
                  </w:rPr>
                  <w:t>60</w:t>
                </w:r>
                <w:r w:rsidR="0039277E">
                  <w:rPr>
                    <w:rFonts w:ascii="Arial" w:eastAsia="Times New Roman" w:hAnsi="Arial" w:cs="Arial"/>
                    <w:sz w:val="24"/>
                    <w:szCs w:val="20"/>
                  </w:rPr>
                  <w:t>0) ECPs as described in Schedule 1.</w:t>
                </w:r>
              </w:sdtContent>
            </w:sdt>
          </w:p>
        </w:tc>
      </w:tr>
    </w:tbl>
    <w:p w14:paraId="3FBDC89D" w14:textId="71468472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sectPr w:rsidR="00E4386B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50B2E" w14:textId="77777777" w:rsidR="0012387F" w:rsidRDefault="0012387F">
      <w:pPr>
        <w:spacing w:after="0" w:line="240" w:lineRule="auto"/>
      </w:pPr>
      <w:r>
        <w:separator/>
      </w:r>
    </w:p>
  </w:endnote>
  <w:endnote w:type="continuationSeparator" w:id="0">
    <w:p w14:paraId="20703EAB" w14:textId="77777777" w:rsidR="0012387F" w:rsidRDefault="00123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F37E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F37E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82838" w14:textId="77777777" w:rsidR="0012387F" w:rsidRDefault="0012387F">
      <w:pPr>
        <w:spacing w:after="0" w:line="240" w:lineRule="auto"/>
      </w:pPr>
      <w:r>
        <w:separator/>
      </w:r>
    </w:p>
  </w:footnote>
  <w:footnote w:type="continuationSeparator" w:id="0">
    <w:p w14:paraId="52C123D6" w14:textId="77777777" w:rsidR="0012387F" w:rsidRDefault="00123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5E12C" w14:textId="3DD5B93A" w:rsidR="00670C6C" w:rsidRDefault="00670C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4B2FB44C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193C83">
          <w:rPr>
            <w:rFonts w:ascii="Arial" w:hAnsi="Arial" w:cs="Arial"/>
            <w:noProof/>
            <w:sz w:val="20"/>
            <w:szCs w:val="20"/>
            <w:lang w:eastAsia="en-AU"/>
          </w:rPr>
          <w:t>21</w:t>
        </w:r>
        <w:r>
          <w:rPr>
            <w:rFonts w:ascii="Arial" w:hAnsi="Arial" w:cs="Arial"/>
            <w:noProof/>
            <w:sz w:val="20"/>
            <w:szCs w:val="20"/>
            <w:lang w:eastAsia="en-AU"/>
          </w:rPr>
          <w:t>-00</w:t>
        </w:r>
        <w:r w:rsidR="00193C83">
          <w:rPr>
            <w:rFonts w:ascii="Arial" w:hAnsi="Arial" w:cs="Arial"/>
            <w:noProof/>
            <w:sz w:val="20"/>
            <w:szCs w:val="20"/>
            <w:lang w:eastAsia="en-AU"/>
          </w:rPr>
          <w:t>0</w:t>
        </w:r>
        <w:r w:rsidR="00334206">
          <w:rPr>
            <w:rFonts w:ascii="Arial" w:hAnsi="Arial" w:cs="Arial"/>
            <w:noProof/>
            <w:sz w:val="20"/>
            <w:szCs w:val="20"/>
            <w:lang w:eastAsia="en-AU"/>
          </w:rPr>
          <w:t>6</w:t>
        </w:r>
        <w:r w:rsidR="00692387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C224C4" w:rsidRPr="00650BE3" w:rsidRDefault="00F37E3E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5" w14:textId="508FF5CE" w:rsidR="00DB50A0" w:rsidRPr="00470B62" w:rsidRDefault="001F461F" w:rsidP="00DB50A0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  <w:lang w:eastAsia="en-AU"/>
      </w:rPr>
      <w:drawing>
        <wp:inline distT="0" distB="0" distL="0" distR="0" wp14:anchorId="054EF08B" wp14:editId="406EAAC9">
          <wp:extent cx="3928110" cy="935666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395" cy="937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DC8A6" w14:textId="77777777" w:rsidR="00DB50A0" w:rsidRPr="00470B62" w:rsidRDefault="00F37E3E" w:rsidP="00DB50A0">
    <w:pPr>
      <w:jc w:val="center"/>
      <w:rPr>
        <w:rFonts w:ascii="Arial" w:hAnsi="Arial" w:cs="Arial"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F37E3E" w:rsidP="00DB50A0">
    <w:pPr>
      <w:rPr>
        <w:rFonts w:ascii="Arial" w:hAnsi="Arial" w:cs="Arial"/>
        <w:b/>
        <w:sz w:val="28"/>
        <w:szCs w:val="28"/>
      </w:rPr>
    </w:pPr>
  </w:p>
  <w:p w14:paraId="3FBDC8AB" w14:textId="41736791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No: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6FB448F6309467D9ADBF08A96469190"/>
        </w:placeholder>
        <w:text/>
      </w:sdtPr>
      <w:sdtEndPr/>
      <w:sdtContent>
        <w:r>
          <w:rPr>
            <w:rFonts w:ascii="Arial" w:hAnsi="Arial" w:cs="Arial"/>
            <w:b/>
            <w:sz w:val="28"/>
            <w:szCs w:val="28"/>
          </w:rPr>
          <w:t>ECP-</w:t>
        </w:r>
        <w:r w:rsidR="0040635E">
          <w:rPr>
            <w:rFonts w:ascii="Arial" w:hAnsi="Arial" w:cs="Arial"/>
            <w:b/>
            <w:sz w:val="28"/>
            <w:szCs w:val="28"/>
          </w:rPr>
          <w:t>2</w:t>
        </w:r>
        <w:r w:rsidR="00193C83">
          <w:rPr>
            <w:rFonts w:ascii="Arial" w:hAnsi="Arial" w:cs="Arial"/>
            <w:b/>
            <w:sz w:val="28"/>
            <w:szCs w:val="28"/>
          </w:rPr>
          <w:t>1</w:t>
        </w:r>
        <w:r>
          <w:rPr>
            <w:rFonts w:ascii="Arial" w:hAnsi="Arial" w:cs="Arial"/>
            <w:b/>
            <w:sz w:val="28"/>
            <w:szCs w:val="28"/>
          </w:rPr>
          <w:t>-00</w:t>
        </w:r>
        <w:r w:rsidR="0040635E">
          <w:rPr>
            <w:rFonts w:ascii="Arial" w:hAnsi="Arial" w:cs="Arial"/>
            <w:b/>
            <w:sz w:val="28"/>
            <w:szCs w:val="28"/>
          </w:rPr>
          <w:t>0</w:t>
        </w:r>
        <w:r w:rsidR="00334206">
          <w:rPr>
            <w:rFonts w:ascii="Arial" w:hAnsi="Arial" w:cs="Arial"/>
            <w:b/>
            <w:sz w:val="28"/>
            <w:szCs w:val="28"/>
          </w:rPr>
          <w:t>6</w:t>
        </w:r>
        <w:r w:rsidR="002548F1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F37E3E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 w:tentative="1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54CBD"/>
    <w:rsid w:val="0012387F"/>
    <w:rsid w:val="00152F01"/>
    <w:rsid w:val="00153B8D"/>
    <w:rsid w:val="00193C83"/>
    <w:rsid w:val="001D7DF1"/>
    <w:rsid w:val="001F461F"/>
    <w:rsid w:val="002548F1"/>
    <w:rsid w:val="00260A1B"/>
    <w:rsid w:val="00263315"/>
    <w:rsid w:val="002F40CB"/>
    <w:rsid w:val="00313287"/>
    <w:rsid w:val="00334206"/>
    <w:rsid w:val="0039277E"/>
    <w:rsid w:val="0040635E"/>
    <w:rsid w:val="00406491"/>
    <w:rsid w:val="004C54BD"/>
    <w:rsid w:val="005359B1"/>
    <w:rsid w:val="005A4955"/>
    <w:rsid w:val="005B63F0"/>
    <w:rsid w:val="00606F34"/>
    <w:rsid w:val="00622BC4"/>
    <w:rsid w:val="00637EC9"/>
    <w:rsid w:val="006412B0"/>
    <w:rsid w:val="00644601"/>
    <w:rsid w:val="00660458"/>
    <w:rsid w:val="00670C6C"/>
    <w:rsid w:val="00692387"/>
    <w:rsid w:val="006A580A"/>
    <w:rsid w:val="006B68AB"/>
    <w:rsid w:val="00744611"/>
    <w:rsid w:val="0080358A"/>
    <w:rsid w:val="008556A6"/>
    <w:rsid w:val="008666B8"/>
    <w:rsid w:val="00893AB3"/>
    <w:rsid w:val="008B559E"/>
    <w:rsid w:val="008F1DE2"/>
    <w:rsid w:val="00936E96"/>
    <w:rsid w:val="00940633"/>
    <w:rsid w:val="00945606"/>
    <w:rsid w:val="00985A68"/>
    <w:rsid w:val="009A1F39"/>
    <w:rsid w:val="009A7898"/>
    <w:rsid w:val="009E178E"/>
    <w:rsid w:val="009F7208"/>
    <w:rsid w:val="00A876CB"/>
    <w:rsid w:val="00AC5F65"/>
    <w:rsid w:val="00AF1AD0"/>
    <w:rsid w:val="00AF4445"/>
    <w:rsid w:val="00B20662"/>
    <w:rsid w:val="00B25EBE"/>
    <w:rsid w:val="00B316EF"/>
    <w:rsid w:val="00B65911"/>
    <w:rsid w:val="00BA4223"/>
    <w:rsid w:val="00BA50FC"/>
    <w:rsid w:val="00BE2891"/>
    <w:rsid w:val="00C67C4C"/>
    <w:rsid w:val="00C964B5"/>
    <w:rsid w:val="00CA3E93"/>
    <w:rsid w:val="00CE728C"/>
    <w:rsid w:val="00D2573B"/>
    <w:rsid w:val="00D8380D"/>
    <w:rsid w:val="00DB1CA7"/>
    <w:rsid w:val="00DD74FE"/>
    <w:rsid w:val="00E4386B"/>
    <w:rsid w:val="00E539A2"/>
    <w:rsid w:val="00E63EC4"/>
    <w:rsid w:val="00E74793"/>
    <w:rsid w:val="00E83F99"/>
    <w:rsid w:val="00EB7DF6"/>
    <w:rsid w:val="00ED2505"/>
    <w:rsid w:val="00EF34F0"/>
    <w:rsid w:val="00F37E3E"/>
    <w:rsid w:val="00F70082"/>
    <w:rsid w:val="00FC4947"/>
    <w:rsid w:val="00F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C2B705A389426DB83BC8844BE2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27AF-62AD-4450-87B7-BC3183D7D98E}"/>
      </w:docPartPr>
      <w:docPartBody>
        <w:p w:rsidR="00925E50" w:rsidRDefault="009731EA"/>
      </w:docPartBody>
    </w:docPart>
    <w:docPart>
      <w:docPartPr>
        <w:name w:val="76FB448F6309467D9ADBF08A9646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4C4E-9CBF-482C-B493-ADC1EDD45C4B}"/>
      </w:docPartPr>
      <w:docPartBody>
        <w:p w:rsidR="00925E50" w:rsidRDefault="009731EA"/>
      </w:docPartBody>
    </w:docPart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9731EA"/>
      </w:docPartBody>
    </w:docPart>
    <w:docPart>
      <w:docPartPr>
        <w:name w:val="9B935A7AEB4B4D1E9377DBDEE0316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0A437-106B-4B3B-B4A5-B748628B48B0}"/>
      </w:docPartPr>
      <w:docPartBody>
        <w:p w:rsidR="000275A4" w:rsidRDefault="009731EA"/>
      </w:docPartBody>
    </w:docPart>
    <w:docPart>
      <w:docPartPr>
        <w:name w:val="3E092B2DC86843EC8D0B87DC9627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34B4-72FE-4AFD-B9F9-740B1D71F32D}"/>
      </w:docPartPr>
      <w:docPartBody>
        <w:p w:rsidR="00F2558C" w:rsidRDefault="009731EA"/>
      </w:docPartBody>
    </w:docPart>
    <w:docPart>
      <w:docPartPr>
        <w:name w:val="A03114EE1435487EB94CD8D787FF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95F2-88CE-4EDA-BC69-2FEB413D09E5}"/>
      </w:docPartPr>
      <w:docPartBody>
        <w:p w:rsidR="00F2558C" w:rsidRDefault="009731EA"/>
      </w:docPartBody>
    </w:docPart>
    <w:docPart>
      <w:docPartPr>
        <w:name w:val="D6A6AA68790A4D31A3DF19A05E92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FA46-50BB-4DFE-A0AB-CA47A935D2BB}"/>
      </w:docPartPr>
      <w:docPartBody>
        <w:p w:rsidR="00F2558C" w:rsidRDefault="009731EA"/>
      </w:docPartBody>
    </w:docPart>
    <w:docPart>
      <w:docPartPr>
        <w:name w:val="D7861D6D524340228DF51B19D9FD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9209-5B0D-4E2C-A2E5-11D568DAEE79}"/>
      </w:docPartPr>
      <w:docPartBody>
        <w:p w:rsidR="00F2558C" w:rsidRDefault="009731EA"/>
      </w:docPartBody>
    </w:docPart>
    <w:docPart>
      <w:docPartPr>
        <w:name w:val="CC2F1AC3427C40CC8C3733774A23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B6779-9EC7-48AE-A663-89B132692F6C}"/>
      </w:docPartPr>
      <w:docPartBody>
        <w:p w:rsidR="00F2558C" w:rsidRDefault="009731EA"/>
      </w:docPartBody>
    </w:docPart>
    <w:docPart>
      <w:docPartPr>
        <w:name w:val="792600D7718B4ACB96B3E5DDB668E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4B744-A854-4EAC-9DD8-3A70FB9CD67C}"/>
      </w:docPartPr>
      <w:docPartBody>
        <w:p w:rsidR="00FB0FD3" w:rsidRDefault="00FB0FD3"/>
      </w:docPartBody>
    </w:docPart>
    <w:docPart>
      <w:docPartPr>
        <w:name w:val="400AA9705C6F44C6A65CBCFC560BD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969D3-B5E5-4695-A81E-B8894C126F57}"/>
      </w:docPartPr>
      <w:docPartBody>
        <w:p w:rsidR="00FB0FD3" w:rsidRDefault="00FB0FD3"/>
      </w:docPartBody>
    </w:docPart>
    <w:docPart>
      <w:docPartPr>
        <w:name w:val="6883C45B05414427A89E882A75DDF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93961-405A-4ADE-A0BB-51C57ED7690C}"/>
      </w:docPartPr>
      <w:docPartBody>
        <w:p w:rsidR="007F5709" w:rsidRDefault="007F5709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1476278C6A5470EBB29E4DEDDD19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6DF87-F9DF-44B0-A6EC-EB74DF335672}"/>
      </w:docPartPr>
      <w:docPartBody>
        <w:p w:rsidR="003C76CF" w:rsidRDefault="003C76CF"/>
      </w:docPartBody>
    </w:docPart>
    <w:docPart>
      <w:docPartPr>
        <w:name w:val="AA836D3E15444285ABD12021593F5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62183-6E47-49B0-BADC-291486B5A33B}"/>
      </w:docPartPr>
      <w:docPartBody>
        <w:p w:rsidR="003C76CF" w:rsidRDefault="003C76CF"/>
      </w:docPartBody>
    </w:docPart>
    <w:docPart>
      <w:docPartPr>
        <w:name w:val="302EE2C9BA6F44FDA3216DDAAFC5C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6D156-BEB0-4CAC-982D-69E7902F5544}"/>
      </w:docPartPr>
      <w:docPartBody>
        <w:p w:rsidR="003C76CF" w:rsidRDefault="003C76CF"/>
      </w:docPartBody>
    </w:docPart>
    <w:docPart>
      <w:docPartPr>
        <w:name w:val="B4043697C51D4007B148FC613C584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84373-2206-4C9B-AFB5-66AC2DD81B1D}"/>
      </w:docPartPr>
      <w:docPartBody>
        <w:p w:rsidR="003C76CF" w:rsidRDefault="003C76CF"/>
      </w:docPartBody>
    </w:docPart>
    <w:docPart>
      <w:docPartPr>
        <w:name w:val="CD064A03DE0148ED96D7A3F903B20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224BC-DBBB-4B7F-A524-141042D311F3}"/>
      </w:docPartPr>
      <w:docPartBody>
        <w:p w:rsidR="003C76CF" w:rsidRDefault="003C76CF"/>
      </w:docPartBody>
    </w:docPart>
    <w:docPart>
      <w:docPartPr>
        <w:name w:val="8A5F4C42FD0B4171B8764831AF113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0EF0B-5561-4E8A-87F6-61AEB9FE88A3}"/>
      </w:docPartPr>
      <w:docPartBody>
        <w:p w:rsidR="00556DCC" w:rsidRDefault="00556DCC"/>
      </w:docPartBody>
    </w:docPart>
    <w:docPart>
      <w:docPartPr>
        <w:name w:val="31053D4838544257B09027210C4F7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13325-0910-4457-9D23-704A89FC94DF}"/>
      </w:docPartPr>
      <w:docPartBody>
        <w:p w:rsidR="009C1C3F" w:rsidRDefault="009C1C3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1535E1"/>
    <w:rsid w:val="0020445E"/>
    <w:rsid w:val="00226DF1"/>
    <w:rsid w:val="003C3CBB"/>
    <w:rsid w:val="003C76CF"/>
    <w:rsid w:val="003E57E8"/>
    <w:rsid w:val="003F5867"/>
    <w:rsid w:val="00556DCC"/>
    <w:rsid w:val="00602039"/>
    <w:rsid w:val="007F5709"/>
    <w:rsid w:val="00851DD4"/>
    <w:rsid w:val="009235BF"/>
    <w:rsid w:val="00937ACF"/>
    <w:rsid w:val="009731EA"/>
    <w:rsid w:val="009C1C3F"/>
    <w:rsid w:val="00AD7AD9"/>
    <w:rsid w:val="00C15B6E"/>
    <w:rsid w:val="00C77D8F"/>
    <w:rsid w:val="00D36216"/>
    <w:rsid w:val="00E52CB1"/>
    <w:rsid w:val="00E638FD"/>
    <w:rsid w:val="00FB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1201fbac-4e05-4e09-943f-b1daffa0ea6b" xsi:nil="true"/>
    <IconOverlay xmlns="http://schemas.microsoft.com/sharepoint/v4" xsi:nil="true"/>
    <DocumentDescription xmlns="1201fbac-4e05-4e09-943f-b1daffa0ea6b" xsi:nil="true"/>
    <Approval xmlns="1201fbac-4e05-4e09-943f-b1daffa0ea6b" xsi:nil="true"/>
    <Function xmlns="1201fbac-4e05-4e09-943f-b1daffa0ea6b">Regulation</Function>
  </documentManagement>
</p:properties>
</file>

<file path=customXml/item7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Props1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CBB95473-7357-4BE4-8B48-72C8642914A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50C1165-E83C-422B-AAB3-F6E45F4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D3FC373-D07D-4161-B37E-24BC84DB4A70}">
  <ds:schemaRefs>
    <ds:schemaRef ds:uri="http://schemas.microsoft.com/sharepoint/v4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1201fbac-4e05-4e09-943f-b1daffa0ea6b"/>
    <ds:schemaRef ds:uri="http://www.w3.org/XML/1998/namespace"/>
  </ds:schemaRefs>
</ds:datastoreItem>
</file>

<file path=customXml/itemProps7.xml><?xml version="1.0" encoding="utf-8"?>
<ds:datastoreItem xmlns:ds="http://schemas.openxmlformats.org/officeDocument/2006/customXml" ds:itemID="{70EC950B-A0FC-4409-9FAE-132F1782F3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473</Words>
  <Characters>2698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Product Emissions Standards Act 2017- Product Emissions Standards Rules 2017 - Exemption Notice - Exemption No: ECP-21-0006E</vt:lpstr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Emissions Standards Act 2017- Product Emissions Standards Rules 2017 - Exemption Notice - Exemption No: ECP-21-0006E</dc:title>
  <dc:creator>Department of Agriculture, Water and the Environment</dc:creator>
  <cp:lastModifiedBy>Bec Durack</cp:lastModifiedBy>
  <cp:revision>2</cp:revision>
  <cp:lastPrinted>2021-06-01T05:24:00Z</cp:lastPrinted>
  <dcterms:created xsi:type="dcterms:W3CDTF">2021-07-06T00:45:00Z</dcterms:created>
  <dcterms:modified xsi:type="dcterms:W3CDTF">2021-07-06T00:45:00Z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{22c137e8-589f-468e-adc6-4b4b2635d70e}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