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5A41A" w14:textId="77777777" w:rsidR="00347DB7" w:rsidRDefault="00347DB7">
      <w:pPr>
        <w:pStyle w:val="Pa1"/>
        <w:pageBreakBefore/>
        <w:spacing w:before="240"/>
        <w:jc w:val="center"/>
        <w:rPr>
          <w:rFonts w:ascii="Helvetica 55 Roman" w:hAnsi="Helvetica 55 Roman" w:cs="Helvetica 55 Roman"/>
          <w:sz w:val="40"/>
          <w:szCs w:val="40"/>
        </w:rPr>
      </w:pPr>
      <w:r>
        <w:rPr>
          <w:rStyle w:val="A2"/>
          <w:rFonts w:cs="Helvetica 55 Roman"/>
          <w:color w:val="auto"/>
          <w:szCs w:val="40"/>
        </w:rPr>
        <w:t>Littoral Rainforest and Coastal Vine Thickets of Eastern Australia</w:t>
      </w:r>
    </w:p>
    <w:p w14:paraId="37E5420D" w14:textId="77777777" w:rsidR="00347DB7" w:rsidRDefault="00347DB7">
      <w:pPr>
        <w:pStyle w:val="Pa1"/>
        <w:jc w:val="center"/>
        <w:rPr>
          <w:rFonts w:cs="Helvetica 45 Light"/>
          <w:color w:val="211D1E"/>
          <w:sz w:val="28"/>
          <w:szCs w:val="28"/>
        </w:rPr>
      </w:pPr>
      <w:r>
        <w:rPr>
          <w:rStyle w:val="A3"/>
          <w:rFonts w:cs="Helvetica 45 Light"/>
          <w:iCs/>
          <w:color w:val="211D1E"/>
          <w:szCs w:val="28"/>
        </w:rPr>
        <w:t>A nationally threatened ecological community</w:t>
      </w:r>
    </w:p>
    <w:p w14:paraId="7123C6EF" w14:textId="77777777" w:rsidR="00347DB7" w:rsidRDefault="00347DB7"/>
    <w:p w14:paraId="0493B357" w14:textId="77777777" w:rsidR="00347DB7" w:rsidRDefault="00347DB7">
      <w:pPr>
        <w:pStyle w:val="Pa2"/>
        <w:rPr>
          <w:rFonts w:ascii="Helvetica 55 Roman" w:hAnsi="Helvetica 55 Roman" w:cs="Helvetica 55 Roman"/>
          <w:color w:val="211D1E"/>
          <w:sz w:val="19"/>
          <w:szCs w:val="19"/>
        </w:rPr>
      </w:pPr>
      <w:r>
        <w:rPr>
          <w:rFonts w:cs="Helvetica 45 Light"/>
          <w:color w:val="211D1E"/>
          <w:sz w:val="22"/>
          <w:szCs w:val="22"/>
        </w:rPr>
        <w:t xml:space="preserve">This brochure is designed to assist land managers, owners and occupiers to identify, assess and manage the Littoral Rainforest and Coastal Vine Thickets of Eastern Australia, an ecological community listed under the Commonwealth </w:t>
      </w:r>
      <w:r>
        <w:rPr>
          <w:rFonts w:cs="Helvetica 45 Light"/>
          <w:i/>
          <w:iCs/>
          <w:color w:val="211D1E"/>
          <w:sz w:val="22"/>
          <w:szCs w:val="22"/>
        </w:rPr>
        <w:t>Environment Protection and Biodiversity Conservation Act 1999</w:t>
      </w:r>
      <w:r>
        <w:rPr>
          <w:rFonts w:cs="Helvetica 45 Light"/>
          <w:color w:val="211D1E"/>
          <w:sz w:val="22"/>
          <w:szCs w:val="22"/>
        </w:rPr>
        <w:t xml:space="preserve"> (EPBC Act). The brochure is a companion document for the listing advice which can be found at the Australian Government’s species profile and threats database (SPRAT). Please go to the Littoral Rainforest and Coastal Vine Thickets of Eastern Australia profile in</w:t>
      </w:r>
      <w:r>
        <w:rPr>
          <w:rFonts w:cs="Helvetica 45 Light"/>
          <w:color w:val="211D1E"/>
          <w:sz w:val="19"/>
          <w:szCs w:val="19"/>
        </w:rPr>
        <w:t xml:space="preserve"> </w:t>
      </w:r>
      <w:r>
        <w:rPr>
          <w:rFonts w:cs="Helvetica 45 Light"/>
          <w:color w:val="211D1E"/>
          <w:sz w:val="22"/>
          <w:szCs w:val="22"/>
        </w:rPr>
        <w:t xml:space="preserve">SPRAT: </w:t>
      </w:r>
      <w:r>
        <w:rPr>
          <w:rFonts w:ascii="Helvetica 55 Roman" w:hAnsi="Helvetica 55 Roman" w:cs="Helvetica 55 Roman"/>
          <w:b/>
          <w:bCs/>
          <w:color w:val="0000FF"/>
          <w:sz w:val="20"/>
          <w:szCs w:val="20"/>
          <w:u w:val="single"/>
        </w:rPr>
        <w:t>www.environment.gov.au/cgi-bin/sprat/public/publiclookupcommunities.pl</w:t>
      </w:r>
    </w:p>
    <w:p w14:paraId="3153D577" w14:textId="77777777" w:rsidR="00347DB7" w:rsidRDefault="00347DB7"/>
    <w:p w14:paraId="78310D4B" w14:textId="77777777" w:rsidR="00347DB7" w:rsidRDefault="00347DB7">
      <w:pPr>
        <w:pStyle w:val="Default"/>
        <w:numPr>
          <w:ilvl w:val="0"/>
          <w:numId w:val="4"/>
        </w:numPr>
        <w:tabs>
          <w:tab w:val="clear" w:pos="720"/>
          <w:tab w:val="num" w:pos="284"/>
        </w:tabs>
        <w:ind w:left="284" w:hanging="284"/>
        <w:rPr>
          <w:rFonts w:ascii="Helvetica 55 Roman" w:hAnsi="Helvetica 55 Roman" w:cs="Helvetica 55 Roman"/>
          <w:b/>
          <w:bCs/>
          <w:color w:val="211D1E"/>
          <w:sz w:val="25"/>
          <w:szCs w:val="25"/>
        </w:rPr>
      </w:pPr>
      <w:r>
        <w:rPr>
          <w:rFonts w:ascii="Helvetica 55 Roman" w:hAnsi="Helvetica 55 Roman" w:cs="Helvetica 55 Roman"/>
          <w:b/>
          <w:bCs/>
          <w:color w:val="211D1E"/>
          <w:sz w:val="25"/>
          <w:szCs w:val="25"/>
        </w:rPr>
        <w:t xml:space="preserve">What is an ecological community?   </w:t>
      </w:r>
    </w:p>
    <w:p w14:paraId="0CD7F900" w14:textId="77777777" w:rsidR="00347DB7" w:rsidRDefault="00347DB7">
      <w:pPr>
        <w:pStyle w:val="Default"/>
        <w:ind w:left="360"/>
        <w:rPr>
          <w:rFonts w:ascii="Helvetica 55 Roman" w:hAnsi="Helvetica 55 Roman" w:cs="Helvetica 55 Roman"/>
          <w:color w:val="211D1E"/>
          <w:sz w:val="25"/>
          <w:szCs w:val="25"/>
        </w:rPr>
      </w:pPr>
    </w:p>
    <w:p w14:paraId="54782720" w14:textId="77777777" w:rsidR="00347DB7" w:rsidRDefault="00347DB7">
      <w:pPr>
        <w:rPr>
          <w:rStyle w:val="A5"/>
          <w:rFonts w:cs="Helvetica 45 Light"/>
          <w:sz w:val="22"/>
          <w:szCs w:val="22"/>
        </w:rPr>
      </w:pPr>
      <w:r>
        <w:rPr>
          <w:rStyle w:val="A5"/>
          <w:rFonts w:cs="Helvetica 45 Light"/>
          <w:sz w:val="22"/>
          <w:szCs w:val="22"/>
        </w:rPr>
        <w:t xml:space="preserve">An ecological community is a unique and naturally occurring group of plants and animals. Its presence and distribution </w:t>
      </w:r>
      <w:proofErr w:type="gramStart"/>
      <w:r>
        <w:rPr>
          <w:rStyle w:val="A5"/>
          <w:rFonts w:cs="Helvetica 45 Light"/>
          <w:sz w:val="22"/>
          <w:szCs w:val="22"/>
        </w:rPr>
        <w:t>is</w:t>
      </w:r>
      <w:proofErr w:type="gramEnd"/>
      <w:r>
        <w:rPr>
          <w:rStyle w:val="A5"/>
          <w:rFonts w:cs="Helvetica 45 Light"/>
          <w:sz w:val="22"/>
          <w:szCs w:val="22"/>
        </w:rPr>
        <w:t xml:space="preserve"> determined by environmental factors such as soil type, position in the landscape, climate and water availability. Species within such communities interact and depend on each other - for example, for food or shelter. Examples of communities listed under the EPBC Act include woodlands, grasslands, shrublands, forests, wetlands, ground springs and cave communities</w:t>
      </w:r>
    </w:p>
    <w:p w14:paraId="2081E452" w14:textId="77777777" w:rsidR="00347DB7" w:rsidRDefault="00347DB7">
      <w:pPr>
        <w:rPr>
          <w:rStyle w:val="A5"/>
          <w:rFonts w:cs="Helvetica 45 Light"/>
          <w:sz w:val="22"/>
          <w:szCs w:val="22"/>
        </w:rPr>
      </w:pPr>
    </w:p>
    <w:p w14:paraId="3220F4A2" w14:textId="77777777" w:rsidR="00347DB7" w:rsidRDefault="00347DB7">
      <w:pPr>
        <w:pStyle w:val="Pa3"/>
        <w:rPr>
          <w:rFonts w:cs="Helvetica 45 Light"/>
          <w:color w:val="211D1E"/>
          <w:sz w:val="22"/>
          <w:szCs w:val="22"/>
        </w:rPr>
      </w:pPr>
      <w:r>
        <w:rPr>
          <w:rStyle w:val="A5"/>
          <w:rFonts w:cs="Helvetica 45 Light"/>
          <w:sz w:val="22"/>
          <w:szCs w:val="22"/>
        </w:rPr>
        <w:t xml:space="preserve">Together with threatened species, ecological communities are protected as one of several matters of National Environmental Significance under the EPBC Act. Threatened ecological communities can be listed as </w:t>
      </w:r>
      <w:r>
        <w:rPr>
          <w:rStyle w:val="A5"/>
          <w:rFonts w:ascii="Helvetica 55 Roman" w:hAnsi="Helvetica 55 Roman" w:cs="Helvetica 55 Roman"/>
          <w:b/>
          <w:bCs/>
          <w:sz w:val="22"/>
          <w:szCs w:val="22"/>
        </w:rPr>
        <w:t>Critically Endangered, Endangered</w:t>
      </w:r>
      <w:r>
        <w:rPr>
          <w:rStyle w:val="A5"/>
          <w:rFonts w:cs="Helvetica 45 Light"/>
          <w:sz w:val="22"/>
          <w:szCs w:val="22"/>
        </w:rPr>
        <w:t xml:space="preserve"> or </w:t>
      </w:r>
      <w:r>
        <w:rPr>
          <w:rStyle w:val="A5"/>
          <w:rFonts w:ascii="Helvetica 55 Roman" w:hAnsi="Helvetica 55 Roman" w:cs="Helvetica 55 Roman"/>
          <w:b/>
          <w:bCs/>
          <w:sz w:val="22"/>
          <w:szCs w:val="22"/>
        </w:rPr>
        <w:t>Vulnerable,</w:t>
      </w:r>
      <w:r>
        <w:rPr>
          <w:rStyle w:val="A5"/>
          <w:rFonts w:cs="Helvetica 45 Light"/>
          <w:sz w:val="22"/>
          <w:szCs w:val="22"/>
        </w:rPr>
        <w:t xml:space="preserve"> categories which reflect their decline and potential for extinction across their national extent. Protection through the EPBC Act is vital for some ecological communities because they often occur outside of conservation reserves.</w:t>
      </w:r>
    </w:p>
    <w:p w14:paraId="3555B256" w14:textId="77777777" w:rsidR="00347DB7" w:rsidRDefault="00347DB7">
      <w:pPr>
        <w:rPr>
          <w:sz w:val="22"/>
          <w:szCs w:val="22"/>
        </w:rPr>
      </w:pPr>
    </w:p>
    <w:p w14:paraId="33A74BA9" w14:textId="77777777" w:rsidR="00347DB7" w:rsidRDefault="00347DB7">
      <w:pPr>
        <w:pStyle w:val="Pa3"/>
        <w:rPr>
          <w:rFonts w:cs="Helvetica 45 Light"/>
          <w:color w:val="211D1E"/>
          <w:sz w:val="19"/>
          <w:szCs w:val="19"/>
        </w:rPr>
      </w:pPr>
      <w:r>
        <w:rPr>
          <w:rStyle w:val="A5"/>
          <w:rFonts w:cs="Helvetica 45 Light"/>
          <w:sz w:val="22"/>
          <w:szCs w:val="22"/>
        </w:rPr>
        <w:t>Ecological communities provide a range of ecosystem services, including the natural management of water, air and soil nutrients, the reduction of erosion and salinity and the provision of carbon storage. In addition to providing vital connections for wildlife corridors and habitat refuge for many threatened plant and animal species, they also contribute to tourism, recreation and the productivity of our farmlands.</w:t>
      </w:r>
    </w:p>
    <w:p w14:paraId="340E51A3" w14:textId="77777777" w:rsidR="00347DB7" w:rsidRDefault="00347DB7"/>
    <w:p w14:paraId="245E9962" w14:textId="77777777" w:rsidR="00347DB7" w:rsidRDefault="00F87670">
      <w:pPr>
        <w:pStyle w:val="Default"/>
        <w:rPr>
          <w:rFonts w:ascii="Helvetica 55 Roman" w:hAnsi="Helvetica 55 Roman" w:cs="Helvetica 55 Roman"/>
          <w:color w:val="211D1E"/>
          <w:sz w:val="25"/>
          <w:szCs w:val="25"/>
        </w:rPr>
      </w:pPr>
      <w:r>
        <w:rPr>
          <w:noProof/>
          <w:color w:val="211D1E"/>
          <w:sz w:val="23"/>
          <w:szCs w:val="23"/>
          <w:lang w:val="en-US" w:eastAsia="en-US"/>
        </w:rPr>
        <w:pict w14:anchorId="4671F41E">
          <v:shape id="Picture 4" o:spid="_x0000_i1028" type="#_x0000_t75" style="width:7.2pt;height:7.2pt;visibility:visible">
            <v:imagedata r:id="rId7" o:title=""/>
          </v:shape>
        </w:pict>
      </w:r>
      <w:r w:rsidR="00347DB7">
        <w:rPr>
          <w:rFonts w:ascii="Helvetica 55 Roman" w:hAnsi="Helvetica 55 Roman" w:cs="Helvetica 55 Roman"/>
          <w:b/>
          <w:bCs/>
          <w:color w:val="211D1E"/>
          <w:sz w:val="25"/>
          <w:szCs w:val="25"/>
        </w:rPr>
        <w:t xml:space="preserve">  What is the Littoral Rainforest and Coastal Vine Thickets of Eastern Australia ecological community?</w:t>
      </w:r>
    </w:p>
    <w:p w14:paraId="5C2EFCCC" w14:textId="77777777" w:rsidR="00347DB7" w:rsidRDefault="00347DB7"/>
    <w:p w14:paraId="11A500CB" w14:textId="77777777" w:rsidR="00347DB7" w:rsidRDefault="00347DB7">
      <w:pPr>
        <w:pStyle w:val="Pa3"/>
        <w:rPr>
          <w:rStyle w:val="A5"/>
          <w:rFonts w:cs="Helvetica 45 Light"/>
          <w:sz w:val="22"/>
          <w:szCs w:val="22"/>
        </w:rPr>
      </w:pPr>
      <w:r>
        <w:rPr>
          <w:rStyle w:val="A5"/>
          <w:rFonts w:cs="Helvetica 45 Light"/>
          <w:sz w:val="22"/>
          <w:szCs w:val="22"/>
        </w:rPr>
        <w:t xml:space="preserve">The Littoral Rainforest and Coastal Vine Thickets of Eastern Australia is a critically endangered ecological community listed under the Australian Government’s EPBC Act. The ecological community provides habitat for over 70 threatened plants and </w:t>
      </w:r>
      <w:proofErr w:type="gramStart"/>
      <w:r>
        <w:rPr>
          <w:rStyle w:val="A5"/>
          <w:rFonts w:cs="Helvetica 45 Light"/>
          <w:sz w:val="22"/>
          <w:szCs w:val="22"/>
        </w:rPr>
        <w:t>animals</w:t>
      </w:r>
      <w:proofErr w:type="gramEnd"/>
      <w:r>
        <w:rPr>
          <w:rStyle w:val="A5"/>
          <w:rFonts w:cs="Helvetica 45 Light"/>
          <w:sz w:val="22"/>
          <w:szCs w:val="22"/>
        </w:rPr>
        <w:t xml:space="preserve"> and it provides an important buffer to coastal erosion and wind damage.  </w:t>
      </w:r>
    </w:p>
    <w:p w14:paraId="021C27B1" w14:textId="77777777" w:rsidR="00347DB7" w:rsidRDefault="00347DB7">
      <w:pPr>
        <w:pStyle w:val="Default"/>
        <w:rPr>
          <w:sz w:val="22"/>
          <w:szCs w:val="22"/>
        </w:rPr>
      </w:pPr>
    </w:p>
    <w:p w14:paraId="0D2B70C5" w14:textId="77777777" w:rsidR="00347DB7" w:rsidRDefault="00347DB7">
      <w:pPr>
        <w:pStyle w:val="Pa3"/>
        <w:rPr>
          <w:rStyle w:val="A5"/>
          <w:rFonts w:cs="Helvetica 45 Light"/>
          <w:sz w:val="22"/>
          <w:szCs w:val="22"/>
        </w:rPr>
      </w:pPr>
      <w:r>
        <w:rPr>
          <w:rStyle w:val="A5"/>
          <w:rFonts w:cs="Helvetica 45 Light"/>
          <w:sz w:val="22"/>
          <w:szCs w:val="22"/>
        </w:rPr>
        <w:t xml:space="preserve">Littoral Rainforest and Coastal Vine Thickets of Eastern Australia typically </w:t>
      </w:r>
      <w:proofErr w:type="gramStart"/>
      <w:r>
        <w:rPr>
          <w:rStyle w:val="A5"/>
          <w:rFonts w:cs="Helvetica 45 Light"/>
          <w:sz w:val="22"/>
          <w:szCs w:val="22"/>
        </w:rPr>
        <w:t>occurs</w:t>
      </w:r>
      <w:proofErr w:type="gramEnd"/>
      <w:r>
        <w:rPr>
          <w:rStyle w:val="A5"/>
          <w:rFonts w:cs="Helvetica 45 Light"/>
          <w:sz w:val="22"/>
          <w:szCs w:val="22"/>
        </w:rPr>
        <w:t xml:space="preserve"> close to the coast from northern Queensland southwards to eastern Victoria and on offshore islands. It occurs as a series of naturally disjunct and localised stands, on a range of landforms which have been influenced by coastal processes including dunes and flats, headlands and sea-cliffs.  </w:t>
      </w:r>
    </w:p>
    <w:p w14:paraId="5691E346" w14:textId="77777777" w:rsidR="00347DB7" w:rsidRDefault="00347DB7">
      <w:pPr>
        <w:pStyle w:val="Default"/>
        <w:rPr>
          <w:sz w:val="22"/>
          <w:szCs w:val="22"/>
        </w:rPr>
      </w:pPr>
    </w:p>
    <w:p w14:paraId="35C8DD9F" w14:textId="77777777" w:rsidR="00347DB7" w:rsidRDefault="00347DB7">
      <w:pPr>
        <w:pStyle w:val="Pa3"/>
        <w:rPr>
          <w:rFonts w:cs="Helvetica 45 Light"/>
          <w:color w:val="211D1E"/>
          <w:sz w:val="22"/>
          <w:szCs w:val="22"/>
        </w:rPr>
      </w:pPr>
      <w:r>
        <w:rPr>
          <w:rStyle w:val="A5"/>
          <w:rFonts w:cs="Helvetica 45 Light"/>
          <w:sz w:val="22"/>
          <w:szCs w:val="22"/>
        </w:rPr>
        <w:t xml:space="preserve">The appearance of this ecological community and its plant species can vary greatly </w:t>
      </w:r>
      <w:r>
        <w:rPr>
          <w:rStyle w:val="A5"/>
          <w:rFonts w:cs="Helvetica 45 Light"/>
          <w:sz w:val="22"/>
          <w:szCs w:val="22"/>
        </w:rPr>
        <w:lastRenderedPageBreak/>
        <w:t>depending on location, but it appears as a complex of rainforest and vine thickets. The vegetation generally is structurally diverse, with native trees, shrubs, vines and ground layers all potentially being present. The vegetation typically has a closed canopy.</w:t>
      </w:r>
    </w:p>
    <w:p w14:paraId="75EAE836" w14:textId="77777777" w:rsidR="00347DB7" w:rsidRDefault="00347DB7"/>
    <w:p w14:paraId="4FDB5C72" w14:textId="77777777" w:rsidR="00347DB7" w:rsidRDefault="00347DB7">
      <w:pPr>
        <w:pStyle w:val="Pa6"/>
        <w:numPr>
          <w:ilvl w:val="0"/>
          <w:numId w:val="5"/>
        </w:numPr>
        <w:rPr>
          <w:rFonts w:ascii="Helvetica 65 Medium" w:hAnsi="Helvetica 65 Medium" w:cs="Helvetica 65 Medium"/>
          <w:color w:val="211D1E"/>
          <w:sz w:val="22"/>
          <w:szCs w:val="22"/>
        </w:rPr>
      </w:pPr>
      <w:r>
        <w:rPr>
          <w:rStyle w:val="A9"/>
          <w:rFonts w:cs="Helvetica 65 Medium"/>
          <w:sz w:val="22"/>
          <w:szCs w:val="22"/>
        </w:rPr>
        <w:t xml:space="preserve">The Littoral Rainforest and Coastal Vine Thickets of Eastern Australia is a highly fragmented, critically endangered ecological community. </w:t>
      </w:r>
    </w:p>
    <w:p w14:paraId="2D7672EF" w14:textId="77777777" w:rsidR="00347DB7" w:rsidRDefault="00347DB7">
      <w:pPr>
        <w:rPr>
          <w:sz w:val="22"/>
          <w:szCs w:val="22"/>
        </w:rPr>
      </w:pPr>
    </w:p>
    <w:p w14:paraId="3423F56B" w14:textId="77777777" w:rsidR="00347DB7" w:rsidRDefault="00347DB7">
      <w:pPr>
        <w:pStyle w:val="Pa6"/>
        <w:numPr>
          <w:ilvl w:val="0"/>
          <w:numId w:val="5"/>
        </w:numPr>
        <w:rPr>
          <w:rStyle w:val="A9"/>
          <w:rFonts w:cs="Helvetica 65 Medium"/>
          <w:sz w:val="22"/>
          <w:szCs w:val="22"/>
        </w:rPr>
      </w:pPr>
      <w:r>
        <w:rPr>
          <w:rStyle w:val="A9"/>
          <w:rFonts w:cs="Helvetica 65 Medium"/>
          <w:sz w:val="22"/>
          <w:szCs w:val="22"/>
        </w:rPr>
        <w:t xml:space="preserve">Littoral Rainforest and Coastal Vine Thickets of Eastern Australia is relatively resilient and is still functional even after some disturbances (such as storm events and weed invasion). </w:t>
      </w:r>
    </w:p>
    <w:p w14:paraId="628AE55B" w14:textId="77777777" w:rsidR="00347DB7" w:rsidRDefault="00347DB7">
      <w:pPr>
        <w:pStyle w:val="Default"/>
        <w:rPr>
          <w:rStyle w:val="A9"/>
          <w:rFonts w:cs="Helvetica 65 Medium"/>
          <w:sz w:val="22"/>
          <w:szCs w:val="22"/>
        </w:rPr>
      </w:pPr>
    </w:p>
    <w:p w14:paraId="058DCBF3" w14:textId="77777777" w:rsidR="00347DB7" w:rsidRDefault="00347DB7">
      <w:pPr>
        <w:pStyle w:val="Default"/>
        <w:numPr>
          <w:ilvl w:val="0"/>
          <w:numId w:val="5"/>
        </w:numPr>
        <w:rPr>
          <w:sz w:val="22"/>
          <w:szCs w:val="22"/>
        </w:rPr>
      </w:pPr>
      <w:r>
        <w:rPr>
          <w:rStyle w:val="A9"/>
          <w:rFonts w:cs="Helvetica 65 Medium"/>
          <w:sz w:val="22"/>
          <w:szCs w:val="22"/>
        </w:rPr>
        <w:t>Setting aside this ecological community for long-term protection is encouraged for future generations to experience.</w:t>
      </w:r>
    </w:p>
    <w:p w14:paraId="2BD5CE5E" w14:textId="77777777" w:rsidR="00347DB7" w:rsidRDefault="00347DB7">
      <w:pPr>
        <w:rPr>
          <w:sz w:val="22"/>
          <w:szCs w:val="22"/>
        </w:rPr>
      </w:pPr>
    </w:p>
    <w:p w14:paraId="445AC29E" w14:textId="77777777" w:rsidR="00347DB7" w:rsidRDefault="00347DB7">
      <w:pPr>
        <w:pStyle w:val="Pa6"/>
        <w:numPr>
          <w:ilvl w:val="0"/>
          <w:numId w:val="5"/>
        </w:numPr>
        <w:rPr>
          <w:rFonts w:ascii="Helvetica 65 Medium" w:hAnsi="Helvetica 65 Medium" w:cs="Helvetica 65 Medium"/>
          <w:color w:val="211D1E"/>
          <w:sz w:val="22"/>
          <w:szCs w:val="22"/>
        </w:rPr>
      </w:pPr>
      <w:r>
        <w:rPr>
          <w:rStyle w:val="A9"/>
          <w:rFonts w:cs="Helvetica 65 Medium"/>
          <w:sz w:val="22"/>
          <w:szCs w:val="22"/>
        </w:rPr>
        <w:t>Implementing favourable land use and management practices is encouraged at sites containing this ecological community.</w:t>
      </w:r>
    </w:p>
    <w:p w14:paraId="68E8F266" w14:textId="77777777" w:rsidR="00347DB7" w:rsidRDefault="00347DB7"/>
    <w:p w14:paraId="4BA82C70" w14:textId="77777777" w:rsidR="00347DB7" w:rsidRDefault="00F87670">
      <w:pPr>
        <w:pStyle w:val="Default"/>
        <w:rPr>
          <w:rFonts w:ascii="Helvetica 55 Roman" w:hAnsi="Helvetica 55 Roman" w:cs="Helvetica 55 Roman"/>
          <w:b/>
          <w:bCs/>
          <w:color w:val="211D1E"/>
          <w:sz w:val="25"/>
          <w:szCs w:val="25"/>
        </w:rPr>
      </w:pPr>
      <w:r>
        <w:rPr>
          <w:rFonts w:ascii="Helvetica 55 Roman" w:hAnsi="Helvetica 55 Roman" w:cs="Helvetica 55 Roman"/>
          <w:noProof/>
          <w:color w:val="211D1E"/>
          <w:sz w:val="16"/>
          <w:szCs w:val="16"/>
          <w:lang w:val="en-US" w:eastAsia="en-US"/>
        </w:rPr>
        <w:pict w14:anchorId="1CAF0774">
          <v:shape id="Picture 7" o:spid="_x0000_i1029" type="#_x0000_t75" style="width:7.2pt;height:7.2pt;visibility:visible">
            <v:imagedata r:id="rId8" o:title=""/>
          </v:shape>
        </w:pict>
      </w:r>
      <w:r w:rsidR="00347DB7">
        <w:rPr>
          <w:rFonts w:ascii="Helvetica 55 Roman" w:hAnsi="Helvetica 55 Roman" w:cs="Helvetica 55 Roman"/>
          <w:b/>
          <w:bCs/>
          <w:color w:val="211D1E"/>
          <w:sz w:val="25"/>
          <w:szCs w:val="25"/>
        </w:rPr>
        <w:t xml:space="preserve">  How do I know if I am standing in a patch of the Littoral Rainforest and Coastal Vine Thickets of Eastern Australia?</w:t>
      </w:r>
    </w:p>
    <w:p w14:paraId="0DBDA86C" w14:textId="77777777" w:rsidR="00347DB7" w:rsidRDefault="00347DB7">
      <w:pPr>
        <w:pStyle w:val="Default"/>
        <w:rPr>
          <w:rFonts w:ascii="Helvetica 55 Roman" w:hAnsi="Helvetica 55 Roman" w:cs="Helvetica 55 Roman"/>
          <w:color w:val="211D1E"/>
          <w:sz w:val="25"/>
          <w:szCs w:val="25"/>
        </w:rPr>
      </w:pPr>
    </w:p>
    <w:p w14:paraId="3FF2E1A5" w14:textId="77777777" w:rsidR="00347DB7" w:rsidRDefault="00347DB7">
      <w:pPr>
        <w:pStyle w:val="Pa7"/>
        <w:rPr>
          <w:rFonts w:cs="Helvetica 45 Light"/>
          <w:color w:val="211D1E"/>
          <w:sz w:val="22"/>
          <w:szCs w:val="22"/>
        </w:rPr>
      </w:pPr>
      <w:r>
        <w:rPr>
          <w:rFonts w:cs="Helvetica 45 Light"/>
          <w:color w:val="211D1E"/>
          <w:sz w:val="22"/>
          <w:szCs w:val="22"/>
        </w:rPr>
        <w:t xml:space="preserve">This guide is designed to help you determine if a native vegetation remnant could be part of the listed Littoral Rainforest and Coastal Vine Thickets of Eastern Australia ecological community. The </w:t>
      </w:r>
      <w:r>
        <w:rPr>
          <w:rFonts w:cs="Helvetica 45 Light"/>
          <w:i/>
          <w:iCs/>
          <w:color w:val="211D1E"/>
          <w:sz w:val="22"/>
          <w:szCs w:val="22"/>
        </w:rPr>
        <w:t>description</w:t>
      </w:r>
      <w:r>
        <w:rPr>
          <w:rFonts w:cs="Helvetica 45 Light"/>
          <w:color w:val="211D1E"/>
          <w:sz w:val="22"/>
          <w:szCs w:val="22"/>
        </w:rPr>
        <w:t xml:space="preserve"> and </w:t>
      </w:r>
      <w:r>
        <w:rPr>
          <w:rFonts w:cs="Helvetica 45 Light"/>
          <w:i/>
          <w:iCs/>
          <w:color w:val="211D1E"/>
          <w:sz w:val="22"/>
          <w:szCs w:val="22"/>
        </w:rPr>
        <w:t>condition</w:t>
      </w:r>
      <w:r>
        <w:rPr>
          <w:rFonts w:cs="Helvetica 45 Light"/>
          <w:color w:val="211D1E"/>
          <w:sz w:val="22"/>
          <w:szCs w:val="22"/>
        </w:rPr>
        <w:t xml:space="preserve"> </w:t>
      </w:r>
      <w:r>
        <w:rPr>
          <w:rFonts w:cs="Helvetica 45 Light"/>
          <w:i/>
          <w:iCs/>
          <w:color w:val="211D1E"/>
          <w:sz w:val="22"/>
          <w:szCs w:val="22"/>
        </w:rPr>
        <w:t>thresholds</w:t>
      </w:r>
      <w:r>
        <w:rPr>
          <w:rFonts w:cs="Helvetica 45 Light"/>
          <w:color w:val="211D1E"/>
          <w:sz w:val="22"/>
          <w:szCs w:val="22"/>
        </w:rPr>
        <w:t xml:space="preserve"> of the ecological community in the listing advice are always the definitive source of information for identifying a nationally threatened ecological community and any mapped vegetation units should only be used as a guide. The description in the listing advice is summarised in the following pages.</w:t>
      </w:r>
    </w:p>
    <w:p w14:paraId="63C74970" w14:textId="77777777" w:rsidR="00347DB7" w:rsidRDefault="00347DB7">
      <w:pPr>
        <w:pStyle w:val="Default"/>
        <w:rPr>
          <w:sz w:val="22"/>
          <w:szCs w:val="22"/>
        </w:rPr>
      </w:pPr>
    </w:p>
    <w:p w14:paraId="6F592700" w14:textId="77777777" w:rsidR="00347DB7" w:rsidRDefault="00347DB7">
      <w:pPr>
        <w:rPr>
          <w:rFonts w:cs="Helvetica 45 Light"/>
          <w:color w:val="211D1E"/>
          <w:sz w:val="22"/>
          <w:szCs w:val="22"/>
        </w:rPr>
      </w:pPr>
      <w:r>
        <w:rPr>
          <w:rFonts w:cs="Helvetica 45 Light"/>
          <w:color w:val="211D1E"/>
          <w:sz w:val="22"/>
          <w:szCs w:val="22"/>
        </w:rPr>
        <w:t>A patch of the listed ecological community is defined as a discrete and continuous area that comprises the ecological community. It does not include substantial elements of other ecological communities, such as coastal scrublands and other drier types of forests. However, a patch of the listed ecological community may include small-scale disturbances, such as tracks or breaks that do not significantly alter its overall functionality, for instance the easy movement of wildlife or dispersal of plant spores and seeds.</w:t>
      </w:r>
    </w:p>
    <w:p w14:paraId="4A3A189F" w14:textId="77777777" w:rsidR="00347DB7" w:rsidRDefault="00347DB7">
      <w:pPr>
        <w:rPr>
          <w:sz w:val="22"/>
          <w:szCs w:val="22"/>
        </w:rPr>
      </w:pPr>
    </w:p>
    <w:p w14:paraId="31CF5BB6" w14:textId="77777777" w:rsidR="00347DB7" w:rsidRDefault="00347DB7">
      <w:pPr>
        <w:pStyle w:val="Pa7"/>
        <w:rPr>
          <w:rFonts w:ascii="Helvetica 65 Medium" w:hAnsi="Helvetica 65 Medium" w:cs="Helvetica 65 Medium"/>
          <w:color w:val="211D1E"/>
          <w:sz w:val="22"/>
          <w:szCs w:val="22"/>
        </w:rPr>
      </w:pPr>
      <w:r>
        <w:rPr>
          <w:rStyle w:val="A11"/>
          <w:rFonts w:cs="Helvetica 65 Medium"/>
          <w:szCs w:val="22"/>
        </w:rPr>
        <w:t xml:space="preserve">If a native vegetation remnant meets ALL the criteria below, then you are likely to be standing in the nationally listed threatened ecological community.  </w:t>
      </w:r>
    </w:p>
    <w:p w14:paraId="7AFE27AF" w14:textId="77777777" w:rsidR="00347DB7" w:rsidRDefault="00347DB7">
      <w:pPr>
        <w:pStyle w:val="Pa9"/>
        <w:rPr>
          <w:rFonts w:ascii="Helvetica 65 Medium" w:hAnsi="Helvetica 65 Medium" w:cs="Helvetica 65 Medium"/>
          <w:color w:val="211D1E"/>
          <w:sz w:val="19"/>
          <w:szCs w:val="19"/>
        </w:rPr>
      </w:pPr>
    </w:p>
    <w:p w14:paraId="03456B39" w14:textId="77777777" w:rsidR="00347DB7" w:rsidRDefault="00347DB7">
      <w:pPr>
        <w:pStyle w:val="Pa9"/>
        <w:rPr>
          <w:rFonts w:ascii="Helvetica 65 Medium" w:hAnsi="Helvetica 65 Medium" w:cs="Helvetica 65 Medium"/>
          <w:b/>
          <w:color w:val="211D1E"/>
          <w:sz w:val="22"/>
          <w:szCs w:val="22"/>
        </w:rPr>
      </w:pPr>
      <w:r>
        <w:rPr>
          <w:rFonts w:ascii="Helvetica 65 Medium" w:hAnsi="Helvetica 65 Medium" w:cs="Helvetica 65 Medium"/>
          <w:b/>
          <w:color w:val="211D1E"/>
          <w:sz w:val="22"/>
          <w:szCs w:val="22"/>
        </w:rPr>
        <w:t>Where should a rainforest patch be located?</w:t>
      </w:r>
    </w:p>
    <w:p w14:paraId="192F2CEC" w14:textId="77777777" w:rsidR="00347DB7" w:rsidRDefault="00347DB7"/>
    <w:p w14:paraId="41DB0A97" w14:textId="77777777" w:rsidR="00347DB7" w:rsidRDefault="00347DB7">
      <w:pPr>
        <w:pStyle w:val="Pa9"/>
        <w:numPr>
          <w:ilvl w:val="0"/>
          <w:numId w:val="3"/>
        </w:numPr>
        <w:rPr>
          <w:rFonts w:cs="Helvetica 45 Light"/>
          <w:color w:val="211D1E"/>
          <w:sz w:val="22"/>
          <w:szCs w:val="22"/>
        </w:rPr>
      </w:pPr>
      <w:r>
        <w:rPr>
          <w:rFonts w:cs="Helvetica 45 Light"/>
          <w:color w:val="211D1E"/>
          <w:sz w:val="22"/>
          <w:szCs w:val="22"/>
        </w:rPr>
        <w:t xml:space="preserve">The ecological community occurs in the following bioregions identified in the Interim Biogeographic Regionalisation of Australia (IBRA): Cape York Peninsula (from Princess Charlotte Bay southwards), Wet Tropics, Central Mackay Coast, </w:t>
      </w:r>
      <w:proofErr w:type="gramStart"/>
      <w:r>
        <w:rPr>
          <w:rFonts w:cs="Helvetica 45 Light"/>
          <w:color w:val="211D1E"/>
          <w:sz w:val="22"/>
          <w:szCs w:val="22"/>
        </w:rPr>
        <w:t>South Eastern</w:t>
      </w:r>
      <w:proofErr w:type="gramEnd"/>
      <w:r>
        <w:rPr>
          <w:rFonts w:cs="Helvetica 45 Light"/>
          <w:color w:val="211D1E"/>
          <w:sz w:val="22"/>
          <w:szCs w:val="22"/>
        </w:rPr>
        <w:t xml:space="preserve"> Queensland, NSW North Coast, Sydney Basin and </w:t>
      </w:r>
      <w:proofErr w:type="gramStart"/>
      <w:r>
        <w:rPr>
          <w:rFonts w:cs="Helvetica 45 Light"/>
          <w:color w:val="211D1E"/>
          <w:sz w:val="22"/>
          <w:szCs w:val="22"/>
        </w:rPr>
        <w:t>South East</w:t>
      </w:r>
      <w:proofErr w:type="gramEnd"/>
      <w:r>
        <w:rPr>
          <w:rFonts w:cs="Helvetica 45 Light"/>
          <w:color w:val="211D1E"/>
          <w:sz w:val="22"/>
          <w:szCs w:val="22"/>
        </w:rPr>
        <w:t xml:space="preserve"> Corner. (See map on page 7).</w:t>
      </w:r>
    </w:p>
    <w:p w14:paraId="0B321DD2" w14:textId="77777777" w:rsidR="00347DB7" w:rsidRDefault="00347DB7">
      <w:pPr>
        <w:pStyle w:val="Pa9"/>
        <w:rPr>
          <w:rFonts w:cs="Helvetica 45 Light"/>
          <w:color w:val="211D1E"/>
          <w:sz w:val="22"/>
          <w:szCs w:val="22"/>
        </w:rPr>
      </w:pPr>
    </w:p>
    <w:p w14:paraId="1CAEC866" w14:textId="77777777" w:rsidR="00347DB7" w:rsidRDefault="00347DB7">
      <w:pPr>
        <w:pStyle w:val="Pa9"/>
        <w:numPr>
          <w:ilvl w:val="0"/>
          <w:numId w:val="3"/>
        </w:numPr>
        <w:rPr>
          <w:rFonts w:cs="Helvetica 45 Light"/>
          <w:color w:val="211D1E"/>
          <w:sz w:val="22"/>
          <w:szCs w:val="22"/>
        </w:rPr>
      </w:pPr>
      <w:r>
        <w:rPr>
          <w:rFonts w:cs="Helvetica 45 Light"/>
          <w:color w:val="211D1E"/>
          <w:sz w:val="22"/>
          <w:szCs w:val="22"/>
        </w:rPr>
        <w:t>Patches of the ecological community typically occur within two kilometres of the east coast, or on offshore islands, or adjacent to a large body of salt water, such as an estuary, where they are subject to maritime influences.</w:t>
      </w:r>
    </w:p>
    <w:p w14:paraId="784AB2FD" w14:textId="77777777" w:rsidR="00347DB7" w:rsidRDefault="00347DB7">
      <w:pPr>
        <w:pStyle w:val="Pa9"/>
        <w:rPr>
          <w:rFonts w:cs="Helvetica 45 Light"/>
          <w:color w:val="211D1E"/>
          <w:sz w:val="22"/>
          <w:szCs w:val="22"/>
        </w:rPr>
      </w:pPr>
    </w:p>
    <w:p w14:paraId="64C18E1E" w14:textId="77777777" w:rsidR="00347DB7" w:rsidRDefault="00347DB7">
      <w:pPr>
        <w:pStyle w:val="Pa9"/>
        <w:numPr>
          <w:ilvl w:val="0"/>
          <w:numId w:val="3"/>
        </w:numPr>
        <w:rPr>
          <w:rFonts w:cs="Helvetica 45 Light"/>
          <w:color w:val="211D1E"/>
          <w:sz w:val="22"/>
          <w:szCs w:val="22"/>
        </w:rPr>
      </w:pPr>
      <w:r>
        <w:rPr>
          <w:rFonts w:cs="Helvetica 45 Light"/>
          <w:color w:val="211D1E"/>
          <w:sz w:val="22"/>
          <w:szCs w:val="22"/>
        </w:rPr>
        <w:t>The ecological community occurs on coastal headlands, dunes, sea-cliffs or other places influenced by the sea.</w:t>
      </w:r>
    </w:p>
    <w:p w14:paraId="7075F8A0" w14:textId="77777777" w:rsidR="00347DB7" w:rsidRDefault="00347DB7">
      <w:pPr>
        <w:pStyle w:val="Pa2"/>
        <w:rPr>
          <w:rFonts w:ascii="Helvetica 65 Medium" w:hAnsi="Helvetica 65 Medium" w:cs="Helvetica 65 Medium"/>
          <w:color w:val="211D1E"/>
          <w:sz w:val="22"/>
          <w:szCs w:val="22"/>
        </w:rPr>
      </w:pPr>
    </w:p>
    <w:p w14:paraId="78D00942" w14:textId="77777777" w:rsidR="00347DB7" w:rsidRDefault="00347DB7">
      <w:pPr>
        <w:pStyle w:val="Pa2"/>
        <w:rPr>
          <w:rFonts w:ascii="Helvetica 65 Medium" w:hAnsi="Helvetica 65 Medium" w:cs="Helvetica 65 Medium"/>
          <w:b/>
          <w:color w:val="211D1E"/>
          <w:sz w:val="22"/>
          <w:szCs w:val="22"/>
        </w:rPr>
      </w:pPr>
      <w:r>
        <w:rPr>
          <w:rFonts w:ascii="Helvetica 65 Medium" w:hAnsi="Helvetica 65 Medium" w:cs="Helvetica 65 Medium"/>
          <w:b/>
          <w:color w:val="211D1E"/>
          <w:sz w:val="22"/>
          <w:szCs w:val="22"/>
        </w:rPr>
        <w:t>What is the native vegetation like?</w:t>
      </w:r>
    </w:p>
    <w:p w14:paraId="600021FC" w14:textId="77777777" w:rsidR="00347DB7" w:rsidRDefault="00347DB7">
      <w:pPr>
        <w:pStyle w:val="Pa10"/>
        <w:rPr>
          <w:rFonts w:cs="Helvetica 45 Light"/>
          <w:color w:val="211D1E"/>
          <w:sz w:val="19"/>
          <w:szCs w:val="19"/>
        </w:rPr>
      </w:pPr>
    </w:p>
    <w:p w14:paraId="0024A7E1" w14:textId="77777777" w:rsidR="00347DB7" w:rsidRDefault="00347DB7">
      <w:pPr>
        <w:pStyle w:val="Pa10"/>
        <w:numPr>
          <w:ilvl w:val="0"/>
          <w:numId w:val="6"/>
        </w:numPr>
        <w:rPr>
          <w:rFonts w:cs="Helvetica 45 Light"/>
          <w:color w:val="211D1E"/>
          <w:sz w:val="22"/>
          <w:szCs w:val="22"/>
        </w:rPr>
      </w:pPr>
      <w:r>
        <w:rPr>
          <w:rFonts w:cs="Helvetica 45 Light"/>
          <w:color w:val="211D1E"/>
          <w:sz w:val="22"/>
          <w:szCs w:val="22"/>
        </w:rPr>
        <w:t xml:space="preserve">The structure typically includes a closed canopy </w:t>
      </w:r>
      <w:proofErr w:type="gramStart"/>
      <w:r>
        <w:rPr>
          <w:rFonts w:cs="Helvetica 45 Light"/>
          <w:color w:val="211D1E"/>
          <w:sz w:val="22"/>
          <w:szCs w:val="22"/>
        </w:rPr>
        <w:t xml:space="preserve">of </w:t>
      </w:r>
      <w:r>
        <w:rPr>
          <w:rStyle w:val="A10"/>
          <w:rFonts w:cs="Helvetica 45 Light"/>
          <w:sz w:val="22"/>
          <w:szCs w:val="22"/>
        </w:rPr>
        <w:t xml:space="preserve"> </w:t>
      </w:r>
      <w:r>
        <w:rPr>
          <w:rFonts w:cs="Helvetica 45 Light"/>
          <w:color w:val="211D1E"/>
          <w:sz w:val="22"/>
          <w:szCs w:val="22"/>
        </w:rPr>
        <w:t>trees</w:t>
      </w:r>
      <w:proofErr w:type="gramEnd"/>
      <w:r>
        <w:rPr>
          <w:rFonts w:cs="Helvetica 45 Light"/>
          <w:color w:val="211D1E"/>
          <w:sz w:val="22"/>
          <w:szCs w:val="22"/>
        </w:rPr>
        <w:t>, so when you are in the ecological community it often appears dark, but the canopy can be patchy when in exposed situations or after storm events. That is, at times the canopy may have temporary gaps, due to natural disturbance such as storm events or tree fall, allowing more light in the ecological community.</w:t>
      </w:r>
    </w:p>
    <w:p w14:paraId="1949025C" w14:textId="77777777" w:rsidR="00347DB7" w:rsidRDefault="00347DB7">
      <w:pPr>
        <w:pStyle w:val="Pa10"/>
        <w:rPr>
          <w:rFonts w:cs="Helvetica 45 Light"/>
          <w:color w:val="211D1E"/>
          <w:sz w:val="22"/>
          <w:szCs w:val="22"/>
        </w:rPr>
      </w:pPr>
    </w:p>
    <w:p w14:paraId="20EC4FED" w14:textId="77777777" w:rsidR="00347DB7" w:rsidRDefault="00347DB7">
      <w:pPr>
        <w:pStyle w:val="Pa10"/>
        <w:numPr>
          <w:ilvl w:val="0"/>
          <w:numId w:val="6"/>
        </w:numPr>
        <w:rPr>
          <w:rFonts w:cs="Helvetica 45 Light"/>
          <w:color w:val="211D1E"/>
          <w:sz w:val="22"/>
          <w:szCs w:val="22"/>
        </w:rPr>
      </w:pPr>
      <w:r>
        <w:rPr>
          <w:rFonts w:cs="Helvetica 45 Light"/>
          <w:color w:val="211D1E"/>
          <w:sz w:val="22"/>
          <w:szCs w:val="22"/>
        </w:rPr>
        <w:t xml:space="preserve">Usually, several vegetation layers are present. The canopy protects less tolerant species underneath it from salt-laden winds. However, where there is extreme exposure to salt laden winds, these distinct layers demonstrate a height continuum. Moreover, wind sheared canopy can be present on the frontal section (closest to the sea).  </w:t>
      </w:r>
    </w:p>
    <w:p w14:paraId="24C30A67" w14:textId="77777777" w:rsidR="00347DB7" w:rsidRDefault="00347DB7">
      <w:pPr>
        <w:pStyle w:val="Pa10"/>
        <w:rPr>
          <w:rFonts w:cs="Helvetica 45 Light"/>
          <w:color w:val="211D1E"/>
          <w:sz w:val="22"/>
          <w:szCs w:val="22"/>
        </w:rPr>
      </w:pPr>
    </w:p>
    <w:p w14:paraId="6972CC29" w14:textId="77777777" w:rsidR="00347DB7" w:rsidRDefault="00347DB7">
      <w:pPr>
        <w:pStyle w:val="Pa10"/>
        <w:numPr>
          <w:ilvl w:val="0"/>
          <w:numId w:val="6"/>
        </w:numPr>
        <w:rPr>
          <w:rFonts w:cs="Helvetica 45 Light"/>
          <w:color w:val="211D1E"/>
          <w:sz w:val="22"/>
          <w:szCs w:val="22"/>
        </w:rPr>
      </w:pPr>
      <w:r>
        <w:rPr>
          <w:rFonts w:cs="Helvetica 45 Light"/>
          <w:color w:val="211D1E"/>
          <w:sz w:val="22"/>
          <w:szCs w:val="22"/>
        </w:rPr>
        <w:t xml:space="preserve">The Littoral Rainforest and Coastal Vine Thickets of Eastern Australia typically </w:t>
      </w:r>
      <w:proofErr w:type="gramStart"/>
      <w:r>
        <w:rPr>
          <w:rFonts w:cs="Helvetica 45 Light"/>
          <w:color w:val="211D1E"/>
          <w:sz w:val="22"/>
          <w:szCs w:val="22"/>
        </w:rPr>
        <w:t>has</w:t>
      </w:r>
      <w:proofErr w:type="gramEnd"/>
      <w:r>
        <w:rPr>
          <w:rFonts w:cs="Helvetica 45 Light"/>
          <w:color w:val="211D1E"/>
          <w:sz w:val="22"/>
          <w:szCs w:val="22"/>
        </w:rPr>
        <w:t xml:space="preserve"> tall trees as part of the canopy, but not always. The height of the canopy plants varies depending on the degree of exposure and can range from one to 25 metres. Emergent trees may be present above the canopy, for example species from the genera </w:t>
      </w:r>
      <w:r>
        <w:rPr>
          <w:rFonts w:cs="Helvetica 45 Light"/>
          <w:i/>
          <w:iCs/>
          <w:color w:val="211D1E"/>
          <w:sz w:val="22"/>
          <w:szCs w:val="22"/>
        </w:rPr>
        <w:t>Araucaria</w:t>
      </w:r>
      <w:r>
        <w:rPr>
          <w:rFonts w:cs="Helvetica 45 Light"/>
          <w:color w:val="211D1E"/>
          <w:sz w:val="22"/>
          <w:szCs w:val="22"/>
        </w:rPr>
        <w:t xml:space="preserve"> (Bunya and Hoop pines in the northern bioregions only), </w:t>
      </w:r>
      <w:r>
        <w:rPr>
          <w:rFonts w:cs="Helvetica 45 Light"/>
          <w:i/>
          <w:iCs/>
          <w:color w:val="211D1E"/>
          <w:sz w:val="22"/>
          <w:szCs w:val="22"/>
        </w:rPr>
        <w:t>Banksia</w:t>
      </w:r>
      <w:r>
        <w:rPr>
          <w:rFonts w:cs="Helvetica 45 Light"/>
          <w:color w:val="211D1E"/>
          <w:sz w:val="22"/>
          <w:szCs w:val="22"/>
        </w:rPr>
        <w:t xml:space="preserve"> or </w:t>
      </w:r>
      <w:r>
        <w:rPr>
          <w:rFonts w:cs="Helvetica 45 Light"/>
          <w:i/>
          <w:iCs/>
          <w:color w:val="211D1E"/>
          <w:sz w:val="22"/>
          <w:szCs w:val="22"/>
        </w:rPr>
        <w:t>Eucalyptus</w:t>
      </w:r>
      <w:r>
        <w:rPr>
          <w:rFonts w:cs="Helvetica 45 Light"/>
          <w:color w:val="211D1E"/>
          <w:sz w:val="22"/>
          <w:szCs w:val="22"/>
        </w:rPr>
        <w:t xml:space="preserve">. The ground layer of the vegetation typically is sparse. </w:t>
      </w:r>
    </w:p>
    <w:p w14:paraId="740F2A51" w14:textId="77777777" w:rsidR="00347DB7" w:rsidRDefault="00347DB7">
      <w:pPr>
        <w:pStyle w:val="Pa10"/>
        <w:rPr>
          <w:rFonts w:cs="Helvetica 45 Light"/>
          <w:color w:val="211D1E"/>
          <w:sz w:val="19"/>
          <w:szCs w:val="19"/>
        </w:rPr>
      </w:pPr>
    </w:p>
    <w:p w14:paraId="04D75513" w14:textId="77777777" w:rsidR="00347DB7" w:rsidRDefault="00347DB7">
      <w:pPr>
        <w:pStyle w:val="Pa10"/>
        <w:numPr>
          <w:ilvl w:val="0"/>
          <w:numId w:val="6"/>
        </w:numPr>
        <w:rPr>
          <w:rFonts w:cs="Helvetica 45 Light"/>
          <w:color w:val="211D1E"/>
          <w:sz w:val="22"/>
          <w:szCs w:val="22"/>
        </w:rPr>
      </w:pPr>
      <w:r>
        <w:rPr>
          <w:rFonts w:cs="Helvetica 45 Light"/>
          <w:color w:val="211D1E"/>
          <w:sz w:val="22"/>
          <w:szCs w:val="22"/>
        </w:rPr>
        <w:t xml:space="preserve">There are a range of plant life forms including trees, shrubs, vines, herbs, ferns and epiphytes (plants that are supported by or grow on other plants). To the north, most plant species diversity is in the tree and shrub layers rather than in the lower layer. The opposite, where the ground layer is typically more diverse, generally occurs from the Sydney Basin Bioregion southwards. </w:t>
      </w:r>
    </w:p>
    <w:p w14:paraId="53E75FE4" w14:textId="77777777" w:rsidR="00347DB7" w:rsidRDefault="00347DB7"/>
    <w:p w14:paraId="6E568B30" w14:textId="77777777" w:rsidR="00347DB7" w:rsidRDefault="00347DB7">
      <w:pPr>
        <w:numPr>
          <w:ilvl w:val="0"/>
          <w:numId w:val="6"/>
        </w:numPr>
        <w:rPr>
          <w:rFonts w:cs="Helvetica 45 Light"/>
          <w:color w:val="211D1E"/>
          <w:sz w:val="22"/>
          <w:szCs w:val="22"/>
        </w:rPr>
      </w:pPr>
      <w:r>
        <w:rPr>
          <w:rFonts w:cs="Helvetica 45 Light"/>
          <w:color w:val="211D1E"/>
          <w:sz w:val="22"/>
          <w:szCs w:val="22"/>
        </w:rPr>
        <w:t xml:space="preserve">Plants with drought tolerant and succulent features are generally more common in littoral rainforest than in more inland rainforest types. Trunks often host lichens (but rarely </w:t>
      </w:r>
      <w:proofErr w:type="gramStart"/>
      <w:r>
        <w:rPr>
          <w:rFonts w:cs="Helvetica 45 Light"/>
          <w:color w:val="211D1E"/>
          <w:sz w:val="22"/>
          <w:szCs w:val="22"/>
        </w:rPr>
        <w:t>mosses</w:t>
      </w:r>
      <w:proofErr w:type="gramEnd"/>
      <w:r>
        <w:rPr>
          <w:rFonts w:cs="Helvetica 45 Light"/>
          <w:color w:val="211D1E"/>
          <w:sz w:val="22"/>
          <w:szCs w:val="22"/>
        </w:rPr>
        <w:t xml:space="preserve">) and canopy stem sizes tend to be smaller compared to that in more inland rainforest. Ground ferns and epiphytes are lower in diversity in littoral rainforests compared to many other rainforest types. Feather palms, fan palms and large </w:t>
      </w:r>
      <w:proofErr w:type="gramStart"/>
      <w:r>
        <w:rPr>
          <w:rFonts w:cs="Helvetica 45 Light"/>
          <w:color w:val="211D1E"/>
          <w:sz w:val="22"/>
          <w:szCs w:val="22"/>
        </w:rPr>
        <w:t>leaved</w:t>
      </w:r>
      <w:proofErr w:type="gramEnd"/>
      <w:r>
        <w:rPr>
          <w:rFonts w:cs="Helvetica 45 Light"/>
          <w:color w:val="211D1E"/>
          <w:sz w:val="22"/>
          <w:szCs w:val="22"/>
        </w:rPr>
        <w:t xml:space="preserve"> epiphytes are generally rare.</w:t>
      </w:r>
    </w:p>
    <w:p w14:paraId="092696B8" w14:textId="77777777" w:rsidR="00347DB7" w:rsidRDefault="00347DB7">
      <w:pPr>
        <w:rPr>
          <w:rFonts w:cs="Helvetica 45 Light"/>
          <w:color w:val="211D1E"/>
          <w:sz w:val="22"/>
          <w:szCs w:val="22"/>
        </w:rPr>
      </w:pPr>
    </w:p>
    <w:p w14:paraId="2870C213" w14:textId="77777777" w:rsidR="00347DB7" w:rsidRDefault="00347DB7">
      <w:pPr>
        <w:pStyle w:val="Pa10"/>
        <w:numPr>
          <w:ilvl w:val="0"/>
          <w:numId w:val="6"/>
        </w:numPr>
        <w:rPr>
          <w:rFonts w:ascii="Helvetica 55 Roman" w:hAnsi="Helvetica 55 Roman" w:cs="Helvetica 55 Roman"/>
          <w:color w:val="211D1E"/>
          <w:sz w:val="22"/>
          <w:szCs w:val="22"/>
        </w:rPr>
      </w:pPr>
      <w:r>
        <w:rPr>
          <w:rFonts w:cs="Helvetica 45 Light"/>
          <w:color w:val="211D1E"/>
          <w:sz w:val="22"/>
          <w:szCs w:val="22"/>
        </w:rPr>
        <w:t xml:space="preserve">Plant species are mainly rainforest species and can be regionally predictable. </w:t>
      </w:r>
      <w:proofErr w:type="gramStart"/>
      <w:r>
        <w:rPr>
          <w:rFonts w:cs="Helvetica 45 Light"/>
          <w:color w:val="211D1E"/>
          <w:sz w:val="22"/>
          <w:szCs w:val="22"/>
        </w:rPr>
        <w:t>However</w:t>
      </w:r>
      <w:proofErr w:type="gramEnd"/>
      <w:r>
        <w:rPr>
          <w:rFonts w:cs="Helvetica 45 Light"/>
          <w:color w:val="211D1E"/>
          <w:sz w:val="22"/>
          <w:szCs w:val="22"/>
        </w:rPr>
        <w:t xml:space="preserve"> there may be considerable variation in the composition of individual stands of the listed community within any given bioregion. The number of different species that can be found in the ecological community declines the further south the ecological community is located. There are more than 500 species of plants that could be part of the ecological community. A list of typical species for each bioregion can be found on the SPRAT database. Go to the Littoral Rainforest and Coastal Vine Thickets of Eastern Australia ‘Details’ link, then view ‘Further Information’:</w:t>
      </w:r>
    </w:p>
    <w:p w14:paraId="08D21358" w14:textId="77777777" w:rsidR="00347DB7" w:rsidRDefault="00347DB7">
      <w:pPr>
        <w:pStyle w:val="Pa10"/>
        <w:ind w:left="360" w:firstLine="360"/>
        <w:rPr>
          <w:rFonts w:ascii="Helvetica 55 Roman" w:hAnsi="Helvetica 55 Roman" w:cs="Helvetica 55 Roman"/>
          <w:color w:val="0000FF"/>
          <w:sz w:val="20"/>
          <w:szCs w:val="20"/>
          <w:u w:val="single"/>
        </w:rPr>
      </w:pPr>
      <w:r>
        <w:rPr>
          <w:rFonts w:ascii="Helvetica 55 Roman" w:hAnsi="Helvetica 55 Roman" w:cs="Helvetica 55 Roman"/>
          <w:b/>
          <w:bCs/>
          <w:color w:val="0000FF"/>
          <w:sz w:val="20"/>
          <w:szCs w:val="20"/>
          <w:u w:val="single"/>
        </w:rPr>
        <w:t>www.environment.gov.au/cgibin/sprat/public/publiclookupcommunities.pl</w:t>
      </w:r>
    </w:p>
    <w:p w14:paraId="7E3CD289" w14:textId="77777777" w:rsidR="00347DB7" w:rsidRDefault="00347DB7">
      <w:pPr>
        <w:pStyle w:val="Pa2"/>
        <w:rPr>
          <w:rFonts w:ascii="Helvetica 55 Roman" w:hAnsi="Helvetica 55 Roman" w:cs="Helvetica 55 Roman"/>
          <w:b/>
          <w:bCs/>
          <w:color w:val="211D1E"/>
          <w:sz w:val="19"/>
          <w:szCs w:val="19"/>
        </w:rPr>
      </w:pPr>
    </w:p>
    <w:p w14:paraId="7E65BB1E" w14:textId="77777777" w:rsidR="00347DB7" w:rsidRDefault="00347DB7">
      <w:pPr>
        <w:pStyle w:val="Pa2"/>
        <w:rPr>
          <w:rFonts w:ascii="Helvetica 55 Roman" w:hAnsi="Helvetica 55 Roman" w:cs="Helvetica 55 Roman"/>
          <w:color w:val="211D1E"/>
          <w:sz w:val="22"/>
          <w:szCs w:val="22"/>
        </w:rPr>
      </w:pPr>
      <w:r>
        <w:rPr>
          <w:rFonts w:ascii="Helvetica 55 Roman" w:hAnsi="Helvetica 55 Roman" w:cs="Helvetica 55 Roman"/>
          <w:b/>
          <w:bCs/>
          <w:color w:val="211D1E"/>
          <w:sz w:val="22"/>
          <w:szCs w:val="22"/>
        </w:rPr>
        <w:t>What other condition criteria apply?</w:t>
      </w:r>
    </w:p>
    <w:p w14:paraId="1FC856BA" w14:textId="77777777" w:rsidR="00347DB7" w:rsidRDefault="00347DB7"/>
    <w:p w14:paraId="63B3D58A" w14:textId="77777777" w:rsidR="00347DB7" w:rsidRDefault="00347DB7">
      <w:pPr>
        <w:pStyle w:val="Pa10"/>
        <w:numPr>
          <w:ilvl w:val="0"/>
          <w:numId w:val="7"/>
        </w:numPr>
        <w:rPr>
          <w:rFonts w:cs="Helvetica 45 Light"/>
          <w:color w:val="211D1E"/>
          <w:sz w:val="22"/>
          <w:szCs w:val="22"/>
        </w:rPr>
      </w:pPr>
      <w:r>
        <w:rPr>
          <w:rFonts w:cs="Helvetica 45 Light"/>
          <w:color w:val="211D1E"/>
          <w:sz w:val="22"/>
          <w:szCs w:val="22"/>
        </w:rPr>
        <w:t>The minimum patch size needs to be 0.1 hectares (1000 m2)</w:t>
      </w:r>
    </w:p>
    <w:p w14:paraId="05140347" w14:textId="77777777" w:rsidR="00347DB7" w:rsidRDefault="00347DB7"/>
    <w:p w14:paraId="6BCE5CBC" w14:textId="77777777" w:rsidR="00347DB7" w:rsidRDefault="00347DB7">
      <w:pPr>
        <w:pStyle w:val="Pa10"/>
        <w:numPr>
          <w:ilvl w:val="0"/>
          <w:numId w:val="6"/>
        </w:numPr>
        <w:rPr>
          <w:rFonts w:cs="Helvetica 45 Light"/>
          <w:color w:val="211D1E"/>
          <w:sz w:val="22"/>
          <w:szCs w:val="22"/>
        </w:rPr>
      </w:pPr>
      <w:r>
        <w:rPr>
          <w:rFonts w:cs="Helvetica 45 Light"/>
          <w:color w:val="211D1E"/>
          <w:sz w:val="22"/>
          <w:szCs w:val="22"/>
        </w:rPr>
        <w:t xml:space="preserve">The cover of transformer weed species is 70 per cent or less. Transformer weeds are highly invasive taxa with the potential to seriously alter the structure and </w:t>
      </w:r>
      <w:r>
        <w:rPr>
          <w:rFonts w:cs="Helvetica 45 Light"/>
          <w:color w:val="211D1E"/>
          <w:sz w:val="22"/>
          <w:szCs w:val="22"/>
        </w:rPr>
        <w:lastRenderedPageBreak/>
        <w:t>function of the ecological community. This threshold recognises the relative resilience and recoverability of the ecological community to invasion by weed species. A list of the transformer weeds for each bioregion may be found on the indicative bioregional plant Species Lists (found on SPRAT)</w:t>
      </w:r>
    </w:p>
    <w:p w14:paraId="66C87D00" w14:textId="77777777" w:rsidR="00347DB7" w:rsidRDefault="00347DB7">
      <w:pPr>
        <w:rPr>
          <w:sz w:val="22"/>
          <w:szCs w:val="22"/>
        </w:rPr>
      </w:pPr>
    </w:p>
    <w:p w14:paraId="347047A3" w14:textId="77777777" w:rsidR="00347DB7" w:rsidRDefault="00347DB7">
      <w:pPr>
        <w:pStyle w:val="Pa10"/>
        <w:numPr>
          <w:ilvl w:val="0"/>
          <w:numId w:val="6"/>
        </w:numPr>
        <w:rPr>
          <w:rFonts w:cs="Helvetica 45 Light"/>
          <w:color w:val="211D1E"/>
          <w:sz w:val="22"/>
          <w:szCs w:val="22"/>
        </w:rPr>
      </w:pPr>
      <w:r>
        <w:rPr>
          <w:rFonts w:cs="Helvetica 45 Light"/>
          <w:color w:val="211D1E"/>
          <w:sz w:val="22"/>
          <w:szCs w:val="22"/>
        </w:rPr>
        <w:t xml:space="preserve">Of the native plant species present in the patch at least 25 per cent of these must occur on the indicative plant Species Lists for the associated bioregion of this ecological community (found on </w:t>
      </w:r>
      <w:proofErr w:type="gramStart"/>
      <w:r>
        <w:rPr>
          <w:rFonts w:cs="Helvetica 45 Light"/>
          <w:color w:val="211D1E"/>
          <w:sz w:val="22"/>
          <w:szCs w:val="22"/>
        </w:rPr>
        <w:t>SPRAT)OR</w:t>
      </w:r>
      <w:proofErr w:type="gramEnd"/>
    </w:p>
    <w:p w14:paraId="5278FB80" w14:textId="77777777" w:rsidR="00347DB7" w:rsidRDefault="00347DB7">
      <w:pPr>
        <w:rPr>
          <w:sz w:val="22"/>
          <w:szCs w:val="22"/>
        </w:rPr>
      </w:pPr>
    </w:p>
    <w:p w14:paraId="06553BB0" w14:textId="77777777" w:rsidR="00347DB7" w:rsidRDefault="00347DB7">
      <w:pPr>
        <w:rPr>
          <w:sz w:val="22"/>
          <w:szCs w:val="22"/>
        </w:rPr>
      </w:pPr>
      <w:r>
        <w:rPr>
          <w:sz w:val="22"/>
          <w:szCs w:val="22"/>
        </w:rPr>
        <w:t>OR</w:t>
      </w:r>
    </w:p>
    <w:p w14:paraId="0EDF8EC8" w14:textId="77777777" w:rsidR="00347DB7" w:rsidRDefault="00347DB7">
      <w:pPr>
        <w:pStyle w:val="Pa10"/>
        <w:numPr>
          <w:ilvl w:val="0"/>
          <w:numId w:val="6"/>
        </w:numPr>
        <w:rPr>
          <w:rFonts w:cs="Helvetica 45 Light"/>
          <w:color w:val="211D1E"/>
          <w:sz w:val="19"/>
          <w:szCs w:val="19"/>
        </w:rPr>
      </w:pPr>
      <w:r>
        <w:rPr>
          <w:rFonts w:cs="Helvetica 45 Light"/>
          <w:color w:val="211D1E"/>
          <w:sz w:val="22"/>
          <w:szCs w:val="22"/>
        </w:rPr>
        <w:t>At least 30 per cent of the canopy cover in the patch must be from one or more of the rainforest canopy species (either a tree or shrub) that are on the indicative</w:t>
      </w:r>
      <w:r>
        <w:rPr>
          <w:rFonts w:cs="Helvetica 45 Light"/>
          <w:color w:val="211D1E"/>
          <w:sz w:val="19"/>
          <w:szCs w:val="19"/>
        </w:rPr>
        <w:t xml:space="preserve"> </w:t>
      </w:r>
      <w:r>
        <w:rPr>
          <w:rFonts w:cs="Helvetica 45 Light"/>
          <w:color w:val="211D1E"/>
          <w:sz w:val="22"/>
          <w:szCs w:val="22"/>
        </w:rPr>
        <w:t xml:space="preserve">bioregional plant Species Lists (found on SPRAT) excluding </w:t>
      </w:r>
      <w:r>
        <w:rPr>
          <w:rFonts w:cs="Helvetica 45 Light"/>
          <w:i/>
          <w:iCs/>
          <w:color w:val="211D1E"/>
          <w:sz w:val="22"/>
          <w:szCs w:val="22"/>
        </w:rPr>
        <w:t>Banksia</w:t>
      </w:r>
      <w:r>
        <w:rPr>
          <w:rFonts w:cs="Helvetica 45 Light"/>
          <w:color w:val="211D1E"/>
          <w:sz w:val="22"/>
          <w:szCs w:val="22"/>
        </w:rPr>
        <w:t xml:space="preserve"> or </w:t>
      </w:r>
      <w:r>
        <w:rPr>
          <w:rFonts w:cs="Helvetica 45 Light"/>
          <w:i/>
          <w:iCs/>
          <w:color w:val="211D1E"/>
          <w:sz w:val="22"/>
          <w:szCs w:val="22"/>
        </w:rPr>
        <w:t>Eucalyptus</w:t>
      </w:r>
      <w:r>
        <w:rPr>
          <w:rFonts w:cs="Helvetica 45 Light"/>
          <w:color w:val="211D1E"/>
          <w:sz w:val="22"/>
          <w:szCs w:val="22"/>
        </w:rPr>
        <w:t xml:space="preserve"> species.</w:t>
      </w:r>
    </w:p>
    <w:p w14:paraId="317538D8" w14:textId="77777777" w:rsidR="00347DB7" w:rsidRDefault="00347DB7">
      <w:pPr>
        <w:rPr>
          <w:sz w:val="22"/>
          <w:szCs w:val="22"/>
        </w:rPr>
      </w:pPr>
    </w:p>
    <w:p w14:paraId="7912740F" w14:textId="77777777" w:rsidR="00347DB7" w:rsidRDefault="00347DB7">
      <w:pPr>
        <w:pStyle w:val="Pa2"/>
        <w:rPr>
          <w:rFonts w:cs="Helvetica 45 Light"/>
          <w:color w:val="211D1E"/>
          <w:sz w:val="22"/>
          <w:szCs w:val="22"/>
        </w:rPr>
      </w:pPr>
      <w:r>
        <w:rPr>
          <w:rFonts w:cs="Helvetica 45 Light"/>
          <w:color w:val="211D1E"/>
          <w:sz w:val="22"/>
          <w:szCs w:val="22"/>
        </w:rPr>
        <w:t>If a patch is too degraded and does not meet the above criteria, then it will be excluded from the listed ecological community. However, managing areas to maintain and enhance remaining values is encouraged (please see the Threats, Impacts and Conservation Actions section on page 11 of this guide). If a patch is not listed because it’s too degraded, suitable management may improve it to the point that it can be regarded as part of the listed ecological community.</w:t>
      </w:r>
    </w:p>
    <w:p w14:paraId="53FB4920" w14:textId="77777777" w:rsidR="00347DB7" w:rsidRDefault="00347DB7"/>
    <w:p w14:paraId="6A313D32" w14:textId="77777777" w:rsidR="00347DB7" w:rsidRDefault="00347DB7"/>
    <w:p w14:paraId="7E058891" w14:textId="77777777" w:rsidR="00347DB7" w:rsidRDefault="00F87670">
      <w:pPr>
        <w:pStyle w:val="Default"/>
        <w:rPr>
          <w:rFonts w:ascii="Helvetica 55 Roman" w:hAnsi="Helvetica 55 Roman" w:cs="Helvetica 55 Roman"/>
          <w:color w:val="211D1E"/>
          <w:sz w:val="25"/>
          <w:szCs w:val="25"/>
        </w:rPr>
      </w:pPr>
      <w:r>
        <w:rPr>
          <w:rFonts w:ascii="Helvetica 55 Roman" w:hAnsi="Helvetica 55 Roman" w:cs="Helvetica 55 Roman"/>
          <w:noProof/>
          <w:color w:val="211D1E"/>
          <w:sz w:val="14"/>
          <w:szCs w:val="14"/>
          <w:lang w:val="en-US" w:eastAsia="en-US"/>
        </w:rPr>
        <w:pict w14:anchorId="01BDBDD8">
          <v:shape id="Picture 10" o:spid="_x0000_i1030" type="#_x0000_t75" style="width:7.2pt;height:7.2pt;visibility:visible">
            <v:imagedata r:id="rId9" o:title=""/>
          </v:shape>
        </w:pict>
      </w:r>
      <w:r w:rsidR="00347DB7">
        <w:rPr>
          <w:rFonts w:ascii="Helvetica 55 Roman" w:hAnsi="Helvetica 55 Roman" w:cs="Helvetica 55 Roman"/>
          <w:b/>
          <w:bCs/>
          <w:color w:val="211D1E"/>
          <w:sz w:val="25"/>
          <w:szCs w:val="25"/>
        </w:rPr>
        <w:t xml:space="preserve">  Some Key Species</w:t>
      </w:r>
    </w:p>
    <w:p w14:paraId="355527F9" w14:textId="77777777" w:rsidR="00347DB7" w:rsidRDefault="00347DB7">
      <w:pPr>
        <w:pStyle w:val="Default"/>
        <w:spacing w:line="241" w:lineRule="atLeast"/>
        <w:rPr>
          <w:rStyle w:val="A5"/>
          <w:szCs w:val="19"/>
        </w:rPr>
      </w:pPr>
    </w:p>
    <w:p w14:paraId="1EEB5AB1" w14:textId="77777777" w:rsidR="00347DB7" w:rsidRDefault="00347DB7">
      <w:pPr>
        <w:pStyle w:val="Default"/>
        <w:shd w:val="pct5" w:color="FBD4B4" w:fill="FBD4B4"/>
        <w:spacing w:line="241" w:lineRule="atLeast"/>
        <w:rPr>
          <w:color w:val="211D1E"/>
          <w:sz w:val="22"/>
          <w:szCs w:val="22"/>
        </w:rPr>
      </w:pPr>
      <w:r>
        <w:rPr>
          <w:rStyle w:val="A5"/>
          <w:sz w:val="22"/>
          <w:szCs w:val="22"/>
        </w:rPr>
        <w:t xml:space="preserve">The following photos show some of the key species of the Littoral Rainforest and Coastal Vine Thickets of Eastern Australia.  The following abbreviations indicate the IBRA Bioregion in which each species may be </w:t>
      </w:r>
      <w:proofErr w:type="gramStart"/>
      <w:r>
        <w:rPr>
          <w:rStyle w:val="A5"/>
          <w:sz w:val="22"/>
          <w:szCs w:val="22"/>
        </w:rPr>
        <w:t>found:</w:t>
      </w:r>
      <w:proofErr w:type="gramEnd"/>
      <w:r>
        <w:rPr>
          <w:rStyle w:val="A5"/>
          <w:sz w:val="22"/>
          <w:szCs w:val="22"/>
        </w:rPr>
        <w:t xml:space="preserve"> Cape York </w:t>
      </w:r>
      <w:proofErr w:type="spellStart"/>
      <w:r>
        <w:rPr>
          <w:rStyle w:val="A5"/>
          <w:sz w:val="22"/>
          <w:szCs w:val="22"/>
        </w:rPr>
        <w:t>Penninsula</w:t>
      </w:r>
      <w:proofErr w:type="spellEnd"/>
      <w:r>
        <w:rPr>
          <w:rStyle w:val="A5"/>
          <w:sz w:val="22"/>
          <w:szCs w:val="22"/>
        </w:rPr>
        <w:t xml:space="preserve"> = </w:t>
      </w:r>
      <w:r>
        <w:rPr>
          <w:rStyle w:val="A5"/>
          <w:b/>
          <w:sz w:val="22"/>
          <w:szCs w:val="22"/>
        </w:rPr>
        <w:t>CYP</w:t>
      </w:r>
      <w:r>
        <w:rPr>
          <w:rStyle w:val="A5"/>
          <w:sz w:val="22"/>
          <w:szCs w:val="22"/>
        </w:rPr>
        <w:t xml:space="preserve">, Wet tropics = </w:t>
      </w:r>
      <w:r>
        <w:rPr>
          <w:rStyle w:val="A5"/>
          <w:b/>
          <w:sz w:val="22"/>
          <w:szCs w:val="22"/>
        </w:rPr>
        <w:t>WT</w:t>
      </w:r>
      <w:r>
        <w:rPr>
          <w:rStyle w:val="A5"/>
          <w:sz w:val="22"/>
          <w:szCs w:val="22"/>
        </w:rPr>
        <w:t xml:space="preserve">, Central Mackay Coast = </w:t>
      </w:r>
      <w:r>
        <w:rPr>
          <w:rStyle w:val="A5"/>
          <w:b/>
          <w:sz w:val="22"/>
          <w:szCs w:val="22"/>
        </w:rPr>
        <w:t>CMC</w:t>
      </w:r>
      <w:r>
        <w:rPr>
          <w:rStyle w:val="A5"/>
          <w:sz w:val="22"/>
          <w:szCs w:val="22"/>
        </w:rPr>
        <w:t xml:space="preserve">, </w:t>
      </w:r>
      <w:proofErr w:type="gramStart"/>
      <w:r>
        <w:rPr>
          <w:rStyle w:val="A5"/>
          <w:sz w:val="22"/>
          <w:szCs w:val="22"/>
        </w:rPr>
        <w:t>South East</w:t>
      </w:r>
      <w:proofErr w:type="gramEnd"/>
      <w:r>
        <w:rPr>
          <w:rStyle w:val="A5"/>
          <w:sz w:val="22"/>
          <w:szCs w:val="22"/>
        </w:rPr>
        <w:t xml:space="preserve"> Queensland = </w:t>
      </w:r>
      <w:r>
        <w:rPr>
          <w:rStyle w:val="A5"/>
          <w:b/>
          <w:sz w:val="22"/>
          <w:szCs w:val="22"/>
        </w:rPr>
        <w:t>SEQ</w:t>
      </w:r>
      <w:r>
        <w:rPr>
          <w:rStyle w:val="A5"/>
          <w:sz w:val="22"/>
          <w:szCs w:val="22"/>
        </w:rPr>
        <w:t xml:space="preserve">, NSW North Coast = </w:t>
      </w:r>
      <w:r>
        <w:rPr>
          <w:rStyle w:val="A5"/>
          <w:b/>
          <w:sz w:val="22"/>
          <w:szCs w:val="22"/>
        </w:rPr>
        <w:t>NNC</w:t>
      </w:r>
      <w:r>
        <w:rPr>
          <w:rStyle w:val="A5"/>
          <w:sz w:val="22"/>
          <w:szCs w:val="22"/>
        </w:rPr>
        <w:t xml:space="preserve">, Sydney Basin = </w:t>
      </w:r>
      <w:r>
        <w:rPr>
          <w:rStyle w:val="A5"/>
          <w:b/>
          <w:sz w:val="22"/>
          <w:szCs w:val="22"/>
        </w:rPr>
        <w:t>SB</w:t>
      </w:r>
      <w:r>
        <w:rPr>
          <w:rStyle w:val="A5"/>
          <w:sz w:val="22"/>
          <w:szCs w:val="22"/>
        </w:rPr>
        <w:t xml:space="preserve">, </w:t>
      </w:r>
      <w:proofErr w:type="gramStart"/>
      <w:r>
        <w:rPr>
          <w:rStyle w:val="A5"/>
          <w:sz w:val="22"/>
          <w:szCs w:val="22"/>
        </w:rPr>
        <w:t>South East</w:t>
      </w:r>
      <w:proofErr w:type="gramEnd"/>
      <w:r>
        <w:rPr>
          <w:rStyle w:val="A5"/>
          <w:sz w:val="22"/>
          <w:szCs w:val="22"/>
        </w:rPr>
        <w:t xml:space="preserve"> Corner = </w:t>
      </w:r>
      <w:r>
        <w:rPr>
          <w:rStyle w:val="A5"/>
          <w:b/>
          <w:sz w:val="22"/>
          <w:szCs w:val="22"/>
        </w:rPr>
        <w:t>SEC</w:t>
      </w:r>
      <w:r>
        <w:rPr>
          <w:rStyle w:val="A5"/>
          <w:sz w:val="22"/>
          <w:szCs w:val="22"/>
        </w:rPr>
        <w:t>. (See distribution map on page 7 for IBRA Bioregion boundaries).</w:t>
      </w:r>
    </w:p>
    <w:p w14:paraId="46030CF8" w14:textId="77777777" w:rsidR="00347DB7" w:rsidRDefault="00347DB7"/>
    <w:p w14:paraId="7E1569AC" w14:textId="77777777" w:rsidR="00347DB7" w:rsidRDefault="00347DB7">
      <w:pPr>
        <w:pStyle w:val="Default"/>
        <w:rPr>
          <w:noProof/>
          <w:color w:val="211D1E"/>
          <w:sz w:val="16"/>
          <w:szCs w:val="16"/>
          <w:lang w:val="en-US" w:eastAsia="en-US"/>
        </w:rPr>
      </w:pPr>
    </w:p>
    <w:tbl>
      <w:tblPr>
        <w:tblpPr w:leftFromText="180" w:rightFromText="180" w:vertAnchor="text" w:tblpY="1"/>
        <w:tblOverlap w:val="never"/>
        <w:tblW w:w="8699" w:type="dxa"/>
        <w:tblLayout w:type="fixed"/>
        <w:tblLook w:val="01E0" w:firstRow="1" w:lastRow="1" w:firstColumn="1" w:lastColumn="1" w:noHBand="0" w:noVBand="0"/>
      </w:tblPr>
      <w:tblGrid>
        <w:gridCol w:w="2802"/>
        <w:gridCol w:w="2931"/>
        <w:gridCol w:w="2966"/>
      </w:tblGrid>
      <w:tr w:rsidR="00347DB7" w14:paraId="05B9E360" w14:textId="77777777">
        <w:tc>
          <w:tcPr>
            <w:tcW w:w="2802" w:type="dxa"/>
          </w:tcPr>
          <w:p w14:paraId="1683D4B0"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6728ACA2">
                <v:shape id="_x0000_i1031" type="#_x0000_t75" style="width:110.4pt;height:78.6pt">
                  <v:imagedata r:id="rId10" o:title=""/>
                </v:shape>
              </w:pict>
            </w:r>
          </w:p>
          <w:p w14:paraId="5A831850" w14:textId="77777777" w:rsidR="00347DB7" w:rsidRDefault="00347DB7">
            <w:pPr>
              <w:pStyle w:val="Default"/>
              <w:jc w:val="center"/>
              <w:rPr>
                <w:i/>
                <w:noProof/>
                <w:color w:val="211D1E"/>
                <w:sz w:val="16"/>
                <w:szCs w:val="16"/>
                <w:lang w:val="en-US" w:eastAsia="en-US"/>
              </w:rPr>
            </w:pPr>
            <w:r>
              <w:rPr>
                <w:i/>
                <w:noProof/>
                <w:color w:val="211D1E"/>
                <w:sz w:val="16"/>
                <w:szCs w:val="16"/>
                <w:lang w:val="en-US" w:eastAsia="en-US"/>
              </w:rPr>
              <w:t>Micromelum minutum</w:t>
            </w:r>
          </w:p>
          <w:p w14:paraId="72488DA0" w14:textId="77777777" w:rsidR="00347DB7" w:rsidRDefault="00347DB7">
            <w:pPr>
              <w:pStyle w:val="Default"/>
              <w:jc w:val="center"/>
              <w:rPr>
                <w:noProof/>
                <w:color w:val="211D1E"/>
                <w:sz w:val="16"/>
                <w:szCs w:val="16"/>
                <w:lang w:val="en-US" w:eastAsia="en-US"/>
              </w:rPr>
            </w:pPr>
            <w:r>
              <w:rPr>
                <w:noProof/>
                <w:color w:val="211D1E"/>
                <w:sz w:val="16"/>
                <w:szCs w:val="16"/>
                <w:lang w:val="en-US" w:eastAsia="en-US"/>
              </w:rPr>
              <w:t>CYP, WT, CMC, SEQ</w:t>
            </w:r>
          </w:p>
          <w:p w14:paraId="646E27C9" w14:textId="77777777" w:rsidR="00347DB7" w:rsidRDefault="00347DB7">
            <w:pPr>
              <w:pStyle w:val="Default"/>
              <w:jc w:val="center"/>
              <w:rPr>
                <w:noProof/>
                <w:color w:val="211D1E"/>
                <w:sz w:val="16"/>
                <w:szCs w:val="16"/>
                <w:lang w:val="en-US" w:eastAsia="en-US"/>
              </w:rPr>
            </w:pPr>
            <w:r>
              <w:rPr>
                <w:sz w:val="18"/>
                <w:szCs w:val="18"/>
              </w:rPr>
              <w:t>© M. Fagg. ANBG</w:t>
            </w:r>
          </w:p>
        </w:tc>
        <w:tc>
          <w:tcPr>
            <w:tcW w:w="2931" w:type="dxa"/>
          </w:tcPr>
          <w:p w14:paraId="70F9432D"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1E73A04B">
                <v:shape id="_x0000_i1032" type="#_x0000_t75" style="width:118.2pt;height:79.2pt">
                  <v:imagedata r:id="rId11" o:title=""/>
                </v:shape>
              </w:pict>
            </w:r>
          </w:p>
          <w:p w14:paraId="25930A8A" w14:textId="77777777" w:rsidR="00347DB7" w:rsidRDefault="00347DB7">
            <w:pPr>
              <w:pStyle w:val="Default"/>
              <w:jc w:val="center"/>
              <w:rPr>
                <w:i/>
                <w:noProof/>
                <w:color w:val="211D1E"/>
                <w:sz w:val="16"/>
                <w:szCs w:val="16"/>
                <w:lang w:val="en-US" w:eastAsia="en-US"/>
              </w:rPr>
            </w:pPr>
            <w:r>
              <w:rPr>
                <w:i/>
                <w:noProof/>
                <w:color w:val="211D1E"/>
                <w:sz w:val="16"/>
                <w:szCs w:val="16"/>
                <w:lang w:val="en-US" w:eastAsia="en-US"/>
              </w:rPr>
              <w:t xml:space="preserve">Eugenia reinwardtiana, </w:t>
            </w:r>
            <w:r>
              <w:rPr>
                <w:noProof/>
                <w:color w:val="211D1E"/>
                <w:sz w:val="16"/>
                <w:szCs w:val="16"/>
                <w:lang w:val="en-US" w:eastAsia="en-US"/>
              </w:rPr>
              <w:t>beach cherry</w:t>
            </w:r>
          </w:p>
          <w:p w14:paraId="150806E9" w14:textId="77777777" w:rsidR="00347DB7" w:rsidRDefault="00347DB7">
            <w:pPr>
              <w:pStyle w:val="Default"/>
              <w:jc w:val="center"/>
              <w:rPr>
                <w:noProof/>
                <w:color w:val="211D1E"/>
                <w:sz w:val="16"/>
                <w:szCs w:val="16"/>
                <w:lang w:val="en-US" w:eastAsia="en-US"/>
              </w:rPr>
            </w:pPr>
            <w:r>
              <w:rPr>
                <w:noProof/>
                <w:color w:val="211D1E"/>
                <w:sz w:val="16"/>
                <w:szCs w:val="16"/>
                <w:lang w:val="en-US" w:eastAsia="en-US"/>
              </w:rPr>
              <w:t>CYP, WT, CMC</w:t>
            </w:r>
          </w:p>
          <w:p w14:paraId="6FFDC3A7" w14:textId="77777777" w:rsidR="00347DB7" w:rsidRDefault="00347DB7">
            <w:pPr>
              <w:pStyle w:val="Default"/>
              <w:jc w:val="center"/>
              <w:rPr>
                <w:noProof/>
                <w:color w:val="211D1E"/>
                <w:sz w:val="16"/>
                <w:szCs w:val="16"/>
                <w:lang w:val="en-US" w:eastAsia="en-US"/>
              </w:rPr>
            </w:pPr>
            <w:r>
              <w:rPr>
                <w:sz w:val="18"/>
                <w:szCs w:val="18"/>
              </w:rPr>
              <w:t>© M. Fagg. ANBG</w:t>
            </w:r>
          </w:p>
        </w:tc>
        <w:tc>
          <w:tcPr>
            <w:tcW w:w="2966" w:type="dxa"/>
          </w:tcPr>
          <w:p w14:paraId="7547C18B"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54D914C4">
                <v:shape id="_x0000_i1033" type="#_x0000_t75" style="width:117.6pt;height:79.2pt">
                  <v:imagedata r:id="rId12" o:title=""/>
                </v:shape>
              </w:pict>
            </w:r>
          </w:p>
          <w:p w14:paraId="5CD8F6A4" w14:textId="77777777" w:rsidR="00347DB7" w:rsidRDefault="00347DB7">
            <w:pPr>
              <w:pStyle w:val="Default"/>
              <w:jc w:val="center"/>
              <w:rPr>
                <w:i/>
                <w:noProof/>
                <w:color w:val="211D1E"/>
                <w:sz w:val="16"/>
                <w:szCs w:val="16"/>
                <w:lang w:val="en-US" w:eastAsia="en-US"/>
              </w:rPr>
            </w:pPr>
            <w:r>
              <w:rPr>
                <w:i/>
                <w:noProof/>
                <w:color w:val="211D1E"/>
                <w:sz w:val="16"/>
                <w:szCs w:val="16"/>
                <w:lang w:val="en-US" w:eastAsia="en-US"/>
              </w:rPr>
              <w:t xml:space="preserve">Hibbertia scandens, </w:t>
            </w:r>
            <w:r>
              <w:rPr>
                <w:noProof/>
                <w:color w:val="211D1E"/>
                <w:sz w:val="16"/>
                <w:szCs w:val="16"/>
                <w:lang w:val="en-US" w:eastAsia="en-US"/>
              </w:rPr>
              <w:t>snake vine</w:t>
            </w:r>
          </w:p>
          <w:p w14:paraId="0A7AE93E" w14:textId="77777777" w:rsidR="00347DB7" w:rsidRDefault="00347DB7">
            <w:pPr>
              <w:pStyle w:val="Default"/>
              <w:jc w:val="center"/>
              <w:rPr>
                <w:noProof/>
                <w:color w:val="211D1E"/>
                <w:sz w:val="16"/>
                <w:szCs w:val="16"/>
                <w:lang w:val="en-US" w:eastAsia="en-US"/>
              </w:rPr>
            </w:pPr>
            <w:r>
              <w:rPr>
                <w:noProof/>
                <w:color w:val="211D1E"/>
                <w:sz w:val="16"/>
                <w:szCs w:val="16"/>
                <w:lang w:val="en-US" w:eastAsia="en-US"/>
              </w:rPr>
              <w:t>WT, SEQ, NNC, SB, SEC</w:t>
            </w:r>
          </w:p>
          <w:p w14:paraId="2852A613" w14:textId="77777777" w:rsidR="00347DB7" w:rsidRDefault="00347DB7">
            <w:pPr>
              <w:pStyle w:val="Default"/>
              <w:jc w:val="center"/>
              <w:rPr>
                <w:noProof/>
                <w:color w:val="211D1E"/>
                <w:sz w:val="16"/>
                <w:szCs w:val="16"/>
                <w:lang w:val="en-US" w:eastAsia="en-US"/>
              </w:rPr>
            </w:pPr>
            <w:r>
              <w:rPr>
                <w:sz w:val="18"/>
                <w:szCs w:val="18"/>
              </w:rPr>
              <w:t>© M. Fagg. ANBG</w:t>
            </w:r>
          </w:p>
        </w:tc>
      </w:tr>
      <w:tr w:rsidR="00347DB7" w14:paraId="012D8356" w14:textId="77777777">
        <w:tc>
          <w:tcPr>
            <w:tcW w:w="2802" w:type="dxa"/>
          </w:tcPr>
          <w:p w14:paraId="47547D64"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26FE93E6">
                <v:shape id="_x0000_i1034" type="#_x0000_t75" style="width:117.6pt;height:86.4pt">
                  <v:imagedata r:id="rId13" o:title=""/>
                </v:shape>
              </w:pict>
            </w:r>
          </w:p>
          <w:p w14:paraId="0F5B42EB" w14:textId="77777777" w:rsidR="00347DB7" w:rsidRDefault="00347DB7">
            <w:pPr>
              <w:pStyle w:val="Default"/>
              <w:jc w:val="center"/>
              <w:rPr>
                <w:i/>
                <w:noProof/>
                <w:color w:val="211D1E"/>
                <w:sz w:val="16"/>
                <w:szCs w:val="16"/>
                <w:lang w:val="en-US" w:eastAsia="en-US"/>
              </w:rPr>
            </w:pPr>
            <w:r>
              <w:rPr>
                <w:i/>
                <w:noProof/>
                <w:color w:val="211D1E"/>
                <w:sz w:val="16"/>
                <w:szCs w:val="16"/>
                <w:lang w:val="en-US" w:eastAsia="en-US"/>
              </w:rPr>
              <w:t xml:space="preserve">Eustrephus latifolius, </w:t>
            </w:r>
            <w:r>
              <w:rPr>
                <w:noProof/>
                <w:color w:val="211D1E"/>
                <w:sz w:val="16"/>
                <w:szCs w:val="16"/>
                <w:lang w:val="en-US" w:eastAsia="en-US"/>
              </w:rPr>
              <w:t>wombat berry</w:t>
            </w:r>
          </w:p>
          <w:p w14:paraId="3B22DFD4" w14:textId="77777777" w:rsidR="00347DB7" w:rsidRDefault="00347DB7">
            <w:pPr>
              <w:pStyle w:val="Default"/>
              <w:jc w:val="center"/>
              <w:rPr>
                <w:noProof/>
                <w:color w:val="211D1E"/>
                <w:sz w:val="16"/>
                <w:szCs w:val="16"/>
                <w:lang w:val="en-US" w:eastAsia="en-US"/>
              </w:rPr>
            </w:pPr>
            <w:r>
              <w:rPr>
                <w:noProof/>
                <w:color w:val="211D1E"/>
                <w:sz w:val="16"/>
                <w:szCs w:val="16"/>
                <w:lang w:val="en-US" w:eastAsia="en-US"/>
              </w:rPr>
              <w:t>CMC, SEQ, SB, SEC</w:t>
            </w:r>
          </w:p>
          <w:p w14:paraId="43F1932B" w14:textId="77777777" w:rsidR="00347DB7" w:rsidRDefault="00347DB7">
            <w:pPr>
              <w:pStyle w:val="Default"/>
              <w:jc w:val="center"/>
              <w:rPr>
                <w:noProof/>
                <w:color w:val="211D1E"/>
                <w:sz w:val="16"/>
                <w:szCs w:val="16"/>
                <w:lang w:val="en-US" w:eastAsia="en-US"/>
              </w:rPr>
            </w:pPr>
            <w:r>
              <w:rPr>
                <w:sz w:val="18"/>
                <w:szCs w:val="18"/>
              </w:rPr>
              <w:t>© M. Fagg. ANBG</w:t>
            </w:r>
          </w:p>
        </w:tc>
        <w:tc>
          <w:tcPr>
            <w:tcW w:w="2931" w:type="dxa"/>
          </w:tcPr>
          <w:p w14:paraId="25A7B995"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0F7C993A">
                <v:shape id="_x0000_i1035" type="#_x0000_t75" style="width:124.8pt;height:84.6pt">
                  <v:imagedata r:id="rId14" o:title=""/>
                </v:shape>
              </w:pict>
            </w:r>
          </w:p>
          <w:p w14:paraId="2E873E41" w14:textId="77777777" w:rsidR="00347DB7" w:rsidRDefault="00347DB7">
            <w:pPr>
              <w:pStyle w:val="Default"/>
              <w:jc w:val="center"/>
              <w:rPr>
                <w:i/>
                <w:noProof/>
                <w:color w:val="211D1E"/>
                <w:sz w:val="16"/>
                <w:szCs w:val="16"/>
                <w:lang w:val="en-US" w:eastAsia="en-US"/>
              </w:rPr>
            </w:pPr>
            <w:r>
              <w:rPr>
                <w:i/>
                <w:noProof/>
                <w:color w:val="211D1E"/>
                <w:sz w:val="16"/>
                <w:szCs w:val="16"/>
                <w:lang w:val="en-US" w:eastAsia="en-US"/>
              </w:rPr>
              <w:t xml:space="preserve">Pandorea pandorana, </w:t>
            </w:r>
            <w:r>
              <w:rPr>
                <w:noProof/>
                <w:color w:val="211D1E"/>
                <w:sz w:val="16"/>
                <w:szCs w:val="16"/>
                <w:lang w:val="en-US" w:eastAsia="en-US"/>
              </w:rPr>
              <w:t>wonga wonga vine</w:t>
            </w:r>
          </w:p>
          <w:p w14:paraId="156C1523" w14:textId="77777777" w:rsidR="00347DB7" w:rsidRDefault="00347DB7">
            <w:pPr>
              <w:pStyle w:val="Default"/>
              <w:jc w:val="center"/>
              <w:rPr>
                <w:noProof/>
                <w:color w:val="211D1E"/>
                <w:sz w:val="16"/>
                <w:szCs w:val="16"/>
                <w:lang w:val="en-US" w:eastAsia="en-US"/>
              </w:rPr>
            </w:pPr>
            <w:r>
              <w:rPr>
                <w:noProof/>
                <w:color w:val="211D1E"/>
                <w:sz w:val="16"/>
                <w:szCs w:val="16"/>
                <w:lang w:val="en-US" w:eastAsia="en-US"/>
              </w:rPr>
              <w:t>SEQ, NNC, SEC</w:t>
            </w:r>
          </w:p>
          <w:p w14:paraId="6E73AB2A" w14:textId="77777777" w:rsidR="00347DB7" w:rsidRDefault="00347DB7">
            <w:pPr>
              <w:pStyle w:val="Default"/>
              <w:jc w:val="center"/>
              <w:rPr>
                <w:noProof/>
                <w:color w:val="211D1E"/>
                <w:sz w:val="16"/>
                <w:szCs w:val="16"/>
                <w:lang w:val="en-US" w:eastAsia="en-US"/>
              </w:rPr>
            </w:pPr>
            <w:r>
              <w:rPr>
                <w:sz w:val="18"/>
                <w:szCs w:val="18"/>
              </w:rPr>
              <w:t>© M. Fagg. ANBG</w:t>
            </w:r>
          </w:p>
        </w:tc>
        <w:tc>
          <w:tcPr>
            <w:tcW w:w="2966" w:type="dxa"/>
          </w:tcPr>
          <w:p w14:paraId="667A6716"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3A0F022A">
                <v:shape id="_x0000_i1036" type="#_x0000_t75" style="width:112.2pt;height:85.8pt">
                  <v:imagedata r:id="rId15" o:title=""/>
                </v:shape>
              </w:pict>
            </w:r>
          </w:p>
          <w:p w14:paraId="00D1A883" w14:textId="77777777" w:rsidR="00347DB7" w:rsidRDefault="00347DB7">
            <w:pPr>
              <w:pStyle w:val="Default"/>
              <w:jc w:val="center"/>
              <w:rPr>
                <w:i/>
                <w:noProof/>
                <w:color w:val="211D1E"/>
                <w:sz w:val="16"/>
                <w:szCs w:val="16"/>
                <w:lang w:val="en-US" w:eastAsia="en-US"/>
              </w:rPr>
            </w:pPr>
            <w:r>
              <w:rPr>
                <w:i/>
                <w:noProof/>
                <w:color w:val="211D1E"/>
                <w:sz w:val="16"/>
                <w:szCs w:val="16"/>
                <w:lang w:val="en-US" w:eastAsia="en-US"/>
              </w:rPr>
              <w:t xml:space="preserve">Smilax australis, </w:t>
            </w:r>
            <w:r>
              <w:rPr>
                <w:noProof/>
                <w:color w:val="211D1E"/>
                <w:sz w:val="16"/>
                <w:szCs w:val="16"/>
                <w:lang w:val="en-US" w:eastAsia="en-US"/>
              </w:rPr>
              <w:t>barbed wire vine</w:t>
            </w:r>
          </w:p>
          <w:p w14:paraId="063A6430" w14:textId="77777777" w:rsidR="00347DB7" w:rsidRDefault="00347DB7">
            <w:pPr>
              <w:pStyle w:val="Default"/>
              <w:jc w:val="center"/>
              <w:rPr>
                <w:noProof/>
                <w:color w:val="211D1E"/>
                <w:sz w:val="16"/>
                <w:szCs w:val="16"/>
                <w:lang w:val="en-US" w:eastAsia="en-US"/>
              </w:rPr>
            </w:pPr>
            <w:r>
              <w:rPr>
                <w:noProof/>
                <w:color w:val="211D1E"/>
                <w:sz w:val="16"/>
                <w:szCs w:val="16"/>
                <w:lang w:val="en-US" w:eastAsia="en-US"/>
              </w:rPr>
              <w:t>WT, CMC, SEQ, SB, SEC</w:t>
            </w:r>
          </w:p>
          <w:p w14:paraId="09223A91" w14:textId="77777777" w:rsidR="00347DB7" w:rsidRDefault="00347DB7">
            <w:pPr>
              <w:pStyle w:val="Default"/>
              <w:jc w:val="center"/>
              <w:rPr>
                <w:noProof/>
                <w:color w:val="211D1E"/>
                <w:sz w:val="16"/>
                <w:szCs w:val="16"/>
                <w:lang w:val="en-US" w:eastAsia="en-US"/>
              </w:rPr>
            </w:pPr>
            <w:r>
              <w:rPr>
                <w:sz w:val="18"/>
                <w:szCs w:val="18"/>
              </w:rPr>
              <w:t>© M. Fagg. ANBG</w:t>
            </w:r>
          </w:p>
        </w:tc>
      </w:tr>
      <w:tr w:rsidR="00347DB7" w14:paraId="4430DE68" w14:textId="77777777">
        <w:tc>
          <w:tcPr>
            <w:tcW w:w="2802" w:type="dxa"/>
          </w:tcPr>
          <w:p w14:paraId="4A14265B"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lastRenderedPageBreak/>
              <w:pict w14:anchorId="6CD2D2A8">
                <v:shape id="_x0000_i1037" type="#_x0000_t75" style="width:123pt;height:99pt">
                  <v:imagedata r:id="rId16" o:title=""/>
                </v:shape>
              </w:pict>
            </w:r>
          </w:p>
          <w:p w14:paraId="0210523A" w14:textId="77777777" w:rsidR="00347DB7" w:rsidRDefault="00347DB7">
            <w:pPr>
              <w:pStyle w:val="Default"/>
              <w:jc w:val="center"/>
              <w:rPr>
                <w:i/>
                <w:noProof/>
                <w:color w:val="211D1E"/>
                <w:sz w:val="16"/>
                <w:szCs w:val="16"/>
                <w:lang w:val="en-US" w:eastAsia="en-US"/>
              </w:rPr>
            </w:pPr>
            <w:r>
              <w:rPr>
                <w:i/>
                <w:noProof/>
                <w:color w:val="211D1E"/>
                <w:sz w:val="16"/>
                <w:szCs w:val="16"/>
                <w:lang w:val="en-US" w:eastAsia="en-US"/>
              </w:rPr>
              <w:t xml:space="preserve">Stephania japonica, </w:t>
            </w:r>
            <w:r>
              <w:rPr>
                <w:noProof/>
                <w:color w:val="211D1E"/>
                <w:sz w:val="16"/>
                <w:szCs w:val="16"/>
                <w:lang w:val="en-US" w:eastAsia="en-US"/>
              </w:rPr>
              <w:t>subsp. discolour</w:t>
            </w:r>
          </w:p>
          <w:p w14:paraId="472F3211" w14:textId="77777777" w:rsidR="00347DB7" w:rsidRDefault="00347DB7">
            <w:pPr>
              <w:pStyle w:val="Default"/>
              <w:jc w:val="center"/>
              <w:rPr>
                <w:noProof/>
                <w:color w:val="211D1E"/>
                <w:sz w:val="16"/>
                <w:szCs w:val="16"/>
                <w:lang w:val="en-US" w:eastAsia="en-US"/>
              </w:rPr>
            </w:pPr>
            <w:r>
              <w:rPr>
                <w:noProof/>
                <w:color w:val="211D1E"/>
                <w:sz w:val="16"/>
                <w:szCs w:val="16"/>
                <w:lang w:val="en-US" w:eastAsia="en-US"/>
              </w:rPr>
              <w:t>SEQ, SEC</w:t>
            </w:r>
          </w:p>
          <w:p w14:paraId="78A09C74" w14:textId="77777777" w:rsidR="00347DB7" w:rsidRDefault="00347DB7">
            <w:pPr>
              <w:pStyle w:val="Default"/>
              <w:jc w:val="center"/>
              <w:rPr>
                <w:noProof/>
                <w:color w:val="211D1E"/>
                <w:sz w:val="16"/>
                <w:szCs w:val="16"/>
                <w:lang w:val="en-US" w:eastAsia="en-US"/>
              </w:rPr>
            </w:pPr>
            <w:r>
              <w:rPr>
                <w:sz w:val="18"/>
                <w:szCs w:val="18"/>
              </w:rPr>
              <w:t>© M. Fagg. ANBG</w:t>
            </w:r>
          </w:p>
        </w:tc>
        <w:tc>
          <w:tcPr>
            <w:tcW w:w="2931" w:type="dxa"/>
          </w:tcPr>
          <w:p w14:paraId="449EFCA9"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6EE86938">
                <v:shape id="_x0000_i1038" type="#_x0000_t75" style="width:123.6pt;height:99.6pt">
                  <v:imagedata r:id="rId17" o:title=""/>
                </v:shape>
              </w:pict>
            </w:r>
          </w:p>
          <w:p w14:paraId="224FB63D" w14:textId="77777777" w:rsidR="00347DB7" w:rsidRDefault="00347DB7">
            <w:pPr>
              <w:pStyle w:val="Default"/>
              <w:jc w:val="center"/>
              <w:rPr>
                <w:noProof/>
                <w:color w:val="211D1E"/>
                <w:sz w:val="16"/>
                <w:szCs w:val="16"/>
                <w:lang w:val="en-US" w:eastAsia="en-US"/>
              </w:rPr>
            </w:pPr>
            <w:r>
              <w:rPr>
                <w:i/>
                <w:noProof/>
                <w:color w:val="211D1E"/>
                <w:sz w:val="16"/>
                <w:szCs w:val="16"/>
                <w:lang w:val="en-US" w:eastAsia="en-US"/>
              </w:rPr>
              <w:t xml:space="preserve">Pittosporum revolutum, </w:t>
            </w:r>
            <w:r>
              <w:rPr>
                <w:noProof/>
                <w:color w:val="211D1E"/>
                <w:sz w:val="16"/>
                <w:szCs w:val="16"/>
                <w:lang w:val="en-US" w:eastAsia="en-US"/>
              </w:rPr>
              <w:t>rough-fruit pittosporum SEQ, NNC, SEC</w:t>
            </w:r>
          </w:p>
          <w:p w14:paraId="670F09A4" w14:textId="77777777" w:rsidR="00347DB7" w:rsidRDefault="00347DB7">
            <w:pPr>
              <w:pStyle w:val="Default"/>
              <w:jc w:val="center"/>
              <w:rPr>
                <w:i/>
                <w:noProof/>
                <w:color w:val="211D1E"/>
                <w:sz w:val="16"/>
                <w:szCs w:val="16"/>
                <w:lang w:val="en-US" w:eastAsia="en-US"/>
              </w:rPr>
            </w:pPr>
            <w:r>
              <w:rPr>
                <w:sz w:val="18"/>
                <w:szCs w:val="18"/>
              </w:rPr>
              <w:t>© M. Fagg. ANBG</w:t>
            </w:r>
          </w:p>
          <w:p w14:paraId="46F1BD5B" w14:textId="77777777" w:rsidR="00347DB7" w:rsidRDefault="00347DB7">
            <w:pPr>
              <w:pStyle w:val="Default"/>
              <w:rPr>
                <w:noProof/>
                <w:color w:val="211D1E"/>
                <w:sz w:val="16"/>
                <w:szCs w:val="16"/>
                <w:lang w:val="en-US" w:eastAsia="en-US"/>
              </w:rPr>
            </w:pPr>
          </w:p>
        </w:tc>
        <w:tc>
          <w:tcPr>
            <w:tcW w:w="2966" w:type="dxa"/>
          </w:tcPr>
          <w:p w14:paraId="42FA31A9"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651982A7">
                <v:shape id="_x0000_i1039" type="#_x0000_t75" style="width:117.6pt;height:99.6pt">
                  <v:imagedata r:id="rId18" o:title=""/>
                </v:shape>
              </w:pict>
            </w:r>
          </w:p>
          <w:p w14:paraId="135005ED" w14:textId="77777777" w:rsidR="00347DB7" w:rsidRDefault="00347DB7">
            <w:pPr>
              <w:pStyle w:val="Default"/>
              <w:jc w:val="center"/>
              <w:rPr>
                <w:i/>
                <w:noProof/>
                <w:color w:val="211D1E"/>
                <w:sz w:val="16"/>
                <w:szCs w:val="16"/>
                <w:lang w:val="en-US" w:eastAsia="en-US"/>
              </w:rPr>
            </w:pPr>
            <w:r>
              <w:rPr>
                <w:i/>
                <w:noProof/>
                <w:color w:val="211D1E"/>
                <w:sz w:val="16"/>
                <w:szCs w:val="16"/>
                <w:lang w:val="en-US" w:eastAsia="en-US"/>
              </w:rPr>
              <w:t xml:space="preserve">Livistona australis, </w:t>
            </w:r>
            <w:r>
              <w:rPr>
                <w:noProof/>
                <w:color w:val="211D1E"/>
                <w:sz w:val="16"/>
                <w:szCs w:val="16"/>
                <w:lang w:val="en-US" w:eastAsia="en-US"/>
              </w:rPr>
              <w:t>cabbage tree palm</w:t>
            </w:r>
          </w:p>
          <w:p w14:paraId="00000D4C" w14:textId="77777777" w:rsidR="00347DB7" w:rsidRDefault="00347DB7">
            <w:pPr>
              <w:pStyle w:val="Default"/>
              <w:jc w:val="center"/>
              <w:rPr>
                <w:noProof/>
                <w:color w:val="211D1E"/>
                <w:sz w:val="16"/>
                <w:szCs w:val="16"/>
                <w:lang w:val="en-US" w:eastAsia="en-US"/>
              </w:rPr>
            </w:pPr>
            <w:r>
              <w:rPr>
                <w:noProof/>
                <w:color w:val="211D1E"/>
                <w:sz w:val="16"/>
                <w:szCs w:val="16"/>
                <w:lang w:val="en-US" w:eastAsia="en-US"/>
              </w:rPr>
              <w:t>SB</w:t>
            </w:r>
          </w:p>
          <w:p w14:paraId="1D0AD8EE" w14:textId="77777777" w:rsidR="00347DB7" w:rsidRDefault="00347DB7">
            <w:pPr>
              <w:pStyle w:val="Default"/>
              <w:jc w:val="center"/>
              <w:rPr>
                <w:noProof/>
                <w:color w:val="211D1E"/>
                <w:sz w:val="16"/>
                <w:szCs w:val="16"/>
                <w:lang w:val="en-US" w:eastAsia="en-US"/>
              </w:rPr>
            </w:pPr>
            <w:r>
              <w:rPr>
                <w:sz w:val="18"/>
                <w:szCs w:val="18"/>
              </w:rPr>
              <w:t>© D. Greig. ANBG</w:t>
            </w:r>
          </w:p>
        </w:tc>
      </w:tr>
      <w:tr w:rsidR="00347DB7" w14:paraId="7BAC54AF" w14:textId="77777777">
        <w:tc>
          <w:tcPr>
            <w:tcW w:w="2802" w:type="dxa"/>
          </w:tcPr>
          <w:p w14:paraId="21D10909"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1EB61D82">
                <v:shape id="_x0000_i1040" type="#_x0000_t75" style="width:130.2pt;height:88.8pt">
                  <v:imagedata r:id="rId19" o:title=""/>
                </v:shape>
              </w:pict>
            </w:r>
          </w:p>
          <w:p w14:paraId="6B545C28" w14:textId="77777777" w:rsidR="00347DB7" w:rsidRDefault="00347DB7">
            <w:pPr>
              <w:pStyle w:val="Default"/>
              <w:jc w:val="center"/>
              <w:rPr>
                <w:i/>
                <w:noProof/>
                <w:color w:val="211D1E"/>
                <w:sz w:val="16"/>
                <w:szCs w:val="16"/>
                <w:lang w:val="en-US" w:eastAsia="en-US"/>
              </w:rPr>
            </w:pPr>
            <w:r>
              <w:rPr>
                <w:i/>
                <w:noProof/>
                <w:color w:val="211D1E"/>
                <w:sz w:val="16"/>
                <w:szCs w:val="16"/>
                <w:lang w:val="en-US" w:eastAsia="en-US"/>
              </w:rPr>
              <w:t xml:space="preserve">Morinda jasminoies, </w:t>
            </w:r>
            <w:r>
              <w:rPr>
                <w:noProof/>
                <w:color w:val="211D1E"/>
                <w:sz w:val="16"/>
                <w:szCs w:val="16"/>
                <w:lang w:val="en-US" w:eastAsia="en-US"/>
              </w:rPr>
              <w:t>jasmine morinda</w:t>
            </w:r>
          </w:p>
          <w:p w14:paraId="1E606C16" w14:textId="77777777" w:rsidR="00347DB7" w:rsidRDefault="00347DB7">
            <w:pPr>
              <w:pStyle w:val="Default"/>
              <w:jc w:val="center"/>
              <w:rPr>
                <w:noProof/>
                <w:color w:val="211D1E"/>
                <w:sz w:val="16"/>
                <w:szCs w:val="16"/>
                <w:lang w:val="en-US" w:eastAsia="en-US"/>
              </w:rPr>
            </w:pPr>
            <w:r>
              <w:rPr>
                <w:noProof/>
                <w:color w:val="211D1E"/>
                <w:sz w:val="16"/>
                <w:szCs w:val="16"/>
                <w:lang w:val="en-US" w:eastAsia="en-US"/>
              </w:rPr>
              <w:t xml:space="preserve">SEC </w:t>
            </w:r>
          </w:p>
          <w:p w14:paraId="741F3DB7" w14:textId="77777777" w:rsidR="00347DB7" w:rsidRDefault="00347DB7">
            <w:pPr>
              <w:pStyle w:val="Default"/>
              <w:jc w:val="center"/>
              <w:rPr>
                <w:noProof/>
                <w:color w:val="211D1E"/>
                <w:sz w:val="16"/>
                <w:szCs w:val="16"/>
                <w:lang w:val="en-US" w:eastAsia="en-US"/>
              </w:rPr>
            </w:pPr>
            <w:r>
              <w:rPr>
                <w:sz w:val="18"/>
                <w:szCs w:val="18"/>
              </w:rPr>
              <w:t>© M. Fagg. ANBG</w:t>
            </w:r>
          </w:p>
        </w:tc>
        <w:tc>
          <w:tcPr>
            <w:tcW w:w="2931" w:type="dxa"/>
          </w:tcPr>
          <w:p w14:paraId="6D8F7862"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4B96B9BA">
                <v:shape id="_x0000_i1041" type="#_x0000_t75" style="width:120pt;height:89.4pt">
                  <v:imagedata r:id="rId20" o:title=""/>
                </v:shape>
              </w:pict>
            </w:r>
          </w:p>
          <w:p w14:paraId="340A3ED0" w14:textId="77777777" w:rsidR="00347DB7" w:rsidRDefault="00347DB7">
            <w:pPr>
              <w:pStyle w:val="Default"/>
              <w:jc w:val="center"/>
              <w:rPr>
                <w:noProof/>
                <w:color w:val="211D1E"/>
                <w:sz w:val="16"/>
                <w:szCs w:val="16"/>
                <w:lang w:val="en-US" w:eastAsia="en-US"/>
              </w:rPr>
            </w:pPr>
            <w:r>
              <w:rPr>
                <w:i/>
                <w:noProof/>
                <w:color w:val="211D1E"/>
                <w:sz w:val="16"/>
                <w:szCs w:val="16"/>
                <w:lang w:val="en-US" w:eastAsia="en-US"/>
              </w:rPr>
              <w:t xml:space="preserve">Asplenium australasicum, </w:t>
            </w:r>
            <w:r>
              <w:rPr>
                <w:noProof/>
                <w:color w:val="211D1E"/>
                <w:sz w:val="16"/>
                <w:szCs w:val="16"/>
                <w:lang w:val="en-US" w:eastAsia="en-US"/>
              </w:rPr>
              <w:t>birds nest fern SEC</w:t>
            </w:r>
          </w:p>
          <w:p w14:paraId="08188B1B" w14:textId="77777777" w:rsidR="00347DB7" w:rsidRDefault="00347DB7">
            <w:pPr>
              <w:pStyle w:val="Default"/>
              <w:jc w:val="center"/>
              <w:rPr>
                <w:i/>
                <w:noProof/>
                <w:color w:val="211D1E"/>
                <w:sz w:val="16"/>
                <w:szCs w:val="16"/>
                <w:lang w:val="en-US" w:eastAsia="en-US"/>
              </w:rPr>
            </w:pPr>
            <w:r>
              <w:rPr>
                <w:sz w:val="18"/>
                <w:szCs w:val="18"/>
              </w:rPr>
              <w:t>© M. Fagg. ANBG</w:t>
            </w:r>
          </w:p>
          <w:p w14:paraId="309D409C" w14:textId="77777777" w:rsidR="00347DB7" w:rsidRDefault="00347DB7">
            <w:pPr>
              <w:pStyle w:val="Default"/>
              <w:rPr>
                <w:noProof/>
                <w:color w:val="211D1E"/>
                <w:sz w:val="16"/>
                <w:szCs w:val="16"/>
                <w:lang w:val="en-US" w:eastAsia="en-US"/>
              </w:rPr>
            </w:pPr>
          </w:p>
        </w:tc>
        <w:tc>
          <w:tcPr>
            <w:tcW w:w="2966" w:type="dxa"/>
          </w:tcPr>
          <w:p w14:paraId="1BC4642F"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705FE291">
                <v:shape id="_x0000_i1042" type="#_x0000_t75" style="width:127.8pt;height:91.8pt">
                  <v:imagedata r:id="rId21" o:title=""/>
                </v:shape>
              </w:pict>
            </w:r>
          </w:p>
          <w:p w14:paraId="58442BCD" w14:textId="77777777" w:rsidR="00347DB7" w:rsidRDefault="00347DB7">
            <w:pPr>
              <w:pStyle w:val="Default"/>
              <w:jc w:val="center"/>
              <w:rPr>
                <w:i/>
                <w:noProof/>
                <w:color w:val="211D1E"/>
                <w:sz w:val="16"/>
                <w:szCs w:val="16"/>
                <w:lang w:val="en-US" w:eastAsia="en-US"/>
              </w:rPr>
            </w:pPr>
            <w:r>
              <w:rPr>
                <w:i/>
                <w:noProof/>
                <w:color w:val="211D1E"/>
                <w:sz w:val="16"/>
                <w:szCs w:val="16"/>
                <w:lang w:val="en-US" w:eastAsia="en-US"/>
              </w:rPr>
              <w:t xml:space="preserve">Doodia Aspera, </w:t>
            </w:r>
            <w:r>
              <w:rPr>
                <w:noProof/>
                <w:color w:val="211D1E"/>
                <w:sz w:val="16"/>
                <w:szCs w:val="16"/>
                <w:lang w:val="en-US" w:eastAsia="en-US"/>
              </w:rPr>
              <w:t>prickly rasp fern</w:t>
            </w:r>
          </w:p>
          <w:p w14:paraId="4A513150" w14:textId="77777777" w:rsidR="00347DB7" w:rsidRDefault="00347DB7">
            <w:pPr>
              <w:pStyle w:val="Default"/>
              <w:jc w:val="center"/>
              <w:rPr>
                <w:noProof/>
                <w:color w:val="211D1E"/>
                <w:sz w:val="16"/>
                <w:szCs w:val="16"/>
                <w:lang w:val="en-US" w:eastAsia="en-US"/>
              </w:rPr>
            </w:pPr>
            <w:r>
              <w:rPr>
                <w:noProof/>
                <w:color w:val="211D1E"/>
                <w:sz w:val="16"/>
                <w:szCs w:val="16"/>
                <w:lang w:val="en-US" w:eastAsia="en-US"/>
              </w:rPr>
              <w:t>SEC</w:t>
            </w:r>
          </w:p>
          <w:p w14:paraId="27DD9BBC" w14:textId="77777777" w:rsidR="00347DB7" w:rsidRDefault="00347DB7">
            <w:pPr>
              <w:pStyle w:val="Default"/>
              <w:jc w:val="center"/>
              <w:rPr>
                <w:noProof/>
                <w:color w:val="211D1E"/>
                <w:sz w:val="16"/>
                <w:szCs w:val="16"/>
                <w:lang w:val="en-US" w:eastAsia="en-US"/>
              </w:rPr>
            </w:pPr>
            <w:r>
              <w:rPr>
                <w:sz w:val="18"/>
                <w:szCs w:val="18"/>
              </w:rPr>
              <w:t>© M. Fagg. ANBG</w:t>
            </w:r>
          </w:p>
        </w:tc>
      </w:tr>
    </w:tbl>
    <w:p w14:paraId="1D39B22A" w14:textId="77777777" w:rsidR="00347DB7" w:rsidRDefault="00347DB7">
      <w:pPr>
        <w:pStyle w:val="Default"/>
        <w:rPr>
          <w:noProof/>
          <w:color w:val="211D1E"/>
          <w:sz w:val="16"/>
          <w:szCs w:val="16"/>
          <w:lang w:val="en-US" w:eastAsia="en-US"/>
        </w:rPr>
      </w:pPr>
      <w:r>
        <w:rPr>
          <w:noProof/>
          <w:color w:val="211D1E"/>
          <w:sz w:val="16"/>
          <w:szCs w:val="16"/>
          <w:lang w:val="en-US" w:eastAsia="en-US"/>
        </w:rPr>
        <w:br w:type="textWrapping" w:clear="all"/>
      </w:r>
    </w:p>
    <w:p w14:paraId="4974C103" w14:textId="77777777" w:rsidR="00347DB7" w:rsidRDefault="00347DB7">
      <w:pPr>
        <w:pStyle w:val="Default"/>
        <w:rPr>
          <w:noProof/>
          <w:color w:val="211D1E"/>
          <w:sz w:val="16"/>
          <w:szCs w:val="16"/>
          <w:lang w:val="en-US" w:eastAsia="en-US"/>
        </w:rPr>
      </w:pPr>
    </w:p>
    <w:p w14:paraId="1F1D5C12" w14:textId="77777777" w:rsidR="00347DB7" w:rsidRDefault="00F87670">
      <w:pPr>
        <w:pStyle w:val="Default"/>
        <w:rPr>
          <w:rFonts w:ascii="Helvetica 55 Roman" w:hAnsi="Helvetica 55 Roman" w:cs="Helvetica 55 Roman"/>
          <w:color w:val="211D1E"/>
          <w:sz w:val="25"/>
          <w:szCs w:val="25"/>
        </w:rPr>
      </w:pPr>
      <w:r>
        <w:rPr>
          <w:noProof/>
          <w:color w:val="211D1E"/>
          <w:sz w:val="16"/>
          <w:szCs w:val="16"/>
          <w:lang w:val="en-US" w:eastAsia="en-US"/>
        </w:rPr>
        <w:pict w14:anchorId="2983D840">
          <v:shape id="Picture 19" o:spid="_x0000_i1043" type="#_x0000_t75" style="width:7.2pt;height:7.2pt;visibility:visible">
            <v:imagedata r:id="rId22" o:title=""/>
          </v:shape>
        </w:pict>
      </w:r>
      <w:r w:rsidR="00347DB7">
        <w:rPr>
          <w:rFonts w:ascii="Helvetica 55 Roman" w:hAnsi="Helvetica 55 Roman" w:cs="Helvetica 55 Roman"/>
          <w:b/>
          <w:bCs/>
          <w:color w:val="211D1E"/>
          <w:sz w:val="25"/>
          <w:szCs w:val="25"/>
        </w:rPr>
        <w:t xml:space="preserve">  Exception - Brigalow Belt North Bioregion </w:t>
      </w:r>
    </w:p>
    <w:p w14:paraId="4461D90F" w14:textId="77777777" w:rsidR="00347DB7" w:rsidRDefault="00347DB7">
      <w:pPr>
        <w:rPr>
          <w:sz w:val="22"/>
          <w:szCs w:val="22"/>
        </w:rPr>
      </w:pPr>
    </w:p>
    <w:p w14:paraId="78D0E8F7" w14:textId="77777777" w:rsidR="00347DB7" w:rsidRDefault="00347DB7">
      <w:pPr>
        <w:pStyle w:val="Pa2"/>
        <w:rPr>
          <w:rFonts w:cs="Helvetica 45 Light"/>
          <w:color w:val="211D1E"/>
          <w:sz w:val="22"/>
          <w:szCs w:val="22"/>
        </w:rPr>
      </w:pPr>
      <w:r>
        <w:rPr>
          <w:rFonts w:cs="Helvetica 45 Light"/>
          <w:color w:val="211D1E"/>
          <w:sz w:val="22"/>
          <w:szCs w:val="22"/>
        </w:rPr>
        <w:t xml:space="preserve">If the site is located in the Brigalow Belt North Bioregion and a patch of native vegetation fulfils the criteria above for Littoral Rainforest and Coastal Vine Thickets of Eastern Australia, then it is likely to be within the Queensland (QLD) Regional Ecosystem 11.2.3, Low </w:t>
      </w:r>
      <w:proofErr w:type="spellStart"/>
      <w:r>
        <w:rPr>
          <w:rFonts w:cs="Helvetica 45 Light"/>
          <w:color w:val="211D1E"/>
          <w:sz w:val="22"/>
          <w:szCs w:val="22"/>
        </w:rPr>
        <w:t>notophyll</w:t>
      </w:r>
      <w:proofErr w:type="spellEnd"/>
      <w:r>
        <w:rPr>
          <w:rFonts w:cs="Helvetica 45 Light"/>
          <w:color w:val="211D1E"/>
          <w:sz w:val="22"/>
          <w:szCs w:val="22"/>
        </w:rPr>
        <w:t xml:space="preserve"> to microphyll vine forest (“beach scrub”) on sandy beach ridges, which is a component of the Semi-evergreen Vine Thickets of the Brigalow Belt (North and South) and Nandewar Bioregions ecological community. This ecological community was listed under the EPBC Act in 2001 and includes coastal vine forests within the Brigalow Belt Bioregion.</w:t>
      </w:r>
    </w:p>
    <w:p w14:paraId="018647BE" w14:textId="77777777" w:rsidR="00347DB7" w:rsidRDefault="00347DB7">
      <w:pPr>
        <w:rPr>
          <w:sz w:val="22"/>
          <w:szCs w:val="22"/>
        </w:rPr>
      </w:pPr>
    </w:p>
    <w:p w14:paraId="177AE8D1" w14:textId="77777777" w:rsidR="00347DB7" w:rsidRDefault="00347DB7">
      <w:pPr>
        <w:pStyle w:val="Pa2"/>
        <w:rPr>
          <w:rFonts w:cs="Helvetica 45 Light"/>
          <w:color w:val="211D1E"/>
          <w:sz w:val="22"/>
          <w:szCs w:val="22"/>
        </w:rPr>
      </w:pPr>
      <w:r>
        <w:rPr>
          <w:rFonts w:cs="Helvetica 45 Light"/>
          <w:color w:val="211D1E"/>
          <w:sz w:val="22"/>
          <w:szCs w:val="22"/>
        </w:rPr>
        <w:t>Further information on the Semi-evergreen Vine Thickets of the Brigalow Belt (North and South) and Nandewar Bioregions ecological community can be found in the SPRAT profile of that ecological community:</w:t>
      </w:r>
    </w:p>
    <w:p w14:paraId="61425485" w14:textId="77777777" w:rsidR="00347DB7" w:rsidRDefault="00347DB7">
      <w:pPr>
        <w:pStyle w:val="Pa2"/>
        <w:rPr>
          <w:rFonts w:ascii="Helvetica 55 Roman" w:hAnsi="Helvetica 55 Roman" w:cs="Helvetica 55 Roman"/>
          <w:color w:val="0000FF"/>
          <w:sz w:val="22"/>
          <w:szCs w:val="22"/>
          <w:u w:val="single"/>
        </w:rPr>
      </w:pPr>
      <w:r>
        <w:rPr>
          <w:rFonts w:ascii="Helvetica 55 Roman" w:hAnsi="Helvetica 55 Roman" w:cs="Helvetica 55 Roman"/>
          <w:b/>
          <w:bCs/>
          <w:color w:val="0000FF"/>
          <w:sz w:val="22"/>
          <w:szCs w:val="22"/>
          <w:u w:val="single"/>
        </w:rPr>
        <w:t>www.environment.gov.au/cgi-bin/sprat/public/publiclookupcommunities.pl</w:t>
      </w:r>
    </w:p>
    <w:p w14:paraId="48B1594E" w14:textId="77777777" w:rsidR="00347DB7" w:rsidRDefault="00347DB7">
      <w:pPr>
        <w:rPr>
          <w:sz w:val="22"/>
          <w:szCs w:val="22"/>
        </w:rPr>
      </w:pPr>
    </w:p>
    <w:p w14:paraId="56BBE58B" w14:textId="77777777" w:rsidR="00347DB7" w:rsidRDefault="00347DB7">
      <w:pPr>
        <w:pStyle w:val="Pa2"/>
        <w:rPr>
          <w:rFonts w:cs="Helvetica 45 Light"/>
          <w:color w:val="211D1E"/>
          <w:sz w:val="22"/>
          <w:szCs w:val="22"/>
        </w:rPr>
      </w:pPr>
      <w:r>
        <w:rPr>
          <w:rFonts w:cs="Helvetica 45 Light"/>
          <w:color w:val="211D1E"/>
          <w:sz w:val="22"/>
          <w:szCs w:val="22"/>
        </w:rPr>
        <w:t xml:space="preserve">The Environmental Protection Agency of Queensland has produced information on Regional Ecosystem 11.2.3 Low </w:t>
      </w:r>
      <w:proofErr w:type="spellStart"/>
      <w:r>
        <w:rPr>
          <w:rFonts w:cs="Helvetica 45 Light"/>
          <w:color w:val="211D1E"/>
          <w:sz w:val="22"/>
          <w:szCs w:val="22"/>
        </w:rPr>
        <w:t>notophyll</w:t>
      </w:r>
      <w:proofErr w:type="spellEnd"/>
      <w:r>
        <w:rPr>
          <w:rFonts w:cs="Helvetica 45 Light"/>
          <w:color w:val="211D1E"/>
          <w:sz w:val="22"/>
          <w:szCs w:val="22"/>
        </w:rPr>
        <w:t xml:space="preserve"> to microphyll vine forest (“beach scrub”) on sandy beach ridges. This can be found at:</w:t>
      </w:r>
    </w:p>
    <w:p w14:paraId="0161E808" w14:textId="77777777" w:rsidR="00347DB7" w:rsidRDefault="00347DB7">
      <w:pPr>
        <w:pStyle w:val="Pa2"/>
        <w:rPr>
          <w:rFonts w:ascii="Helvetica 55 Roman" w:hAnsi="Helvetica 55 Roman" w:cs="Helvetica 55 Roman"/>
          <w:color w:val="0000FF"/>
          <w:sz w:val="22"/>
          <w:szCs w:val="22"/>
          <w:u w:val="single"/>
        </w:rPr>
      </w:pPr>
      <w:r>
        <w:rPr>
          <w:rFonts w:ascii="Helvetica 55 Roman" w:hAnsi="Helvetica 55 Roman" w:cs="Helvetica 55 Roman"/>
          <w:b/>
          <w:bCs/>
          <w:color w:val="0000FF"/>
          <w:sz w:val="22"/>
          <w:szCs w:val="22"/>
          <w:u w:val="single"/>
        </w:rPr>
        <w:t>www.epa.qld.gov.au/publications?id=2186</w:t>
      </w:r>
    </w:p>
    <w:p w14:paraId="240F28EA" w14:textId="77777777" w:rsidR="00347DB7" w:rsidRDefault="00347DB7">
      <w:pPr>
        <w:rPr>
          <w:sz w:val="22"/>
          <w:szCs w:val="22"/>
        </w:rPr>
      </w:pPr>
    </w:p>
    <w:p w14:paraId="74A160B6" w14:textId="77777777" w:rsidR="00347DB7" w:rsidRDefault="00F87670">
      <w:pPr>
        <w:pStyle w:val="Default"/>
        <w:rPr>
          <w:rFonts w:ascii="Helvetica 55 Roman" w:hAnsi="Helvetica 55 Roman" w:cs="Helvetica 55 Roman"/>
          <w:color w:val="211D1E"/>
          <w:sz w:val="25"/>
          <w:szCs w:val="25"/>
        </w:rPr>
      </w:pPr>
      <w:r>
        <w:rPr>
          <w:noProof/>
          <w:color w:val="211D1E"/>
          <w:sz w:val="19"/>
          <w:szCs w:val="19"/>
          <w:lang w:val="en-US" w:eastAsia="en-US"/>
        </w:rPr>
        <w:pict w14:anchorId="420BE797">
          <v:shape id="Picture 22" o:spid="_x0000_i1044" type="#_x0000_t75" style="width:7.2pt;height:7.2pt;visibility:visible">
            <v:imagedata r:id="rId22" o:title=""/>
          </v:shape>
        </w:pict>
      </w:r>
      <w:r w:rsidR="00347DB7">
        <w:rPr>
          <w:rFonts w:ascii="Helvetica 55 Roman" w:hAnsi="Helvetica 55 Roman" w:cs="Helvetica 55 Roman"/>
          <w:b/>
          <w:bCs/>
          <w:color w:val="211D1E"/>
          <w:sz w:val="25"/>
          <w:szCs w:val="25"/>
        </w:rPr>
        <w:t xml:space="preserve">  Where is the ecological community found?</w:t>
      </w:r>
    </w:p>
    <w:p w14:paraId="6E082B4D" w14:textId="77777777" w:rsidR="00347DB7" w:rsidRDefault="00347DB7">
      <w:pPr>
        <w:rPr>
          <w:sz w:val="22"/>
          <w:szCs w:val="22"/>
        </w:rPr>
      </w:pPr>
    </w:p>
    <w:p w14:paraId="4A7210E6" w14:textId="77777777" w:rsidR="00347DB7" w:rsidRDefault="00347DB7">
      <w:pPr>
        <w:pStyle w:val="Pa2"/>
        <w:rPr>
          <w:rFonts w:cs="Helvetica 45 Light"/>
          <w:color w:val="211D1E"/>
          <w:sz w:val="22"/>
          <w:szCs w:val="22"/>
        </w:rPr>
      </w:pPr>
      <w:r>
        <w:rPr>
          <w:rFonts w:cs="Helvetica 45 Light"/>
          <w:color w:val="211D1E"/>
          <w:sz w:val="22"/>
          <w:szCs w:val="22"/>
        </w:rPr>
        <w:t xml:space="preserve">The Littoral Rainforest and Coastal Vine Thickets of Eastern Australia ecological community is found on the east coast of Australia typically within two kilometres of the coast, or adjacent to a large body of salt water (such as an estuary), or on offshore islands. The ecological community is not associated with a particular soil type but is found on a variety of landforms, such as headlands and dunes.  </w:t>
      </w:r>
    </w:p>
    <w:p w14:paraId="14FF1F00" w14:textId="77777777" w:rsidR="00347DB7" w:rsidRDefault="00347DB7">
      <w:pPr>
        <w:rPr>
          <w:sz w:val="22"/>
          <w:szCs w:val="22"/>
        </w:rPr>
      </w:pPr>
    </w:p>
    <w:p w14:paraId="1A54F581" w14:textId="77777777" w:rsidR="00347DB7" w:rsidRDefault="00347DB7">
      <w:pPr>
        <w:pStyle w:val="Pa2"/>
        <w:rPr>
          <w:rFonts w:cs="Helvetica 45 Light"/>
          <w:color w:val="211D1E"/>
          <w:sz w:val="22"/>
          <w:szCs w:val="22"/>
        </w:rPr>
      </w:pPr>
      <w:r>
        <w:rPr>
          <w:rFonts w:cs="Helvetica 45 Light"/>
          <w:color w:val="211D1E"/>
          <w:sz w:val="22"/>
          <w:szCs w:val="22"/>
        </w:rPr>
        <w:t xml:space="preserve">The ecological community occurs from Princess Charlotte Bay, at the southern end of Cape York Peninsula in QLD to the Gippsland Lakes in Victoria as well as on offshore </w:t>
      </w:r>
      <w:r>
        <w:rPr>
          <w:rFonts w:cs="Helvetica 45 Light"/>
          <w:color w:val="211D1E"/>
          <w:sz w:val="22"/>
          <w:szCs w:val="22"/>
        </w:rPr>
        <w:lastRenderedPageBreak/>
        <w:t>islands on the east coast. Warm temperate, sub-tropical and tropical climate zones may contain this ecological community. Other coastal rainforests occur further north but are not included in this ecological community.</w:t>
      </w:r>
    </w:p>
    <w:p w14:paraId="485B19AC" w14:textId="77777777" w:rsidR="00347DB7" w:rsidRDefault="00347DB7"/>
    <w:p w14:paraId="69F4C415" w14:textId="77777777" w:rsidR="00347DB7" w:rsidRDefault="00347DB7">
      <w:pPr>
        <w:pStyle w:val="Pa2"/>
        <w:rPr>
          <w:rFonts w:cs="Helvetica 45 Light"/>
          <w:color w:val="211D1E"/>
          <w:sz w:val="22"/>
          <w:szCs w:val="22"/>
        </w:rPr>
      </w:pPr>
      <w:r>
        <w:rPr>
          <w:rFonts w:cs="Helvetica 45 Light"/>
          <w:color w:val="211D1E"/>
          <w:sz w:val="22"/>
          <w:szCs w:val="22"/>
        </w:rPr>
        <w:t xml:space="preserve">The map on page 7 shows the areas along the east coast of Australia where the Littoral Rainforest and Coastal Vine Thickets of Eastern Australia is likely to occur. The description and condition thresholds of the ecological community in the listing advice are always the definitive source of information for identifying a nationally threatened ecological community and any mapped vegetation units should only be used as a guide. Coastal areas in the Brigalow Belt North Bioregion do not contain the listed community (see the exception - Brigalow Belt North Bioregion).  </w:t>
      </w:r>
    </w:p>
    <w:p w14:paraId="6E134958" w14:textId="77777777" w:rsidR="00347DB7" w:rsidRDefault="00347DB7"/>
    <w:p w14:paraId="74F1AE80" w14:textId="77777777" w:rsidR="00347DB7" w:rsidRDefault="00F87670">
      <w:pPr>
        <w:pStyle w:val="Default"/>
        <w:rPr>
          <w:rFonts w:ascii="Helvetica 55 Roman" w:hAnsi="Helvetica 55 Roman" w:cs="Helvetica 55 Roman"/>
          <w:color w:val="211D1E"/>
          <w:sz w:val="25"/>
          <w:szCs w:val="25"/>
        </w:rPr>
      </w:pPr>
      <w:r>
        <w:rPr>
          <w:noProof/>
          <w:color w:val="211D1E"/>
          <w:sz w:val="19"/>
          <w:szCs w:val="19"/>
          <w:lang w:val="en-US" w:eastAsia="en-US"/>
        </w:rPr>
        <w:pict w14:anchorId="5DC06B9D">
          <v:shape id="Picture 25" o:spid="_x0000_i1045" type="#_x0000_t75" style="width:7.2pt;height:7.2pt;visibility:visible">
            <v:imagedata r:id="rId22" o:title=""/>
          </v:shape>
        </w:pict>
      </w:r>
      <w:r w:rsidR="00347DB7">
        <w:rPr>
          <w:rFonts w:ascii="Helvetica 55 Roman" w:hAnsi="Helvetica 55 Roman" w:cs="Helvetica 55 Roman"/>
          <w:b/>
          <w:bCs/>
          <w:color w:val="211D1E"/>
          <w:sz w:val="25"/>
          <w:szCs w:val="25"/>
        </w:rPr>
        <w:t xml:space="preserve">  State equivalents to the listed community?</w:t>
      </w:r>
    </w:p>
    <w:p w14:paraId="76C05650" w14:textId="77777777" w:rsidR="00347DB7" w:rsidRDefault="00347DB7">
      <w:pPr>
        <w:rPr>
          <w:sz w:val="22"/>
          <w:szCs w:val="22"/>
        </w:rPr>
      </w:pPr>
    </w:p>
    <w:p w14:paraId="4BBC37F8" w14:textId="77777777" w:rsidR="00347DB7" w:rsidRDefault="00347DB7">
      <w:pPr>
        <w:pStyle w:val="Pa2"/>
        <w:rPr>
          <w:rFonts w:cs="Helvetica 45 Light"/>
          <w:color w:val="211D1E"/>
          <w:sz w:val="22"/>
          <w:szCs w:val="22"/>
        </w:rPr>
      </w:pPr>
      <w:r>
        <w:rPr>
          <w:rFonts w:cs="Helvetica 45 Light"/>
          <w:color w:val="211D1E"/>
          <w:sz w:val="22"/>
          <w:szCs w:val="22"/>
        </w:rPr>
        <w:t xml:space="preserve">The three states in which the listed ecological community occurs, QLD, New South Wales (NSW) and Victoria, classify plant communities in different ways. NSW and QLD have equivalent vegetation types for Littoral Rainforest and Coastal Vine Thickets of Eastern </w:t>
      </w:r>
      <w:proofErr w:type="gramStart"/>
      <w:r>
        <w:rPr>
          <w:rFonts w:cs="Helvetica 45 Light"/>
          <w:color w:val="211D1E"/>
          <w:sz w:val="22"/>
          <w:szCs w:val="22"/>
        </w:rPr>
        <w:t>Australia</w:t>
      </w:r>
      <w:proofErr w:type="gramEnd"/>
      <w:r>
        <w:rPr>
          <w:rFonts w:cs="Helvetica 45 Light"/>
          <w:color w:val="211D1E"/>
          <w:sz w:val="22"/>
          <w:szCs w:val="22"/>
        </w:rPr>
        <w:t xml:space="preserve"> and these are listed below. This list may enable land managers who are familiar with their own state’s vegetation classification to identify whether the listed community is likely to occur at a particular site. </w:t>
      </w:r>
    </w:p>
    <w:p w14:paraId="0EBBF725" w14:textId="77777777" w:rsidR="00347DB7" w:rsidRDefault="00347DB7">
      <w:pPr>
        <w:rPr>
          <w:sz w:val="22"/>
          <w:szCs w:val="22"/>
        </w:rPr>
      </w:pPr>
    </w:p>
    <w:p w14:paraId="5C04F5F2" w14:textId="77777777" w:rsidR="00347DB7" w:rsidRDefault="00347DB7">
      <w:pPr>
        <w:pStyle w:val="Pa10"/>
        <w:rPr>
          <w:rFonts w:cs="Helvetica 45 Light"/>
          <w:color w:val="211D1E"/>
          <w:sz w:val="22"/>
          <w:szCs w:val="22"/>
        </w:rPr>
      </w:pPr>
      <w:r>
        <w:rPr>
          <w:rFonts w:cs="Helvetica 45 Light"/>
          <w:color w:val="211D1E"/>
          <w:sz w:val="22"/>
          <w:szCs w:val="22"/>
        </w:rPr>
        <w:t xml:space="preserve">In QLD, the Regional Ecosystems that currently equate </w:t>
      </w:r>
      <w:r>
        <w:rPr>
          <w:rFonts w:ascii="Helvetica 55 Roman" w:hAnsi="Helvetica 55 Roman" w:cs="Helvetica 55 Roman"/>
          <w:b/>
          <w:bCs/>
          <w:color w:val="211D1E"/>
          <w:sz w:val="22"/>
          <w:szCs w:val="22"/>
        </w:rPr>
        <w:t>wholly</w:t>
      </w:r>
      <w:r>
        <w:rPr>
          <w:rFonts w:cs="Helvetica 45 Light"/>
          <w:color w:val="211D1E"/>
          <w:sz w:val="22"/>
          <w:szCs w:val="22"/>
        </w:rPr>
        <w:t xml:space="preserve"> to the ecological community are: 3.2.1a, 3.2.1b, 3.2.12, 3.2.13, 3.2.28, 3.2.29, 3.2.31, 3.2.11, 3.12.20, 7.2.1a-i, 7.2.2a-h, 7.2.5a, 7.2.6b, 7.11.3b, 7.12.11d, 8.2.2 and 12.2.2. A description for each of the Regional Ecosystems is found at:</w:t>
      </w:r>
    </w:p>
    <w:p w14:paraId="455C24E6" w14:textId="77777777" w:rsidR="00347DB7" w:rsidRDefault="00347DB7">
      <w:pPr>
        <w:rPr>
          <w:sz w:val="22"/>
          <w:szCs w:val="22"/>
        </w:rPr>
      </w:pPr>
    </w:p>
    <w:p w14:paraId="7B00592D" w14:textId="77777777" w:rsidR="00347DB7" w:rsidRDefault="00347DB7">
      <w:pPr>
        <w:pStyle w:val="Pa2"/>
        <w:rPr>
          <w:rFonts w:ascii="Helvetica 55 Roman" w:hAnsi="Helvetica 55 Roman" w:cs="Helvetica 55 Roman"/>
          <w:color w:val="0000FF"/>
          <w:sz w:val="22"/>
          <w:szCs w:val="22"/>
          <w:u w:val="single"/>
        </w:rPr>
      </w:pPr>
      <w:r>
        <w:rPr>
          <w:rFonts w:ascii="Helvetica 55 Roman" w:hAnsi="Helvetica 55 Roman" w:cs="Helvetica 55 Roman"/>
          <w:b/>
          <w:bCs/>
          <w:color w:val="0000FF"/>
          <w:sz w:val="22"/>
          <w:szCs w:val="22"/>
          <w:u w:val="single"/>
        </w:rPr>
        <w:t>www.epa.qld.gov.au/nature_conservation/biodiversity/regional_ecosystems</w:t>
      </w:r>
    </w:p>
    <w:p w14:paraId="576A1A71" w14:textId="77777777" w:rsidR="00347DB7" w:rsidRDefault="00347DB7"/>
    <w:p w14:paraId="1C854E13" w14:textId="77777777" w:rsidR="00347DB7" w:rsidRDefault="00347DB7">
      <w:pPr>
        <w:pStyle w:val="Pa10"/>
        <w:numPr>
          <w:ilvl w:val="0"/>
          <w:numId w:val="6"/>
        </w:numPr>
        <w:rPr>
          <w:rFonts w:cs="Helvetica 45 Light"/>
          <w:color w:val="211D1E"/>
          <w:sz w:val="22"/>
          <w:szCs w:val="22"/>
        </w:rPr>
      </w:pPr>
      <w:r>
        <w:rPr>
          <w:rFonts w:cs="Helvetica 45 Light"/>
          <w:color w:val="211D1E"/>
          <w:sz w:val="22"/>
          <w:szCs w:val="22"/>
        </w:rPr>
        <w:t xml:space="preserve">In NSW, the ecological community is protected under the Threatened Species Conservation Act 1995 as “Littoral Rainforest in the </w:t>
      </w:r>
      <w:proofErr w:type="gramStart"/>
      <w:r>
        <w:rPr>
          <w:rFonts w:cs="Helvetica 45 Light"/>
          <w:color w:val="211D1E"/>
          <w:sz w:val="22"/>
          <w:szCs w:val="22"/>
        </w:rPr>
        <w:t>South East</w:t>
      </w:r>
      <w:proofErr w:type="gramEnd"/>
      <w:r>
        <w:rPr>
          <w:rFonts w:cs="Helvetica 45 Light"/>
          <w:color w:val="211D1E"/>
          <w:sz w:val="22"/>
          <w:szCs w:val="22"/>
        </w:rPr>
        <w:t xml:space="preserve"> Corner, Sydney Basin and NSW North Coast Bioregions”. </w:t>
      </w:r>
    </w:p>
    <w:p w14:paraId="4110ED65" w14:textId="77777777" w:rsidR="00347DB7" w:rsidRDefault="00347DB7">
      <w:pPr>
        <w:rPr>
          <w:sz w:val="22"/>
          <w:szCs w:val="22"/>
        </w:rPr>
      </w:pPr>
    </w:p>
    <w:p w14:paraId="417001E6" w14:textId="77777777" w:rsidR="00347DB7" w:rsidRDefault="00347DB7">
      <w:pPr>
        <w:pStyle w:val="Pa2"/>
        <w:rPr>
          <w:rFonts w:ascii="Helvetica 55 Roman" w:hAnsi="Helvetica 55 Roman" w:cs="Helvetica 55 Roman"/>
          <w:b/>
          <w:bCs/>
          <w:color w:val="0000FF"/>
          <w:sz w:val="20"/>
          <w:szCs w:val="20"/>
          <w:u w:val="single"/>
        </w:rPr>
      </w:pPr>
      <w:r>
        <w:rPr>
          <w:rFonts w:ascii="Helvetica 55 Roman" w:hAnsi="Helvetica 55 Roman" w:cs="Helvetica 55 Roman"/>
          <w:b/>
          <w:bCs/>
          <w:color w:val="0000FF"/>
          <w:sz w:val="20"/>
          <w:szCs w:val="20"/>
          <w:u w:val="single"/>
        </w:rPr>
        <w:t>www.threatenedspecies.environment.nsw.gov.au/tsprofile/pas_profile.aspx?id=10867</w:t>
      </w:r>
    </w:p>
    <w:p w14:paraId="0105B5F7" w14:textId="77777777" w:rsidR="00347DB7" w:rsidRDefault="00347DB7"/>
    <w:p w14:paraId="53227D4D" w14:textId="77777777" w:rsidR="00347DB7" w:rsidRDefault="00347DB7">
      <w:pPr>
        <w:pStyle w:val="Pa10"/>
        <w:numPr>
          <w:ilvl w:val="0"/>
          <w:numId w:val="6"/>
        </w:numPr>
        <w:rPr>
          <w:rFonts w:cs="Helvetica 45 Light"/>
          <w:color w:val="211D1E"/>
          <w:sz w:val="22"/>
          <w:szCs w:val="22"/>
        </w:rPr>
      </w:pPr>
      <w:r>
        <w:rPr>
          <w:rFonts w:cs="Helvetica 45 Light"/>
          <w:color w:val="211D1E"/>
          <w:sz w:val="22"/>
          <w:szCs w:val="22"/>
        </w:rPr>
        <w:t xml:space="preserve">In Victoria, the ecological community is known as Littoral Rainforest but is not described under the Ecological Vegetation Class and is not protected as a threatened ecological community under state legislation (as </w:t>
      </w:r>
      <w:proofErr w:type="gramStart"/>
      <w:r>
        <w:rPr>
          <w:rFonts w:cs="Helvetica 45 Light"/>
          <w:color w:val="211D1E"/>
          <w:sz w:val="22"/>
          <w:szCs w:val="22"/>
        </w:rPr>
        <w:t>at</w:t>
      </w:r>
      <w:proofErr w:type="gramEnd"/>
      <w:r>
        <w:rPr>
          <w:rFonts w:cs="Helvetica 45 Light"/>
          <w:color w:val="211D1E"/>
          <w:sz w:val="22"/>
          <w:szCs w:val="22"/>
        </w:rPr>
        <w:t xml:space="preserve"> January 2009).</w:t>
      </w:r>
    </w:p>
    <w:p w14:paraId="6D2DD221" w14:textId="77777777" w:rsidR="00347DB7" w:rsidRDefault="00347DB7">
      <w:pPr>
        <w:rPr>
          <w:sz w:val="22"/>
          <w:szCs w:val="22"/>
        </w:rPr>
      </w:pPr>
    </w:p>
    <w:p w14:paraId="11E33B85" w14:textId="77777777" w:rsidR="00347DB7" w:rsidRDefault="00347DB7">
      <w:pPr>
        <w:pStyle w:val="Pa2"/>
        <w:rPr>
          <w:rFonts w:cs="Helvetica 45 Light"/>
          <w:color w:val="211D1E"/>
          <w:sz w:val="22"/>
          <w:szCs w:val="22"/>
        </w:rPr>
      </w:pPr>
      <w:r>
        <w:rPr>
          <w:rFonts w:cs="Helvetica 45 Light"/>
          <w:color w:val="211D1E"/>
          <w:sz w:val="22"/>
          <w:szCs w:val="22"/>
        </w:rPr>
        <w:t>The listing of Littoral Rainforest and Coastal Vine Thickets of Eastern Australia under the EPBC Act protects the ecological community throughout its entire range including in Victoria.</w:t>
      </w:r>
    </w:p>
    <w:p w14:paraId="556F16C9" w14:textId="77777777" w:rsidR="00347DB7" w:rsidRDefault="00347DB7">
      <w:pPr>
        <w:ind w:left="-426"/>
        <w:jc w:val="center"/>
      </w:pPr>
      <w:r>
        <w:br w:type="page"/>
      </w:r>
      <w:r w:rsidR="00F87670">
        <w:lastRenderedPageBreak/>
        <w:pict w14:anchorId="39ED451F">
          <v:shape id="_x0000_i1046" type="#_x0000_t75" style="width:463.2pt;height:655.2pt">
            <v:imagedata r:id="rId23" o:title=""/>
          </v:shape>
        </w:pict>
      </w:r>
    </w:p>
    <w:p w14:paraId="21CA0313" w14:textId="77777777" w:rsidR="00347DB7" w:rsidRDefault="00347DB7"/>
    <w:p w14:paraId="5DE4B283" w14:textId="77777777" w:rsidR="00347DB7" w:rsidRDefault="00347DB7"/>
    <w:p w14:paraId="29A137CA" w14:textId="77777777" w:rsidR="00347DB7" w:rsidRDefault="00F87670">
      <w:r>
        <w:rPr>
          <w:rFonts w:ascii="Helvetica 55 Roman" w:hAnsi="Helvetica 55 Roman" w:cs="Helvetica 55 Roman"/>
          <w:noProof/>
          <w:color w:val="211D1E"/>
          <w:sz w:val="19"/>
          <w:szCs w:val="19"/>
        </w:rPr>
        <w:lastRenderedPageBreak/>
        <w:pict w14:anchorId="5E817CFE">
          <v:shape id="Picture 28" o:spid="_x0000_i1047" type="#_x0000_t75" style="width:7.2pt;height:7.2pt;visibility:visible">
            <v:imagedata r:id="rId9" o:title=""/>
          </v:shape>
        </w:pict>
      </w:r>
      <w:r w:rsidR="00347DB7">
        <w:rPr>
          <w:rFonts w:ascii="Helvetica 55 Roman" w:hAnsi="Helvetica 55 Roman" w:cs="Helvetica 55 Roman"/>
          <w:b/>
          <w:bCs/>
          <w:color w:val="211D1E"/>
          <w:sz w:val="25"/>
          <w:szCs w:val="25"/>
        </w:rPr>
        <w:t xml:space="preserve"> Some Examples of Littoral Rainforest and Coastal Vine Thickets of Eastern Australia </w:t>
      </w:r>
    </w:p>
    <w:p w14:paraId="28E5FEF3" w14:textId="77777777" w:rsidR="00347DB7" w:rsidRDefault="00347DB7">
      <w:pPr>
        <w:rPr>
          <w:sz w:val="40"/>
        </w:rPr>
      </w:pPr>
    </w:p>
    <w:p w14:paraId="1A727D75" w14:textId="77777777" w:rsidR="00347DB7" w:rsidRDefault="00347DB7">
      <w:pPr>
        <w:pStyle w:val="Pa3"/>
        <w:shd w:val="clear" w:color="auto" w:fill="EAF1DD"/>
        <w:rPr>
          <w:rFonts w:cs="Helvetica 45 Light"/>
          <w:color w:val="211D1E"/>
          <w:sz w:val="22"/>
          <w:szCs w:val="22"/>
        </w:rPr>
      </w:pPr>
      <w:r>
        <w:rPr>
          <w:rStyle w:val="A5"/>
          <w:rFonts w:cs="Helvetica 45 Light"/>
          <w:sz w:val="22"/>
          <w:szCs w:val="22"/>
        </w:rPr>
        <w:t xml:space="preserve">The listed ecological community varies greatly in appearance across its distributional range and from site to site; there may be differences in structure and plant species present. The following photos show some examples of this ecological community and some of the variations in appearance. The labels indicate the IBRA regions where the photo was taken (see distribution map on page 7 for IBRA boundaries). </w:t>
      </w:r>
    </w:p>
    <w:p w14:paraId="3543A86D" w14:textId="77777777" w:rsidR="00347DB7" w:rsidRDefault="00347DB7">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8"/>
        <w:gridCol w:w="2839"/>
        <w:gridCol w:w="2839"/>
      </w:tblGrid>
      <w:tr w:rsidR="00347DB7" w14:paraId="234DE1FE" w14:textId="77777777">
        <w:tc>
          <w:tcPr>
            <w:tcW w:w="2838" w:type="dxa"/>
            <w:tcBorders>
              <w:top w:val="nil"/>
              <w:left w:val="nil"/>
              <w:bottom w:val="nil"/>
              <w:right w:val="nil"/>
            </w:tcBorders>
          </w:tcPr>
          <w:p w14:paraId="7FA13CE7" w14:textId="77777777" w:rsidR="00347DB7" w:rsidRDefault="00F87670">
            <w:pPr>
              <w:pStyle w:val="Default"/>
              <w:rPr>
                <w:i/>
                <w:noProof/>
                <w:color w:val="211D1E"/>
                <w:sz w:val="16"/>
                <w:szCs w:val="16"/>
                <w:lang w:val="en-US" w:eastAsia="en-US"/>
              </w:rPr>
            </w:pPr>
            <w:r>
              <w:rPr>
                <w:i/>
                <w:noProof/>
                <w:color w:val="211D1E"/>
                <w:sz w:val="16"/>
                <w:szCs w:val="16"/>
                <w:lang w:val="en-US" w:eastAsia="en-US"/>
              </w:rPr>
              <w:pict w14:anchorId="28A50819">
                <v:shape id="_x0000_i1048" type="#_x0000_t75" style="width:101.4pt;height:67.8pt">
                  <v:imagedata r:id="rId24" o:title=""/>
                </v:shape>
              </w:pict>
            </w:r>
          </w:p>
          <w:p w14:paraId="67AA6BEB" w14:textId="77777777" w:rsidR="00347DB7" w:rsidRDefault="00347DB7">
            <w:pPr>
              <w:pStyle w:val="Default"/>
              <w:rPr>
                <w:noProof/>
                <w:sz w:val="16"/>
                <w:szCs w:val="16"/>
              </w:rPr>
            </w:pPr>
            <w:r>
              <w:rPr>
                <w:noProof/>
                <w:sz w:val="16"/>
                <w:szCs w:val="16"/>
              </w:rPr>
              <w:t xml:space="preserve">Palm Cove, North of Cairns, QLD </w:t>
            </w:r>
            <w:r>
              <w:rPr>
                <w:noProof/>
                <w:sz w:val="16"/>
                <w:szCs w:val="16"/>
              </w:rPr>
              <w:br/>
              <w:t>Wet Tropics</w:t>
            </w:r>
          </w:p>
          <w:p w14:paraId="0FFAF5E8" w14:textId="77777777" w:rsidR="00347DB7" w:rsidRDefault="00347DB7">
            <w:pPr>
              <w:pStyle w:val="Default"/>
              <w:rPr>
                <w:i/>
                <w:noProof/>
                <w:color w:val="211D1E"/>
                <w:sz w:val="16"/>
                <w:szCs w:val="16"/>
                <w:lang w:val="en-US" w:eastAsia="en-US"/>
              </w:rPr>
            </w:pPr>
            <w:r>
              <w:rPr>
                <w:sz w:val="18"/>
                <w:szCs w:val="18"/>
              </w:rPr>
              <w:t>© G W. &amp; R. F. Wilson</w:t>
            </w:r>
          </w:p>
        </w:tc>
        <w:tc>
          <w:tcPr>
            <w:tcW w:w="2839" w:type="dxa"/>
            <w:tcBorders>
              <w:top w:val="nil"/>
              <w:left w:val="nil"/>
              <w:bottom w:val="nil"/>
              <w:right w:val="nil"/>
            </w:tcBorders>
          </w:tcPr>
          <w:p w14:paraId="29B88F76" w14:textId="77777777" w:rsidR="00347DB7" w:rsidRDefault="00F87670">
            <w:pPr>
              <w:pStyle w:val="Default"/>
              <w:rPr>
                <w:i/>
                <w:noProof/>
                <w:color w:val="211D1E"/>
                <w:sz w:val="16"/>
                <w:szCs w:val="16"/>
                <w:lang w:val="en-US" w:eastAsia="en-US"/>
              </w:rPr>
            </w:pPr>
            <w:r>
              <w:rPr>
                <w:i/>
                <w:noProof/>
                <w:color w:val="211D1E"/>
                <w:sz w:val="16"/>
                <w:szCs w:val="16"/>
                <w:lang w:val="en-US" w:eastAsia="en-US"/>
              </w:rPr>
              <w:pict w14:anchorId="5E34692B">
                <v:shape id="_x0000_i1049" type="#_x0000_t75" style="width:102pt;height:67.8pt">
                  <v:imagedata r:id="rId25" o:title=""/>
                </v:shape>
              </w:pict>
            </w:r>
          </w:p>
          <w:p w14:paraId="286474F7" w14:textId="77777777" w:rsidR="00347DB7" w:rsidRDefault="00347DB7">
            <w:pPr>
              <w:pStyle w:val="Default"/>
              <w:ind w:left="-3" w:firstLine="3"/>
              <w:rPr>
                <w:noProof/>
                <w:sz w:val="16"/>
                <w:szCs w:val="16"/>
              </w:rPr>
            </w:pPr>
            <w:r>
              <w:rPr>
                <w:noProof/>
                <w:sz w:val="16"/>
                <w:szCs w:val="16"/>
              </w:rPr>
              <w:t xml:space="preserve">Palm Cove, North of Cairns, QLD </w:t>
            </w:r>
            <w:r>
              <w:rPr>
                <w:noProof/>
                <w:sz w:val="16"/>
                <w:szCs w:val="16"/>
              </w:rPr>
              <w:br/>
              <w:t>Wet Tropics</w:t>
            </w:r>
          </w:p>
          <w:p w14:paraId="30E7EC11" w14:textId="77777777" w:rsidR="00347DB7" w:rsidRDefault="00347DB7">
            <w:pPr>
              <w:pStyle w:val="Default"/>
              <w:ind w:left="-3" w:firstLine="3"/>
              <w:rPr>
                <w:i/>
                <w:noProof/>
                <w:color w:val="211D1E"/>
                <w:sz w:val="16"/>
                <w:szCs w:val="16"/>
                <w:lang w:val="en-US" w:eastAsia="en-US"/>
              </w:rPr>
            </w:pPr>
            <w:r>
              <w:rPr>
                <w:sz w:val="18"/>
                <w:szCs w:val="18"/>
              </w:rPr>
              <w:t>© G W. &amp; R. F. Wilson</w:t>
            </w:r>
          </w:p>
        </w:tc>
        <w:tc>
          <w:tcPr>
            <w:tcW w:w="2839" w:type="dxa"/>
            <w:tcBorders>
              <w:top w:val="nil"/>
              <w:left w:val="nil"/>
              <w:bottom w:val="nil"/>
              <w:right w:val="nil"/>
            </w:tcBorders>
          </w:tcPr>
          <w:p w14:paraId="4C5814D4" w14:textId="77777777" w:rsidR="00347DB7" w:rsidRDefault="00F87670">
            <w:pPr>
              <w:pStyle w:val="Default"/>
              <w:rPr>
                <w:i/>
                <w:noProof/>
                <w:color w:val="211D1E"/>
                <w:sz w:val="16"/>
                <w:szCs w:val="16"/>
                <w:lang w:val="en-US" w:eastAsia="en-US"/>
              </w:rPr>
            </w:pPr>
            <w:r>
              <w:rPr>
                <w:i/>
                <w:noProof/>
                <w:color w:val="211D1E"/>
                <w:sz w:val="16"/>
                <w:szCs w:val="16"/>
                <w:lang w:val="en-US" w:eastAsia="en-US"/>
              </w:rPr>
              <w:pict w14:anchorId="1BB37868">
                <v:shape id="_x0000_i1050" type="#_x0000_t75" style="width:101.4pt;height:67.8pt">
                  <v:imagedata r:id="rId26" o:title=""/>
                </v:shape>
              </w:pict>
            </w:r>
          </w:p>
          <w:p w14:paraId="6A23DBE2" w14:textId="77777777" w:rsidR="00347DB7" w:rsidRDefault="00347DB7">
            <w:pPr>
              <w:pStyle w:val="Default"/>
              <w:rPr>
                <w:noProof/>
                <w:sz w:val="16"/>
                <w:szCs w:val="16"/>
              </w:rPr>
            </w:pPr>
            <w:r>
              <w:rPr>
                <w:noProof/>
                <w:sz w:val="16"/>
                <w:szCs w:val="16"/>
              </w:rPr>
              <w:t>Ellis Beach, North of Cairns, QLD</w:t>
            </w:r>
            <w:r>
              <w:rPr>
                <w:noProof/>
                <w:sz w:val="16"/>
                <w:szCs w:val="16"/>
              </w:rPr>
              <w:br/>
              <w:t xml:space="preserve"> Wet Tropics</w:t>
            </w:r>
          </w:p>
          <w:p w14:paraId="7CB76941" w14:textId="77777777" w:rsidR="00347DB7" w:rsidRDefault="00347DB7">
            <w:pPr>
              <w:pStyle w:val="Default"/>
              <w:rPr>
                <w:i/>
                <w:noProof/>
                <w:color w:val="211D1E"/>
                <w:sz w:val="16"/>
                <w:szCs w:val="16"/>
                <w:lang w:val="en-US" w:eastAsia="en-US"/>
              </w:rPr>
            </w:pPr>
            <w:r>
              <w:rPr>
                <w:sz w:val="18"/>
                <w:szCs w:val="18"/>
              </w:rPr>
              <w:t>© G W. &amp; R. F. Wilson</w:t>
            </w:r>
          </w:p>
        </w:tc>
      </w:tr>
      <w:tr w:rsidR="00347DB7" w14:paraId="4CDEF613" w14:textId="77777777">
        <w:tc>
          <w:tcPr>
            <w:tcW w:w="2838" w:type="dxa"/>
            <w:tcBorders>
              <w:top w:val="nil"/>
              <w:left w:val="nil"/>
              <w:bottom w:val="nil"/>
              <w:right w:val="nil"/>
            </w:tcBorders>
          </w:tcPr>
          <w:p w14:paraId="7DE39F04"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4F1EE2D4">
                <v:shape id="_x0000_i1051" type="#_x0000_t75" style="width:101.4pt;height:67.8pt">
                  <v:imagedata r:id="rId27" o:title=""/>
                </v:shape>
              </w:pict>
            </w:r>
          </w:p>
          <w:p w14:paraId="2058632D" w14:textId="77777777" w:rsidR="00347DB7" w:rsidRDefault="00347DB7">
            <w:pPr>
              <w:pStyle w:val="Default"/>
              <w:rPr>
                <w:noProof/>
                <w:sz w:val="16"/>
                <w:szCs w:val="16"/>
              </w:rPr>
            </w:pPr>
            <w:r>
              <w:rPr>
                <w:noProof/>
                <w:sz w:val="16"/>
                <w:szCs w:val="16"/>
              </w:rPr>
              <w:t>Ellis Beach, North of Cairns, QLD</w:t>
            </w:r>
            <w:r>
              <w:rPr>
                <w:noProof/>
                <w:sz w:val="16"/>
                <w:szCs w:val="16"/>
              </w:rPr>
              <w:br/>
              <w:t>Wet Tropics</w:t>
            </w:r>
          </w:p>
          <w:p w14:paraId="79E17F99" w14:textId="77777777" w:rsidR="00347DB7" w:rsidRDefault="00347DB7">
            <w:pPr>
              <w:pStyle w:val="Default"/>
              <w:rPr>
                <w:noProof/>
                <w:color w:val="211D1E"/>
                <w:sz w:val="16"/>
                <w:szCs w:val="16"/>
                <w:lang w:val="en-US" w:eastAsia="en-US"/>
              </w:rPr>
            </w:pPr>
            <w:r>
              <w:rPr>
                <w:sz w:val="18"/>
                <w:szCs w:val="18"/>
              </w:rPr>
              <w:t>© G W. &amp; R. F. Wilson</w:t>
            </w:r>
          </w:p>
        </w:tc>
        <w:tc>
          <w:tcPr>
            <w:tcW w:w="2839" w:type="dxa"/>
            <w:tcBorders>
              <w:top w:val="nil"/>
              <w:left w:val="nil"/>
              <w:bottom w:val="nil"/>
              <w:right w:val="nil"/>
            </w:tcBorders>
          </w:tcPr>
          <w:p w14:paraId="5AE91102"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6EF0CFEE">
                <v:shape id="_x0000_i1052" type="#_x0000_t75" style="width:104.4pt;height:69.6pt">
                  <v:imagedata r:id="rId28" o:title=""/>
                </v:shape>
              </w:pict>
            </w:r>
          </w:p>
          <w:p w14:paraId="3A3E6074" w14:textId="77777777" w:rsidR="00347DB7" w:rsidRDefault="00347DB7">
            <w:pPr>
              <w:pStyle w:val="Default"/>
              <w:rPr>
                <w:noProof/>
                <w:sz w:val="16"/>
                <w:szCs w:val="16"/>
              </w:rPr>
            </w:pPr>
            <w:r>
              <w:rPr>
                <w:noProof/>
                <w:sz w:val="16"/>
                <w:szCs w:val="16"/>
              </w:rPr>
              <w:t>Mission Beach, South of Cairns, QLD</w:t>
            </w:r>
          </w:p>
          <w:p w14:paraId="06071D1C" w14:textId="77777777" w:rsidR="00347DB7" w:rsidRDefault="00347DB7">
            <w:pPr>
              <w:pStyle w:val="Default"/>
              <w:rPr>
                <w:noProof/>
                <w:color w:val="211D1E"/>
                <w:sz w:val="16"/>
                <w:szCs w:val="16"/>
                <w:lang w:val="en-US" w:eastAsia="en-US"/>
              </w:rPr>
            </w:pPr>
            <w:r>
              <w:rPr>
                <w:noProof/>
                <w:color w:val="211D1E"/>
                <w:sz w:val="16"/>
                <w:szCs w:val="16"/>
                <w:lang w:val="en-US" w:eastAsia="en-US"/>
              </w:rPr>
              <w:t>Wet Tropics</w:t>
            </w:r>
          </w:p>
          <w:p w14:paraId="59F45BEA" w14:textId="77777777" w:rsidR="00347DB7" w:rsidRDefault="00347DB7">
            <w:pPr>
              <w:pStyle w:val="Default"/>
              <w:rPr>
                <w:noProof/>
                <w:color w:val="211D1E"/>
                <w:sz w:val="16"/>
                <w:szCs w:val="16"/>
                <w:lang w:val="en-US" w:eastAsia="en-US"/>
              </w:rPr>
            </w:pPr>
            <w:r>
              <w:rPr>
                <w:sz w:val="18"/>
                <w:szCs w:val="18"/>
              </w:rPr>
              <w:t>© Liz Gallie</w:t>
            </w:r>
          </w:p>
        </w:tc>
        <w:tc>
          <w:tcPr>
            <w:tcW w:w="2839" w:type="dxa"/>
            <w:tcBorders>
              <w:top w:val="nil"/>
              <w:left w:val="nil"/>
              <w:bottom w:val="nil"/>
              <w:right w:val="nil"/>
            </w:tcBorders>
          </w:tcPr>
          <w:p w14:paraId="0E770850"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2765D366">
                <v:shape id="_x0000_i1053" type="#_x0000_t75" style="width:103.2pt;height:68.4pt">
                  <v:imagedata r:id="rId29" o:title=""/>
                </v:shape>
              </w:pict>
            </w:r>
          </w:p>
          <w:p w14:paraId="0786928C" w14:textId="77777777" w:rsidR="00347DB7" w:rsidRDefault="00347DB7">
            <w:pPr>
              <w:pStyle w:val="Default"/>
              <w:rPr>
                <w:noProof/>
                <w:sz w:val="16"/>
                <w:szCs w:val="16"/>
              </w:rPr>
            </w:pPr>
            <w:r>
              <w:rPr>
                <w:noProof/>
                <w:sz w:val="16"/>
                <w:szCs w:val="16"/>
              </w:rPr>
              <w:t>Mission Beach, South of Cairns, QLD</w:t>
            </w:r>
          </w:p>
          <w:p w14:paraId="50B0C226" w14:textId="77777777" w:rsidR="00347DB7" w:rsidRDefault="00347DB7">
            <w:pPr>
              <w:pStyle w:val="Default"/>
              <w:rPr>
                <w:noProof/>
                <w:sz w:val="16"/>
                <w:szCs w:val="16"/>
              </w:rPr>
            </w:pPr>
            <w:r>
              <w:rPr>
                <w:noProof/>
                <w:sz w:val="16"/>
                <w:szCs w:val="16"/>
              </w:rPr>
              <w:t>Wet Tropics</w:t>
            </w:r>
          </w:p>
          <w:p w14:paraId="28151BF9" w14:textId="77777777" w:rsidR="00347DB7" w:rsidRDefault="00347DB7">
            <w:pPr>
              <w:pStyle w:val="Default"/>
              <w:rPr>
                <w:noProof/>
                <w:color w:val="211D1E"/>
                <w:sz w:val="16"/>
                <w:szCs w:val="16"/>
                <w:lang w:val="en-US" w:eastAsia="en-US"/>
              </w:rPr>
            </w:pPr>
            <w:r>
              <w:rPr>
                <w:sz w:val="18"/>
                <w:szCs w:val="18"/>
              </w:rPr>
              <w:t>© Liz Gallie</w:t>
            </w:r>
          </w:p>
        </w:tc>
      </w:tr>
      <w:tr w:rsidR="00347DB7" w14:paraId="06A7999A" w14:textId="77777777">
        <w:tc>
          <w:tcPr>
            <w:tcW w:w="2838" w:type="dxa"/>
            <w:tcBorders>
              <w:top w:val="nil"/>
              <w:left w:val="nil"/>
              <w:bottom w:val="nil"/>
              <w:right w:val="nil"/>
            </w:tcBorders>
          </w:tcPr>
          <w:p w14:paraId="20930FD8"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086BC64D">
                <v:shape id="_x0000_i1054" type="#_x0000_t75" style="width:102pt;height:81.6pt">
                  <v:imagedata r:id="rId30" o:title=""/>
                </v:shape>
              </w:pict>
            </w:r>
          </w:p>
          <w:p w14:paraId="44D39C3F" w14:textId="77777777" w:rsidR="00347DB7" w:rsidRDefault="00347DB7">
            <w:pPr>
              <w:pStyle w:val="Default"/>
              <w:rPr>
                <w:noProof/>
                <w:sz w:val="16"/>
                <w:szCs w:val="16"/>
              </w:rPr>
            </w:pPr>
            <w:r>
              <w:rPr>
                <w:noProof/>
                <w:sz w:val="16"/>
                <w:szCs w:val="16"/>
              </w:rPr>
              <w:t>Mission Beach, South of Cairns, QLD</w:t>
            </w:r>
          </w:p>
          <w:p w14:paraId="051E015F" w14:textId="77777777" w:rsidR="00347DB7" w:rsidRDefault="00347DB7">
            <w:pPr>
              <w:pStyle w:val="Default"/>
              <w:rPr>
                <w:noProof/>
                <w:sz w:val="16"/>
                <w:szCs w:val="16"/>
              </w:rPr>
            </w:pPr>
            <w:r>
              <w:rPr>
                <w:noProof/>
                <w:sz w:val="16"/>
                <w:szCs w:val="16"/>
              </w:rPr>
              <w:t>Wet Tropics</w:t>
            </w:r>
          </w:p>
          <w:p w14:paraId="6B273CE0" w14:textId="77777777" w:rsidR="00347DB7" w:rsidRDefault="00347DB7">
            <w:pPr>
              <w:pStyle w:val="Default"/>
              <w:rPr>
                <w:noProof/>
                <w:color w:val="211D1E"/>
                <w:sz w:val="16"/>
                <w:szCs w:val="16"/>
                <w:lang w:val="en-US" w:eastAsia="en-US"/>
              </w:rPr>
            </w:pPr>
            <w:r>
              <w:rPr>
                <w:sz w:val="18"/>
                <w:szCs w:val="18"/>
              </w:rPr>
              <w:t>© Steve McDermott</w:t>
            </w:r>
          </w:p>
        </w:tc>
        <w:tc>
          <w:tcPr>
            <w:tcW w:w="2839" w:type="dxa"/>
            <w:tcBorders>
              <w:top w:val="nil"/>
              <w:left w:val="nil"/>
              <w:bottom w:val="nil"/>
              <w:right w:val="nil"/>
            </w:tcBorders>
          </w:tcPr>
          <w:p w14:paraId="5B575363"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29A32E13">
                <v:shape id="_x0000_i1055" type="#_x0000_t75" style="width:111pt;height:83.4pt">
                  <v:imagedata r:id="rId31" o:title=""/>
                </v:shape>
              </w:pict>
            </w:r>
          </w:p>
          <w:p w14:paraId="4026DA1A" w14:textId="77777777" w:rsidR="00347DB7" w:rsidRDefault="00347DB7">
            <w:pPr>
              <w:pStyle w:val="Default"/>
              <w:rPr>
                <w:noProof/>
                <w:sz w:val="16"/>
                <w:szCs w:val="16"/>
              </w:rPr>
            </w:pPr>
            <w:r>
              <w:rPr>
                <w:noProof/>
                <w:sz w:val="16"/>
                <w:szCs w:val="16"/>
              </w:rPr>
              <w:t>Wagnetti Beach, North of Cairns, QLD</w:t>
            </w:r>
            <w:r>
              <w:rPr>
                <w:noProof/>
                <w:sz w:val="16"/>
                <w:szCs w:val="16"/>
              </w:rPr>
              <w:br/>
              <w:t>Wet Tropics</w:t>
            </w:r>
          </w:p>
          <w:p w14:paraId="2D89E8D2" w14:textId="77777777" w:rsidR="00347DB7" w:rsidRDefault="00347DB7">
            <w:pPr>
              <w:pStyle w:val="Default"/>
              <w:rPr>
                <w:noProof/>
                <w:color w:val="211D1E"/>
                <w:sz w:val="16"/>
                <w:szCs w:val="16"/>
                <w:lang w:val="en-US" w:eastAsia="en-US"/>
              </w:rPr>
            </w:pPr>
            <w:r>
              <w:rPr>
                <w:sz w:val="18"/>
                <w:szCs w:val="18"/>
              </w:rPr>
              <w:t>© Steve McDermott</w:t>
            </w:r>
          </w:p>
        </w:tc>
        <w:tc>
          <w:tcPr>
            <w:tcW w:w="2839" w:type="dxa"/>
            <w:tcBorders>
              <w:top w:val="nil"/>
              <w:left w:val="nil"/>
              <w:bottom w:val="nil"/>
              <w:right w:val="nil"/>
            </w:tcBorders>
          </w:tcPr>
          <w:p w14:paraId="1EB57DCF"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742B47EB">
                <v:shape id="_x0000_i1056" type="#_x0000_t75" style="width:109.8pt;height:82.2pt">
                  <v:imagedata r:id="rId32" o:title=""/>
                </v:shape>
              </w:pict>
            </w:r>
          </w:p>
          <w:p w14:paraId="33A8268C" w14:textId="77777777" w:rsidR="00347DB7" w:rsidRDefault="00347DB7">
            <w:pPr>
              <w:pStyle w:val="Default"/>
              <w:rPr>
                <w:noProof/>
                <w:sz w:val="16"/>
                <w:szCs w:val="16"/>
              </w:rPr>
            </w:pPr>
            <w:r>
              <w:rPr>
                <w:noProof/>
                <w:sz w:val="16"/>
                <w:szCs w:val="16"/>
              </w:rPr>
              <w:t>Central Mackay Coast</w:t>
            </w:r>
          </w:p>
          <w:p w14:paraId="54DB931D" w14:textId="77777777" w:rsidR="00347DB7" w:rsidRDefault="00347DB7">
            <w:pPr>
              <w:pStyle w:val="Default"/>
              <w:rPr>
                <w:noProof/>
                <w:color w:val="211D1E"/>
                <w:sz w:val="16"/>
                <w:szCs w:val="16"/>
                <w:lang w:val="en-US" w:eastAsia="en-US"/>
              </w:rPr>
            </w:pPr>
            <w:r>
              <w:rPr>
                <w:sz w:val="18"/>
                <w:szCs w:val="18"/>
              </w:rPr>
              <w:t>© Steve McDermott</w:t>
            </w:r>
          </w:p>
        </w:tc>
      </w:tr>
      <w:tr w:rsidR="00347DB7" w14:paraId="5B323599" w14:textId="77777777">
        <w:tc>
          <w:tcPr>
            <w:tcW w:w="2838" w:type="dxa"/>
            <w:tcBorders>
              <w:top w:val="nil"/>
              <w:left w:val="nil"/>
              <w:bottom w:val="nil"/>
              <w:right w:val="nil"/>
            </w:tcBorders>
          </w:tcPr>
          <w:p w14:paraId="66BC6928"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3B730B57">
                <v:shape id="_x0000_i1057" type="#_x0000_t75" style="width:109.2pt;height:84.6pt">
                  <v:imagedata r:id="rId33" o:title=""/>
                </v:shape>
              </w:pict>
            </w:r>
          </w:p>
          <w:p w14:paraId="651B16EB" w14:textId="77777777" w:rsidR="00347DB7" w:rsidRDefault="00347DB7">
            <w:pPr>
              <w:pStyle w:val="Default"/>
              <w:rPr>
                <w:noProof/>
                <w:sz w:val="16"/>
                <w:szCs w:val="16"/>
              </w:rPr>
            </w:pPr>
            <w:r>
              <w:rPr>
                <w:noProof/>
                <w:sz w:val="16"/>
                <w:szCs w:val="16"/>
              </w:rPr>
              <w:t>Central Mackay Coast</w:t>
            </w:r>
          </w:p>
          <w:p w14:paraId="5B4B2B15" w14:textId="77777777" w:rsidR="00347DB7" w:rsidRDefault="00347DB7">
            <w:pPr>
              <w:pStyle w:val="Default"/>
              <w:rPr>
                <w:noProof/>
                <w:color w:val="211D1E"/>
                <w:sz w:val="16"/>
                <w:szCs w:val="16"/>
                <w:lang w:val="en-US" w:eastAsia="en-US"/>
              </w:rPr>
            </w:pPr>
            <w:r>
              <w:rPr>
                <w:sz w:val="18"/>
                <w:szCs w:val="18"/>
              </w:rPr>
              <w:t>© Marie Cali</w:t>
            </w:r>
          </w:p>
        </w:tc>
        <w:tc>
          <w:tcPr>
            <w:tcW w:w="2839" w:type="dxa"/>
            <w:tcBorders>
              <w:top w:val="nil"/>
              <w:left w:val="nil"/>
              <w:bottom w:val="nil"/>
              <w:right w:val="nil"/>
            </w:tcBorders>
          </w:tcPr>
          <w:p w14:paraId="6DC0AC2D"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4786E3F1">
                <v:shape id="_x0000_i1058" type="#_x0000_t75" style="width:109.2pt;height:85.8pt">
                  <v:imagedata r:id="rId34" o:title=""/>
                </v:shape>
              </w:pict>
            </w:r>
          </w:p>
          <w:p w14:paraId="139A3B9A" w14:textId="77777777" w:rsidR="00347DB7" w:rsidRDefault="00347DB7">
            <w:pPr>
              <w:pStyle w:val="Default"/>
              <w:rPr>
                <w:noProof/>
                <w:sz w:val="16"/>
                <w:szCs w:val="16"/>
              </w:rPr>
            </w:pPr>
            <w:r>
              <w:rPr>
                <w:noProof/>
                <w:sz w:val="16"/>
                <w:szCs w:val="16"/>
              </w:rPr>
              <w:t>North of Cabarita Beach, Northern NSW South East Queensland</w:t>
            </w:r>
          </w:p>
          <w:p w14:paraId="1EED4329" w14:textId="77777777" w:rsidR="00347DB7" w:rsidRDefault="00347DB7">
            <w:pPr>
              <w:pStyle w:val="Default"/>
              <w:rPr>
                <w:noProof/>
                <w:color w:val="211D1E"/>
                <w:sz w:val="16"/>
                <w:szCs w:val="16"/>
                <w:lang w:val="en-US" w:eastAsia="en-US"/>
              </w:rPr>
            </w:pPr>
            <w:r>
              <w:rPr>
                <w:sz w:val="18"/>
                <w:szCs w:val="18"/>
              </w:rPr>
              <w:t>© Bill O’Donnell</w:t>
            </w:r>
          </w:p>
        </w:tc>
        <w:tc>
          <w:tcPr>
            <w:tcW w:w="2839" w:type="dxa"/>
            <w:tcBorders>
              <w:top w:val="nil"/>
              <w:left w:val="nil"/>
              <w:bottom w:val="nil"/>
              <w:right w:val="nil"/>
            </w:tcBorders>
          </w:tcPr>
          <w:p w14:paraId="0F3648ED"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1CE37E80">
                <v:shape id="_x0000_i1059" type="#_x0000_t75" style="width:110.4pt;height:85.8pt">
                  <v:imagedata r:id="rId35" o:title=""/>
                </v:shape>
              </w:pict>
            </w:r>
          </w:p>
          <w:p w14:paraId="30985516" w14:textId="77777777" w:rsidR="00347DB7" w:rsidRDefault="00347DB7">
            <w:pPr>
              <w:pStyle w:val="Default"/>
              <w:rPr>
                <w:noProof/>
                <w:sz w:val="16"/>
                <w:szCs w:val="16"/>
              </w:rPr>
            </w:pPr>
            <w:r>
              <w:rPr>
                <w:noProof/>
                <w:sz w:val="16"/>
                <w:szCs w:val="16"/>
              </w:rPr>
              <w:t>North of Cabarita Beach, Northern NSW South East Queensland</w:t>
            </w:r>
          </w:p>
          <w:p w14:paraId="5F04EE2E" w14:textId="77777777" w:rsidR="00347DB7" w:rsidRDefault="00347DB7">
            <w:pPr>
              <w:pStyle w:val="Default"/>
              <w:rPr>
                <w:noProof/>
                <w:color w:val="211D1E"/>
                <w:sz w:val="16"/>
                <w:szCs w:val="16"/>
                <w:lang w:val="en-US" w:eastAsia="en-US"/>
              </w:rPr>
            </w:pPr>
            <w:r>
              <w:rPr>
                <w:sz w:val="18"/>
                <w:szCs w:val="18"/>
              </w:rPr>
              <w:t>© Bill O’Donnell</w:t>
            </w:r>
          </w:p>
        </w:tc>
      </w:tr>
      <w:tr w:rsidR="00347DB7" w14:paraId="4E3350F8" w14:textId="77777777">
        <w:tc>
          <w:tcPr>
            <w:tcW w:w="2838" w:type="dxa"/>
            <w:tcBorders>
              <w:top w:val="nil"/>
              <w:left w:val="nil"/>
              <w:bottom w:val="nil"/>
              <w:right w:val="nil"/>
            </w:tcBorders>
          </w:tcPr>
          <w:p w14:paraId="303F1516"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5E78C832">
                <v:shape id="_x0000_i1060" type="#_x0000_t75" style="width:114pt;height:82.8pt">
                  <v:imagedata r:id="rId36" o:title=""/>
                </v:shape>
              </w:pict>
            </w:r>
          </w:p>
          <w:p w14:paraId="7F18B30C" w14:textId="77777777" w:rsidR="00347DB7" w:rsidRDefault="00347DB7">
            <w:pPr>
              <w:pStyle w:val="Default"/>
              <w:rPr>
                <w:noProof/>
                <w:sz w:val="16"/>
                <w:szCs w:val="16"/>
              </w:rPr>
            </w:pPr>
            <w:r>
              <w:rPr>
                <w:noProof/>
                <w:sz w:val="16"/>
                <w:szCs w:val="16"/>
              </w:rPr>
              <w:t>Wooyung Nature Reserve, North of Byron Bay, NSW. South  East Queensland</w:t>
            </w:r>
          </w:p>
          <w:p w14:paraId="7199CD31" w14:textId="77777777" w:rsidR="00347DB7" w:rsidRDefault="00347DB7">
            <w:pPr>
              <w:pStyle w:val="Default"/>
              <w:rPr>
                <w:noProof/>
                <w:color w:val="211D1E"/>
                <w:sz w:val="16"/>
                <w:szCs w:val="16"/>
                <w:lang w:val="en-US" w:eastAsia="en-US"/>
              </w:rPr>
            </w:pPr>
            <w:r>
              <w:rPr>
                <w:sz w:val="18"/>
                <w:szCs w:val="18"/>
              </w:rPr>
              <w:t>© Bill O’Donnell</w:t>
            </w:r>
          </w:p>
        </w:tc>
        <w:tc>
          <w:tcPr>
            <w:tcW w:w="2839" w:type="dxa"/>
            <w:tcBorders>
              <w:top w:val="nil"/>
              <w:left w:val="nil"/>
              <w:bottom w:val="nil"/>
              <w:right w:val="nil"/>
            </w:tcBorders>
          </w:tcPr>
          <w:p w14:paraId="3461B821"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5AA4FBE1">
                <v:shape id="_x0000_i1061" type="#_x0000_t75" style="width:116.4pt;height:85.8pt">
                  <v:imagedata r:id="rId37" o:title=""/>
                </v:shape>
              </w:pict>
            </w:r>
          </w:p>
          <w:p w14:paraId="23E1900C" w14:textId="77777777" w:rsidR="00347DB7" w:rsidRDefault="00347DB7">
            <w:pPr>
              <w:pStyle w:val="Default"/>
              <w:rPr>
                <w:noProof/>
                <w:sz w:val="16"/>
                <w:szCs w:val="16"/>
              </w:rPr>
            </w:pPr>
            <w:r>
              <w:rPr>
                <w:noProof/>
                <w:sz w:val="16"/>
                <w:szCs w:val="16"/>
              </w:rPr>
              <w:t>Wooyung Nature Reserve, North of Byron Bay, NSW. South  East Queensland</w:t>
            </w:r>
          </w:p>
          <w:p w14:paraId="1F5FEFD5" w14:textId="77777777" w:rsidR="00347DB7" w:rsidRDefault="00347DB7">
            <w:pPr>
              <w:pStyle w:val="Default"/>
              <w:rPr>
                <w:noProof/>
                <w:color w:val="211D1E"/>
                <w:sz w:val="16"/>
                <w:szCs w:val="16"/>
                <w:lang w:val="en-US" w:eastAsia="en-US"/>
              </w:rPr>
            </w:pPr>
            <w:r>
              <w:rPr>
                <w:sz w:val="18"/>
                <w:szCs w:val="18"/>
              </w:rPr>
              <w:t>© Bill O’Donnell</w:t>
            </w:r>
          </w:p>
        </w:tc>
        <w:tc>
          <w:tcPr>
            <w:tcW w:w="2839" w:type="dxa"/>
            <w:tcBorders>
              <w:top w:val="nil"/>
              <w:left w:val="nil"/>
              <w:bottom w:val="nil"/>
              <w:right w:val="nil"/>
            </w:tcBorders>
          </w:tcPr>
          <w:p w14:paraId="3E807F31"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065FDF27">
                <v:shape id="_x0000_i1062" type="#_x0000_t75" style="width:114.6pt;height:85.8pt">
                  <v:imagedata r:id="rId38" o:title=""/>
                </v:shape>
              </w:pict>
            </w:r>
          </w:p>
          <w:p w14:paraId="629C5935" w14:textId="77777777" w:rsidR="00347DB7" w:rsidRDefault="00347DB7">
            <w:pPr>
              <w:pStyle w:val="Default"/>
              <w:rPr>
                <w:noProof/>
                <w:sz w:val="16"/>
                <w:szCs w:val="16"/>
              </w:rPr>
            </w:pPr>
            <w:r>
              <w:rPr>
                <w:noProof/>
                <w:sz w:val="16"/>
                <w:szCs w:val="16"/>
              </w:rPr>
              <w:t>Iluka World Heritage Area, North of Yamba. NSW North Coast</w:t>
            </w:r>
          </w:p>
          <w:p w14:paraId="2317415D" w14:textId="77777777" w:rsidR="00347DB7" w:rsidRDefault="00347DB7">
            <w:pPr>
              <w:pStyle w:val="Default"/>
              <w:rPr>
                <w:noProof/>
                <w:color w:val="211D1E"/>
                <w:sz w:val="16"/>
                <w:szCs w:val="16"/>
                <w:lang w:val="en-US" w:eastAsia="en-US"/>
              </w:rPr>
            </w:pPr>
            <w:r>
              <w:rPr>
                <w:sz w:val="18"/>
                <w:szCs w:val="18"/>
              </w:rPr>
              <w:t>© Bill O’Donnell</w:t>
            </w:r>
          </w:p>
        </w:tc>
      </w:tr>
      <w:tr w:rsidR="00347DB7" w14:paraId="36713194" w14:textId="77777777">
        <w:tc>
          <w:tcPr>
            <w:tcW w:w="2838" w:type="dxa"/>
            <w:tcBorders>
              <w:top w:val="nil"/>
              <w:left w:val="nil"/>
              <w:bottom w:val="nil"/>
              <w:right w:val="nil"/>
            </w:tcBorders>
          </w:tcPr>
          <w:p w14:paraId="21B61F2D" w14:textId="77777777" w:rsidR="00347DB7" w:rsidRDefault="00F87670">
            <w:pPr>
              <w:pStyle w:val="Default"/>
              <w:rPr>
                <w:noProof/>
                <w:color w:val="211D1E"/>
                <w:sz w:val="16"/>
                <w:szCs w:val="16"/>
                <w:lang w:val="en-US" w:eastAsia="en-US"/>
              </w:rPr>
            </w:pPr>
            <w:r>
              <w:rPr>
                <w:noProof/>
                <w:color w:val="211D1E"/>
                <w:sz w:val="16"/>
                <w:szCs w:val="16"/>
                <w:lang w:val="en-US" w:eastAsia="en-US"/>
              </w:rPr>
              <w:lastRenderedPageBreak/>
              <w:pict w14:anchorId="27008AAD">
                <v:shape id="_x0000_i1063" type="#_x0000_t75" style="width:105.6pt;height:79.2pt">
                  <v:imagedata r:id="rId39" o:title=""/>
                </v:shape>
              </w:pict>
            </w:r>
          </w:p>
          <w:p w14:paraId="62D6B618" w14:textId="77777777" w:rsidR="00347DB7" w:rsidRDefault="00347DB7">
            <w:pPr>
              <w:pStyle w:val="Default"/>
              <w:rPr>
                <w:noProof/>
                <w:sz w:val="16"/>
                <w:szCs w:val="16"/>
              </w:rPr>
            </w:pPr>
            <w:r>
              <w:rPr>
                <w:noProof/>
                <w:sz w:val="16"/>
                <w:szCs w:val="16"/>
              </w:rPr>
              <w:t>Sea Acres Nature Reserve, Port Macquarie. NSW North Coast</w:t>
            </w:r>
          </w:p>
          <w:p w14:paraId="6214B220" w14:textId="77777777" w:rsidR="00347DB7" w:rsidRDefault="00347DB7">
            <w:pPr>
              <w:pStyle w:val="Default"/>
              <w:rPr>
                <w:noProof/>
                <w:color w:val="211D1E"/>
                <w:sz w:val="16"/>
                <w:szCs w:val="16"/>
                <w:lang w:val="en-US" w:eastAsia="en-US"/>
              </w:rPr>
            </w:pPr>
            <w:r>
              <w:rPr>
                <w:sz w:val="18"/>
                <w:szCs w:val="18"/>
              </w:rPr>
              <w:t xml:space="preserve">© F. </w:t>
            </w:r>
            <w:proofErr w:type="spellStart"/>
            <w:r>
              <w:rPr>
                <w:sz w:val="18"/>
                <w:szCs w:val="18"/>
              </w:rPr>
              <w:t>Barzi</w:t>
            </w:r>
            <w:proofErr w:type="spellEnd"/>
          </w:p>
        </w:tc>
        <w:tc>
          <w:tcPr>
            <w:tcW w:w="2839" w:type="dxa"/>
            <w:tcBorders>
              <w:top w:val="nil"/>
              <w:left w:val="nil"/>
              <w:bottom w:val="nil"/>
              <w:right w:val="nil"/>
            </w:tcBorders>
          </w:tcPr>
          <w:p w14:paraId="4F0255AF"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5AD4C877">
                <v:shape id="_x0000_i1064" type="#_x0000_t75" style="width:124.2pt;height:82.2pt">
                  <v:imagedata r:id="rId40" o:title=""/>
                </v:shape>
              </w:pict>
            </w:r>
          </w:p>
          <w:p w14:paraId="279DEF2C" w14:textId="77777777" w:rsidR="00347DB7" w:rsidRDefault="00347DB7">
            <w:pPr>
              <w:pStyle w:val="Default"/>
              <w:rPr>
                <w:noProof/>
                <w:sz w:val="16"/>
                <w:szCs w:val="16"/>
              </w:rPr>
            </w:pPr>
            <w:r>
              <w:rPr>
                <w:noProof/>
                <w:sz w:val="16"/>
                <w:szCs w:val="16"/>
              </w:rPr>
              <w:t>NSW North Coast</w:t>
            </w:r>
          </w:p>
          <w:p w14:paraId="70ED213B" w14:textId="77777777" w:rsidR="00347DB7" w:rsidRDefault="00347DB7">
            <w:pPr>
              <w:pStyle w:val="Default"/>
              <w:rPr>
                <w:noProof/>
                <w:color w:val="211D1E"/>
                <w:sz w:val="16"/>
                <w:szCs w:val="16"/>
                <w:lang w:val="en-US" w:eastAsia="en-US"/>
              </w:rPr>
            </w:pPr>
            <w:r>
              <w:rPr>
                <w:sz w:val="18"/>
                <w:szCs w:val="18"/>
              </w:rPr>
              <w:t>© Helena Mills</w:t>
            </w:r>
          </w:p>
        </w:tc>
        <w:tc>
          <w:tcPr>
            <w:tcW w:w="2839" w:type="dxa"/>
            <w:tcBorders>
              <w:top w:val="nil"/>
              <w:left w:val="nil"/>
              <w:bottom w:val="nil"/>
              <w:right w:val="nil"/>
            </w:tcBorders>
          </w:tcPr>
          <w:p w14:paraId="5420C1C1"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301B7139">
                <v:shape id="_x0000_i1065" type="#_x0000_t75" style="width:118.2pt;height:82.2pt">
                  <v:imagedata r:id="rId41" o:title=""/>
                </v:shape>
              </w:pict>
            </w:r>
          </w:p>
          <w:p w14:paraId="07B5E38E" w14:textId="77777777" w:rsidR="00347DB7" w:rsidRDefault="00347DB7">
            <w:pPr>
              <w:pStyle w:val="Default"/>
              <w:rPr>
                <w:noProof/>
                <w:sz w:val="16"/>
                <w:szCs w:val="16"/>
              </w:rPr>
            </w:pPr>
            <w:r>
              <w:rPr>
                <w:noProof/>
                <w:sz w:val="16"/>
                <w:szCs w:val="16"/>
              </w:rPr>
              <w:t>Booti Booti, National Park, South of Forest. NSW North Coast</w:t>
            </w:r>
          </w:p>
          <w:p w14:paraId="67E77B47" w14:textId="77777777" w:rsidR="00347DB7" w:rsidRDefault="00347DB7">
            <w:pPr>
              <w:pStyle w:val="Default"/>
              <w:rPr>
                <w:noProof/>
                <w:color w:val="211D1E"/>
                <w:sz w:val="16"/>
                <w:szCs w:val="16"/>
                <w:lang w:val="en-US" w:eastAsia="en-US"/>
              </w:rPr>
            </w:pPr>
            <w:r>
              <w:rPr>
                <w:sz w:val="18"/>
                <w:szCs w:val="18"/>
              </w:rPr>
              <w:t>© Helena Mills</w:t>
            </w:r>
          </w:p>
        </w:tc>
      </w:tr>
      <w:tr w:rsidR="00347DB7" w14:paraId="64662577" w14:textId="77777777">
        <w:tc>
          <w:tcPr>
            <w:tcW w:w="2838" w:type="dxa"/>
            <w:tcBorders>
              <w:top w:val="nil"/>
              <w:left w:val="nil"/>
              <w:bottom w:val="nil"/>
              <w:right w:val="nil"/>
            </w:tcBorders>
          </w:tcPr>
          <w:p w14:paraId="2F87CBFD"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27D35214">
                <v:shape id="_x0000_i1066" type="#_x0000_t75" style="width:111.6pt;height:85.8pt">
                  <v:imagedata r:id="rId42" o:title=""/>
                </v:shape>
              </w:pict>
            </w:r>
          </w:p>
          <w:p w14:paraId="07A97EDB" w14:textId="77777777" w:rsidR="00347DB7" w:rsidRDefault="00347DB7">
            <w:pPr>
              <w:pStyle w:val="Default"/>
              <w:rPr>
                <w:noProof/>
                <w:sz w:val="16"/>
                <w:szCs w:val="16"/>
              </w:rPr>
            </w:pPr>
            <w:r>
              <w:rPr>
                <w:noProof/>
                <w:sz w:val="16"/>
                <w:szCs w:val="16"/>
              </w:rPr>
              <w:t>NSW North Coast</w:t>
            </w:r>
          </w:p>
          <w:p w14:paraId="0C745826" w14:textId="77777777" w:rsidR="00347DB7" w:rsidRDefault="00347DB7">
            <w:pPr>
              <w:pStyle w:val="Default"/>
              <w:rPr>
                <w:noProof/>
                <w:color w:val="211D1E"/>
                <w:sz w:val="16"/>
                <w:szCs w:val="16"/>
                <w:lang w:val="en-US" w:eastAsia="en-US"/>
              </w:rPr>
            </w:pPr>
            <w:r>
              <w:rPr>
                <w:sz w:val="18"/>
                <w:szCs w:val="18"/>
              </w:rPr>
              <w:t xml:space="preserve">© F. </w:t>
            </w:r>
            <w:proofErr w:type="spellStart"/>
            <w:r>
              <w:rPr>
                <w:sz w:val="18"/>
                <w:szCs w:val="18"/>
              </w:rPr>
              <w:t>Barzi</w:t>
            </w:r>
            <w:proofErr w:type="spellEnd"/>
          </w:p>
        </w:tc>
        <w:tc>
          <w:tcPr>
            <w:tcW w:w="2839" w:type="dxa"/>
            <w:tcBorders>
              <w:top w:val="nil"/>
              <w:left w:val="nil"/>
              <w:bottom w:val="nil"/>
              <w:right w:val="nil"/>
            </w:tcBorders>
          </w:tcPr>
          <w:p w14:paraId="6666734F"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71008FD8">
                <v:shape id="_x0000_i1067" type="#_x0000_t75" style="width:118.8pt;height:89.4pt">
                  <v:imagedata r:id="rId43" o:title=""/>
                </v:shape>
              </w:pict>
            </w:r>
          </w:p>
          <w:p w14:paraId="03627ECF" w14:textId="77777777" w:rsidR="00347DB7" w:rsidRDefault="00347DB7">
            <w:pPr>
              <w:pStyle w:val="Default"/>
              <w:rPr>
                <w:noProof/>
                <w:sz w:val="16"/>
                <w:szCs w:val="16"/>
              </w:rPr>
            </w:pPr>
            <w:r>
              <w:rPr>
                <w:noProof/>
                <w:sz w:val="16"/>
                <w:szCs w:val="16"/>
              </w:rPr>
              <w:t>NSW North Coast</w:t>
            </w:r>
          </w:p>
          <w:p w14:paraId="74A78E42" w14:textId="77777777" w:rsidR="00347DB7" w:rsidRDefault="00347DB7">
            <w:pPr>
              <w:pStyle w:val="Default"/>
              <w:rPr>
                <w:noProof/>
                <w:color w:val="211D1E"/>
                <w:sz w:val="16"/>
                <w:szCs w:val="16"/>
                <w:lang w:val="en-US" w:eastAsia="en-US"/>
              </w:rPr>
            </w:pPr>
            <w:r>
              <w:rPr>
                <w:sz w:val="18"/>
                <w:szCs w:val="18"/>
              </w:rPr>
              <w:t xml:space="preserve">© F. </w:t>
            </w:r>
            <w:proofErr w:type="spellStart"/>
            <w:r>
              <w:rPr>
                <w:sz w:val="18"/>
                <w:szCs w:val="18"/>
              </w:rPr>
              <w:t>Barzi</w:t>
            </w:r>
            <w:proofErr w:type="spellEnd"/>
          </w:p>
        </w:tc>
        <w:tc>
          <w:tcPr>
            <w:tcW w:w="2839" w:type="dxa"/>
            <w:tcBorders>
              <w:top w:val="nil"/>
              <w:left w:val="nil"/>
              <w:bottom w:val="nil"/>
              <w:right w:val="nil"/>
            </w:tcBorders>
          </w:tcPr>
          <w:p w14:paraId="5B09699E"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3D9B55B8">
                <v:shape id="_x0000_i1068" type="#_x0000_t75" style="width:118.2pt;height:91.2pt">
                  <v:imagedata r:id="rId44" o:title=""/>
                </v:shape>
              </w:pict>
            </w:r>
          </w:p>
          <w:p w14:paraId="1325C51E" w14:textId="77777777" w:rsidR="00347DB7" w:rsidRDefault="00347DB7">
            <w:pPr>
              <w:pStyle w:val="Default"/>
              <w:rPr>
                <w:noProof/>
                <w:sz w:val="16"/>
                <w:szCs w:val="16"/>
              </w:rPr>
            </w:pPr>
            <w:r>
              <w:rPr>
                <w:noProof/>
                <w:sz w:val="16"/>
                <w:szCs w:val="16"/>
              </w:rPr>
              <w:t>Bournda National Park, North of Merimbula, NSW. South East Corner</w:t>
            </w:r>
          </w:p>
          <w:p w14:paraId="2B07C6E6" w14:textId="77777777" w:rsidR="00347DB7" w:rsidRDefault="00347DB7">
            <w:pPr>
              <w:pStyle w:val="Default"/>
              <w:rPr>
                <w:noProof/>
                <w:color w:val="211D1E"/>
                <w:sz w:val="16"/>
                <w:szCs w:val="16"/>
                <w:lang w:val="en-US" w:eastAsia="en-US"/>
              </w:rPr>
            </w:pPr>
            <w:r>
              <w:rPr>
                <w:sz w:val="18"/>
                <w:szCs w:val="18"/>
              </w:rPr>
              <w:t>© T. Wright</w:t>
            </w:r>
          </w:p>
        </w:tc>
      </w:tr>
      <w:tr w:rsidR="00347DB7" w14:paraId="7451DE22" w14:textId="77777777">
        <w:tc>
          <w:tcPr>
            <w:tcW w:w="2838" w:type="dxa"/>
            <w:tcBorders>
              <w:top w:val="nil"/>
              <w:left w:val="nil"/>
              <w:bottom w:val="nil"/>
              <w:right w:val="nil"/>
            </w:tcBorders>
          </w:tcPr>
          <w:p w14:paraId="3DB8441C"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0B343E40">
                <v:shape id="_x0000_i1069" type="#_x0000_t75" style="width:118.2pt;height:88.8pt">
                  <v:imagedata r:id="rId45" o:title=""/>
                </v:shape>
              </w:pict>
            </w:r>
          </w:p>
          <w:p w14:paraId="6119C601" w14:textId="77777777" w:rsidR="00347DB7" w:rsidRDefault="00347DB7">
            <w:pPr>
              <w:pStyle w:val="Default"/>
              <w:rPr>
                <w:noProof/>
                <w:sz w:val="16"/>
                <w:szCs w:val="16"/>
              </w:rPr>
            </w:pPr>
            <w:r>
              <w:rPr>
                <w:noProof/>
                <w:sz w:val="16"/>
                <w:szCs w:val="16"/>
              </w:rPr>
              <w:t>Bournda National Park, North of Merimbula, NSW. South East Corner</w:t>
            </w:r>
          </w:p>
          <w:p w14:paraId="34CDFA6B" w14:textId="77777777" w:rsidR="00347DB7" w:rsidRDefault="00347DB7">
            <w:pPr>
              <w:pStyle w:val="Default"/>
              <w:rPr>
                <w:noProof/>
                <w:color w:val="211D1E"/>
                <w:sz w:val="16"/>
                <w:szCs w:val="16"/>
                <w:lang w:val="en-US" w:eastAsia="en-US"/>
              </w:rPr>
            </w:pPr>
            <w:r>
              <w:rPr>
                <w:sz w:val="18"/>
                <w:szCs w:val="18"/>
              </w:rPr>
              <w:t>© T. Wright</w:t>
            </w:r>
          </w:p>
        </w:tc>
        <w:tc>
          <w:tcPr>
            <w:tcW w:w="2839" w:type="dxa"/>
            <w:tcBorders>
              <w:top w:val="nil"/>
              <w:left w:val="nil"/>
              <w:bottom w:val="nil"/>
              <w:right w:val="nil"/>
            </w:tcBorders>
          </w:tcPr>
          <w:p w14:paraId="5D0C9D7B"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6E44DEE2">
                <v:shape id="_x0000_i1070" type="#_x0000_t75" style="width:120.6pt;height:88.8pt">
                  <v:imagedata r:id="rId46" o:title=""/>
                </v:shape>
              </w:pict>
            </w:r>
          </w:p>
          <w:p w14:paraId="480263E1" w14:textId="77777777" w:rsidR="00347DB7" w:rsidRDefault="00347DB7">
            <w:pPr>
              <w:pStyle w:val="Default"/>
              <w:rPr>
                <w:noProof/>
                <w:sz w:val="16"/>
                <w:szCs w:val="16"/>
              </w:rPr>
            </w:pPr>
            <w:r>
              <w:rPr>
                <w:noProof/>
                <w:sz w:val="16"/>
                <w:szCs w:val="16"/>
              </w:rPr>
              <w:t>Bournda National Park, North of Merimbula, NSW. South East Corner</w:t>
            </w:r>
          </w:p>
          <w:p w14:paraId="1EBE93AB" w14:textId="77777777" w:rsidR="00347DB7" w:rsidRDefault="00347DB7">
            <w:pPr>
              <w:pStyle w:val="Default"/>
              <w:rPr>
                <w:noProof/>
                <w:color w:val="211D1E"/>
                <w:sz w:val="16"/>
                <w:szCs w:val="16"/>
                <w:lang w:val="en-US" w:eastAsia="en-US"/>
              </w:rPr>
            </w:pPr>
            <w:r>
              <w:rPr>
                <w:sz w:val="18"/>
                <w:szCs w:val="18"/>
              </w:rPr>
              <w:t>© T. Wright</w:t>
            </w:r>
          </w:p>
        </w:tc>
        <w:tc>
          <w:tcPr>
            <w:tcW w:w="2839" w:type="dxa"/>
            <w:tcBorders>
              <w:top w:val="nil"/>
              <w:left w:val="nil"/>
              <w:bottom w:val="nil"/>
              <w:right w:val="nil"/>
            </w:tcBorders>
          </w:tcPr>
          <w:p w14:paraId="1033D44D"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632788CC">
                <v:shape id="_x0000_i1071" type="#_x0000_t75" style="width:120.6pt;height:90pt">
                  <v:imagedata r:id="rId47" o:title=""/>
                </v:shape>
              </w:pict>
            </w:r>
          </w:p>
          <w:p w14:paraId="2F6444E5" w14:textId="77777777" w:rsidR="00347DB7" w:rsidRDefault="00347DB7">
            <w:pPr>
              <w:pStyle w:val="Default"/>
              <w:rPr>
                <w:noProof/>
                <w:sz w:val="16"/>
                <w:szCs w:val="16"/>
              </w:rPr>
            </w:pPr>
            <w:r>
              <w:rPr>
                <w:noProof/>
                <w:sz w:val="16"/>
                <w:szCs w:val="16"/>
              </w:rPr>
              <w:t>Ninety Mile Beach, near Lakes Entrance, VIC. South East Corner</w:t>
            </w:r>
          </w:p>
          <w:p w14:paraId="34B3E480" w14:textId="77777777" w:rsidR="00347DB7" w:rsidRDefault="00347DB7">
            <w:pPr>
              <w:pStyle w:val="Default"/>
              <w:rPr>
                <w:noProof/>
                <w:color w:val="211D1E"/>
                <w:sz w:val="16"/>
                <w:szCs w:val="16"/>
                <w:lang w:val="en-US" w:eastAsia="en-US"/>
              </w:rPr>
            </w:pPr>
            <w:r>
              <w:rPr>
                <w:sz w:val="18"/>
                <w:szCs w:val="18"/>
              </w:rPr>
              <w:t>© Bill Peel</w:t>
            </w:r>
          </w:p>
        </w:tc>
      </w:tr>
      <w:tr w:rsidR="00347DB7" w14:paraId="051C370C" w14:textId="77777777">
        <w:tc>
          <w:tcPr>
            <w:tcW w:w="2838" w:type="dxa"/>
            <w:tcBorders>
              <w:top w:val="nil"/>
              <w:left w:val="nil"/>
              <w:bottom w:val="nil"/>
              <w:right w:val="nil"/>
            </w:tcBorders>
          </w:tcPr>
          <w:p w14:paraId="03C3C42D"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7EB7EE52">
                <v:shape id="_x0000_i1072" type="#_x0000_t75" style="width:120.6pt;height:89.4pt">
                  <v:imagedata r:id="rId48" o:title=""/>
                </v:shape>
              </w:pict>
            </w:r>
          </w:p>
          <w:p w14:paraId="0849B5B6" w14:textId="77777777" w:rsidR="00347DB7" w:rsidRDefault="00347DB7">
            <w:pPr>
              <w:pStyle w:val="Default"/>
              <w:rPr>
                <w:noProof/>
                <w:sz w:val="16"/>
                <w:szCs w:val="16"/>
              </w:rPr>
            </w:pPr>
            <w:r>
              <w:rPr>
                <w:noProof/>
                <w:sz w:val="16"/>
                <w:szCs w:val="16"/>
              </w:rPr>
              <w:t>South East Corner</w:t>
            </w:r>
          </w:p>
          <w:p w14:paraId="0ECCC5E9" w14:textId="77777777" w:rsidR="00347DB7" w:rsidRDefault="00347DB7">
            <w:pPr>
              <w:pStyle w:val="Default"/>
              <w:rPr>
                <w:noProof/>
                <w:color w:val="211D1E"/>
                <w:sz w:val="16"/>
                <w:szCs w:val="16"/>
                <w:lang w:val="en-US" w:eastAsia="en-US"/>
              </w:rPr>
            </w:pPr>
            <w:r>
              <w:rPr>
                <w:sz w:val="18"/>
                <w:szCs w:val="18"/>
              </w:rPr>
              <w:t>© Bill Peel</w:t>
            </w:r>
          </w:p>
        </w:tc>
        <w:tc>
          <w:tcPr>
            <w:tcW w:w="2839" w:type="dxa"/>
            <w:tcBorders>
              <w:top w:val="nil"/>
              <w:left w:val="nil"/>
              <w:bottom w:val="nil"/>
              <w:right w:val="nil"/>
            </w:tcBorders>
          </w:tcPr>
          <w:p w14:paraId="60D1375C"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713EB56C">
                <v:shape id="_x0000_i1073" type="#_x0000_t75" style="width:120.6pt;height:90pt">
                  <v:imagedata r:id="rId49" o:title=""/>
                </v:shape>
              </w:pict>
            </w:r>
          </w:p>
          <w:p w14:paraId="5545BBB5" w14:textId="77777777" w:rsidR="00347DB7" w:rsidRDefault="00347DB7">
            <w:pPr>
              <w:pStyle w:val="Default"/>
              <w:rPr>
                <w:noProof/>
                <w:sz w:val="16"/>
                <w:szCs w:val="16"/>
              </w:rPr>
            </w:pPr>
            <w:r>
              <w:rPr>
                <w:noProof/>
                <w:sz w:val="16"/>
                <w:szCs w:val="16"/>
              </w:rPr>
              <w:t>South East Corner</w:t>
            </w:r>
          </w:p>
          <w:p w14:paraId="6F3EEF2F" w14:textId="77777777" w:rsidR="00347DB7" w:rsidRDefault="00347DB7">
            <w:pPr>
              <w:pStyle w:val="Default"/>
              <w:rPr>
                <w:noProof/>
                <w:color w:val="211D1E"/>
                <w:sz w:val="16"/>
                <w:szCs w:val="16"/>
                <w:lang w:val="en-US" w:eastAsia="en-US"/>
              </w:rPr>
            </w:pPr>
            <w:r>
              <w:rPr>
                <w:sz w:val="18"/>
                <w:szCs w:val="18"/>
              </w:rPr>
              <w:t>© Bill Peel</w:t>
            </w:r>
          </w:p>
        </w:tc>
        <w:tc>
          <w:tcPr>
            <w:tcW w:w="2839" w:type="dxa"/>
            <w:tcBorders>
              <w:top w:val="nil"/>
              <w:left w:val="nil"/>
              <w:bottom w:val="nil"/>
              <w:right w:val="nil"/>
            </w:tcBorders>
          </w:tcPr>
          <w:p w14:paraId="5C6AD582" w14:textId="77777777" w:rsidR="00347DB7" w:rsidRDefault="00F87670">
            <w:pPr>
              <w:pStyle w:val="Default"/>
              <w:rPr>
                <w:noProof/>
                <w:color w:val="211D1E"/>
                <w:sz w:val="16"/>
                <w:szCs w:val="16"/>
                <w:lang w:val="en-US" w:eastAsia="en-US"/>
              </w:rPr>
            </w:pPr>
            <w:r>
              <w:rPr>
                <w:noProof/>
                <w:color w:val="211D1E"/>
                <w:sz w:val="16"/>
                <w:szCs w:val="16"/>
                <w:lang w:val="en-US" w:eastAsia="en-US"/>
              </w:rPr>
              <w:pict w14:anchorId="0DC2F755">
                <v:shape id="_x0000_i1074" type="#_x0000_t75" style="width:120.6pt;height:90pt">
                  <v:imagedata r:id="rId50" o:title=""/>
                </v:shape>
              </w:pict>
            </w:r>
          </w:p>
          <w:p w14:paraId="098DCAC0" w14:textId="77777777" w:rsidR="00347DB7" w:rsidRDefault="00347DB7">
            <w:pPr>
              <w:pStyle w:val="Default"/>
              <w:rPr>
                <w:noProof/>
                <w:sz w:val="16"/>
                <w:szCs w:val="16"/>
              </w:rPr>
            </w:pPr>
            <w:r>
              <w:rPr>
                <w:noProof/>
                <w:sz w:val="16"/>
                <w:szCs w:val="16"/>
              </w:rPr>
              <w:t>North Arm, near Lakes Entrance, VIC. South East Corner</w:t>
            </w:r>
          </w:p>
          <w:p w14:paraId="1FA7D828" w14:textId="77777777" w:rsidR="00347DB7" w:rsidRDefault="00347DB7">
            <w:pPr>
              <w:pStyle w:val="Default"/>
              <w:rPr>
                <w:noProof/>
                <w:color w:val="211D1E"/>
                <w:sz w:val="16"/>
                <w:szCs w:val="16"/>
                <w:lang w:val="en-US" w:eastAsia="en-US"/>
              </w:rPr>
            </w:pPr>
            <w:r>
              <w:rPr>
                <w:sz w:val="18"/>
                <w:szCs w:val="18"/>
              </w:rPr>
              <w:t>© Bill Peel</w:t>
            </w:r>
          </w:p>
        </w:tc>
      </w:tr>
    </w:tbl>
    <w:p w14:paraId="267889E6" w14:textId="77777777" w:rsidR="00347DB7" w:rsidRDefault="00347DB7">
      <w:pPr>
        <w:rPr>
          <w:sz w:val="40"/>
        </w:rPr>
      </w:pPr>
    </w:p>
    <w:p w14:paraId="794EFB6B" w14:textId="77777777" w:rsidR="00347DB7" w:rsidRDefault="00347DB7">
      <w:pPr>
        <w:pStyle w:val="Default"/>
        <w:numPr>
          <w:ilvl w:val="0"/>
          <w:numId w:val="8"/>
        </w:numPr>
        <w:tabs>
          <w:tab w:val="clear" w:pos="720"/>
          <w:tab w:val="num" w:pos="284"/>
        </w:tabs>
        <w:ind w:hanging="720"/>
        <w:rPr>
          <w:rFonts w:ascii="Helvetica 55 Roman" w:hAnsi="Helvetica 55 Roman" w:cs="Helvetica 55 Roman"/>
          <w:b/>
          <w:bCs/>
          <w:color w:val="211D1E"/>
          <w:sz w:val="25"/>
          <w:szCs w:val="25"/>
        </w:rPr>
      </w:pPr>
      <w:r>
        <w:rPr>
          <w:rFonts w:ascii="Helvetica 55 Roman" w:hAnsi="Helvetica 55 Roman" w:cs="Helvetica 55 Roman"/>
          <w:b/>
          <w:bCs/>
          <w:color w:val="211D1E"/>
          <w:sz w:val="25"/>
          <w:szCs w:val="25"/>
        </w:rPr>
        <w:t xml:space="preserve">Species of Special Importance </w:t>
      </w:r>
    </w:p>
    <w:p w14:paraId="661020EB" w14:textId="77777777" w:rsidR="00347DB7" w:rsidRDefault="00347DB7">
      <w:pPr>
        <w:pStyle w:val="Default"/>
        <w:rPr>
          <w:rFonts w:ascii="Helvetica 55 Roman" w:hAnsi="Helvetica 55 Roman" w:cs="Helvetica 55 Roman"/>
          <w:color w:val="211D1E"/>
          <w:sz w:val="25"/>
          <w:szCs w:val="25"/>
        </w:rPr>
      </w:pPr>
    </w:p>
    <w:p w14:paraId="13CBCAB0" w14:textId="77777777" w:rsidR="00347DB7" w:rsidRDefault="00347DB7">
      <w:pPr>
        <w:pStyle w:val="Pa2"/>
        <w:rPr>
          <w:rFonts w:cs="Helvetica 45 Light"/>
          <w:color w:val="211D1E"/>
          <w:sz w:val="22"/>
          <w:szCs w:val="22"/>
        </w:rPr>
      </w:pPr>
      <w:r>
        <w:rPr>
          <w:rFonts w:cs="Helvetica 45 Light"/>
          <w:color w:val="211D1E"/>
          <w:sz w:val="22"/>
          <w:szCs w:val="22"/>
        </w:rPr>
        <w:t>Many threatened species that are listed under the EPBC Act have been either recorded in, or near to, known sites of the Littoral Rainforest and Coastal Vine Thickets of Eastern Australia ecological community. This includes more than 50 plants, as well as various birds, mammals, reptiles and frog species. Please refer to the listing advice for details:</w:t>
      </w:r>
    </w:p>
    <w:p w14:paraId="0C2B8A52" w14:textId="77777777" w:rsidR="00347DB7" w:rsidRDefault="00347DB7">
      <w:pPr>
        <w:pStyle w:val="Pa2"/>
        <w:rPr>
          <w:rFonts w:ascii="Helvetica 55 Roman" w:hAnsi="Helvetica 55 Roman" w:cs="Helvetica 55 Roman"/>
          <w:b/>
          <w:bCs/>
          <w:color w:val="0000FF"/>
          <w:sz w:val="22"/>
          <w:szCs w:val="22"/>
          <w:u w:val="single"/>
        </w:rPr>
      </w:pPr>
      <w:r>
        <w:rPr>
          <w:rFonts w:ascii="Helvetica 55 Roman" w:hAnsi="Helvetica 55 Roman" w:cs="Helvetica 55 Roman"/>
          <w:b/>
          <w:bCs/>
          <w:color w:val="0000FF"/>
          <w:sz w:val="22"/>
          <w:szCs w:val="22"/>
          <w:u w:val="single"/>
        </w:rPr>
        <w:t>www.environment.gov.au/cgi-bin/sprat/public/publiclookupcommunities.pl</w:t>
      </w:r>
    </w:p>
    <w:p w14:paraId="7D663118" w14:textId="77777777" w:rsidR="00347DB7" w:rsidRDefault="00347DB7">
      <w:pPr>
        <w:pStyle w:val="Pa2"/>
        <w:rPr>
          <w:rFonts w:cs="Helvetica 45 Light"/>
          <w:color w:val="211D1E"/>
          <w:sz w:val="22"/>
          <w:szCs w:val="22"/>
        </w:rPr>
      </w:pPr>
    </w:p>
    <w:p w14:paraId="54766698" w14:textId="77777777" w:rsidR="00347DB7" w:rsidRDefault="00347DB7">
      <w:pPr>
        <w:pStyle w:val="Pa2"/>
        <w:rPr>
          <w:rFonts w:cs="Helvetica 45 Light"/>
          <w:color w:val="211D1E"/>
          <w:sz w:val="22"/>
          <w:szCs w:val="22"/>
        </w:rPr>
      </w:pPr>
      <w:r>
        <w:rPr>
          <w:rFonts w:cs="Helvetica 45 Light"/>
          <w:color w:val="211D1E"/>
          <w:sz w:val="22"/>
          <w:szCs w:val="22"/>
        </w:rPr>
        <w:t xml:space="preserve">Two species of </w:t>
      </w:r>
      <w:proofErr w:type="gramStart"/>
      <w:r>
        <w:rPr>
          <w:rFonts w:cs="Helvetica 45 Light"/>
          <w:color w:val="211D1E"/>
          <w:sz w:val="22"/>
          <w:szCs w:val="22"/>
        </w:rPr>
        <w:t>particular note</w:t>
      </w:r>
      <w:proofErr w:type="gramEnd"/>
      <w:r>
        <w:rPr>
          <w:rFonts w:cs="Helvetica 45 Light"/>
          <w:color w:val="211D1E"/>
          <w:sz w:val="22"/>
          <w:szCs w:val="22"/>
        </w:rPr>
        <w:t xml:space="preserve"> are the </w:t>
      </w:r>
      <w:proofErr w:type="gramStart"/>
      <w:r>
        <w:rPr>
          <w:rFonts w:cs="Helvetica 45 Light"/>
          <w:color w:val="211D1E"/>
          <w:sz w:val="22"/>
          <w:szCs w:val="22"/>
        </w:rPr>
        <w:t>nationally-listed</w:t>
      </w:r>
      <w:proofErr w:type="gramEnd"/>
      <w:r>
        <w:rPr>
          <w:rFonts w:cs="Helvetica 45 Light"/>
          <w:color w:val="211D1E"/>
          <w:sz w:val="22"/>
          <w:szCs w:val="22"/>
        </w:rPr>
        <w:t xml:space="preserve"> southern cassowary </w:t>
      </w:r>
      <w:r>
        <w:rPr>
          <w:rFonts w:cs="Helvetica 45 Light"/>
          <w:i/>
          <w:iCs/>
          <w:color w:val="211D1E"/>
          <w:sz w:val="22"/>
          <w:szCs w:val="22"/>
        </w:rPr>
        <w:t>(</w:t>
      </w:r>
      <w:proofErr w:type="spellStart"/>
      <w:r>
        <w:rPr>
          <w:rFonts w:cs="Helvetica 45 Light"/>
          <w:i/>
          <w:iCs/>
          <w:color w:val="211D1E"/>
          <w:sz w:val="22"/>
          <w:szCs w:val="22"/>
        </w:rPr>
        <w:t>Casuarius</w:t>
      </w:r>
      <w:proofErr w:type="spellEnd"/>
      <w:r>
        <w:rPr>
          <w:rFonts w:cs="Helvetica 45 Light"/>
          <w:i/>
          <w:iCs/>
          <w:color w:val="211D1E"/>
          <w:sz w:val="22"/>
          <w:szCs w:val="22"/>
        </w:rPr>
        <w:t xml:space="preserve"> </w:t>
      </w:r>
      <w:proofErr w:type="spellStart"/>
      <w:r>
        <w:rPr>
          <w:rFonts w:cs="Helvetica 45 Light"/>
          <w:i/>
          <w:iCs/>
          <w:color w:val="211D1E"/>
          <w:sz w:val="22"/>
          <w:szCs w:val="22"/>
        </w:rPr>
        <w:t>casuarius</w:t>
      </w:r>
      <w:proofErr w:type="spellEnd"/>
      <w:r>
        <w:rPr>
          <w:rFonts w:cs="Helvetica 45 Light"/>
          <w:i/>
          <w:iCs/>
          <w:color w:val="211D1E"/>
          <w:sz w:val="22"/>
          <w:szCs w:val="22"/>
        </w:rPr>
        <w:t xml:space="preserve"> </w:t>
      </w:r>
      <w:proofErr w:type="spellStart"/>
      <w:r>
        <w:rPr>
          <w:rFonts w:cs="Helvetica 45 Light"/>
          <w:i/>
          <w:iCs/>
          <w:color w:val="211D1E"/>
          <w:sz w:val="22"/>
          <w:szCs w:val="22"/>
        </w:rPr>
        <w:t>johnsonii</w:t>
      </w:r>
      <w:proofErr w:type="spellEnd"/>
      <w:r>
        <w:rPr>
          <w:rFonts w:cs="Helvetica 45 Light"/>
          <w:i/>
          <w:iCs/>
          <w:color w:val="211D1E"/>
          <w:sz w:val="22"/>
          <w:szCs w:val="22"/>
        </w:rPr>
        <w:t xml:space="preserve">) </w:t>
      </w:r>
      <w:r>
        <w:rPr>
          <w:rFonts w:cs="Helvetica 45 Light"/>
          <w:color w:val="211D1E"/>
          <w:sz w:val="22"/>
          <w:szCs w:val="22"/>
        </w:rPr>
        <w:t xml:space="preserve">and grey-headed flying fox </w:t>
      </w:r>
      <w:r>
        <w:rPr>
          <w:rFonts w:cs="Helvetica 45 Light"/>
          <w:i/>
          <w:iCs/>
          <w:color w:val="211D1E"/>
          <w:sz w:val="22"/>
          <w:szCs w:val="22"/>
        </w:rPr>
        <w:t xml:space="preserve">(Pteropus </w:t>
      </w:r>
      <w:proofErr w:type="spellStart"/>
      <w:r>
        <w:rPr>
          <w:rFonts w:cs="Helvetica 45 Light"/>
          <w:i/>
          <w:iCs/>
          <w:color w:val="211D1E"/>
          <w:sz w:val="22"/>
          <w:szCs w:val="22"/>
        </w:rPr>
        <w:t>poliocephalus</w:t>
      </w:r>
      <w:proofErr w:type="spellEnd"/>
      <w:r>
        <w:rPr>
          <w:rFonts w:cs="Helvetica 45 Light"/>
          <w:i/>
          <w:iCs/>
          <w:color w:val="211D1E"/>
          <w:sz w:val="22"/>
          <w:szCs w:val="22"/>
        </w:rPr>
        <w:t>)</w:t>
      </w:r>
      <w:r>
        <w:rPr>
          <w:rFonts w:cs="Helvetica 45 Light"/>
          <w:color w:val="211D1E"/>
          <w:sz w:val="22"/>
          <w:szCs w:val="22"/>
        </w:rPr>
        <w:t>. These species are an integral part of the listed ecological community in some areas, relying on the fruits of the listed community plants for food and in return they disperse the seeds of these plants. The grey-headed flying fox has the potential for wide dispersal of seeds as it covers long distances in its foraging behaviour.</w:t>
      </w:r>
    </w:p>
    <w:p w14:paraId="5D4ABF3E" w14:textId="77777777" w:rsidR="00347DB7" w:rsidRDefault="00347DB7">
      <w:pPr>
        <w:rPr>
          <w:sz w:val="22"/>
          <w:szCs w:val="22"/>
        </w:rPr>
      </w:pPr>
    </w:p>
    <w:p w14:paraId="17978831" w14:textId="77777777" w:rsidR="00347DB7" w:rsidRDefault="00347DB7">
      <w:pPr>
        <w:pStyle w:val="Pa2"/>
        <w:rPr>
          <w:rFonts w:cs="Helvetica 45 Light"/>
          <w:color w:val="211D1E"/>
          <w:sz w:val="22"/>
          <w:szCs w:val="22"/>
        </w:rPr>
      </w:pPr>
      <w:r>
        <w:rPr>
          <w:rFonts w:cs="Helvetica 45 Light"/>
          <w:color w:val="211D1E"/>
          <w:sz w:val="22"/>
          <w:szCs w:val="22"/>
        </w:rPr>
        <w:lastRenderedPageBreak/>
        <w:t xml:space="preserve">On pages 13-15 of this booklet there is a table of species which are associated with the Littoral Rainforest and Coastal Vine Thickets of Eastern Australia and are listed under the EPBC Act. There are also some photos of these listed species. </w:t>
      </w:r>
    </w:p>
    <w:p w14:paraId="2B506B09" w14:textId="77777777" w:rsidR="00347DB7" w:rsidRDefault="00F87670">
      <w:pPr>
        <w:pStyle w:val="Default"/>
        <w:rPr>
          <w:rFonts w:ascii="Helvetica 55 Roman" w:hAnsi="Helvetica 55 Roman" w:cs="Helvetica 55 Roman"/>
          <w:color w:val="211D1E"/>
          <w:sz w:val="25"/>
          <w:szCs w:val="25"/>
        </w:rPr>
      </w:pPr>
      <w:r>
        <w:rPr>
          <w:noProof/>
          <w:color w:val="211D1E"/>
          <w:sz w:val="19"/>
          <w:szCs w:val="19"/>
          <w:lang w:val="en-US" w:eastAsia="en-US"/>
        </w:rPr>
        <w:pict w14:anchorId="0B973E8A">
          <v:shape id="Picture 34" o:spid="_x0000_i1076" type="#_x0000_t75" style="width:7.2pt;height:7.2pt;visibility:visible">
            <v:imagedata r:id="rId8" o:title=""/>
          </v:shape>
        </w:pict>
      </w:r>
      <w:r w:rsidR="00347DB7">
        <w:rPr>
          <w:rFonts w:ascii="Helvetica 55 Roman" w:hAnsi="Helvetica 55 Roman" w:cs="Helvetica 55 Roman"/>
          <w:b/>
          <w:bCs/>
          <w:color w:val="211D1E"/>
          <w:sz w:val="25"/>
          <w:szCs w:val="25"/>
        </w:rPr>
        <w:t xml:space="preserve">  Why is the ecological community listed as critically endangered?</w:t>
      </w:r>
    </w:p>
    <w:p w14:paraId="47270AB1" w14:textId="77777777" w:rsidR="00347DB7" w:rsidRDefault="00347DB7">
      <w:pPr>
        <w:rPr>
          <w:sz w:val="40"/>
        </w:rPr>
      </w:pPr>
    </w:p>
    <w:p w14:paraId="3FD1FAA6" w14:textId="77777777" w:rsidR="00347DB7" w:rsidRDefault="00347DB7">
      <w:pPr>
        <w:pStyle w:val="Pa2"/>
        <w:rPr>
          <w:rFonts w:cs="Helvetica 45 Light"/>
          <w:color w:val="211D1E"/>
          <w:sz w:val="22"/>
          <w:szCs w:val="22"/>
        </w:rPr>
      </w:pPr>
      <w:r>
        <w:rPr>
          <w:rFonts w:cs="Helvetica 45 Light"/>
          <w:color w:val="211D1E"/>
          <w:sz w:val="22"/>
          <w:szCs w:val="22"/>
        </w:rPr>
        <w:t>The decision to list the ecological community was made by the Minister for the Environment, Heritage and the Arts after a rigorous process that involved consultation with stakeholders and advice from the Threatened Species Scientific Committee (TSSC). The TSSC is an independent scientific body that advises the Minister on the conservation status of native species and ecological communities.</w:t>
      </w:r>
    </w:p>
    <w:p w14:paraId="75897DAE" w14:textId="77777777" w:rsidR="00347DB7" w:rsidRDefault="00347DB7">
      <w:pPr>
        <w:rPr>
          <w:sz w:val="22"/>
          <w:szCs w:val="22"/>
        </w:rPr>
      </w:pPr>
    </w:p>
    <w:p w14:paraId="36A77213" w14:textId="77777777" w:rsidR="00347DB7" w:rsidRDefault="00347DB7">
      <w:pPr>
        <w:pStyle w:val="Pa2"/>
        <w:rPr>
          <w:rFonts w:cs="Helvetica 45 Light"/>
          <w:color w:val="211D1E"/>
          <w:sz w:val="22"/>
          <w:szCs w:val="22"/>
        </w:rPr>
      </w:pPr>
      <w:r>
        <w:rPr>
          <w:rFonts w:cs="Helvetica 45 Light"/>
          <w:color w:val="211D1E"/>
          <w:sz w:val="22"/>
          <w:szCs w:val="22"/>
        </w:rPr>
        <w:t xml:space="preserve">The Littoral Rainforest and Coastal Vine Thickets of Eastern Australia has been listed under the EPBC Act based on the TSSC finding that it is typically fragmented and small patch sizes coupled with demonstrable threats and the very severe reduction in the integrity of the ecological community, make it critically endangered.  </w:t>
      </w:r>
    </w:p>
    <w:p w14:paraId="50D0121A" w14:textId="77777777" w:rsidR="00347DB7" w:rsidRDefault="00347DB7">
      <w:pPr>
        <w:rPr>
          <w:sz w:val="22"/>
          <w:szCs w:val="22"/>
        </w:rPr>
      </w:pPr>
    </w:p>
    <w:p w14:paraId="5953490F" w14:textId="77777777" w:rsidR="00347DB7" w:rsidRDefault="00347DB7">
      <w:pPr>
        <w:pStyle w:val="Pa2"/>
      </w:pPr>
      <w:r>
        <w:t>National listing of an ecological community recognises that its long-term survival is under threat. The listing aims to prevent any further decline and to promote and assist recovery through government, landholder and community efforts.</w:t>
      </w:r>
    </w:p>
    <w:p w14:paraId="6B26A794" w14:textId="77777777" w:rsidR="00347DB7" w:rsidRDefault="00347DB7">
      <w:pPr>
        <w:rPr>
          <w:lang w:val="en-AU" w:eastAsia="en-AU"/>
        </w:rPr>
      </w:pPr>
    </w:p>
    <w:p w14:paraId="44F7BE85" w14:textId="77777777" w:rsidR="00347DB7" w:rsidRDefault="00F87670">
      <w:pPr>
        <w:pStyle w:val="Default"/>
        <w:tabs>
          <w:tab w:val="left" w:pos="284"/>
        </w:tabs>
        <w:rPr>
          <w:rFonts w:ascii="Helvetica 55 Roman" w:hAnsi="Helvetica 55 Roman" w:cs="Helvetica 55 Roman"/>
          <w:color w:val="211D1E"/>
          <w:sz w:val="25"/>
          <w:szCs w:val="25"/>
        </w:rPr>
      </w:pPr>
      <w:r>
        <w:rPr>
          <w:noProof/>
          <w:color w:val="211D1E"/>
          <w:sz w:val="19"/>
          <w:szCs w:val="19"/>
          <w:lang w:val="en-US" w:eastAsia="en-US"/>
        </w:rPr>
        <w:pict w14:anchorId="4446F2A0">
          <v:shape id="Picture 37" o:spid="_x0000_i1077" type="#_x0000_t75" style="width:7.2pt;height:7.2pt;visibility:visible">
            <v:imagedata r:id="rId8" o:title=""/>
          </v:shape>
        </w:pict>
      </w:r>
      <w:r w:rsidR="00347DB7">
        <w:rPr>
          <w:rFonts w:ascii="Helvetica 55 Roman" w:hAnsi="Helvetica 55 Roman" w:cs="Helvetica 55 Roman"/>
          <w:b/>
          <w:bCs/>
          <w:color w:val="211D1E"/>
          <w:sz w:val="25"/>
          <w:szCs w:val="25"/>
        </w:rPr>
        <w:t xml:space="preserve">  What does the listing of the ecological community mean for land managers or developers?</w:t>
      </w:r>
    </w:p>
    <w:p w14:paraId="6F54C191" w14:textId="77777777" w:rsidR="00347DB7" w:rsidRDefault="00347DB7">
      <w:pPr>
        <w:pStyle w:val="Pa2"/>
        <w:rPr>
          <w:rFonts w:ascii="Cambria" w:hAnsi="Cambria"/>
          <w:lang w:val="en-US" w:eastAsia="en-US"/>
        </w:rPr>
      </w:pPr>
    </w:p>
    <w:p w14:paraId="2192BBEF" w14:textId="77777777" w:rsidR="00347DB7" w:rsidRDefault="00347DB7">
      <w:pPr>
        <w:pStyle w:val="Pa2"/>
        <w:rPr>
          <w:rFonts w:cs="Helvetica 45 Light"/>
          <w:color w:val="211D1E"/>
          <w:sz w:val="22"/>
          <w:szCs w:val="22"/>
        </w:rPr>
      </w:pPr>
      <w:r>
        <w:rPr>
          <w:rFonts w:cs="Helvetica 45 Light"/>
          <w:color w:val="211D1E"/>
          <w:sz w:val="22"/>
          <w:szCs w:val="22"/>
        </w:rPr>
        <w:t xml:space="preserve">If a patch of the listed ecological community is present, then continuation of supportive land use and practices is vitally important if it is to persist for the benefit of future generations. </w:t>
      </w:r>
    </w:p>
    <w:p w14:paraId="154074CD" w14:textId="77777777" w:rsidR="00347DB7" w:rsidRDefault="00347DB7">
      <w:pPr>
        <w:rPr>
          <w:sz w:val="22"/>
          <w:szCs w:val="22"/>
        </w:rPr>
      </w:pPr>
    </w:p>
    <w:p w14:paraId="64CDA00E" w14:textId="77777777" w:rsidR="00347DB7" w:rsidRDefault="00347DB7">
      <w:pPr>
        <w:pStyle w:val="Pa2"/>
        <w:rPr>
          <w:rFonts w:cs="Helvetica 45 Light"/>
          <w:color w:val="211D1E"/>
          <w:sz w:val="22"/>
          <w:szCs w:val="22"/>
        </w:rPr>
      </w:pPr>
      <w:r>
        <w:rPr>
          <w:rFonts w:cs="Helvetica 45 Light"/>
          <w:color w:val="211D1E"/>
          <w:sz w:val="22"/>
          <w:szCs w:val="22"/>
        </w:rPr>
        <w:t>The listing of the Littoral Rainforest and Coastal Vine Thickets of Eastern Australia under the EPBC Act will not prevent land managers from continuing to use land in the same way they were before, providing that they do not significantly change or intensify their activities (and the activity is lawful).</w:t>
      </w:r>
    </w:p>
    <w:p w14:paraId="3F823325" w14:textId="77777777" w:rsidR="00347DB7" w:rsidRDefault="00347DB7">
      <w:pPr>
        <w:pStyle w:val="Pa2"/>
        <w:rPr>
          <w:rFonts w:cs="Helvetica 45 Light"/>
          <w:color w:val="211D1E"/>
          <w:sz w:val="22"/>
          <w:szCs w:val="22"/>
        </w:rPr>
      </w:pPr>
    </w:p>
    <w:p w14:paraId="00F0E82A" w14:textId="77777777" w:rsidR="00347DB7" w:rsidRDefault="00347DB7">
      <w:pPr>
        <w:pStyle w:val="Pa2"/>
        <w:rPr>
          <w:rFonts w:cs="Helvetica 45 Light"/>
          <w:color w:val="211D1E"/>
          <w:sz w:val="22"/>
          <w:szCs w:val="22"/>
        </w:rPr>
      </w:pPr>
      <w:r>
        <w:rPr>
          <w:rFonts w:cs="Helvetica 45 Light"/>
          <w:color w:val="211D1E"/>
          <w:sz w:val="22"/>
          <w:szCs w:val="22"/>
        </w:rPr>
        <w:t xml:space="preserve">National protection means any new or intensified activities that may have a significant impact upon one or more patches of the listed ecological community should be referred to the Minister for the Environment, Heritage and the Arts for assessment and approval.  </w:t>
      </w:r>
    </w:p>
    <w:p w14:paraId="35073EF1" w14:textId="77777777" w:rsidR="00347DB7" w:rsidRDefault="00347DB7">
      <w:pPr>
        <w:pStyle w:val="Pa2"/>
        <w:rPr>
          <w:rFonts w:cs="Helvetica 45 Light"/>
          <w:color w:val="211D1E"/>
          <w:sz w:val="22"/>
          <w:szCs w:val="22"/>
        </w:rPr>
      </w:pPr>
    </w:p>
    <w:p w14:paraId="7206796B" w14:textId="77777777" w:rsidR="00347DB7" w:rsidRDefault="00347DB7">
      <w:pPr>
        <w:pStyle w:val="Pa2"/>
        <w:rPr>
          <w:rFonts w:cs="Helvetica 45 Light"/>
          <w:color w:val="211D1E"/>
          <w:sz w:val="22"/>
          <w:szCs w:val="22"/>
        </w:rPr>
      </w:pPr>
      <w:r>
        <w:rPr>
          <w:rFonts w:cs="Helvetica 45 Light"/>
          <w:color w:val="211D1E"/>
          <w:sz w:val="22"/>
          <w:szCs w:val="22"/>
        </w:rPr>
        <w:t xml:space="preserve">Such activities include clearing of the listed community and activities leading to or contributing to degradation of the community, such that its values or ecological viability are threatened. For </w:t>
      </w:r>
      <w:proofErr w:type="gramStart"/>
      <w:r>
        <w:rPr>
          <w:rFonts w:cs="Helvetica 45 Light"/>
          <w:color w:val="211D1E"/>
          <w:sz w:val="22"/>
          <w:szCs w:val="22"/>
        </w:rPr>
        <w:t>example</w:t>
      </w:r>
      <w:proofErr w:type="gramEnd"/>
      <w:r>
        <w:rPr>
          <w:rFonts w:cs="Helvetica 45 Light"/>
          <w:color w:val="211D1E"/>
          <w:sz w:val="22"/>
          <w:szCs w:val="22"/>
        </w:rPr>
        <w:t xml:space="preserve"> logging, clearing of understorey or ground layer, permanent changes in hydrology, introduction of invasive exotic species, fragmentation through construction of permanent access tracks. Also note that even if your remnant vegetation does not meet the criteria for the listed ecological community (on pages 2 to and 4) some plants or animal species that occur within the remnant may be individually protected under the EPBC Act.</w:t>
      </w:r>
    </w:p>
    <w:p w14:paraId="7D6CE95A" w14:textId="77777777" w:rsidR="00347DB7" w:rsidRDefault="00347DB7">
      <w:pPr>
        <w:rPr>
          <w:sz w:val="22"/>
          <w:szCs w:val="22"/>
        </w:rPr>
      </w:pPr>
    </w:p>
    <w:p w14:paraId="56412472" w14:textId="77777777" w:rsidR="00347DB7" w:rsidRDefault="00347DB7">
      <w:pPr>
        <w:pStyle w:val="Pa2"/>
        <w:rPr>
          <w:rFonts w:cs="Helvetica 45 Light"/>
          <w:color w:val="211D1E"/>
          <w:sz w:val="22"/>
          <w:szCs w:val="22"/>
        </w:rPr>
      </w:pPr>
      <w:r>
        <w:rPr>
          <w:rFonts w:cs="Helvetica 45 Light"/>
          <w:color w:val="211D1E"/>
          <w:sz w:val="22"/>
          <w:szCs w:val="22"/>
        </w:rPr>
        <w:t>The EPBC Act allows for some exemptions to the requirement for assessment and approval. This means that some activities may not need to be referred for an assessment or approval under certain conditions. However, failure to refer an action that has a significant impact on the listed ecological community may have legal consequences such as financial penalties or remediation orders.</w:t>
      </w:r>
    </w:p>
    <w:p w14:paraId="1C2001E8" w14:textId="77777777" w:rsidR="00347DB7" w:rsidRDefault="00347DB7"/>
    <w:p w14:paraId="12F5E89E" w14:textId="77777777" w:rsidR="00347DB7" w:rsidRDefault="00347DB7">
      <w:pPr>
        <w:ind w:left="567"/>
        <w:rPr>
          <w:rFonts w:cs="Helvetica 45 Light"/>
          <w:color w:val="211D1E"/>
          <w:sz w:val="22"/>
          <w:szCs w:val="22"/>
        </w:rPr>
      </w:pPr>
    </w:p>
    <w:p w14:paraId="7EE9A5E0" w14:textId="77777777" w:rsidR="00347DB7" w:rsidRDefault="00347DB7">
      <w:pPr>
        <w:ind w:left="567"/>
        <w:rPr>
          <w:rFonts w:cs="Helvetica 45 Light"/>
          <w:color w:val="211D1E"/>
          <w:sz w:val="22"/>
          <w:szCs w:val="22"/>
        </w:rPr>
      </w:pPr>
    </w:p>
    <w:p w14:paraId="648D7038" w14:textId="77777777" w:rsidR="00347DB7" w:rsidRDefault="00347DB7">
      <w:pPr>
        <w:ind w:left="567"/>
        <w:rPr>
          <w:rFonts w:cs="Helvetica 45 Light"/>
          <w:color w:val="211D1E"/>
          <w:sz w:val="22"/>
          <w:szCs w:val="22"/>
        </w:rPr>
      </w:pPr>
    </w:p>
    <w:p w14:paraId="2116F946" w14:textId="77777777" w:rsidR="00347DB7" w:rsidRDefault="00347DB7">
      <w:pPr>
        <w:ind w:left="567"/>
        <w:rPr>
          <w:rFonts w:cs="Helvetica 45 Light"/>
          <w:color w:val="211D1E"/>
          <w:sz w:val="22"/>
          <w:szCs w:val="22"/>
        </w:rPr>
      </w:pPr>
      <w:r>
        <w:rPr>
          <w:rFonts w:cs="Helvetica 45 Light"/>
          <w:color w:val="211D1E"/>
          <w:sz w:val="22"/>
          <w:szCs w:val="22"/>
        </w:rPr>
        <w:t>Further information is available on:</w:t>
      </w:r>
    </w:p>
    <w:p w14:paraId="0965BF9C" w14:textId="77777777" w:rsidR="00347DB7" w:rsidRDefault="00347DB7">
      <w:pPr>
        <w:pStyle w:val="Pa2"/>
        <w:spacing w:after="120"/>
        <w:ind w:left="567"/>
        <w:rPr>
          <w:rFonts w:ascii="Helvetica 55 Roman" w:hAnsi="Helvetica 55 Roman" w:cs="Helvetica 55 Roman"/>
          <w:color w:val="0000FF"/>
          <w:sz w:val="22"/>
          <w:szCs w:val="22"/>
          <w:u w:val="single"/>
        </w:rPr>
      </w:pPr>
      <w:r>
        <w:rPr>
          <w:rFonts w:cs="Helvetica 45 Light"/>
          <w:color w:val="211D1E"/>
          <w:sz w:val="22"/>
          <w:szCs w:val="22"/>
        </w:rPr>
        <w:t>Approvals:</w:t>
      </w:r>
      <w:r>
        <w:rPr>
          <w:rFonts w:cs="Helvetica 45 Light"/>
          <w:color w:val="211D1E"/>
          <w:sz w:val="22"/>
          <w:szCs w:val="22"/>
        </w:rPr>
        <w:tab/>
      </w:r>
      <w:r>
        <w:rPr>
          <w:rFonts w:ascii="Helvetica 55 Roman" w:hAnsi="Helvetica 55 Roman" w:cs="Helvetica 55 Roman"/>
          <w:b/>
          <w:bCs/>
          <w:color w:val="0000FF"/>
          <w:sz w:val="22"/>
          <w:szCs w:val="22"/>
          <w:u w:val="single"/>
        </w:rPr>
        <w:t>www.environment.gov.au/epbc/approval.html</w:t>
      </w:r>
    </w:p>
    <w:p w14:paraId="1F747A99" w14:textId="77777777" w:rsidR="00347DB7" w:rsidRDefault="00347DB7">
      <w:pPr>
        <w:pStyle w:val="Pa2"/>
        <w:spacing w:after="120"/>
        <w:ind w:left="567"/>
        <w:rPr>
          <w:rFonts w:ascii="Helvetica 55 Roman" w:hAnsi="Helvetica 55 Roman" w:cs="Helvetica 55 Roman"/>
          <w:color w:val="211D1E"/>
          <w:sz w:val="22"/>
          <w:szCs w:val="22"/>
        </w:rPr>
      </w:pPr>
      <w:r>
        <w:rPr>
          <w:rFonts w:cs="Helvetica 45 Light"/>
          <w:color w:val="211D1E"/>
          <w:sz w:val="22"/>
          <w:szCs w:val="22"/>
        </w:rPr>
        <w:t xml:space="preserve">Exemptions: </w:t>
      </w:r>
      <w:r>
        <w:rPr>
          <w:rFonts w:cs="Helvetica 45 Light"/>
          <w:color w:val="211D1E"/>
          <w:sz w:val="22"/>
          <w:szCs w:val="22"/>
        </w:rPr>
        <w:tab/>
      </w:r>
      <w:r>
        <w:rPr>
          <w:rFonts w:ascii="Helvetica 55 Roman" w:hAnsi="Helvetica 55 Roman" w:cs="Helvetica 55 Roman"/>
          <w:b/>
          <w:bCs/>
          <w:color w:val="0000FF"/>
          <w:sz w:val="22"/>
          <w:szCs w:val="22"/>
          <w:u w:val="single"/>
        </w:rPr>
        <w:t>www.environment.gov.au/epbc/about/exemptions.html</w:t>
      </w:r>
    </w:p>
    <w:p w14:paraId="528FF887" w14:textId="77777777" w:rsidR="00347DB7" w:rsidRDefault="00347DB7">
      <w:pPr>
        <w:pStyle w:val="Pa2"/>
        <w:spacing w:after="120"/>
        <w:ind w:left="567" w:right="-489"/>
        <w:rPr>
          <w:rFonts w:ascii="Helvetica 55 Roman" w:hAnsi="Helvetica 55 Roman" w:cs="Helvetica 55 Roman"/>
          <w:color w:val="211D1E"/>
          <w:sz w:val="22"/>
          <w:szCs w:val="22"/>
        </w:rPr>
      </w:pPr>
      <w:r>
        <w:rPr>
          <w:rFonts w:cs="Helvetica 45 Light"/>
          <w:color w:val="211D1E"/>
          <w:sz w:val="22"/>
          <w:szCs w:val="22"/>
        </w:rPr>
        <w:t xml:space="preserve">Referrals:     </w:t>
      </w:r>
      <w:r>
        <w:rPr>
          <w:rFonts w:cs="Helvetica 45 Light"/>
          <w:color w:val="211D1E"/>
          <w:sz w:val="22"/>
          <w:szCs w:val="22"/>
        </w:rPr>
        <w:tab/>
      </w:r>
      <w:r>
        <w:rPr>
          <w:rFonts w:ascii="Helvetica 55 Roman" w:hAnsi="Helvetica 55 Roman" w:cs="Helvetica 55 Roman"/>
          <w:b/>
          <w:bCs/>
          <w:color w:val="0000FF"/>
          <w:sz w:val="22"/>
          <w:szCs w:val="22"/>
          <w:u w:val="single"/>
        </w:rPr>
        <w:t xml:space="preserve">www.environment.gov.au/epbc/assessments/referral-form.html </w:t>
      </w:r>
    </w:p>
    <w:p w14:paraId="783E2EAD" w14:textId="77777777" w:rsidR="00347DB7" w:rsidRDefault="00347DB7">
      <w:pPr>
        <w:pStyle w:val="Default"/>
        <w:spacing w:after="120" w:line="191" w:lineRule="atLeast"/>
        <w:ind w:left="567"/>
        <w:rPr>
          <w:color w:val="211D1E"/>
          <w:sz w:val="22"/>
          <w:szCs w:val="22"/>
        </w:rPr>
      </w:pPr>
      <w:r>
        <w:rPr>
          <w:color w:val="211D1E"/>
          <w:sz w:val="22"/>
          <w:szCs w:val="22"/>
        </w:rPr>
        <w:t xml:space="preserve">Enquiries may also be directed to </w:t>
      </w:r>
      <w:r>
        <w:rPr>
          <w:rFonts w:ascii="Helvetica 55 Roman" w:hAnsi="Helvetica 55 Roman" w:cs="Helvetica 55 Roman"/>
          <w:b/>
          <w:bCs/>
          <w:color w:val="211D1E"/>
          <w:sz w:val="22"/>
          <w:szCs w:val="22"/>
        </w:rPr>
        <w:t>1800 803 772</w:t>
      </w:r>
      <w:r>
        <w:rPr>
          <w:color w:val="211D1E"/>
          <w:sz w:val="22"/>
          <w:szCs w:val="22"/>
        </w:rPr>
        <w:t xml:space="preserve">  </w:t>
      </w:r>
    </w:p>
    <w:p w14:paraId="0491A8AC" w14:textId="77777777" w:rsidR="00347DB7" w:rsidRDefault="00347DB7">
      <w:pPr>
        <w:pStyle w:val="Pa2"/>
        <w:rPr>
          <w:rFonts w:cs="Helvetica 45 Light"/>
          <w:color w:val="211D1E"/>
          <w:sz w:val="22"/>
          <w:szCs w:val="22"/>
        </w:rPr>
      </w:pPr>
    </w:p>
    <w:p w14:paraId="630091D8" w14:textId="77777777" w:rsidR="00347DB7" w:rsidRDefault="00347DB7">
      <w:pPr>
        <w:pStyle w:val="Pa2"/>
        <w:rPr>
          <w:rFonts w:cs="Helvetica 45 Light"/>
          <w:color w:val="211D1E"/>
          <w:sz w:val="22"/>
          <w:szCs w:val="22"/>
        </w:rPr>
      </w:pPr>
      <w:r>
        <w:rPr>
          <w:rFonts w:cs="Helvetica 45 Light"/>
          <w:color w:val="211D1E"/>
          <w:sz w:val="22"/>
          <w:szCs w:val="22"/>
        </w:rPr>
        <w:t>You should also check with relevant authorities whether any state or Local Government approvals are required in addition to EPBC Act requirements.</w:t>
      </w:r>
    </w:p>
    <w:p w14:paraId="27E7F0A0" w14:textId="77777777" w:rsidR="00347DB7" w:rsidRDefault="00347DB7">
      <w:pPr>
        <w:rPr>
          <w:sz w:val="22"/>
          <w:szCs w:val="22"/>
        </w:rPr>
      </w:pPr>
    </w:p>
    <w:p w14:paraId="0806E5D9" w14:textId="77777777" w:rsidR="00347DB7" w:rsidRDefault="00347DB7">
      <w:pPr>
        <w:pStyle w:val="Pa2"/>
        <w:rPr>
          <w:rFonts w:cs="Helvetica 45 Light"/>
          <w:color w:val="211D1E"/>
          <w:sz w:val="22"/>
          <w:szCs w:val="22"/>
        </w:rPr>
      </w:pPr>
      <w:r>
        <w:rPr>
          <w:rFonts w:cs="Helvetica 45 Light"/>
          <w:color w:val="211D1E"/>
          <w:sz w:val="22"/>
          <w:szCs w:val="22"/>
        </w:rPr>
        <w:t xml:space="preserve">If you have the listed ecological community on your property and intend to use that land for farming practices, then you are encouraged to seek advice from the Environmental Liaison Officer at the National Farmers’ Federation. The officer can be contacted by phone </w:t>
      </w:r>
      <w:r>
        <w:rPr>
          <w:rFonts w:ascii="Helvetica 55 Roman" w:hAnsi="Helvetica 55 Roman" w:cs="Helvetica 55 Roman"/>
          <w:b/>
          <w:bCs/>
          <w:color w:val="211D1E"/>
          <w:sz w:val="22"/>
          <w:szCs w:val="22"/>
        </w:rPr>
        <w:t>1800 704 520</w:t>
      </w:r>
      <w:r>
        <w:rPr>
          <w:rFonts w:cs="Helvetica 45 Light"/>
          <w:color w:val="211D1E"/>
          <w:sz w:val="22"/>
          <w:szCs w:val="22"/>
        </w:rPr>
        <w:t xml:space="preserve"> or email </w:t>
      </w:r>
      <w:r>
        <w:rPr>
          <w:rFonts w:ascii="Helvetica 55 Roman" w:hAnsi="Helvetica 55 Roman" w:cs="Helvetica 55 Roman"/>
          <w:b/>
          <w:bCs/>
          <w:color w:val="0000FF"/>
          <w:sz w:val="22"/>
          <w:szCs w:val="22"/>
          <w:u w:val="single"/>
        </w:rPr>
        <w:t>environment@nff.org.au</w:t>
      </w:r>
      <w:r>
        <w:rPr>
          <w:rFonts w:ascii="Helvetica 55 Roman" w:hAnsi="Helvetica 55 Roman" w:cs="Helvetica 55 Roman"/>
          <w:b/>
          <w:bCs/>
          <w:color w:val="211D1E"/>
          <w:sz w:val="22"/>
          <w:szCs w:val="22"/>
        </w:rPr>
        <w:t xml:space="preserve"> </w:t>
      </w:r>
      <w:r>
        <w:rPr>
          <w:rFonts w:cs="Helvetica 45 Light"/>
          <w:color w:val="211D1E"/>
          <w:sz w:val="22"/>
          <w:szCs w:val="22"/>
        </w:rPr>
        <w:t xml:space="preserve"> </w:t>
      </w:r>
    </w:p>
    <w:p w14:paraId="0BAC6065" w14:textId="77777777" w:rsidR="00347DB7" w:rsidRDefault="00347DB7"/>
    <w:p w14:paraId="6EFABCC2" w14:textId="77777777" w:rsidR="00347DB7" w:rsidRDefault="00F87670">
      <w:pPr>
        <w:pStyle w:val="Default"/>
        <w:rPr>
          <w:rFonts w:ascii="Helvetica 55 Roman" w:hAnsi="Helvetica 55 Roman" w:cs="Helvetica 55 Roman"/>
          <w:color w:val="211D1E"/>
          <w:sz w:val="25"/>
          <w:szCs w:val="25"/>
        </w:rPr>
      </w:pPr>
      <w:r>
        <w:rPr>
          <w:color w:val="211D1E"/>
          <w:sz w:val="19"/>
          <w:szCs w:val="19"/>
        </w:rPr>
        <w:pict w14:anchorId="70D6AA55">
          <v:shape id="_x0000_i1078" type="#_x0000_t75" style="width:7.8pt;height:7.8pt">
            <v:imagedata r:id="rId51" o:title=""/>
          </v:shape>
        </w:pict>
      </w:r>
      <w:r w:rsidR="00347DB7">
        <w:rPr>
          <w:rFonts w:ascii="Helvetica 55 Roman" w:hAnsi="Helvetica 55 Roman" w:cs="Helvetica 55 Roman"/>
          <w:b/>
          <w:bCs/>
          <w:color w:val="211D1E"/>
          <w:sz w:val="25"/>
          <w:szCs w:val="25"/>
        </w:rPr>
        <w:t xml:space="preserve">  Threats, Impacts and Conservation Actions</w:t>
      </w:r>
    </w:p>
    <w:p w14:paraId="242855EA" w14:textId="77777777" w:rsidR="00347DB7" w:rsidRDefault="00347DB7">
      <w:pPr>
        <w:pStyle w:val="Pa2"/>
        <w:rPr>
          <w:rFonts w:cs="Helvetica 45 Light"/>
          <w:color w:val="211D1E"/>
          <w:sz w:val="19"/>
          <w:szCs w:val="19"/>
        </w:rPr>
      </w:pPr>
    </w:p>
    <w:p w14:paraId="3A74BA2A" w14:textId="77777777" w:rsidR="00347DB7" w:rsidRDefault="00347DB7">
      <w:pPr>
        <w:pStyle w:val="Pa2"/>
        <w:rPr>
          <w:rFonts w:cs="Helvetica 45 Light"/>
          <w:color w:val="211D1E"/>
          <w:sz w:val="22"/>
          <w:szCs w:val="22"/>
        </w:rPr>
      </w:pPr>
      <w:r>
        <w:rPr>
          <w:rFonts w:cs="Helvetica 45 Light"/>
          <w:color w:val="211D1E"/>
          <w:sz w:val="22"/>
          <w:szCs w:val="22"/>
        </w:rPr>
        <w:t xml:space="preserve">What was once an almost continuous group of patches of the ecological community along the eastern coast of Australia has been and continues to be reduced and fragmented by land clearance, weed invasion, recreational disturbance, animal browsing/grazing, fire and natural disturbance. </w:t>
      </w:r>
    </w:p>
    <w:p w14:paraId="2B16B407" w14:textId="77777777" w:rsidR="00347DB7" w:rsidRDefault="00347DB7">
      <w:pPr>
        <w:pStyle w:val="Pa2"/>
        <w:rPr>
          <w:rFonts w:cs="Helvetica 45 Light"/>
          <w:color w:val="211D1E"/>
          <w:sz w:val="22"/>
          <w:szCs w:val="22"/>
        </w:rPr>
      </w:pPr>
    </w:p>
    <w:p w14:paraId="2105310F" w14:textId="77777777" w:rsidR="00347DB7" w:rsidRDefault="00347DB7">
      <w:pPr>
        <w:pStyle w:val="Pa2"/>
        <w:rPr>
          <w:rFonts w:cs="Helvetica 45 Light"/>
          <w:color w:val="211D1E"/>
          <w:sz w:val="22"/>
          <w:szCs w:val="22"/>
        </w:rPr>
      </w:pPr>
      <w:r>
        <w:rPr>
          <w:rFonts w:cs="Helvetica 45 Light"/>
          <w:color w:val="211D1E"/>
          <w:sz w:val="22"/>
          <w:szCs w:val="22"/>
        </w:rPr>
        <w:t>There are many benefits to the long-term protection of native biodiversity. Native vegetation remnants, such as the listed Littoral Rainforest and Coastal Vine Thickets of Eastern Australia community, provide a range of ecosystem services along the east coast of Australia, like buffering salt laden winds and the prevention of erosion.</w:t>
      </w:r>
    </w:p>
    <w:p w14:paraId="5F37CEFC" w14:textId="77777777" w:rsidR="00347DB7" w:rsidRDefault="00347DB7">
      <w:pPr>
        <w:pStyle w:val="Pa2"/>
        <w:rPr>
          <w:rFonts w:ascii="Cambria" w:hAnsi="Cambria"/>
          <w:sz w:val="22"/>
          <w:szCs w:val="22"/>
          <w:vertAlign w:val="subscript"/>
          <w:lang w:val="en-US" w:eastAsia="en-US"/>
        </w:rPr>
      </w:pPr>
    </w:p>
    <w:p w14:paraId="7B0C7EC6" w14:textId="77777777" w:rsidR="00347DB7" w:rsidRDefault="00347DB7">
      <w:pPr>
        <w:pStyle w:val="Pa2"/>
        <w:rPr>
          <w:rFonts w:cs="Helvetica 45 Light"/>
          <w:color w:val="211D1E"/>
          <w:sz w:val="22"/>
          <w:szCs w:val="22"/>
        </w:rPr>
      </w:pPr>
      <w:r>
        <w:rPr>
          <w:rFonts w:cs="Helvetica 45 Light"/>
          <w:color w:val="211D1E"/>
          <w:sz w:val="22"/>
          <w:szCs w:val="22"/>
        </w:rPr>
        <w:t xml:space="preserve">To assist in the protection of the listed community, survey work and mapping is encouraged to help identify more remnants of the listed rainforest. Monitoring to identify key threats as well as protecting known sites of the listed community through the development of conservation agreements and covenants with state conservation agencies, or re-zoning land would also help to protect the Littoral Rainforest and Coastal Vine Thickets of Eastern Australia. </w:t>
      </w:r>
    </w:p>
    <w:p w14:paraId="29685AFB" w14:textId="77777777" w:rsidR="00347DB7" w:rsidRDefault="00347DB7">
      <w:pPr>
        <w:pStyle w:val="Pa2"/>
        <w:rPr>
          <w:rFonts w:cs="Helvetica 45 Light"/>
          <w:color w:val="211D1E"/>
          <w:sz w:val="22"/>
          <w:szCs w:val="22"/>
        </w:rPr>
      </w:pPr>
    </w:p>
    <w:p w14:paraId="23771C23" w14:textId="77777777" w:rsidR="00347DB7" w:rsidRDefault="00347DB7">
      <w:pPr>
        <w:pStyle w:val="Pa2"/>
        <w:rPr>
          <w:rFonts w:cs="Helvetica 45 Light"/>
          <w:color w:val="211D1E"/>
          <w:sz w:val="22"/>
          <w:szCs w:val="22"/>
        </w:rPr>
      </w:pPr>
      <w:r>
        <w:rPr>
          <w:rFonts w:cs="Helvetica 45 Light"/>
          <w:color w:val="211D1E"/>
          <w:sz w:val="22"/>
          <w:szCs w:val="22"/>
        </w:rPr>
        <w:t xml:space="preserve">Clearing and land development pose serious threats to the Littoral Rainforest and Coastal Vine Thickets of Eastern Australia. These activities remove vegetation and the seedbank, further fragmenting the listed community and having a significant negative impact on biodiversity. Developments that are near or are upstream of the listed community and that change drainage patterns can also have negative impacts on the community. Changes in water runoff and timing potentially threaten the community as they can alter the surrounding vegetation and impact on the listed ecological community. </w:t>
      </w:r>
    </w:p>
    <w:p w14:paraId="2B7F3319" w14:textId="77777777" w:rsidR="00347DB7" w:rsidRDefault="00347DB7">
      <w:pPr>
        <w:pStyle w:val="Pa2"/>
        <w:rPr>
          <w:rFonts w:cs="Helvetica 45 Light"/>
          <w:color w:val="211D1E"/>
          <w:sz w:val="22"/>
          <w:szCs w:val="22"/>
        </w:rPr>
      </w:pPr>
      <w:r>
        <w:rPr>
          <w:rFonts w:cs="Helvetica 45 Light"/>
          <w:color w:val="211D1E"/>
          <w:sz w:val="22"/>
          <w:szCs w:val="22"/>
        </w:rPr>
        <w:t>Climate change may directly impact on the listed community by changes to rainfall and temperature regimes and by an increased intensity of coastal processes. This may include changes to inundation regimes and an increase in severity and frequency of storm events. Storm events may directly damage the forest canopy and increase the chances of weed invasion and establishment within the rainforest. Other indirect impacts may include changes to fire regimes and to species composition.</w:t>
      </w:r>
    </w:p>
    <w:p w14:paraId="49D80B64" w14:textId="77777777" w:rsidR="00347DB7" w:rsidRDefault="00347DB7">
      <w:pPr>
        <w:rPr>
          <w:sz w:val="22"/>
          <w:szCs w:val="22"/>
          <w:vertAlign w:val="subscript"/>
        </w:rPr>
      </w:pPr>
    </w:p>
    <w:p w14:paraId="0039D5D9" w14:textId="77777777" w:rsidR="00347DB7" w:rsidRDefault="00347DB7">
      <w:pPr>
        <w:rPr>
          <w:rFonts w:ascii="Helvetica 55 Roman" w:hAnsi="Helvetica 55 Roman" w:cs="Helvetica 55 Roman"/>
          <w:b/>
          <w:bCs/>
          <w:color w:val="211D1E"/>
          <w:sz w:val="22"/>
          <w:szCs w:val="22"/>
        </w:rPr>
      </w:pPr>
      <w:r>
        <w:rPr>
          <w:rFonts w:cs="Helvetica 45 Light"/>
          <w:color w:val="211D1E"/>
          <w:sz w:val="22"/>
          <w:szCs w:val="22"/>
        </w:rPr>
        <w:t xml:space="preserve">While the ecological community is relatively resilient to natural disturbances, weeds </w:t>
      </w:r>
      <w:proofErr w:type="gramStart"/>
      <w:r>
        <w:rPr>
          <w:rFonts w:cs="Helvetica 45 Light"/>
          <w:color w:val="211D1E"/>
          <w:sz w:val="22"/>
          <w:szCs w:val="22"/>
        </w:rPr>
        <w:t>have the ability to</w:t>
      </w:r>
      <w:proofErr w:type="gramEnd"/>
      <w:r>
        <w:rPr>
          <w:rFonts w:cs="Helvetica 45 Light"/>
          <w:color w:val="211D1E"/>
          <w:sz w:val="22"/>
          <w:szCs w:val="22"/>
        </w:rPr>
        <w:t xml:space="preserve"> structurally change and transform the Littoral Rainforest and Coastal </w:t>
      </w:r>
      <w:r>
        <w:rPr>
          <w:rFonts w:cs="Helvetica 45 Light"/>
          <w:color w:val="211D1E"/>
          <w:sz w:val="22"/>
          <w:szCs w:val="22"/>
        </w:rPr>
        <w:lastRenderedPageBreak/>
        <w:t xml:space="preserve">Vine Thickets of Eastern Australia. Weeds of particular concern for the listed community are lantana, bitou bush, pond apple, asparagus species, rubber vine, cape ivy, madeira vine and </w:t>
      </w:r>
      <w:r>
        <w:rPr>
          <w:rFonts w:cs="Helvetica 45 Light"/>
          <w:i/>
          <w:iCs/>
          <w:color w:val="211D1E"/>
          <w:sz w:val="22"/>
          <w:szCs w:val="22"/>
        </w:rPr>
        <w:t xml:space="preserve">Senna </w:t>
      </w:r>
      <w:proofErr w:type="spellStart"/>
      <w:r>
        <w:rPr>
          <w:rFonts w:cs="Helvetica 45 Light"/>
          <w:i/>
          <w:iCs/>
          <w:color w:val="211D1E"/>
          <w:sz w:val="22"/>
          <w:szCs w:val="22"/>
        </w:rPr>
        <w:t>siamea</w:t>
      </w:r>
      <w:proofErr w:type="spellEnd"/>
      <w:r>
        <w:rPr>
          <w:rFonts w:cs="Helvetica 45 Light"/>
          <w:color w:val="211D1E"/>
          <w:sz w:val="22"/>
          <w:szCs w:val="22"/>
        </w:rPr>
        <w:t xml:space="preserve"> (some of these are pictured below). For information on the management of some of these weeds, visit the Weeds of National Significance site: </w:t>
      </w:r>
      <w:r>
        <w:rPr>
          <w:rFonts w:ascii="Helvetica 55 Roman" w:hAnsi="Helvetica 55 Roman" w:cs="Helvetica 55 Roman"/>
          <w:b/>
          <w:bCs/>
          <w:color w:val="0000FF"/>
          <w:sz w:val="22"/>
          <w:szCs w:val="22"/>
        </w:rPr>
        <w:t>www.weeds.org.au/WoNS</w:t>
      </w:r>
    </w:p>
    <w:p w14:paraId="45CD8321" w14:textId="77777777" w:rsidR="00347DB7" w:rsidRDefault="00347DB7">
      <w:pPr>
        <w:rPr>
          <w:sz w:val="22"/>
          <w:szCs w:val="22"/>
          <w:vertAlign w:val="subscript"/>
        </w:rPr>
      </w:pPr>
    </w:p>
    <w:p w14:paraId="782C63A6" w14:textId="77777777" w:rsidR="00347DB7" w:rsidRDefault="00347DB7">
      <w:pPr>
        <w:pStyle w:val="Pa2"/>
        <w:rPr>
          <w:rFonts w:ascii="Helvetica 55 Roman" w:hAnsi="Helvetica 55 Roman" w:cs="Helvetica 55 Roman"/>
          <w:color w:val="211D1E"/>
          <w:sz w:val="22"/>
          <w:szCs w:val="22"/>
        </w:rPr>
      </w:pPr>
      <w:r>
        <w:rPr>
          <w:rFonts w:cs="Helvetica 45 Light"/>
          <w:color w:val="211D1E"/>
          <w:sz w:val="22"/>
          <w:szCs w:val="22"/>
        </w:rPr>
        <w:t xml:space="preserve">Below is a table showing key potential threats to the Littoral Rainforest and Coastal Vine Thickets of Eastern Australia listed community as well as possible actions that land managers may take to benefit the conservation of the listed community and their land. This list is not exhaustive. A conservation advice for this ecological community has been prepared. It highlights conservation actions of high priority at the time of listing and provides additional guidance and is available on SPRAT:  </w:t>
      </w:r>
      <w:r>
        <w:rPr>
          <w:rFonts w:ascii="Helvetica 55 Roman" w:hAnsi="Helvetica 55 Roman" w:cs="Helvetica 55 Roman"/>
          <w:b/>
          <w:bCs/>
          <w:color w:val="0000FF"/>
          <w:sz w:val="22"/>
          <w:szCs w:val="22"/>
          <w:u w:val="single"/>
        </w:rPr>
        <w:t>www.environment.gov.au/cgi-bin/sprat/public/publiclookupcommunities.pl</w:t>
      </w:r>
    </w:p>
    <w:p w14:paraId="59F7DDA6" w14:textId="77777777" w:rsidR="00347DB7" w:rsidRDefault="00347DB7">
      <w:pPr>
        <w:rPr>
          <w:sz w:val="40"/>
          <w:vertAlign w:val="subscript"/>
        </w:rPr>
      </w:pPr>
    </w:p>
    <w:tbl>
      <w:tblPr>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2179"/>
        <w:gridCol w:w="2513"/>
        <w:gridCol w:w="2420"/>
      </w:tblGrid>
      <w:tr w:rsidR="00347DB7" w14:paraId="42E71635" w14:textId="77777777">
        <w:trPr>
          <w:jc w:val="center"/>
        </w:trPr>
        <w:tc>
          <w:tcPr>
            <w:tcW w:w="2592" w:type="dxa"/>
            <w:shd w:val="clear" w:color="auto" w:fill="C2D69B"/>
          </w:tcPr>
          <w:p w14:paraId="14FF1D5F" w14:textId="77777777" w:rsidR="00347DB7" w:rsidRDefault="00F87670">
            <w:pPr>
              <w:jc w:val="center"/>
              <w:rPr>
                <w:sz w:val="40"/>
                <w:vertAlign w:val="subscript"/>
              </w:rPr>
            </w:pPr>
            <w:r>
              <w:rPr>
                <w:sz w:val="40"/>
                <w:vertAlign w:val="subscript"/>
              </w:rPr>
              <w:pict w14:anchorId="76516048">
                <v:shape id="_x0000_i1079" type="#_x0000_t75" style="width:104.4pt;height:79.2pt">
                  <v:imagedata r:id="rId52" o:title=""/>
                </v:shape>
              </w:pict>
            </w:r>
          </w:p>
          <w:p w14:paraId="1A1686DA" w14:textId="77777777" w:rsidR="00347DB7" w:rsidRDefault="00347DB7">
            <w:pPr>
              <w:pStyle w:val="Default"/>
              <w:jc w:val="center"/>
              <w:rPr>
                <w:noProof/>
                <w:color w:val="211D1E"/>
                <w:sz w:val="16"/>
                <w:szCs w:val="16"/>
                <w:lang w:val="en-US" w:eastAsia="en-US"/>
              </w:rPr>
            </w:pPr>
            <w:r>
              <w:rPr>
                <w:i/>
                <w:noProof/>
                <w:color w:val="211D1E"/>
                <w:sz w:val="16"/>
                <w:szCs w:val="16"/>
                <w:lang w:val="en-US" w:eastAsia="en-US"/>
              </w:rPr>
              <w:t>Chrysanthemoides monilifera</w:t>
            </w:r>
            <w:r>
              <w:rPr>
                <w:i/>
                <w:noProof/>
                <w:color w:val="211D1E"/>
                <w:sz w:val="16"/>
                <w:szCs w:val="16"/>
                <w:lang w:val="en-US" w:eastAsia="en-US"/>
              </w:rPr>
              <w:br/>
            </w:r>
            <w:r>
              <w:rPr>
                <w:noProof/>
                <w:color w:val="211D1E"/>
                <w:sz w:val="16"/>
                <w:szCs w:val="16"/>
                <w:lang w:val="en-US" w:eastAsia="en-US"/>
              </w:rPr>
              <w:t xml:space="preserve"> bitou bush</w:t>
            </w:r>
          </w:p>
          <w:p w14:paraId="6D401BA7" w14:textId="77777777" w:rsidR="00347DB7" w:rsidRDefault="00347DB7">
            <w:pPr>
              <w:pStyle w:val="Default"/>
              <w:jc w:val="center"/>
              <w:rPr>
                <w:i/>
                <w:noProof/>
                <w:color w:val="211D1E"/>
                <w:sz w:val="16"/>
                <w:szCs w:val="16"/>
                <w:lang w:val="en-US" w:eastAsia="en-US"/>
              </w:rPr>
            </w:pPr>
            <w:r>
              <w:rPr>
                <w:sz w:val="18"/>
                <w:szCs w:val="18"/>
              </w:rPr>
              <w:t>© H. Cherry</w:t>
            </w:r>
          </w:p>
        </w:tc>
        <w:tc>
          <w:tcPr>
            <w:tcW w:w="1664" w:type="dxa"/>
            <w:shd w:val="clear" w:color="auto" w:fill="C2D69B"/>
          </w:tcPr>
          <w:p w14:paraId="4F71DA4A" w14:textId="77777777" w:rsidR="00347DB7" w:rsidRDefault="00F87670">
            <w:pPr>
              <w:jc w:val="center"/>
              <w:rPr>
                <w:sz w:val="40"/>
                <w:vertAlign w:val="subscript"/>
              </w:rPr>
            </w:pPr>
            <w:r>
              <w:rPr>
                <w:sz w:val="40"/>
                <w:vertAlign w:val="subscript"/>
              </w:rPr>
              <w:pict w14:anchorId="2AE7AF75">
                <v:shape id="_x0000_i1080" type="#_x0000_t75" style="width:98.4pt;height:79.2pt">
                  <v:imagedata r:id="rId53" o:title=""/>
                </v:shape>
              </w:pict>
            </w:r>
          </w:p>
          <w:p w14:paraId="5DD03634" w14:textId="77777777" w:rsidR="00347DB7" w:rsidRDefault="00347DB7">
            <w:pPr>
              <w:jc w:val="center"/>
              <w:rPr>
                <w:noProof/>
                <w:color w:val="211D1E"/>
                <w:sz w:val="16"/>
                <w:szCs w:val="16"/>
              </w:rPr>
            </w:pPr>
            <w:r>
              <w:rPr>
                <w:i/>
                <w:noProof/>
                <w:color w:val="211D1E"/>
                <w:sz w:val="16"/>
                <w:szCs w:val="16"/>
              </w:rPr>
              <w:t>Crypostegia grandiflora</w:t>
            </w:r>
            <w:r>
              <w:rPr>
                <w:i/>
                <w:noProof/>
                <w:color w:val="211D1E"/>
                <w:sz w:val="16"/>
                <w:szCs w:val="16"/>
              </w:rPr>
              <w:br/>
            </w:r>
            <w:r>
              <w:rPr>
                <w:noProof/>
                <w:color w:val="211D1E"/>
                <w:sz w:val="16"/>
                <w:szCs w:val="16"/>
              </w:rPr>
              <w:t xml:space="preserve"> rubber vine</w:t>
            </w:r>
          </w:p>
          <w:p w14:paraId="17BC4342" w14:textId="77777777" w:rsidR="00347DB7" w:rsidRDefault="00347DB7">
            <w:pPr>
              <w:jc w:val="center"/>
              <w:rPr>
                <w:sz w:val="40"/>
                <w:vertAlign w:val="subscript"/>
              </w:rPr>
            </w:pPr>
            <w:r>
              <w:rPr>
                <w:sz w:val="18"/>
                <w:szCs w:val="18"/>
              </w:rPr>
              <w:t>© D. Markovic</w:t>
            </w:r>
          </w:p>
        </w:tc>
        <w:tc>
          <w:tcPr>
            <w:tcW w:w="2645" w:type="dxa"/>
            <w:shd w:val="clear" w:color="auto" w:fill="C2D69B"/>
          </w:tcPr>
          <w:p w14:paraId="2C6CF0B4" w14:textId="77777777" w:rsidR="00347DB7" w:rsidRDefault="00F87670">
            <w:pPr>
              <w:jc w:val="center"/>
              <w:rPr>
                <w:sz w:val="40"/>
                <w:vertAlign w:val="subscript"/>
              </w:rPr>
            </w:pPr>
            <w:r>
              <w:rPr>
                <w:sz w:val="40"/>
                <w:vertAlign w:val="subscript"/>
              </w:rPr>
              <w:pict w14:anchorId="1542D461">
                <v:shape id="_x0000_i1081" type="#_x0000_t75" style="width:109.2pt;height:79.2pt">
                  <v:imagedata r:id="rId54" o:title=""/>
                </v:shape>
              </w:pict>
            </w:r>
          </w:p>
          <w:p w14:paraId="6A5AE5EE" w14:textId="77777777" w:rsidR="00347DB7" w:rsidRDefault="00347DB7">
            <w:pPr>
              <w:jc w:val="center"/>
              <w:rPr>
                <w:noProof/>
                <w:color w:val="211D1E"/>
                <w:sz w:val="16"/>
                <w:szCs w:val="16"/>
              </w:rPr>
            </w:pPr>
            <w:r>
              <w:rPr>
                <w:i/>
                <w:noProof/>
                <w:color w:val="211D1E"/>
                <w:sz w:val="16"/>
                <w:szCs w:val="16"/>
              </w:rPr>
              <w:t>Annona glabara</w:t>
            </w:r>
            <w:r>
              <w:rPr>
                <w:i/>
                <w:noProof/>
                <w:color w:val="211D1E"/>
                <w:sz w:val="16"/>
                <w:szCs w:val="16"/>
              </w:rPr>
              <w:br/>
            </w:r>
            <w:r>
              <w:rPr>
                <w:noProof/>
                <w:color w:val="211D1E"/>
                <w:sz w:val="16"/>
                <w:szCs w:val="16"/>
              </w:rPr>
              <w:t>pond apple</w:t>
            </w:r>
          </w:p>
          <w:p w14:paraId="3C33D2AC" w14:textId="77777777" w:rsidR="00347DB7" w:rsidRDefault="00347DB7">
            <w:pPr>
              <w:jc w:val="center"/>
              <w:rPr>
                <w:noProof/>
                <w:color w:val="211D1E"/>
                <w:sz w:val="16"/>
                <w:szCs w:val="16"/>
              </w:rPr>
            </w:pPr>
            <w:r>
              <w:rPr>
                <w:sz w:val="18"/>
                <w:szCs w:val="18"/>
              </w:rPr>
              <w:t>© C. G. Wilson</w:t>
            </w:r>
          </w:p>
        </w:tc>
        <w:tc>
          <w:tcPr>
            <w:tcW w:w="2645" w:type="dxa"/>
            <w:shd w:val="clear" w:color="auto" w:fill="C2D69B"/>
          </w:tcPr>
          <w:p w14:paraId="2B25E9F3" w14:textId="77777777" w:rsidR="00347DB7" w:rsidRDefault="00F87670">
            <w:pPr>
              <w:jc w:val="center"/>
              <w:rPr>
                <w:sz w:val="40"/>
                <w:vertAlign w:val="subscript"/>
              </w:rPr>
            </w:pPr>
            <w:r>
              <w:rPr>
                <w:sz w:val="40"/>
                <w:vertAlign w:val="subscript"/>
              </w:rPr>
              <w:pict w14:anchorId="3FDA3B8B">
                <v:shape id="_x0000_i1082" type="#_x0000_t75" style="width:100.8pt;height:79.2pt">
                  <v:imagedata r:id="rId55" o:title=""/>
                </v:shape>
              </w:pict>
            </w:r>
          </w:p>
          <w:p w14:paraId="688CE478" w14:textId="77777777" w:rsidR="00347DB7" w:rsidRDefault="00347DB7">
            <w:pPr>
              <w:jc w:val="center"/>
              <w:rPr>
                <w:noProof/>
                <w:color w:val="211D1E"/>
                <w:sz w:val="16"/>
                <w:szCs w:val="16"/>
              </w:rPr>
            </w:pPr>
            <w:r>
              <w:rPr>
                <w:i/>
                <w:noProof/>
                <w:color w:val="211D1E"/>
                <w:sz w:val="16"/>
                <w:szCs w:val="16"/>
              </w:rPr>
              <w:t>Lantana camara</w:t>
            </w:r>
            <w:r>
              <w:rPr>
                <w:i/>
                <w:noProof/>
                <w:color w:val="211D1E"/>
                <w:sz w:val="16"/>
                <w:szCs w:val="16"/>
              </w:rPr>
              <w:br/>
            </w:r>
            <w:r>
              <w:rPr>
                <w:noProof/>
                <w:color w:val="211D1E"/>
                <w:sz w:val="16"/>
                <w:szCs w:val="16"/>
              </w:rPr>
              <w:t xml:space="preserve"> lantana</w:t>
            </w:r>
          </w:p>
          <w:p w14:paraId="0025BD98" w14:textId="77777777" w:rsidR="00347DB7" w:rsidRDefault="00347DB7">
            <w:pPr>
              <w:jc w:val="center"/>
              <w:rPr>
                <w:sz w:val="40"/>
                <w:vertAlign w:val="subscript"/>
              </w:rPr>
            </w:pPr>
            <w:r>
              <w:rPr>
                <w:sz w:val="18"/>
                <w:szCs w:val="18"/>
              </w:rPr>
              <w:t>© C. G. Wilson</w:t>
            </w:r>
          </w:p>
        </w:tc>
      </w:tr>
    </w:tbl>
    <w:p w14:paraId="364BCC9E" w14:textId="77777777" w:rsidR="00347DB7" w:rsidRDefault="00347DB7">
      <w:pPr>
        <w:rPr>
          <w:b/>
          <w:sz w:val="40"/>
          <w:vertAlign w:val="subscri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1"/>
        <w:gridCol w:w="3211"/>
        <w:gridCol w:w="3211"/>
      </w:tblGrid>
      <w:tr w:rsidR="00347DB7" w14:paraId="11DFD492" w14:textId="77777777">
        <w:tblPrEx>
          <w:tblCellMar>
            <w:top w:w="0" w:type="dxa"/>
            <w:bottom w:w="0" w:type="dxa"/>
          </w:tblCellMar>
        </w:tblPrEx>
        <w:trPr>
          <w:trHeight w:val="199"/>
          <w:jc w:val="center"/>
        </w:trPr>
        <w:tc>
          <w:tcPr>
            <w:tcW w:w="3211" w:type="dxa"/>
            <w:shd w:val="clear" w:color="auto" w:fill="548DD4"/>
          </w:tcPr>
          <w:p w14:paraId="14F597B4" w14:textId="77777777" w:rsidR="00347DB7" w:rsidRDefault="00347DB7">
            <w:pPr>
              <w:pStyle w:val="Pa2"/>
              <w:rPr>
                <w:rFonts w:ascii="Helvetica 65 Medium" w:hAnsi="Helvetica 65 Medium" w:cs="Helvetica 65 Medium"/>
                <w:b/>
                <w:sz w:val="22"/>
                <w:szCs w:val="22"/>
              </w:rPr>
            </w:pPr>
            <w:r>
              <w:rPr>
                <w:rStyle w:val="A14"/>
                <w:rFonts w:cs="Helvetica 65 Medium"/>
                <w:b/>
                <w:color w:val="auto"/>
                <w:sz w:val="22"/>
                <w:szCs w:val="22"/>
              </w:rPr>
              <w:t>Threat</w:t>
            </w:r>
          </w:p>
        </w:tc>
        <w:tc>
          <w:tcPr>
            <w:tcW w:w="3211" w:type="dxa"/>
            <w:shd w:val="clear" w:color="auto" w:fill="548DD4"/>
          </w:tcPr>
          <w:p w14:paraId="2CC980C0" w14:textId="77777777" w:rsidR="00347DB7" w:rsidRDefault="00347DB7">
            <w:pPr>
              <w:pStyle w:val="Pa2"/>
              <w:rPr>
                <w:rFonts w:ascii="Helvetica 65 Medium" w:hAnsi="Helvetica 65 Medium" w:cs="Helvetica 65 Medium"/>
                <w:b/>
                <w:sz w:val="22"/>
                <w:szCs w:val="22"/>
              </w:rPr>
            </w:pPr>
            <w:r>
              <w:rPr>
                <w:rStyle w:val="A14"/>
                <w:rFonts w:cs="Helvetica 65 Medium"/>
                <w:b/>
                <w:color w:val="auto"/>
                <w:sz w:val="22"/>
                <w:szCs w:val="22"/>
              </w:rPr>
              <w:t>Impact</w:t>
            </w:r>
          </w:p>
        </w:tc>
        <w:tc>
          <w:tcPr>
            <w:tcW w:w="3211" w:type="dxa"/>
            <w:shd w:val="clear" w:color="auto" w:fill="548DD4"/>
          </w:tcPr>
          <w:p w14:paraId="495D0D9B" w14:textId="77777777" w:rsidR="00347DB7" w:rsidRDefault="00347DB7">
            <w:pPr>
              <w:pStyle w:val="Pa2"/>
              <w:rPr>
                <w:rFonts w:ascii="Helvetica 65 Medium" w:hAnsi="Helvetica 65 Medium" w:cs="Helvetica 65 Medium"/>
                <w:b/>
                <w:sz w:val="22"/>
                <w:szCs w:val="22"/>
              </w:rPr>
            </w:pPr>
            <w:r>
              <w:rPr>
                <w:rStyle w:val="A14"/>
                <w:rFonts w:cs="Helvetica 65 Medium"/>
                <w:b/>
                <w:color w:val="auto"/>
                <w:sz w:val="22"/>
                <w:szCs w:val="22"/>
              </w:rPr>
              <w:t>Management Actions</w:t>
            </w:r>
          </w:p>
        </w:tc>
      </w:tr>
      <w:tr w:rsidR="00347DB7" w14:paraId="4B56234C" w14:textId="77777777">
        <w:tblPrEx>
          <w:tblCellMar>
            <w:top w:w="0" w:type="dxa"/>
            <w:bottom w:w="0" w:type="dxa"/>
          </w:tblCellMar>
        </w:tblPrEx>
        <w:trPr>
          <w:trHeight w:val="1364"/>
          <w:jc w:val="center"/>
        </w:trPr>
        <w:tc>
          <w:tcPr>
            <w:tcW w:w="3211" w:type="dxa"/>
            <w:shd w:val="clear" w:color="auto" w:fill="C6D9F1"/>
          </w:tcPr>
          <w:p w14:paraId="52EA8FAC" w14:textId="77777777" w:rsidR="00347DB7" w:rsidRDefault="00347DB7">
            <w:pPr>
              <w:pStyle w:val="Pa2"/>
              <w:rPr>
                <w:rFonts w:cs="Helvetica 45 Light"/>
                <w:color w:val="211D1E"/>
                <w:sz w:val="22"/>
                <w:szCs w:val="22"/>
              </w:rPr>
            </w:pPr>
            <w:r>
              <w:rPr>
                <w:rStyle w:val="A14"/>
                <w:rFonts w:cs="Helvetica 45 Light"/>
                <w:color w:val="211D1E"/>
                <w:sz w:val="22"/>
                <w:szCs w:val="22"/>
              </w:rPr>
              <w:t>Clearing, disturbance and modification</w:t>
            </w:r>
          </w:p>
        </w:tc>
        <w:tc>
          <w:tcPr>
            <w:tcW w:w="3211" w:type="dxa"/>
          </w:tcPr>
          <w:p w14:paraId="0B96A0E4" w14:textId="77777777" w:rsidR="00347DB7" w:rsidRDefault="00347DB7">
            <w:pPr>
              <w:pStyle w:val="Pa14"/>
              <w:numPr>
                <w:ilvl w:val="0"/>
                <w:numId w:val="9"/>
              </w:numPr>
              <w:rPr>
                <w:rFonts w:cs="Helvetica 45 Light"/>
                <w:color w:val="211D1E"/>
                <w:sz w:val="22"/>
                <w:szCs w:val="22"/>
              </w:rPr>
            </w:pPr>
            <w:r>
              <w:rPr>
                <w:rFonts w:cs="Helvetica 45 Light"/>
                <w:color w:val="211D1E"/>
                <w:sz w:val="22"/>
                <w:szCs w:val="22"/>
              </w:rPr>
              <w:t>Removal, damage, thinning or fragmentation of the community</w:t>
            </w:r>
          </w:p>
          <w:p w14:paraId="2CA6F16B" w14:textId="77777777" w:rsidR="00347DB7" w:rsidRDefault="00347DB7">
            <w:pPr>
              <w:pStyle w:val="Pa14"/>
              <w:numPr>
                <w:ilvl w:val="0"/>
                <w:numId w:val="9"/>
              </w:numPr>
              <w:rPr>
                <w:rFonts w:cs="Helvetica 45 Light"/>
                <w:color w:val="211D1E"/>
                <w:sz w:val="22"/>
                <w:szCs w:val="22"/>
              </w:rPr>
            </w:pPr>
            <w:r>
              <w:rPr>
                <w:rFonts w:cs="Helvetica 45 Light"/>
                <w:color w:val="211D1E"/>
                <w:sz w:val="22"/>
                <w:szCs w:val="22"/>
              </w:rPr>
              <w:t>Increased</w:t>
            </w:r>
            <w:r>
              <w:rPr>
                <w:rFonts w:cs="Helvetica 45 Light"/>
                <w:color w:val="000000"/>
                <w:sz w:val="22"/>
                <w:szCs w:val="22"/>
              </w:rPr>
              <w:t xml:space="preserve"> </w:t>
            </w:r>
            <w:r>
              <w:rPr>
                <w:rFonts w:cs="Helvetica 45 Light"/>
                <w:color w:val="211D1E"/>
                <w:sz w:val="22"/>
                <w:szCs w:val="22"/>
              </w:rPr>
              <w:t>edge</w:t>
            </w:r>
            <w:r>
              <w:rPr>
                <w:rFonts w:cs="Helvetica 45 Light"/>
                <w:color w:val="000000"/>
                <w:sz w:val="22"/>
                <w:szCs w:val="22"/>
              </w:rPr>
              <w:t xml:space="preserve"> </w:t>
            </w:r>
            <w:r>
              <w:rPr>
                <w:rFonts w:cs="Helvetica 45 Light"/>
                <w:color w:val="211D1E"/>
                <w:sz w:val="22"/>
                <w:szCs w:val="22"/>
              </w:rPr>
              <w:t>effects</w:t>
            </w:r>
            <w:r>
              <w:rPr>
                <w:rFonts w:cs="Helvetica 45 Light"/>
                <w:color w:val="000000"/>
                <w:sz w:val="22"/>
                <w:szCs w:val="22"/>
              </w:rPr>
              <w:t xml:space="preserve"> </w:t>
            </w:r>
            <w:r>
              <w:rPr>
                <w:rFonts w:cs="Helvetica 45 Light"/>
                <w:color w:val="211D1E"/>
                <w:sz w:val="22"/>
                <w:szCs w:val="22"/>
              </w:rPr>
              <w:t>including susceptibility to weed invasion</w:t>
            </w:r>
          </w:p>
          <w:p w14:paraId="1B885E41" w14:textId="77777777" w:rsidR="00347DB7" w:rsidRDefault="00347DB7">
            <w:pPr>
              <w:pStyle w:val="Pa14"/>
              <w:numPr>
                <w:ilvl w:val="0"/>
                <w:numId w:val="9"/>
              </w:numPr>
              <w:rPr>
                <w:rFonts w:cs="Helvetica 45 Light"/>
                <w:color w:val="211D1E"/>
                <w:sz w:val="22"/>
                <w:szCs w:val="22"/>
              </w:rPr>
            </w:pPr>
            <w:r>
              <w:rPr>
                <w:rFonts w:cs="Helvetica 45 Light"/>
                <w:color w:val="211D1E"/>
                <w:sz w:val="22"/>
                <w:szCs w:val="22"/>
              </w:rPr>
              <w:t>Increased salt spray to plants</w:t>
            </w:r>
          </w:p>
        </w:tc>
        <w:tc>
          <w:tcPr>
            <w:tcW w:w="3211" w:type="dxa"/>
          </w:tcPr>
          <w:p w14:paraId="5994A8EC" w14:textId="77777777" w:rsidR="00347DB7" w:rsidRDefault="00347DB7">
            <w:pPr>
              <w:pStyle w:val="Pa14"/>
              <w:numPr>
                <w:ilvl w:val="0"/>
                <w:numId w:val="9"/>
              </w:numPr>
              <w:rPr>
                <w:rFonts w:cs="Helvetica 45 Light"/>
                <w:color w:val="211D1E"/>
                <w:sz w:val="22"/>
                <w:szCs w:val="22"/>
              </w:rPr>
            </w:pPr>
            <w:r>
              <w:rPr>
                <w:rFonts w:cs="Helvetica 45 Light"/>
                <w:color w:val="211D1E"/>
                <w:sz w:val="22"/>
                <w:szCs w:val="22"/>
              </w:rPr>
              <w:t>Identify high conservation sites and implement conservation mechanisms</w:t>
            </w:r>
          </w:p>
          <w:p w14:paraId="37214040" w14:textId="77777777" w:rsidR="00347DB7" w:rsidRDefault="00347DB7">
            <w:pPr>
              <w:pStyle w:val="Pa14"/>
              <w:numPr>
                <w:ilvl w:val="0"/>
                <w:numId w:val="9"/>
              </w:numPr>
              <w:rPr>
                <w:rFonts w:cs="Helvetica 45 Light"/>
                <w:color w:val="000000"/>
                <w:sz w:val="22"/>
                <w:szCs w:val="22"/>
              </w:rPr>
            </w:pPr>
            <w:r>
              <w:rPr>
                <w:rFonts w:cs="Helvetica 45 Light"/>
                <w:color w:val="211D1E"/>
                <w:sz w:val="22"/>
                <w:szCs w:val="22"/>
              </w:rPr>
              <w:t>Protect</w:t>
            </w:r>
            <w:r>
              <w:rPr>
                <w:rFonts w:cs="Helvetica 45 Light"/>
                <w:color w:val="000000"/>
                <w:sz w:val="22"/>
                <w:szCs w:val="22"/>
              </w:rPr>
              <w:t xml:space="preserve"> </w:t>
            </w:r>
            <w:r>
              <w:rPr>
                <w:rFonts w:cs="Helvetica 45 Light"/>
                <w:color w:val="211D1E"/>
                <w:sz w:val="22"/>
                <w:szCs w:val="22"/>
              </w:rPr>
              <w:t>remnants</w:t>
            </w:r>
            <w:r>
              <w:rPr>
                <w:rFonts w:cs="Helvetica 45 Light"/>
                <w:color w:val="000000"/>
                <w:sz w:val="22"/>
                <w:szCs w:val="22"/>
              </w:rPr>
              <w:t xml:space="preserve"> </w:t>
            </w:r>
          </w:p>
          <w:p w14:paraId="11AA9AEA" w14:textId="77777777" w:rsidR="00347DB7" w:rsidRDefault="00347DB7">
            <w:pPr>
              <w:pStyle w:val="Pa14"/>
              <w:numPr>
                <w:ilvl w:val="0"/>
                <w:numId w:val="9"/>
              </w:numPr>
              <w:rPr>
                <w:rFonts w:cs="Helvetica 45 Light"/>
                <w:color w:val="211D1E"/>
                <w:sz w:val="22"/>
                <w:szCs w:val="22"/>
              </w:rPr>
            </w:pPr>
            <w:r>
              <w:rPr>
                <w:rFonts w:cs="Helvetica 45 Light"/>
                <w:color w:val="211D1E"/>
                <w:sz w:val="22"/>
                <w:szCs w:val="22"/>
              </w:rPr>
              <w:t>Repair</w:t>
            </w:r>
            <w:r>
              <w:rPr>
                <w:rFonts w:cs="Helvetica 45 Light"/>
                <w:color w:val="000000"/>
                <w:sz w:val="22"/>
                <w:szCs w:val="22"/>
              </w:rPr>
              <w:t xml:space="preserve"> </w:t>
            </w:r>
            <w:r>
              <w:rPr>
                <w:rFonts w:cs="Helvetica 45 Light"/>
                <w:color w:val="211D1E"/>
                <w:sz w:val="22"/>
                <w:szCs w:val="22"/>
              </w:rPr>
              <w:t>and</w:t>
            </w:r>
            <w:r>
              <w:rPr>
                <w:rFonts w:cs="Helvetica 45 Light"/>
                <w:color w:val="000000"/>
                <w:sz w:val="22"/>
                <w:szCs w:val="22"/>
              </w:rPr>
              <w:t xml:space="preserve"> </w:t>
            </w:r>
            <w:r>
              <w:rPr>
                <w:rFonts w:cs="Helvetica 45 Light"/>
                <w:color w:val="211D1E"/>
                <w:sz w:val="22"/>
                <w:szCs w:val="22"/>
              </w:rPr>
              <w:t>expand</w:t>
            </w:r>
            <w:r>
              <w:rPr>
                <w:rFonts w:cs="Helvetica 45 Light"/>
                <w:color w:val="000000"/>
                <w:sz w:val="22"/>
                <w:szCs w:val="22"/>
              </w:rPr>
              <w:t xml:space="preserve"> </w:t>
            </w:r>
            <w:r>
              <w:rPr>
                <w:rFonts w:cs="Helvetica 45 Light"/>
                <w:color w:val="211D1E"/>
                <w:sz w:val="22"/>
                <w:szCs w:val="22"/>
              </w:rPr>
              <w:t>and</w:t>
            </w:r>
            <w:r>
              <w:rPr>
                <w:rFonts w:cs="Helvetica 45 Light"/>
                <w:color w:val="000000"/>
                <w:sz w:val="22"/>
                <w:szCs w:val="22"/>
              </w:rPr>
              <w:t xml:space="preserve"> </w:t>
            </w:r>
            <w:r>
              <w:rPr>
                <w:rFonts w:cs="Helvetica 45 Light"/>
                <w:color w:val="211D1E"/>
                <w:sz w:val="22"/>
                <w:szCs w:val="22"/>
              </w:rPr>
              <w:t>connect</w:t>
            </w:r>
            <w:r>
              <w:rPr>
                <w:rFonts w:cs="Helvetica 45 Light"/>
                <w:color w:val="000000"/>
                <w:sz w:val="22"/>
                <w:szCs w:val="22"/>
              </w:rPr>
              <w:t xml:space="preserve"> </w:t>
            </w:r>
            <w:r>
              <w:rPr>
                <w:rFonts w:cs="Helvetica 45 Light"/>
                <w:color w:val="211D1E"/>
                <w:sz w:val="22"/>
                <w:szCs w:val="22"/>
              </w:rPr>
              <w:t>remnants</w:t>
            </w:r>
          </w:p>
          <w:p w14:paraId="5905B74E" w14:textId="77777777" w:rsidR="00347DB7" w:rsidRDefault="00347DB7">
            <w:pPr>
              <w:pStyle w:val="Pa14"/>
              <w:numPr>
                <w:ilvl w:val="0"/>
                <w:numId w:val="9"/>
              </w:numPr>
              <w:rPr>
                <w:rFonts w:cs="Helvetica 45 Light"/>
                <w:color w:val="211D1E"/>
                <w:sz w:val="22"/>
                <w:szCs w:val="22"/>
              </w:rPr>
            </w:pPr>
            <w:r>
              <w:rPr>
                <w:rFonts w:cs="Helvetica 45 Light"/>
                <w:color w:val="211D1E"/>
                <w:sz w:val="22"/>
                <w:szCs w:val="22"/>
              </w:rPr>
              <w:t>Collect</w:t>
            </w:r>
            <w:r>
              <w:rPr>
                <w:rFonts w:cs="Helvetica 45 Light"/>
                <w:color w:val="000000"/>
                <w:sz w:val="22"/>
                <w:szCs w:val="22"/>
              </w:rPr>
              <w:t xml:space="preserve"> </w:t>
            </w:r>
            <w:r>
              <w:rPr>
                <w:rFonts w:cs="Helvetica 45 Light"/>
                <w:color w:val="211D1E"/>
                <w:sz w:val="22"/>
                <w:szCs w:val="22"/>
              </w:rPr>
              <w:t>and</w:t>
            </w:r>
            <w:r>
              <w:rPr>
                <w:rFonts w:cs="Helvetica 45 Light"/>
                <w:color w:val="000000"/>
                <w:sz w:val="22"/>
                <w:szCs w:val="22"/>
              </w:rPr>
              <w:t xml:space="preserve"> </w:t>
            </w:r>
            <w:r>
              <w:rPr>
                <w:rFonts w:cs="Helvetica 45 Light"/>
                <w:color w:val="211D1E"/>
                <w:sz w:val="22"/>
                <w:szCs w:val="22"/>
              </w:rPr>
              <w:t>store</w:t>
            </w:r>
            <w:r>
              <w:rPr>
                <w:rFonts w:cs="Helvetica 45 Light"/>
                <w:color w:val="000000"/>
                <w:sz w:val="22"/>
                <w:szCs w:val="22"/>
              </w:rPr>
              <w:t xml:space="preserve"> </w:t>
            </w:r>
            <w:r>
              <w:rPr>
                <w:rFonts w:cs="Helvetica 45 Light"/>
                <w:color w:val="211D1E"/>
                <w:sz w:val="22"/>
                <w:szCs w:val="22"/>
              </w:rPr>
              <w:t>seeds</w:t>
            </w:r>
            <w:r>
              <w:rPr>
                <w:rFonts w:cs="Helvetica 45 Light"/>
                <w:color w:val="000000"/>
                <w:sz w:val="22"/>
                <w:szCs w:val="22"/>
              </w:rPr>
              <w:t xml:space="preserve"> </w:t>
            </w:r>
            <w:r>
              <w:rPr>
                <w:rFonts w:cs="Helvetica 45 Light"/>
                <w:color w:val="211D1E"/>
                <w:sz w:val="22"/>
                <w:szCs w:val="22"/>
              </w:rPr>
              <w:t>for</w:t>
            </w:r>
            <w:r>
              <w:rPr>
                <w:rFonts w:cs="Helvetica 45 Light"/>
                <w:color w:val="000000"/>
                <w:sz w:val="22"/>
                <w:szCs w:val="22"/>
              </w:rPr>
              <w:t xml:space="preserve"> </w:t>
            </w:r>
            <w:r>
              <w:rPr>
                <w:rFonts w:cs="Helvetica 45 Light"/>
                <w:color w:val="211D1E"/>
                <w:sz w:val="22"/>
                <w:szCs w:val="22"/>
              </w:rPr>
              <w:t>future</w:t>
            </w:r>
            <w:r>
              <w:rPr>
                <w:rFonts w:cs="Helvetica 45 Light"/>
                <w:color w:val="000000"/>
                <w:sz w:val="22"/>
                <w:szCs w:val="22"/>
              </w:rPr>
              <w:t xml:space="preserve"> </w:t>
            </w:r>
            <w:r>
              <w:rPr>
                <w:rFonts w:cs="Helvetica 45 Light"/>
                <w:color w:val="211D1E"/>
                <w:sz w:val="22"/>
                <w:szCs w:val="22"/>
              </w:rPr>
              <w:t>plantings</w:t>
            </w:r>
          </w:p>
        </w:tc>
      </w:tr>
      <w:tr w:rsidR="00347DB7" w14:paraId="3E64D7BB" w14:textId="77777777">
        <w:tblPrEx>
          <w:tblCellMar>
            <w:top w:w="0" w:type="dxa"/>
            <w:bottom w:w="0" w:type="dxa"/>
          </w:tblCellMar>
        </w:tblPrEx>
        <w:trPr>
          <w:trHeight w:val="830"/>
          <w:jc w:val="center"/>
        </w:trPr>
        <w:tc>
          <w:tcPr>
            <w:tcW w:w="3211" w:type="dxa"/>
            <w:shd w:val="clear" w:color="auto" w:fill="C6D9F1"/>
          </w:tcPr>
          <w:p w14:paraId="4294ED08" w14:textId="77777777" w:rsidR="00347DB7" w:rsidRDefault="00347DB7">
            <w:pPr>
              <w:pStyle w:val="Pa2"/>
              <w:rPr>
                <w:rFonts w:cs="Helvetica 45 Light"/>
                <w:color w:val="211D1E"/>
                <w:sz w:val="22"/>
                <w:szCs w:val="22"/>
              </w:rPr>
            </w:pPr>
            <w:r>
              <w:rPr>
                <w:rStyle w:val="A14"/>
                <w:rFonts w:cs="Helvetica 45 Light"/>
                <w:color w:val="211D1E"/>
                <w:sz w:val="22"/>
                <w:szCs w:val="22"/>
              </w:rPr>
              <w:t>Inappropriately placed paths/tracks including beach access and amenities</w:t>
            </w:r>
          </w:p>
        </w:tc>
        <w:tc>
          <w:tcPr>
            <w:tcW w:w="3211" w:type="dxa"/>
          </w:tcPr>
          <w:p w14:paraId="66561E40"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Direct plant damage</w:t>
            </w:r>
          </w:p>
          <w:p w14:paraId="10D36EFF"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Patch fragmentation</w:t>
            </w:r>
          </w:p>
          <w:p w14:paraId="1A55D5C6"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Increased salt spray to plants</w:t>
            </w:r>
          </w:p>
        </w:tc>
        <w:tc>
          <w:tcPr>
            <w:tcW w:w="3211" w:type="dxa"/>
          </w:tcPr>
          <w:p w14:paraId="69F6DC0D"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Ensure</w:t>
            </w:r>
            <w:r>
              <w:rPr>
                <w:rFonts w:cs="Helvetica 45 Light"/>
                <w:color w:val="000000"/>
                <w:sz w:val="22"/>
                <w:szCs w:val="22"/>
              </w:rPr>
              <w:t xml:space="preserve"> </w:t>
            </w:r>
            <w:r>
              <w:rPr>
                <w:rFonts w:cs="Helvetica 45 Light"/>
                <w:color w:val="211D1E"/>
                <w:sz w:val="22"/>
                <w:szCs w:val="22"/>
              </w:rPr>
              <w:t>proper</w:t>
            </w:r>
            <w:r>
              <w:rPr>
                <w:rFonts w:cs="Helvetica 45 Light"/>
                <w:color w:val="000000"/>
                <w:sz w:val="22"/>
                <w:szCs w:val="22"/>
              </w:rPr>
              <w:t xml:space="preserve"> </w:t>
            </w:r>
            <w:r>
              <w:rPr>
                <w:rFonts w:cs="Helvetica 45 Light"/>
                <w:color w:val="211D1E"/>
                <w:sz w:val="22"/>
                <w:szCs w:val="22"/>
              </w:rPr>
              <w:t>placement</w:t>
            </w:r>
            <w:r>
              <w:rPr>
                <w:rFonts w:cs="Helvetica 45 Light"/>
                <w:color w:val="000000"/>
                <w:sz w:val="22"/>
                <w:szCs w:val="22"/>
              </w:rPr>
              <w:t xml:space="preserve"> </w:t>
            </w:r>
            <w:r>
              <w:rPr>
                <w:rFonts w:cs="Helvetica 45 Light"/>
                <w:color w:val="211D1E"/>
                <w:sz w:val="22"/>
                <w:szCs w:val="22"/>
              </w:rPr>
              <w:t>of</w:t>
            </w:r>
            <w:r>
              <w:rPr>
                <w:rFonts w:cs="Helvetica 45 Light"/>
                <w:color w:val="000000"/>
                <w:sz w:val="22"/>
                <w:szCs w:val="22"/>
              </w:rPr>
              <w:t xml:space="preserve"> </w:t>
            </w:r>
            <w:r>
              <w:rPr>
                <w:rFonts w:cs="Helvetica 45 Light"/>
                <w:color w:val="211D1E"/>
                <w:sz w:val="22"/>
                <w:szCs w:val="22"/>
              </w:rPr>
              <w:t>paths/tracks,</w:t>
            </w:r>
            <w:r>
              <w:rPr>
                <w:rFonts w:cs="Helvetica 45 Light"/>
                <w:color w:val="000000"/>
                <w:sz w:val="22"/>
                <w:szCs w:val="22"/>
              </w:rPr>
              <w:t xml:space="preserve"> </w:t>
            </w:r>
            <w:r>
              <w:rPr>
                <w:rFonts w:cs="Helvetica 45 Light"/>
                <w:color w:val="211D1E"/>
                <w:sz w:val="22"/>
                <w:szCs w:val="22"/>
              </w:rPr>
              <w:t>public</w:t>
            </w:r>
            <w:r>
              <w:rPr>
                <w:rFonts w:cs="Helvetica 45 Light"/>
                <w:color w:val="000000"/>
                <w:sz w:val="22"/>
                <w:szCs w:val="22"/>
              </w:rPr>
              <w:t xml:space="preserve"> </w:t>
            </w:r>
            <w:r>
              <w:rPr>
                <w:rFonts w:cs="Helvetica 45 Light"/>
                <w:color w:val="211D1E"/>
                <w:sz w:val="22"/>
                <w:szCs w:val="22"/>
              </w:rPr>
              <w:t>amenities</w:t>
            </w:r>
            <w:r>
              <w:rPr>
                <w:rFonts w:cs="Helvetica 45 Light"/>
                <w:color w:val="000000"/>
                <w:sz w:val="22"/>
                <w:szCs w:val="22"/>
              </w:rPr>
              <w:t xml:space="preserve"> </w:t>
            </w:r>
            <w:r>
              <w:rPr>
                <w:rFonts w:cs="Helvetica 45 Light"/>
                <w:color w:val="211D1E"/>
                <w:sz w:val="22"/>
                <w:szCs w:val="22"/>
              </w:rPr>
              <w:t>around the community</w:t>
            </w:r>
          </w:p>
        </w:tc>
      </w:tr>
      <w:tr w:rsidR="00347DB7" w14:paraId="4CE72B1F" w14:textId="77777777">
        <w:tblPrEx>
          <w:tblCellMar>
            <w:top w:w="0" w:type="dxa"/>
            <w:bottom w:w="0" w:type="dxa"/>
          </w:tblCellMar>
        </w:tblPrEx>
        <w:trPr>
          <w:trHeight w:val="1517"/>
          <w:jc w:val="center"/>
        </w:trPr>
        <w:tc>
          <w:tcPr>
            <w:tcW w:w="3211" w:type="dxa"/>
            <w:shd w:val="clear" w:color="auto" w:fill="C6D9F1"/>
          </w:tcPr>
          <w:p w14:paraId="3DB5082F" w14:textId="77777777" w:rsidR="00347DB7" w:rsidRDefault="00347DB7">
            <w:pPr>
              <w:pStyle w:val="Pa14"/>
              <w:rPr>
                <w:rFonts w:cs="Helvetica 45 Light"/>
                <w:color w:val="211D1E"/>
                <w:sz w:val="22"/>
                <w:szCs w:val="22"/>
              </w:rPr>
            </w:pPr>
            <w:r>
              <w:rPr>
                <w:rFonts w:cs="Helvetica 45 Light"/>
                <w:color w:val="211D1E"/>
                <w:sz w:val="22"/>
                <w:szCs w:val="22"/>
              </w:rPr>
              <w:t>Invasive weeds</w:t>
            </w:r>
          </w:p>
        </w:tc>
        <w:tc>
          <w:tcPr>
            <w:tcW w:w="3211" w:type="dxa"/>
          </w:tcPr>
          <w:p w14:paraId="6507D873"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Introduced plants compete with native plants for space, water and nutrients</w:t>
            </w:r>
          </w:p>
          <w:p w14:paraId="7907AAC3"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May lead to structural changes or smothering as some noxious weeds proliferate, especially after disturbances like storms</w:t>
            </w:r>
          </w:p>
        </w:tc>
        <w:tc>
          <w:tcPr>
            <w:tcW w:w="3211" w:type="dxa"/>
          </w:tcPr>
          <w:p w14:paraId="362EE5C3"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Remove</w:t>
            </w:r>
            <w:r>
              <w:rPr>
                <w:rFonts w:cs="Helvetica 45 Light"/>
                <w:color w:val="000000"/>
                <w:sz w:val="22"/>
                <w:szCs w:val="22"/>
              </w:rPr>
              <w:t xml:space="preserve"> </w:t>
            </w:r>
            <w:r>
              <w:rPr>
                <w:rFonts w:cs="Helvetica 45 Light"/>
                <w:color w:val="211D1E"/>
                <w:sz w:val="22"/>
                <w:szCs w:val="22"/>
              </w:rPr>
              <w:t>key</w:t>
            </w:r>
            <w:r>
              <w:rPr>
                <w:rFonts w:cs="Helvetica 45 Light"/>
                <w:color w:val="000000"/>
                <w:sz w:val="22"/>
                <w:szCs w:val="22"/>
              </w:rPr>
              <w:t xml:space="preserve"> </w:t>
            </w:r>
            <w:r>
              <w:rPr>
                <w:rFonts w:cs="Helvetica 45 Light"/>
                <w:color w:val="211D1E"/>
                <w:sz w:val="22"/>
                <w:szCs w:val="22"/>
              </w:rPr>
              <w:t>problem</w:t>
            </w:r>
            <w:r>
              <w:rPr>
                <w:rFonts w:cs="Helvetica 45 Light"/>
                <w:color w:val="000000"/>
                <w:sz w:val="22"/>
                <w:szCs w:val="22"/>
              </w:rPr>
              <w:t xml:space="preserve"> </w:t>
            </w:r>
            <w:r>
              <w:rPr>
                <w:rFonts w:cs="Helvetica 45 Light"/>
                <w:color w:val="211D1E"/>
                <w:sz w:val="22"/>
                <w:szCs w:val="22"/>
              </w:rPr>
              <w:t>species</w:t>
            </w:r>
            <w:r>
              <w:rPr>
                <w:rFonts w:cs="Helvetica 45 Light"/>
                <w:color w:val="000000"/>
                <w:sz w:val="22"/>
                <w:szCs w:val="22"/>
              </w:rPr>
              <w:t xml:space="preserve"> </w:t>
            </w:r>
            <w:r>
              <w:rPr>
                <w:rFonts w:cs="Helvetica 45 Light"/>
                <w:color w:val="211D1E"/>
                <w:sz w:val="22"/>
                <w:szCs w:val="22"/>
              </w:rPr>
              <w:t>such</w:t>
            </w:r>
            <w:r>
              <w:rPr>
                <w:rFonts w:cs="Helvetica 45 Light"/>
                <w:color w:val="000000"/>
                <w:sz w:val="22"/>
                <w:szCs w:val="22"/>
              </w:rPr>
              <w:t xml:space="preserve"> </w:t>
            </w:r>
            <w:r>
              <w:rPr>
                <w:rFonts w:cs="Helvetica 45 Light"/>
                <w:color w:val="211D1E"/>
                <w:sz w:val="22"/>
                <w:szCs w:val="22"/>
              </w:rPr>
              <w:t>as</w:t>
            </w:r>
            <w:r>
              <w:rPr>
                <w:rFonts w:cs="Helvetica 45 Light"/>
                <w:color w:val="000000"/>
                <w:sz w:val="22"/>
                <w:szCs w:val="22"/>
              </w:rPr>
              <w:t xml:space="preserve"> </w:t>
            </w:r>
            <w:r>
              <w:rPr>
                <w:rFonts w:cs="Helvetica 45 Light"/>
                <w:color w:val="211D1E"/>
                <w:sz w:val="22"/>
                <w:szCs w:val="22"/>
              </w:rPr>
              <w:t>lantana</w:t>
            </w:r>
            <w:r>
              <w:rPr>
                <w:rFonts w:cs="Helvetica 45 Light"/>
                <w:color w:val="000000"/>
                <w:sz w:val="22"/>
                <w:szCs w:val="22"/>
              </w:rPr>
              <w:t xml:space="preserve"> </w:t>
            </w:r>
            <w:r>
              <w:rPr>
                <w:rFonts w:cs="Helvetica 45 Light"/>
                <w:color w:val="211D1E"/>
                <w:sz w:val="22"/>
                <w:szCs w:val="22"/>
              </w:rPr>
              <w:t>and</w:t>
            </w:r>
            <w:r>
              <w:rPr>
                <w:rFonts w:cs="Helvetica 45 Light"/>
                <w:color w:val="000000"/>
                <w:sz w:val="22"/>
                <w:szCs w:val="22"/>
              </w:rPr>
              <w:t xml:space="preserve"> </w:t>
            </w:r>
            <w:r>
              <w:rPr>
                <w:rFonts w:cs="Helvetica 45 Light"/>
                <w:color w:val="211D1E"/>
                <w:sz w:val="22"/>
                <w:szCs w:val="22"/>
              </w:rPr>
              <w:t>bitou</w:t>
            </w:r>
            <w:r>
              <w:rPr>
                <w:rFonts w:cs="Helvetica 45 Light"/>
                <w:color w:val="000000"/>
                <w:sz w:val="22"/>
                <w:szCs w:val="22"/>
              </w:rPr>
              <w:t xml:space="preserve"> </w:t>
            </w:r>
            <w:r>
              <w:rPr>
                <w:rFonts w:cs="Helvetica 45 Light"/>
                <w:color w:val="211D1E"/>
                <w:sz w:val="22"/>
                <w:szCs w:val="22"/>
              </w:rPr>
              <w:t>bush</w:t>
            </w:r>
            <w:r>
              <w:rPr>
                <w:rFonts w:cs="Helvetica 45 Light"/>
                <w:color w:val="000000"/>
                <w:sz w:val="22"/>
                <w:szCs w:val="22"/>
              </w:rPr>
              <w:t xml:space="preserve"> </w:t>
            </w:r>
            <w:r>
              <w:rPr>
                <w:rFonts w:cs="Helvetica 45 Light"/>
                <w:color w:val="211D1E"/>
                <w:sz w:val="22"/>
                <w:szCs w:val="22"/>
              </w:rPr>
              <w:t>from known littoral rainforest sites.</w:t>
            </w:r>
          </w:p>
          <w:p w14:paraId="40314B79"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Develop</w:t>
            </w:r>
            <w:r>
              <w:rPr>
                <w:rFonts w:cs="Helvetica 45 Light"/>
                <w:color w:val="000000"/>
                <w:sz w:val="22"/>
                <w:szCs w:val="22"/>
              </w:rPr>
              <w:t xml:space="preserve"> </w:t>
            </w:r>
            <w:r>
              <w:rPr>
                <w:rFonts w:cs="Helvetica 45 Light"/>
                <w:color w:val="211D1E"/>
                <w:sz w:val="22"/>
                <w:szCs w:val="22"/>
              </w:rPr>
              <w:t>and</w:t>
            </w:r>
            <w:r>
              <w:rPr>
                <w:rFonts w:cs="Helvetica 45 Light"/>
                <w:color w:val="000000"/>
                <w:sz w:val="22"/>
                <w:szCs w:val="22"/>
              </w:rPr>
              <w:t xml:space="preserve"> </w:t>
            </w:r>
            <w:r>
              <w:rPr>
                <w:rFonts w:cs="Helvetica 45 Light"/>
                <w:color w:val="211D1E"/>
                <w:sz w:val="22"/>
                <w:szCs w:val="22"/>
              </w:rPr>
              <w:t>use</w:t>
            </w:r>
            <w:r>
              <w:rPr>
                <w:rFonts w:cs="Helvetica 45 Light"/>
                <w:color w:val="000000"/>
                <w:sz w:val="22"/>
                <w:szCs w:val="22"/>
              </w:rPr>
              <w:t xml:space="preserve"> </w:t>
            </w:r>
            <w:r>
              <w:rPr>
                <w:rFonts w:cs="Helvetica 45 Light"/>
                <w:color w:val="211D1E"/>
                <w:sz w:val="22"/>
                <w:szCs w:val="22"/>
              </w:rPr>
              <w:t>long-term</w:t>
            </w:r>
            <w:r>
              <w:rPr>
                <w:rFonts w:cs="Helvetica 45 Light"/>
                <w:color w:val="000000"/>
                <w:sz w:val="22"/>
                <w:szCs w:val="22"/>
              </w:rPr>
              <w:t xml:space="preserve"> </w:t>
            </w:r>
            <w:r>
              <w:rPr>
                <w:rFonts w:cs="Helvetica 45 Light"/>
                <w:color w:val="211D1E"/>
                <w:sz w:val="22"/>
                <w:szCs w:val="22"/>
              </w:rPr>
              <w:t>management</w:t>
            </w:r>
            <w:r>
              <w:rPr>
                <w:rFonts w:cs="Helvetica 45 Light"/>
                <w:color w:val="000000"/>
                <w:sz w:val="22"/>
                <w:szCs w:val="22"/>
              </w:rPr>
              <w:t xml:space="preserve"> plans </w:t>
            </w:r>
            <w:r>
              <w:rPr>
                <w:rFonts w:cs="Helvetica 45 Light"/>
                <w:color w:val="211D1E"/>
                <w:sz w:val="22"/>
                <w:szCs w:val="22"/>
              </w:rPr>
              <w:t>for</w:t>
            </w:r>
            <w:r>
              <w:rPr>
                <w:rFonts w:cs="Helvetica 45 Light"/>
                <w:color w:val="000000"/>
                <w:sz w:val="22"/>
                <w:szCs w:val="22"/>
              </w:rPr>
              <w:t xml:space="preserve"> </w:t>
            </w:r>
            <w:r>
              <w:rPr>
                <w:rFonts w:cs="Helvetica 45 Light"/>
                <w:color w:val="211D1E"/>
                <w:sz w:val="22"/>
                <w:szCs w:val="22"/>
              </w:rPr>
              <w:t>controlling</w:t>
            </w:r>
            <w:r>
              <w:rPr>
                <w:rFonts w:cs="Helvetica 45 Light"/>
                <w:color w:val="000000"/>
                <w:sz w:val="22"/>
                <w:szCs w:val="22"/>
              </w:rPr>
              <w:t xml:space="preserve"> </w:t>
            </w:r>
            <w:r>
              <w:rPr>
                <w:rFonts w:cs="Helvetica 45 Light"/>
                <w:color w:val="211D1E"/>
                <w:sz w:val="22"/>
                <w:szCs w:val="22"/>
              </w:rPr>
              <w:t>key exotic plant species in the region</w:t>
            </w:r>
          </w:p>
          <w:p w14:paraId="3E292E6F"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Replant with local native species</w:t>
            </w:r>
          </w:p>
        </w:tc>
      </w:tr>
      <w:tr w:rsidR="00347DB7" w14:paraId="053BACB0" w14:textId="77777777">
        <w:tblPrEx>
          <w:tblCellMar>
            <w:top w:w="0" w:type="dxa"/>
            <w:bottom w:w="0" w:type="dxa"/>
          </w:tblCellMar>
        </w:tblPrEx>
        <w:trPr>
          <w:trHeight w:val="887"/>
          <w:jc w:val="center"/>
        </w:trPr>
        <w:tc>
          <w:tcPr>
            <w:tcW w:w="3211" w:type="dxa"/>
            <w:shd w:val="clear" w:color="auto" w:fill="C6D9F1"/>
          </w:tcPr>
          <w:p w14:paraId="5B6E1316" w14:textId="77777777" w:rsidR="00347DB7" w:rsidRDefault="00347DB7">
            <w:pPr>
              <w:pStyle w:val="Pa2"/>
              <w:rPr>
                <w:rFonts w:cs="Helvetica 45 Light"/>
                <w:color w:val="211D1E"/>
                <w:sz w:val="22"/>
                <w:szCs w:val="22"/>
              </w:rPr>
            </w:pPr>
            <w:r>
              <w:rPr>
                <w:rStyle w:val="A14"/>
                <w:rFonts w:cs="Helvetica 45 Light"/>
                <w:color w:val="211D1E"/>
                <w:sz w:val="22"/>
                <w:szCs w:val="22"/>
              </w:rPr>
              <w:lastRenderedPageBreak/>
              <w:t>Inappropriate fire regimes</w:t>
            </w:r>
          </w:p>
        </w:tc>
        <w:tc>
          <w:tcPr>
            <w:tcW w:w="3211" w:type="dxa"/>
          </w:tcPr>
          <w:p w14:paraId="28DF1021"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Can</w:t>
            </w:r>
            <w:r>
              <w:rPr>
                <w:rFonts w:cs="Helvetica 45 Light"/>
                <w:color w:val="000000"/>
                <w:sz w:val="22"/>
                <w:szCs w:val="22"/>
              </w:rPr>
              <w:t xml:space="preserve"> </w:t>
            </w:r>
            <w:proofErr w:type="gramStart"/>
            <w:r>
              <w:rPr>
                <w:rFonts w:cs="Helvetica 45 Light"/>
                <w:color w:val="211D1E"/>
                <w:sz w:val="22"/>
                <w:szCs w:val="22"/>
              </w:rPr>
              <w:t>open</w:t>
            </w:r>
            <w:r>
              <w:rPr>
                <w:rFonts w:cs="Helvetica 45 Light"/>
                <w:color w:val="000000"/>
                <w:sz w:val="22"/>
                <w:szCs w:val="22"/>
              </w:rPr>
              <w:t xml:space="preserve"> </w:t>
            </w:r>
            <w:r>
              <w:rPr>
                <w:rFonts w:cs="Helvetica 45 Light"/>
                <w:color w:val="211D1E"/>
                <w:sz w:val="22"/>
                <w:szCs w:val="22"/>
              </w:rPr>
              <w:t>up</w:t>
            </w:r>
            <w:proofErr w:type="gramEnd"/>
            <w:r>
              <w:rPr>
                <w:rFonts w:cs="Helvetica 45 Light"/>
                <w:color w:val="000000"/>
                <w:sz w:val="22"/>
                <w:szCs w:val="22"/>
              </w:rPr>
              <w:t xml:space="preserve"> </w:t>
            </w:r>
            <w:r>
              <w:rPr>
                <w:rFonts w:cs="Helvetica 45 Light"/>
                <w:color w:val="211D1E"/>
                <w:sz w:val="22"/>
                <w:szCs w:val="22"/>
              </w:rPr>
              <w:t>forest</w:t>
            </w:r>
            <w:r>
              <w:rPr>
                <w:rFonts w:cs="Helvetica 45 Light"/>
                <w:color w:val="000000"/>
                <w:sz w:val="22"/>
                <w:szCs w:val="22"/>
              </w:rPr>
              <w:t xml:space="preserve"> </w:t>
            </w:r>
            <w:r>
              <w:rPr>
                <w:rFonts w:cs="Helvetica 45 Light"/>
                <w:color w:val="211D1E"/>
                <w:sz w:val="22"/>
                <w:szCs w:val="22"/>
              </w:rPr>
              <w:t>to</w:t>
            </w:r>
            <w:r>
              <w:rPr>
                <w:rFonts w:cs="Helvetica 45 Light"/>
                <w:color w:val="000000"/>
                <w:sz w:val="22"/>
                <w:szCs w:val="22"/>
              </w:rPr>
              <w:t xml:space="preserve"> </w:t>
            </w:r>
            <w:r>
              <w:rPr>
                <w:rFonts w:cs="Helvetica 45 Light"/>
                <w:color w:val="211D1E"/>
                <w:sz w:val="22"/>
                <w:szCs w:val="22"/>
              </w:rPr>
              <w:t>weeds,</w:t>
            </w:r>
            <w:r>
              <w:rPr>
                <w:rFonts w:cs="Helvetica 45 Light"/>
                <w:color w:val="000000"/>
                <w:sz w:val="22"/>
                <w:szCs w:val="22"/>
              </w:rPr>
              <w:t xml:space="preserve"> </w:t>
            </w:r>
            <w:r>
              <w:rPr>
                <w:rFonts w:cs="Helvetica 45 Light"/>
                <w:color w:val="211D1E"/>
                <w:sz w:val="22"/>
                <w:szCs w:val="22"/>
              </w:rPr>
              <w:t>structural and species change</w:t>
            </w:r>
          </w:p>
          <w:p w14:paraId="107A935D"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Loss of habitat for native animals</w:t>
            </w:r>
          </w:p>
        </w:tc>
        <w:tc>
          <w:tcPr>
            <w:tcW w:w="3211" w:type="dxa"/>
          </w:tcPr>
          <w:p w14:paraId="4974144D" w14:textId="77777777" w:rsidR="00347DB7" w:rsidRDefault="00347DB7">
            <w:pPr>
              <w:pStyle w:val="Pa14"/>
              <w:numPr>
                <w:ilvl w:val="0"/>
                <w:numId w:val="10"/>
              </w:numPr>
              <w:rPr>
                <w:rFonts w:cs="Helvetica 45 Light"/>
                <w:color w:val="000000"/>
                <w:sz w:val="22"/>
                <w:szCs w:val="22"/>
              </w:rPr>
            </w:pPr>
            <w:r>
              <w:rPr>
                <w:rFonts w:cs="Helvetica 45 Light"/>
                <w:color w:val="211D1E"/>
                <w:sz w:val="22"/>
                <w:szCs w:val="22"/>
              </w:rPr>
              <w:t>Implement</w:t>
            </w:r>
            <w:r>
              <w:rPr>
                <w:rFonts w:cs="Helvetica 45 Light"/>
                <w:color w:val="000000"/>
                <w:sz w:val="22"/>
                <w:szCs w:val="22"/>
              </w:rPr>
              <w:t xml:space="preserve"> </w:t>
            </w:r>
            <w:r>
              <w:rPr>
                <w:rFonts w:cs="Helvetica 45 Light"/>
                <w:color w:val="211D1E"/>
                <w:sz w:val="22"/>
                <w:szCs w:val="22"/>
              </w:rPr>
              <w:t>hazard</w:t>
            </w:r>
            <w:r>
              <w:rPr>
                <w:rFonts w:cs="Helvetica 45 Light"/>
                <w:color w:val="000000"/>
                <w:sz w:val="22"/>
                <w:szCs w:val="22"/>
              </w:rPr>
              <w:t xml:space="preserve"> </w:t>
            </w:r>
            <w:r>
              <w:rPr>
                <w:rFonts w:cs="Helvetica 45 Light"/>
                <w:color w:val="211D1E"/>
                <w:sz w:val="22"/>
                <w:szCs w:val="22"/>
              </w:rPr>
              <w:t>reduction</w:t>
            </w:r>
            <w:r>
              <w:rPr>
                <w:rFonts w:cs="Helvetica 45 Light"/>
                <w:color w:val="000000"/>
                <w:sz w:val="22"/>
                <w:szCs w:val="22"/>
              </w:rPr>
              <w:t xml:space="preserve"> </w:t>
            </w:r>
            <w:r>
              <w:rPr>
                <w:rFonts w:cs="Helvetica 45 Light"/>
                <w:color w:val="211D1E"/>
                <w:sz w:val="22"/>
                <w:szCs w:val="22"/>
              </w:rPr>
              <w:t>zones</w:t>
            </w:r>
            <w:r>
              <w:rPr>
                <w:rFonts w:cs="Helvetica 45 Light"/>
                <w:color w:val="000000"/>
                <w:sz w:val="22"/>
                <w:szCs w:val="22"/>
              </w:rPr>
              <w:t xml:space="preserve"> </w:t>
            </w:r>
            <w:r>
              <w:rPr>
                <w:rFonts w:cs="Helvetica 45 Light"/>
                <w:color w:val="211D1E"/>
                <w:sz w:val="22"/>
                <w:szCs w:val="22"/>
              </w:rPr>
              <w:t>in</w:t>
            </w:r>
            <w:r>
              <w:rPr>
                <w:rFonts w:cs="Helvetica 45 Light"/>
                <w:color w:val="000000"/>
                <w:sz w:val="22"/>
                <w:szCs w:val="22"/>
              </w:rPr>
              <w:t xml:space="preserve"> </w:t>
            </w:r>
            <w:r>
              <w:rPr>
                <w:rFonts w:cs="Helvetica 45 Light"/>
                <w:color w:val="211D1E"/>
                <w:sz w:val="22"/>
                <w:szCs w:val="22"/>
              </w:rPr>
              <w:t>the</w:t>
            </w:r>
            <w:r>
              <w:rPr>
                <w:rFonts w:cs="Helvetica 45 Light"/>
                <w:color w:val="000000"/>
                <w:sz w:val="22"/>
                <w:szCs w:val="22"/>
              </w:rPr>
              <w:t xml:space="preserve"> </w:t>
            </w:r>
            <w:r>
              <w:rPr>
                <w:rFonts w:cs="Helvetica 45 Light"/>
                <w:color w:val="211D1E"/>
                <w:sz w:val="22"/>
                <w:szCs w:val="22"/>
              </w:rPr>
              <w:t>vicinity</w:t>
            </w:r>
            <w:r>
              <w:rPr>
                <w:rFonts w:cs="Helvetica 45 Light"/>
                <w:color w:val="000000"/>
                <w:sz w:val="22"/>
                <w:szCs w:val="22"/>
              </w:rPr>
              <w:t xml:space="preserve"> </w:t>
            </w:r>
            <w:r>
              <w:rPr>
                <w:rFonts w:cs="Helvetica 45 Light"/>
                <w:color w:val="211D1E"/>
                <w:sz w:val="22"/>
                <w:szCs w:val="22"/>
              </w:rPr>
              <w:t>of</w:t>
            </w:r>
            <w:r>
              <w:rPr>
                <w:rFonts w:cs="Helvetica 45 Light"/>
                <w:color w:val="000000"/>
                <w:sz w:val="22"/>
                <w:szCs w:val="22"/>
              </w:rPr>
              <w:t xml:space="preserve"> </w:t>
            </w:r>
            <w:r>
              <w:rPr>
                <w:rFonts w:cs="Helvetica 45 Light"/>
                <w:color w:val="211D1E"/>
                <w:sz w:val="22"/>
                <w:szCs w:val="22"/>
              </w:rPr>
              <w:t>remnants</w:t>
            </w:r>
            <w:r>
              <w:rPr>
                <w:rFonts w:cs="Helvetica 45 Light"/>
                <w:color w:val="000000"/>
                <w:sz w:val="22"/>
                <w:szCs w:val="22"/>
              </w:rPr>
              <w:t xml:space="preserve"> </w:t>
            </w:r>
          </w:p>
        </w:tc>
      </w:tr>
      <w:tr w:rsidR="00347DB7" w14:paraId="335390FD" w14:textId="77777777">
        <w:tblPrEx>
          <w:tblCellMar>
            <w:top w:w="0" w:type="dxa"/>
            <w:bottom w:w="0" w:type="dxa"/>
          </w:tblCellMar>
        </w:tblPrEx>
        <w:trPr>
          <w:trHeight w:val="1000"/>
          <w:jc w:val="center"/>
        </w:trPr>
        <w:tc>
          <w:tcPr>
            <w:tcW w:w="3211" w:type="dxa"/>
            <w:shd w:val="clear" w:color="auto" w:fill="C6D9F1"/>
          </w:tcPr>
          <w:p w14:paraId="5D5C7FD4" w14:textId="77777777" w:rsidR="00347DB7" w:rsidRDefault="00347DB7">
            <w:pPr>
              <w:pStyle w:val="Pa2"/>
              <w:rPr>
                <w:rFonts w:cs="Helvetica 45 Light"/>
                <w:color w:val="211D1E"/>
                <w:sz w:val="22"/>
                <w:szCs w:val="22"/>
              </w:rPr>
            </w:pPr>
            <w:r>
              <w:rPr>
                <w:rStyle w:val="A14"/>
                <w:rFonts w:cs="Helvetica 45 Light"/>
                <w:color w:val="211D1E"/>
                <w:sz w:val="22"/>
                <w:szCs w:val="22"/>
              </w:rPr>
              <w:t>Trampling, browsing and grazing by feral animals and livestock</w:t>
            </w:r>
          </w:p>
        </w:tc>
        <w:tc>
          <w:tcPr>
            <w:tcW w:w="3211" w:type="dxa"/>
          </w:tcPr>
          <w:p w14:paraId="40A0C214"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Vegetation</w:t>
            </w:r>
            <w:r>
              <w:rPr>
                <w:rFonts w:cs="Helvetica 45 Light"/>
                <w:color w:val="000000"/>
                <w:sz w:val="22"/>
                <w:szCs w:val="22"/>
              </w:rPr>
              <w:t xml:space="preserve"> </w:t>
            </w:r>
            <w:r>
              <w:rPr>
                <w:rFonts w:cs="Helvetica 45 Light"/>
                <w:color w:val="211D1E"/>
                <w:sz w:val="22"/>
                <w:szCs w:val="22"/>
              </w:rPr>
              <w:t>removal</w:t>
            </w:r>
          </w:p>
          <w:p w14:paraId="72425FD7"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Soil compaction</w:t>
            </w:r>
          </w:p>
          <w:p w14:paraId="7763AE7E"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Decrease in water uptake</w:t>
            </w:r>
          </w:p>
          <w:p w14:paraId="462A0D7C"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Accelerated weed invasion</w:t>
            </w:r>
          </w:p>
        </w:tc>
        <w:tc>
          <w:tcPr>
            <w:tcW w:w="3211" w:type="dxa"/>
          </w:tcPr>
          <w:p w14:paraId="565435AC"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Control</w:t>
            </w:r>
            <w:r>
              <w:rPr>
                <w:rFonts w:cs="Helvetica 45 Light"/>
                <w:color w:val="000000"/>
                <w:sz w:val="22"/>
                <w:szCs w:val="22"/>
              </w:rPr>
              <w:t xml:space="preserve"> </w:t>
            </w:r>
            <w:r>
              <w:rPr>
                <w:rFonts w:cs="Helvetica 45 Light"/>
                <w:color w:val="211D1E"/>
                <w:sz w:val="22"/>
                <w:szCs w:val="22"/>
              </w:rPr>
              <w:t>feral</w:t>
            </w:r>
            <w:r>
              <w:rPr>
                <w:rFonts w:cs="Helvetica 45 Light"/>
                <w:color w:val="000000"/>
                <w:sz w:val="22"/>
                <w:szCs w:val="22"/>
              </w:rPr>
              <w:t xml:space="preserve"> </w:t>
            </w:r>
            <w:r>
              <w:rPr>
                <w:rFonts w:cs="Helvetica 45 Light"/>
                <w:color w:val="211D1E"/>
                <w:sz w:val="22"/>
                <w:szCs w:val="22"/>
              </w:rPr>
              <w:t>animal</w:t>
            </w:r>
            <w:r>
              <w:rPr>
                <w:rFonts w:cs="Helvetica 45 Light"/>
                <w:color w:val="000000"/>
                <w:sz w:val="22"/>
                <w:szCs w:val="22"/>
              </w:rPr>
              <w:t xml:space="preserve"> </w:t>
            </w:r>
            <w:r>
              <w:rPr>
                <w:rFonts w:cs="Helvetica 45 Light"/>
                <w:color w:val="211D1E"/>
                <w:sz w:val="22"/>
                <w:szCs w:val="22"/>
              </w:rPr>
              <w:t>and</w:t>
            </w:r>
            <w:r>
              <w:rPr>
                <w:rFonts w:cs="Helvetica 45 Light"/>
                <w:color w:val="000000"/>
                <w:sz w:val="22"/>
                <w:szCs w:val="22"/>
              </w:rPr>
              <w:t xml:space="preserve"> </w:t>
            </w:r>
            <w:r>
              <w:rPr>
                <w:rFonts w:cs="Helvetica 45 Light"/>
                <w:color w:val="211D1E"/>
                <w:sz w:val="22"/>
                <w:szCs w:val="22"/>
              </w:rPr>
              <w:t>livestock</w:t>
            </w:r>
            <w:r>
              <w:rPr>
                <w:rFonts w:cs="Helvetica 45 Light"/>
                <w:color w:val="000000"/>
                <w:sz w:val="22"/>
                <w:szCs w:val="22"/>
              </w:rPr>
              <w:t xml:space="preserve"> </w:t>
            </w:r>
            <w:proofErr w:type="gramStart"/>
            <w:r>
              <w:rPr>
                <w:rFonts w:cs="Helvetica 45 Light"/>
                <w:color w:val="211D1E"/>
                <w:sz w:val="22"/>
                <w:szCs w:val="22"/>
              </w:rPr>
              <w:t>impacts</w:t>
            </w:r>
            <w:proofErr w:type="gramEnd"/>
            <w:r>
              <w:rPr>
                <w:rFonts w:cs="Helvetica 45 Light"/>
                <w:color w:val="000000"/>
                <w:sz w:val="22"/>
                <w:szCs w:val="22"/>
              </w:rPr>
              <w:t xml:space="preserve"> </w:t>
            </w:r>
            <w:r>
              <w:rPr>
                <w:rFonts w:cs="Helvetica 45 Light"/>
                <w:color w:val="211D1E"/>
                <w:sz w:val="22"/>
                <w:szCs w:val="22"/>
              </w:rPr>
              <w:t>by</w:t>
            </w:r>
            <w:r>
              <w:rPr>
                <w:rFonts w:cs="Helvetica 45 Light"/>
                <w:color w:val="000000"/>
                <w:sz w:val="22"/>
                <w:szCs w:val="22"/>
              </w:rPr>
              <w:t xml:space="preserve"> </w:t>
            </w:r>
            <w:r>
              <w:rPr>
                <w:rFonts w:cs="Helvetica 45 Light"/>
                <w:color w:val="211D1E"/>
                <w:sz w:val="22"/>
                <w:szCs w:val="22"/>
              </w:rPr>
              <w:t>appropriate</w:t>
            </w:r>
            <w:r>
              <w:rPr>
                <w:rFonts w:cs="Helvetica 45 Light"/>
                <w:color w:val="000000"/>
                <w:sz w:val="22"/>
                <w:szCs w:val="22"/>
              </w:rPr>
              <w:t xml:space="preserve"> </w:t>
            </w:r>
            <w:r>
              <w:rPr>
                <w:rFonts w:cs="Helvetica 45 Light"/>
                <w:color w:val="211D1E"/>
                <w:sz w:val="22"/>
                <w:szCs w:val="22"/>
              </w:rPr>
              <w:t>means</w:t>
            </w:r>
          </w:p>
          <w:p w14:paraId="779BE956" w14:textId="77777777" w:rsidR="00347DB7" w:rsidRDefault="00347DB7">
            <w:pPr>
              <w:pStyle w:val="Pa14"/>
              <w:numPr>
                <w:ilvl w:val="0"/>
                <w:numId w:val="10"/>
              </w:numPr>
              <w:rPr>
                <w:rFonts w:cs="Helvetica 45 Light"/>
                <w:color w:val="211D1E"/>
                <w:sz w:val="22"/>
                <w:szCs w:val="22"/>
              </w:rPr>
            </w:pPr>
            <w:r>
              <w:rPr>
                <w:rFonts w:cs="Helvetica 45 Light"/>
                <w:color w:val="211D1E"/>
                <w:sz w:val="22"/>
                <w:szCs w:val="22"/>
              </w:rPr>
              <w:t>Manage known sites to exclude feral animals and livestock</w:t>
            </w:r>
          </w:p>
        </w:tc>
      </w:tr>
    </w:tbl>
    <w:p w14:paraId="27EE006B" w14:textId="77777777" w:rsidR="00347DB7" w:rsidRDefault="00347DB7">
      <w:pPr>
        <w:rPr>
          <w:sz w:val="22"/>
          <w:szCs w:val="22"/>
          <w:vertAlign w:val="subscript"/>
        </w:rPr>
      </w:pPr>
    </w:p>
    <w:p w14:paraId="7092DFC9" w14:textId="77777777" w:rsidR="00347DB7" w:rsidRDefault="00347DB7"/>
    <w:p w14:paraId="4DA016D5" w14:textId="77777777" w:rsidR="00347DB7" w:rsidRDefault="00F87670">
      <w:pPr>
        <w:rPr>
          <w:sz w:val="40"/>
          <w:vertAlign w:val="subscript"/>
        </w:rPr>
      </w:pPr>
      <w:r>
        <w:pict w14:anchorId="322B2714">
          <v:shape id="_x0000_i1083" type="#_x0000_t75" style="width:7.8pt;height:7.8pt">
            <v:imagedata r:id="rId22" o:title=""/>
          </v:shape>
        </w:pict>
      </w:r>
      <w:r w:rsidR="00347DB7">
        <w:rPr>
          <w:rFonts w:ascii="Helvetica 55 Roman" w:hAnsi="Helvetica 55 Roman" w:cs="Helvetica 55 Roman"/>
          <w:b/>
          <w:bCs/>
          <w:sz w:val="25"/>
          <w:szCs w:val="25"/>
        </w:rPr>
        <w:t xml:space="preserve">  </w:t>
      </w:r>
      <w:r w:rsidR="00347DB7">
        <w:rPr>
          <w:rFonts w:ascii="Helvetica 95 Black" w:hAnsi="Helvetica 95 Black" w:cs="Helvetica 95 Black"/>
          <w:b/>
          <w:bCs/>
          <w:color w:val="211D1E"/>
          <w:sz w:val="25"/>
          <w:szCs w:val="25"/>
        </w:rPr>
        <w:t>Species listed under the</w:t>
      </w:r>
      <w:r w:rsidR="00347DB7">
        <w:rPr>
          <w:rFonts w:ascii="Helvetica 95 Black" w:hAnsi="Helvetica 95 Black" w:cs="Helvetica 95 Black"/>
          <w:b/>
          <w:bCs/>
          <w:i/>
          <w:iCs/>
          <w:color w:val="211D1E"/>
          <w:sz w:val="25"/>
          <w:szCs w:val="25"/>
        </w:rPr>
        <w:t xml:space="preserve"> Environment Protection and Biodiversity </w:t>
      </w:r>
      <w:proofErr w:type="spellStart"/>
      <w:r w:rsidR="00347DB7">
        <w:rPr>
          <w:rFonts w:ascii="Helvetica 95 Black" w:hAnsi="Helvetica 95 Black" w:cs="Helvetica 95 Black"/>
          <w:b/>
          <w:bCs/>
          <w:i/>
          <w:iCs/>
          <w:color w:val="211D1E"/>
          <w:sz w:val="25"/>
          <w:szCs w:val="25"/>
        </w:rPr>
        <w:t>Conservaton</w:t>
      </w:r>
      <w:proofErr w:type="spellEnd"/>
      <w:r w:rsidR="00347DB7">
        <w:rPr>
          <w:rFonts w:ascii="Helvetica 95 Black" w:hAnsi="Helvetica 95 Black" w:cs="Helvetica 95 Black"/>
          <w:b/>
          <w:bCs/>
          <w:i/>
          <w:iCs/>
          <w:color w:val="211D1E"/>
          <w:sz w:val="25"/>
          <w:szCs w:val="25"/>
        </w:rPr>
        <w:t xml:space="preserve"> Act, 1999</w:t>
      </w:r>
    </w:p>
    <w:p w14:paraId="1198CA1D" w14:textId="77777777" w:rsidR="00347DB7" w:rsidRDefault="00347DB7">
      <w:pPr>
        <w:pStyle w:val="Pa2"/>
        <w:rPr>
          <w:rFonts w:cs="Helvetica 45 Light"/>
          <w:color w:val="211D1E"/>
          <w:sz w:val="19"/>
          <w:szCs w:val="19"/>
        </w:rPr>
      </w:pPr>
    </w:p>
    <w:p w14:paraId="2D8E811E" w14:textId="77777777" w:rsidR="00347DB7" w:rsidRDefault="00347DB7">
      <w:pPr>
        <w:pStyle w:val="Pa2"/>
        <w:shd w:val="clear" w:color="auto" w:fill="FDE9D9"/>
      </w:pPr>
      <w:r>
        <w:t xml:space="preserve">The following table shows species listed under the </w:t>
      </w:r>
      <w:r>
        <w:rPr>
          <w:i/>
          <w:iCs/>
        </w:rPr>
        <w:t>Environment Protection and Biodiversity Conservation Act 1999</w:t>
      </w:r>
      <w:r>
        <w:t xml:space="preserve"> as of February 2009 and associated with the Littoral Rainforest and Coastal Vine Thickets ecological community. </w:t>
      </w:r>
    </w:p>
    <w:p w14:paraId="4EFC39C8" w14:textId="77777777" w:rsidR="00347DB7" w:rsidRDefault="00347DB7">
      <w:pPr>
        <w:rPr>
          <w:lang w:val="en-AU" w:eastAsia="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0"/>
        <w:gridCol w:w="2310"/>
      </w:tblGrid>
      <w:tr w:rsidR="00347DB7" w14:paraId="7D589DEC" w14:textId="77777777">
        <w:tblPrEx>
          <w:tblCellMar>
            <w:top w:w="0" w:type="dxa"/>
            <w:bottom w:w="0" w:type="dxa"/>
          </w:tblCellMar>
        </w:tblPrEx>
        <w:trPr>
          <w:trHeight w:val="200"/>
        </w:trPr>
        <w:tc>
          <w:tcPr>
            <w:tcW w:w="2310" w:type="dxa"/>
            <w:shd w:val="clear" w:color="auto" w:fill="548DD4"/>
          </w:tcPr>
          <w:p w14:paraId="3D419E59" w14:textId="77777777" w:rsidR="00347DB7" w:rsidRDefault="00347DB7">
            <w:pPr>
              <w:pStyle w:val="Default"/>
              <w:rPr>
                <w:rFonts w:cs="Times New Roman"/>
                <w:color w:val="auto"/>
                <w:sz w:val="20"/>
                <w:szCs w:val="20"/>
              </w:rPr>
            </w:pPr>
          </w:p>
        </w:tc>
        <w:tc>
          <w:tcPr>
            <w:tcW w:w="2310" w:type="dxa"/>
            <w:shd w:val="clear" w:color="auto" w:fill="548DD4"/>
          </w:tcPr>
          <w:p w14:paraId="19649D5E" w14:textId="77777777" w:rsidR="00347DB7" w:rsidRDefault="00347DB7">
            <w:pPr>
              <w:pStyle w:val="Pa2"/>
              <w:rPr>
                <w:rFonts w:cs="Helvetica 45 Light"/>
                <w:sz w:val="20"/>
                <w:szCs w:val="20"/>
              </w:rPr>
            </w:pPr>
            <w:r>
              <w:rPr>
                <w:rStyle w:val="A14"/>
                <w:rFonts w:cs="Helvetica 45 Light"/>
                <w:iCs/>
                <w:color w:val="auto"/>
                <w:sz w:val="20"/>
                <w:szCs w:val="20"/>
              </w:rPr>
              <w:t>Species</w:t>
            </w:r>
          </w:p>
        </w:tc>
        <w:tc>
          <w:tcPr>
            <w:tcW w:w="2310" w:type="dxa"/>
            <w:shd w:val="clear" w:color="auto" w:fill="548DD4"/>
          </w:tcPr>
          <w:p w14:paraId="43F5DB3E" w14:textId="77777777" w:rsidR="00347DB7" w:rsidRDefault="00347DB7">
            <w:pPr>
              <w:pStyle w:val="Pa2"/>
              <w:rPr>
                <w:rFonts w:cs="Helvetica 45 Light"/>
                <w:sz w:val="20"/>
                <w:szCs w:val="20"/>
              </w:rPr>
            </w:pPr>
            <w:r>
              <w:rPr>
                <w:rStyle w:val="A14"/>
                <w:rFonts w:cs="Helvetica 45 Light"/>
                <w:color w:val="auto"/>
                <w:sz w:val="20"/>
                <w:szCs w:val="20"/>
              </w:rPr>
              <w:t>Common name(s)</w:t>
            </w:r>
          </w:p>
        </w:tc>
        <w:tc>
          <w:tcPr>
            <w:tcW w:w="2310" w:type="dxa"/>
            <w:shd w:val="clear" w:color="auto" w:fill="548DD4"/>
          </w:tcPr>
          <w:p w14:paraId="49E8A6ED" w14:textId="77777777" w:rsidR="00347DB7" w:rsidRDefault="00347DB7">
            <w:pPr>
              <w:pStyle w:val="Pa2"/>
              <w:rPr>
                <w:rFonts w:cs="Helvetica 45 Light"/>
                <w:sz w:val="20"/>
                <w:szCs w:val="20"/>
              </w:rPr>
            </w:pPr>
            <w:r>
              <w:rPr>
                <w:rStyle w:val="A14"/>
                <w:rFonts w:cs="Helvetica 45 Light"/>
                <w:color w:val="auto"/>
                <w:sz w:val="20"/>
                <w:szCs w:val="20"/>
              </w:rPr>
              <w:t xml:space="preserve">EPBC Status </w:t>
            </w:r>
          </w:p>
        </w:tc>
      </w:tr>
      <w:tr w:rsidR="00347DB7" w14:paraId="7470D2E3" w14:textId="77777777">
        <w:tblPrEx>
          <w:tblCellMar>
            <w:top w:w="0" w:type="dxa"/>
            <w:bottom w:w="0" w:type="dxa"/>
          </w:tblCellMar>
        </w:tblPrEx>
        <w:trPr>
          <w:trHeight w:val="200"/>
        </w:trPr>
        <w:tc>
          <w:tcPr>
            <w:tcW w:w="2310" w:type="dxa"/>
            <w:tcBorders>
              <w:bottom w:val="nil"/>
            </w:tcBorders>
            <w:shd w:val="clear" w:color="auto" w:fill="C6D9F1"/>
          </w:tcPr>
          <w:p w14:paraId="4BAF600B" w14:textId="77777777" w:rsidR="00347DB7" w:rsidRDefault="00347DB7">
            <w:pPr>
              <w:pStyle w:val="Pa2"/>
              <w:rPr>
                <w:rFonts w:ascii="Helvetica 65 Medium" w:hAnsi="Helvetica 65 Medium" w:cs="Helvetica 65 Medium"/>
                <w:sz w:val="20"/>
                <w:szCs w:val="20"/>
              </w:rPr>
            </w:pPr>
            <w:r>
              <w:rPr>
                <w:rStyle w:val="A14"/>
                <w:rFonts w:cs="Helvetica 65 Medium"/>
                <w:color w:val="auto"/>
                <w:sz w:val="20"/>
                <w:szCs w:val="20"/>
              </w:rPr>
              <w:t>Plants</w:t>
            </w:r>
          </w:p>
        </w:tc>
        <w:tc>
          <w:tcPr>
            <w:tcW w:w="2310" w:type="dxa"/>
          </w:tcPr>
          <w:p w14:paraId="220462D6" w14:textId="77777777" w:rsidR="00347DB7" w:rsidRDefault="00347DB7">
            <w:pPr>
              <w:pStyle w:val="Pa2"/>
              <w:rPr>
                <w:rFonts w:cs="Helvetica 45 Light"/>
                <w:sz w:val="20"/>
                <w:szCs w:val="20"/>
              </w:rPr>
            </w:pPr>
            <w:r>
              <w:rPr>
                <w:rStyle w:val="A14"/>
                <w:rFonts w:cs="Helvetica 45 Light"/>
                <w:i/>
                <w:iCs/>
                <w:color w:val="auto"/>
                <w:sz w:val="20"/>
                <w:szCs w:val="20"/>
              </w:rPr>
              <w:t>Acacia caerulescens</w:t>
            </w:r>
          </w:p>
        </w:tc>
        <w:tc>
          <w:tcPr>
            <w:tcW w:w="2310" w:type="dxa"/>
          </w:tcPr>
          <w:p w14:paraId="1D50613E" w14:textId="77777777" w:rsidR="00347DB7" w:rsidRDefault="00347DB7">
            <w:pPr>
              <w:pStyle w:val="Pa2"/>
              <w:rPr>
                <w:rFonts w:cs="Helvetica 45 Light"/>
                <w:sz w:val="20"/>
                <w:szCs w:val="20"/>
              </w:rPr>
            </w:pPr>
            <w:proofErr w:type="spellStart"/>
            <w:r>
              <w:rPr>
                <w:rStyle w:val="A14"/>
                <w:rFonts w:cs="Helvetica 45 Light"/>
                <w:color w:val="auto"/>
                <w:sz w:val="20"/>
                <w:szCs w:val="20"/>
              </w:rPr>
              <w:t>buchan</w:t>
            </w:r>
            <w:proofErr w:type="spellEnd"/>
            <w:r>
              <w:rPr>
                <w:rStyle w:val="A14"/>
                <w:rFonts w:cs="Helvetica 45 Light"/>
                <w:color w:val="auto"/>
                <w:sz w:val="20"/>
                <w:szCs w:val="20"/>
              </w:rPr>
              <w:t xml:space="preserve"> blue wattle</w:t>
            </w:r>
          </w:p>
        </w:tc>
        <w:tc>
          <w:tcPr>
            <w:tcW w:w="2310" w:type="dxa"/>
          </w:tcPr>
          <w:p w14:paraId="2FAF5586"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10DDD221" w14:textId="77777777">
        <w:tblPrEx>
          <w:tblCellMar>
            <w:top w:w="0" w:type="dxa"/>
            <w:bottom w:w="0" w:type="dxa"/>
          </w:tblCellMar>
        </w:tblPrEx>
        <w:trPr>
          <w:trHeight w:val="200"/>
        </w:trPr>
        <w:tc>
          <w:tcPr>
            <w:tcW w:w="2310" w:type="dxa"/>
            <w:tcBorders>
              <w:top w:val="nil"/>
              <w:bottom w:val="nil"/>
            </w:tcBorders>
            <w:shd w:val="clear" w:color="auto" w:fill="C6D9F1"/>
          </w:tcPr>
          <w:p w14:paraId="27574D2C" w14:textId="77777777" w:rsidR="00347DB7" w:rsidRDefault="00347DB7">
            <w:pPr>
              <w:pStyle w:val="Default"/>
              <w:rPr>
                <w:rFonts w:cs="Times New Roman"/>
                <w:color w:val="auto"/>
                <w:sz w:val="20"/>
                <w:szCs w:val="20"/>
              </w:rPr>
            </w:pPr>
          </w:p>
        </w:tc>
        <w:tc>
          <w:tcPr>
            <w:tcW w:w="2310" w:type="dxa"/>
          </w:tcPr>
          <w:p w14:paraId="5B384A74"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Acronychia</w:t>
            </w:r>
            <w:proofErr w:type="spellEnd"/>
            <w:r>
              <w:rPr>
                <w:rStyle w:val="A14"/>
                <w:rFonts w:cs="Helvetica 45 Light"/>
                <w:i/>
                <w:iCs/>
                <w:color w:val="auto"/>
                <w:sz w:val="20"/>
                <w:szCs w:val="20"/>
              </w:rPr>
              <w:t xml:space="preserve"> littoralis</w:t>
            </w:r>
          </w:p>
        </w:tc>
        <w:tc>
          <w:tcPr>
            <w:tcW w:w="2310" w:type="dxa"/>
          </w:tcPr>
          <w:p w14:paraId="198D2A32" w14:textId="77777777" w:rsidR="00347DB7" w:rsidRDefault="00347DB7">
            <w:pPr>
              <w:pStyle w:val="Pa2"/>
              <w:rPr>
                <w:rFonts w:cs="Helvetica 45 Light"/>
                <w:sz w:val="20"/>
                <w:szCs w:val="20"/>
              </w:rPr>
            </w:pPr>
            <w:r>
              <w:rPr>
                <w:rStyle w:val="A14"/>
                <w:rFonts w:cs="Helvetica 45 Light"/>
                <w:color w:val="auto"/>
                <w:sz w:val="20"/>
                <w:szCs w:val="20"/>
              </w:rPr>
              <w:t xml:space="preserve">scented </w:t>
            </w:r>
            <w:proofErr w:type="spellStart"/>
            <w:r>
              <w:rPr>
                <w:rStyle w:val="A14"/>
                <w:rFonts w:cs="Helvetica 45 Light"/>
                <w:color w:val="auto"/>
                <w:sz w:val="20"/>
                <w:szCs w:val="20"/>
              </w:rPr>
              <w:t>acronychia</w:t>
            </w:r>
            <w:proofErr w:type="spellEnd"/>
          </w:p>
        </w:tc>
        <w:tc>
          <w:tcPr>
            <w:tcW w:w="2310" w:type="dxa"/>
          </w:tcPr>
          <w:p w14:paraId="579882C6"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7A3F3275" w14:textId="77777777">
        <w:tblPrEx>
          <w:tblCellMar>
            <w:top w:w="0" w:type="dxa"/>
            <w:bottom w:w="0" w:type="dxa"/>
          </w:tblCellMar>
        </w:tblPrEx>
        <w:trPr>
          <w:trHeight w:val="200"/>
        </w:trPr>
        <w:tc>
          <w:tcPr>
            <w:tcW w:w="2310" w:type="dxa"/>
            <w:tcBorders>
              <w:top w:val="nil"/>
              <w:bottom w:val="nil"/>
            </w:tcBorders>
            <w:shd w:val="clear" w:color="auto" w:fill="C6D9F1"/>
          </w:tcPr>
          <w:p w14:paraId="28D2FA8E" w14:textId="77777777" w:rsidR="00347DB7" w:rsidRDefault="00347DB7">
            <w:pPr>
              <w:pStyle w:val="Default"/>
              <w:rPr>
                <w:rFonts w:cs="Times New Roman"/>
                <w:color w:val="auto"/>
                <w:sz w:val="20"/>
                <w:szCs w:val="20"/>
              </w:rPr>
            </w:pPr>
          </w:p>
        </w:tc>
        <w:tc>
          <w:tcPr>
            <w:tcW w:w="2310" w:type="dxa"/>
          </w:tcPr>
          <w:p w14:paraId="40E2E6C3" w14:textId="77777777" w:rsidR="00347DB7" w:rsidRDefault="00347DB7">
            <w:pPr>
              <w:pStyle w:val="Pa2"/>
              <w:rPr>
                <w:rFonts w:cs="Helvetica 45 Light"/>
                <w:sz w:val="20"/>
                <w:szCs w:val="20"/>
              </w:rPr>
            </w:pPr>
            <w:r>
              <w:rPr>
                <w:rStyle w:val="A14"/>
                <w:rFonts w:cs="Helvetica 45 Light"/>
                <w:i/>
                <w:iCs/>
                <w:color w:val="auto"/>
                <w:sz w:val="20"/>
                <w:szCs w:val="20"/>
              </w:rPr>
              <w:t xml:space="preserve">Arenga </w:t>
            </w:r>
            <w:proofErr w:type="spellStart"/>
            <w:r>
              <w:rPr>
                <w:rStyle w:val="A14"/>
                <w:rFonts w:cs="Helvetica 45 Light"/>
                <w:i/>
                <w:iCs/>
                <w:color w:val="auto"/>
                <w:sz w:val="20"/>
                <w:szCs w:val="20"/>
              </w:rPr>
              <w:t>australasica</w:t>
            </w:r>
            <w:proofErr w:type="spellEnd"/>
          </w:p>
        </w:tc>
        <w:tc>
          <w:tcPr>
            <w:tcW w:w="2310" w:type="dxa"/>
          </w:tcPr>
          <w:p w14:paraId="5BBBA420" w14:textId="77777777" w:rsidR="00347DB7" w:rsidRDefault="00347DB7">
            <w:pPr>
              <w:pStyle w:val="Pa2"/>
              <w:rPr>
                <w:rFonts w:cs="Helvetica 45 Light"/>
                <w:sz w:val="20"/>
                <w:szCs w:val="20"/>
              </w:rPr>
            </w:pPr>
            <w:r>
              <w:rPr>
                <w:rStyle w:val="A14"/>
                <w:rFonts w:cs="Helvetica 45 Light"/>
                <w:color w:val="auto"/>
                <w:sz w:val="20"/>
                <w:szCs w:val="20"/>
              </w:rPr>
              <w:t xml:space="preserve">Australian </w:t>
            </w:r>
            <w:proofErr w:type="spellStart"/>
            <w:r>
              <w:rPr>
                <w:rStyle w:val="A14"/>
                <w:rFonts w:cs="Helvetica 45 Light"/>
                <w:color w:val="auto"/>
                <w:sz w:val="20"/>
                <w:szCs w:val="20"/>
              </w:rPr>
              <w:t>arenga</w:t>
            </w:r>
            <w:proofErr w:type="spellEnd"/>
            <w:r>
              <w:rPr>
                <w:rStyle w:val="A14"/>
                <w:rFonts w:cs="Helvetica 45 Light"/>
                <w:color w:val="auto"/>
                <w:sz w:val="20"/>
                <w:szCs w:val="20"/>
              </w:rPr>
              <w:t xml:space="preserve"> palm</w:t>
            </w:r>
          </w:p>
        </w:tc>
        <w:tc>
          <w:tcPr>
            <w:tcW w:w="2310" w:type="dxa"/>
          </w:tcPr>
          <w:p w14:paraId="48943EEF"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7F59805C" w14:textId="77777777">
        <w:tblPrEx>
          <w:tblCellMar>
            <w:top w:w="0" w:type="dxa"/>
            <w:bottom w:w="0" w:type="dxa"/>
          </w:tblCellMar>
        </w:tblPrEx>
        <w:trPr>
          <w:trHeight w:val="200"/>
        </w:trPr>
        <w:tc>
          <w:tcPr>
            <w:tcW w:w="2310" w:type="dxa"/>
            <w:tcBorders>
              <w:top w:val="nil"/>
              <w:bottom w:val="nil"/>
            </w:tcBorders>
            <w:shd w:val="clear" w:color="auto" w:fill="C6D9F1"/>
          </w:tcPr>
          <w:p w14:paraId="657FB853" w14:textId="77777777" w:rsidR="00347DB7" w:rsidRDefault="00347DB7">
            <w:pPr>
              <w:pStyle w:val="Default"/>
              <w:rPr>
                <w:rFonts w:cs="Times New Roman"/>
                <w:color w:val="auto"/>
                <w:sz w:val="20"/>
                <w:szCs w:val="20"/>
              </w:rPr>
            </w:pPr>
          </w:p>
        </w:tc>
        <w:tc>
          <w:tcPr>
            <w:tcW w:w="2310" w:type="dxa"/>
          </w:tcPr>
          <w:p w14:paraId="6FCF31E0"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Arthraxon</w:t>
            </w:r>
            <w:proofErr w:type="spellEnd"/>
            <w:r>
              <w:rPr>
                <w:rStyle w:val="A14"/>
                <w:rFonts w:cs="Helvetica 45 Light"/>
                <w:i/>
                <w:iCs/>
                <w:color w:val="auto"/>
                <w:sz w:val="20"/>
                <w:szCs w:val="20"/>
              </w:rPr>
              <w:t xml:space="preserve"> hispidus</w:t>
            </w:r>
          </w:p>
        </w:tc>
        <w:tc>
          <w:tcPr>
            <w:tcW w:w="2310" w:type="dxa"/>
          </w:tcPr>
          <w:p w14:paraId="7AB94386" w14:textId="77777777" w:rsidR="00347DB7" w:rsidRDefault="00347DB7">
            <w:pPr>
              <w:pStyle w:val="Pa2"/>
              <w:rPr>
                <w:rFonts w:cs="Helvetica 45 Light"/>
                <w:sz w:val="20"/>
                <w:szCs w:val="20"/>
              </w:rPr>
            </w:pPr>
            <w:r>
              <w:rPr>
                <w:rStyle w:val="A14"/>
                <w:rFonts w:cs="Helvetica 45 Light"/>
                <w:color w:val="auto"/>
                <w:sz w:val="20"/>
                <w:szCs w:val="20"/>
              </w:rPr>
              <w:t xml:space="preserve">hairy </w:t>
            </w:r>
            <w:proofErr w:type="spellStart"/>
            <w:r>
              <w:rPr>
                <w:rStyle w:val="A14"/>
                <w:rFonts w:cs="Helvetica 45 Light"/>
                <w:color w:val="auto"/>
                <w:sz w:val="20"/>
                <w:szCs w:val="20"/>
              </w:rPr>
              <w:t>jointgrass</w:t>
            </w:r>
            <w:proofErr w:type="spellEnd"/>
          </w:p>
        </w:tc>
        <w:tc>
          <w:tcPr>
            <w:tcW w:w="2310" w:type="dxa"/>
          </w:tcPr>
          <w:p w14:paraId="30607446"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0967E5BF" w14:textId="77777777">
        <w:tblPrEx>
          <w:tblCellMar>
            <w:top w:w="0" w:type="dxa"/>
            <w:bottom w:w="0" w:type="dxa"/>
          </w:tblCellMar>
        </w:tblPrEx>
        <w:trPr>
          <w:trHeight w:val="200"/>
        </w:trPr>
        <w:tc>
          <w:tcPr>
            <w:tcW w:w="2310" w:type="dxa"/>
            <w:tcBorders>
              <w:top w:val="nil"/>
              <w:bottom w:val="nil"/>
            </w:tcBorders>
            <w:shd w:val="clear" w:color="auto" w:fill="C6D9F1"/>
          </w:tcPr>
          <w:p w14:paraId="279E4EF2" w14:textId="77777777" w:rsidR="00347DB7" w:rsidRDefault="00347DB7">
            <w:pPr>
              <w:pStyle w:val="Default"/>
              <w:rPr>
                <w:rFonts w:cs="Times New Roman"/>
                <w:color w:val="auto"/>
                <w:sz w:val="20"/>
                <w:szCs w:val="20"/>
              </w:rPr>
            </w:pPr>
          </w:p>
        </w:tc>
        <w:tc>
          <w:tcPr>
            <w:tcW w:w="2310" w:type="dxa"/>
          </w:tcPr>
          <w:p w14:paraId="7F4767C3" w14:textId="77777777" w:rsidR="00347DB7" w:rsidRDefault="00347DB7">
            <w:pPr>
              <w:pStyle w:val="Pa2"/>
              <w:rPr>
                <w:rFonts w:cs="Helvetica 45 Light"/>
                <w:sz w:val="20"/>
                <w:szCs w:val="20"/>
              </w:rPr>
            </w:pPr>
            <w:r>
              <w:rPr>
                <w:rStyle w:val="A14"/>
                <w:rFonts w:cs="Helvetica 45 Light"/>
                <w:i/>
                <w:iCs/>
                <w:color w:val="auto"/>
                <w:sz w:val="20"/>
                <w:szCs w:val="20"/>
              </w:rPr>
              <w:t xml:space="preserve">Asperula </w:t>
            </w:r>
            <w:proofErr w:type="spellStart"/>
            <w:r>
              <w:rPr>
                <w:rStyle w:val="A14"/>
                <w:rFonts w:cs="Helvetica 45 Light"/>
                <w:i/>
                <w:iCs/>
                <w:color w:val="auto"/>
                <w:sz w:val="20"/>
                <w:szCs w:val="20"/>
              </w:rPr>
              <w:t>asthenes</w:t>
            </w:r>
            <w:proofErr w:type="spellEnd"/>
          </w:p>
        </w:tc>
        <w:tc>
          <w:tcPr>
            <w:tcW w:w="2310" w:type="dxa"/>
          </w:tcPr>
          <w:p w14:paraId="71649979" w14:textId="77777777" w:rsidR="00347DB7" w:rsidRDefault="00347DB7">
            <w:pPr>
              <w:pStyle w:val="Pa2"/>
              <w:rPr>
                <w:rFonts w:cs="Helvetica 45 Light"/>
                <w:sz w:val="20"/>
                <w:szCs w:val="20"/>
              </w:rPr>
            </w:pPr>
            <w:r>
              <w:rPr>
                <w:rStyle w:val="A14"/>
                <w:rFonts w:cs="Helvetica 45 Light"/>
                <w:color w:val="auto"/>
                <w:sz w:val="20"/>
                <w:szCs w:val="20"/>
              </w:rPr>
              <w:t>trailing woodruff</w:t>
            </w:r>
          </w:p>
        </w:tc>
        <w:tc>
          <w:tcPr>
            <w:tcW w:w="2310" w:type="dxa"/>
          </w:tcPr>
          <w:p w14:paraId="3B60BE0E"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5384F641" w14:textId="77777777">
        <w:tblPrEx>
          <w:tblCellMar>
            <w:top w:w="0" w:type="dxa"/>
            <w:bottom w:w="0" w:type="dxa"/>
          </w:tblCellMar>
        </w:tblPrEx>
        <w:trPr>
          <w:trHeight w:val="200"/>
        </w:trPr>
        <w:tc>
          <w:tcPr>
            <w:tcW w:w="2310" w:type="dxa"/>
            <w:tcBorders>
              <w:top w:val="nil"/>
              <w:bottom w:val="nil"/>
            </w:tcBorders>
            <w:shd w:val="clear" w:color="auto" w:fill="C6D9F1"/>
          </w:tcPr>
          <w:p w14:paraId="71E58EE0" w14:textId="77777777" w:rsidR="00347DB7" w:rsidRDefault="00347DB7">
            <w:pPr>
              <w:pStyle w:val="Default"/>
              <w:rPr>
                <w:rFonts w:cs="Times New Roman"/>
                <w:color w:val="auto"/>
                <w:sz w:val="20"/>
                <w:szCs w:val="20"/>
              </w:rPr>
            </w:pPr>
          </w:p>
        </w:tc>
        <w:tc>
          <w:tcPr>
            <w:tcW w:w="2310" w:type="dxa"/>
          </w:tcPr>
          <w:p w14:paraId="0EA713F3"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Asterolasia</w:t>
            </w:r>
            <w:proofErr w:type="spellEnd"/>
            <w:r>
              <w:rPr>
                <w:rStyle w:val="A14"/>
                <w:rFonts w:cs="Helvetica 45 Light"/>
                <w:i/>
                <w:iCs/>
                <w:color w:val="auto"/>
                <w:sz w:val="20"/>
                <w:szCs w:val="20"/>
              </w:rPr>
              <w:t xml:space="preserve"> elegans</w:t>
            </w:r>
          </w:p>
        </w:tc>
        <w:tc>
          <w:tcPr>
            <w:tcW w:w="2310" w:type="dxa"/>
          </w:tcPr>
          <w:p w14:paraId="3AB50C65" w14:textId="77777777" w:rsidR="00347DB7" w:rsidRDefault="00347DB7">
            <w:pPr>
              <w:pStyle w:val="Default"/>
              <w:rPr>
                <w:rFonts w:cs="Times New Roman"/>
                <w:color w:val="auto"/>
                <w:sz w:val="20"/>
                <w:szCs w:val="20"/>
              </w:rPr>
            </w:pPr>
          </w:p>
        </w:tc>
        <w:tc>
          <w:tcPr>
            <w:tcW w:w="2310" w:type="dxa"/>
          </w:tcPr>
          <w:p w14:paraId="4EA96498"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39000665" w14:textId="77777777">
        <w:tblPrEx>
          <w:tblCellMar>
            <w:top w:w="0" w:type="dxa"/>
            <w:bottom w:w="0" w:type="dxa"/>
          </w:tblCellMar>
        </w:tblPrEx>
        <w:trPr>
          <w:trHeight w:val="200"/>
        </w:trPr>
        <w:tc>
          <w:tcPr>
            <w:tcW w:w="2310" w:type="dxa"/>
            <w:tcBorders>
              <w:top w:val="nil"/>
              <w:bottom w:val="nil"/>
            </w:tcBorders>
            <w:shd w:val="clear" w:color="auto" w:fill="C6D9F1"/>
          </w:tcPr>
          <w:p w14:paraId="2EE8100E" w14:textId="77777777" w:rsidR="00347DB7" w:rsidRDefault="00347DB7">
            <w:pPr>
              <w:pStyle w:val="Default"/>
              <w:rPr>
                <w:rFonts w:cs="Times New Roman"/>
                <w:color w:val="auto"/>
                <w:sz w:val="20"/>
                <w:szCs w:val="20"/>
              </w:rPr>
            </w:pPr>
          </w:p>
        </w:tc>
        <w:tc>
          <w:tcPr>
            <w:tcW w:w="2310" w:type="dxa"/>
          </w:tcPr>
          <w:p w14:paraId="17BCA6E8"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Baloghia</w:t>
            </w:r>
            <w:proofErr w:type="spellEnd"/>
            <w:r>
              <w:rPr>
                <w:rStyle w:val="A14"/>
                <w:rFonts w:cs="Helvetica 45 Light"/>
                <w:i/>
                <w:iCs/>
                <w:color w:val="auto"/>
                <w:sz w:val="20"/>
                <w:szCs w:val="20"/>
              </w:rPr>
              <w:t xml:space="preserve"> marmorata</w:t>
            </w:r>
          </w:p>
        </w:tc>
        <w:tc>
          <w:tcPr>
            <w:tcW w:w="2310" w:type="dxa"/>
          </w:tcPr>
          <w:p w14:paraId="3B5BC023" w14:textId="77777777" w:rsidR="00347DB7" w:rsidRDefault="00347DB7">
            <w:pPr>
              <w:pStyle w:val="Pa2"/>
              <w:rPr>
                <w:rFonts w:cs="Helvetica 45 Light"/>
                <w:sz w:val="20"/>
                <w:szCs w:val="20"/>
              </w:rPr>
            </w:pPr>
            <w:r>
              <w:rPr>
                <w:rStyle w:val="A14"/>
                <w:rFonts w:cs="Helvetica 45 Light"/>
                <w:color w:val="auto"/>
                <w:sz w:val="20"/>
                <w:szCs w:val="20"/>
              </w:rPr>
              <w:t xml:space="preserve">jointed </w:t>
            </w:r>
            <w:proofErr w:type="spellStart"/>
            <w:r>
              <w:rPr>
                <w:rStyle w:val="A14"/>
                <w:rFonts w:cs="Helvetica 45 Light"/>
                <w:color w:val="auto"/>
                <w:sz w:val="20"/>
                <w:szCs w:val="20"/>
              </w:rPr>
              <w:t>baloghia</w:t>
            </w:r>
            <w:proofErr w:type="spellEnd"/>
          </w:p>
        </w:tc>
        <w:tc>
          <w:tcPr>
            <w:tcW w:w="2310" w:type="dxa"/>
          </w:tcPr>
          <w:p w14:paraId="49E6DED9"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7FE69B15" w14:textId="77777777">
        <w:tblPrEx>
          <w:tblCellMar>
            <w:top w:w="0" w:type="dxa"/>
            <w:bottom w:w="0" w:type="dxa"/>
          </w:tblCellMar>
        </w:tblPrEx>
        <w:trPr>
          <w:trHeight w:val="200"/>
        </w:trPr>
        <w:tc>
          <w:tcPr>
            <w:tcW w:w="2310" w:type="dxa"/>
            <w:tcBorders>
              <w:top w:val="nil"/>
              <w:bottom w:val="nil"/>
            </w:tcBorders>
            <w:shd w:val="clear" w:color="auto" w:fill="C6D9F1"/>
          </w:tcPr>
          <w:p w14:paraId="5102292E" w14:textId="77777777" w:rsidR="00347DB7" w:rsidRDefault="00347DB7">
            <w:pPr>
              <w:pStyle w:val="Default"/>
              <w:rPr>
                <w:rFonts w:cs="Times New Roman"/>
                <w:color w:val="auto"/>
                <w:sz w:val="20"/>
                <w:szCs w:val="20"/>
              </w:rPr>
            </w:pPr>
          </w:p>
        </w:tc>
        <w:tc>
          <w:tcPr>
            <w:tcW w:w="2310" w:type="dxa"/>
          </w:tcPr>
          <w:p w14:paraId="5AF2B768" w14:textId="77777777" w:rsidR="00347DB7" w:rsidRDefault="00347DB7">
            <w:pPr>
              <w:pStyle w:val="Pa2"/>
              <w:rPr>
                <w:rFonts w:cs="Helvetica 45 Light"/>
                <w:sz w:val="20"/>
                <w:szCs w:val="20"/>
              </w:rPr>
            </w:pPr>
            <w:r>
              <w:rPr>
                <w:rStyle w:val="A14"/>
                <w:rFonts w:cs="Helvetica 45 Light"/>
                <w:i/>
                <w:iCs/>
                <w:color w:val="auto"/>
                <w:sz w:val="20"/>
                <w:szCs w:val="20"/>
              </w:rPr>
              <w:t xml:space="preserve">Boronia </w:t>
            </w:r>
            <w:proofErr w:type="spellStart"/>
            <w:r>
              <w:rPr>
                <w:rStyle w:val="A14"/>
                <w:rFonts w:cs="Helvetica 45 Light"/>
                <w:i/>
                <w:iCs/>
                <w:color w:val="auto"/>
                <w:sz w:val="20"/>
                <w:szCs w:val="20"/>
              </w:rPr>
              <w:t>umbellata</w:t>
            </w:r>
            <w:proofErr w:type="spellEnd"/>
          </w:p>
        </w:tc>
        <w:tc>
          <w:tcPr>
            <w:tcW w:w="2310" w:type="dxa"/>
          </w:tcPr>
          <w:p w14:paraId="2C72E7A0" w14:textId="77777777" w:rsidR="00347DB7" w:rsidRDefault="00347DB7">
            <w:pPr>
              <w:pStyle w:val="Pa2"/>
              <w:rPr>
                <w:rFonts w:cs="Helvetica 45 Light"/>
                <w:sz w:val="20"/>
                <w:szCs w:val="20"/>
              </w:rPr>
            </w:pPr>
            <w:proofErr w:type="spellStart"/>
            <w:r>
              <w:rPr>
                <w:rStyle w:val="A14"/>
                <w:rFonts w:cs="Helvetica 45 Light"/>
                <w:color w:val="auto"/>
                <w:sz w:val="20"/>
                <w:szCs w:val="20"/>
              </w:rPr>
              <w:t>orara</w:t>
            </w:r>
            <w:proofErr w:type="spellEnd"/>
            <w:r>
              <w:rPr>
                <w:rStyle w:val="A14"/>
                <w:rFonts w:cs="Helvetica 45 Light"/>
                <w:color w:val="auto"/>
                <w:sz w:val="20"/>
                <w:szCs w:val="20"/>
              </w:rPr>
              <w:t xml:space="preserve"> boronia</w:t>
            </w:r>
          </w:p>
        </w:tc>
        <w:tc>
          <w:tcPr>
            <w:tcW w:w="2310" w:type="dxa"/>
          </w:tcPr>
          <w:p w14:paraId="4F2CAC9B"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01D1789B" w14:textId="77777777">
        <w:tblPrEx>
          <w:tblCellMar>
            <w:top w:w="0" w:type="dxa"/>
            <w:bottom w:w="0" w:type="dxa"/>
          </w:tblCellMar>
        </w:tblPrEx>
        <w:trPr>
          <w:trHeight w:val="200"/>
        </w:trPr>
        <w:tc>
          <w:tcPr>
            <w:tcW w:w="2310" w:type="dxa"/>
            <w:tcBorders>
              <w:top w:val="nil"/>
              <w:bottom w:val="nil"/>
            </w:tcBorders>
            <w:shd w:val="clear" w:color="auto" w:fill="C6D9F1"/>
          </w:tcPr>
          <w:p w14:paraId="4CD88098" w14:textId="77777777" w:rsidR="00347DB7" w:rsidRDefault="00347DB7">
            <w:pPr>
              <w:pStyle w:val="Default"/>
              <w:rPr>
                <w:rFonts w:cs="Times New Roman"/>
                <w:color w:val="auto"/>
                <w:sz w:val="20"/>
                <w:szCs w:val="20"/>
              </w:rPr>
            </w:pPr>
          </w:p>
        </w:tc>
        <w:tc>
          <w:tcPr>
            <w:tcW w:w="2310" w:type="dxa"/>
          </w:tcPr>
          <w:p w14:paraId="28CA2CC0"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Bosistoa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selwynii</w:t>
            </w:r>
            <w:proofErr w:type="spellEnd"/>
          </w:p>
        </w:tc>
        <w:tc>
          <w:tcPr>
            <w:tcW w:w="2310" w:type="dxa"/>
          </w:tcPr>
          <w:p w14:paraId="6F2379F2" w14:textId="77777777" w:rsidR="00347DB7" w:rsidRDefault="00347DB7">
            <w:pPr>
              <w:pStyle w:val="Pa2"/>
              <w:rPr>
                <w:rFonts w:cs="Helvetica 45 Light"/>
                <w:sz w:val="20"/>
                <w:szCs w:val="20"/>
              </w:rPr>
            </w:pPr>
            <w:r>
              <w:rPr>
                <w:rStyle w:val="A14"/>
                <w:rFonts w:cs="Helvetica 45 Light"/>
                <w:color w:val="auto"/>
                <w:sz w:val="20"/>
                <w:szCs w:val="20"/>
              </w:rPr>
              <w:t xml:space="preserve">heart-leaved </w:t>
            </w:r>
            <w:proofErr w:type="spellStart"/>
            <w:r>
              <w:rPr>
                <w:rStyle w:val="A14"/>
                <w:rFonts w:cs="Helvetica 45 Light"/>
                <w:color w:val="auto"/>
                <w:sz w:val="20"/>
                <w:szCs w:val="20"/>
              </w:rPr>
              <w:t>bonewood</w:t>
            </w:r>
            <w:proofErr w:type="spellEnd"/>
          </w:p>
        </w:tc>
        <w:tc>
          <w:tcPr>
            <w:tcW w:w="2310" w:type="dxa"/>
          </w:tcPr>
          <w:p w14:paraId="3F0A1B98"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4FB87EA9" w14:textId="77777777">
        <w:tblPrEx>
          <w:tblCellMar>
            <w:top w:w="0" w:type="dxa"/>
            <w:bottom w:w="0" w:type="dxa"/>
          </w:tblCellMar>
        </w:tblPrEx>
        <w:trPr>
          <w:trHeight w:val="200"/>
        </w:trPr>
        <w:tc>
          <w:tcPr>
            <w:tcW w:w="2310" w:type="dxa"/>
            <w:tcBorders>
              <w:top w:val="nil"/>
              <w:bottom w:val="nil"/>
            </w:tcBorders>
            <w:shd w:val="clear" w:color="auto" w:fill="C6D9F1"/>
          </w:tcPr>
          <w:p w14:paraId="5C0C7260" w14:textId="77777777" w:rsidR="00347DB7" w:rsidRDefault="00347DB7">
            <w:pPr>
              <w:pStyle w:val="Default"/>
              <w:rPr>
                <w:rFonts w:cs="Times New Roman"/>
                <w:color w:val="auto"/>
                <w:sz w:val="20"/>
                <w:szCs w:val="20"/>
              </w:rPr>
            </w:pPr>
          </w:p>
        </w:tc>
        <w:tc>
          <w:tcPr>
            <w:tcW w:w="2310" w:type="dxa"/>
          </w:tcPr>
          <w:p w14:paraId="648CC330"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Bosisoa</w:t>
            </w:r>
            <w:proofErr w:type="spellEnd"/>
            <w:r>
              <w:rPr>
                <w:rStyle w:val="A14"/>
                <w:rFonts w:cs="Helvetica 45 Light"/>
                <w:i/>
                <w:iCs/>
                <w:color w:val="auto"/>
                <w:sz w:val="20"/>
                <w:szCs w:val="20"/>
              </w:rPr>
              <w:t xml:space="preserve"> transversa</w:t>
            </w:r>
          </w:p>
        </w:tc>
        <w:tc>
          <w:tcPr>
            <w:tcW w:w="2310" w:type="dxa"/>
          </w:tcPr>
          <w:p w14:paraId="0728F204" w14:textId="77777777" w:rsidR="00347DB7" w:rsidRDefault="00347DB7">
            <w:pPr>
              <w:pStyle w:val="Pa2"/>
              <w:rPr>
                <w:rFonts w:cs="Helvetica 45 Light"/>
                <w:sz w:val="20"/>
                <w:szCs w:val="20"/>
              </w:rPr>
            </w:pPr>
            <w:r>
              <w:rPr>
                <w:rStyle w:val="A14"/>
                <w:rFonts w:cs="Helvetica 45 Light"/>
                <w:color w:val="auto"/>
                <w:sz w:val="20"/>
                <w:szCs w:val="20"/>
              </w:rPr>
              <w:t xml:space="preserve">yellow </w:t>
            </w:r>
            <w:proofErr w:type="spellStart"/>
            <w:r>
              <w:rPr>
                <w:rStyle w:val="A14"/>
                <w:rFonts w:cs="Helvetica 45 Light"/>
                <w:color w:val="auto"/>
                <w:sz w:val="20"/>
                <w:szCs w:val="20"/>
              </w:rPr>
              <w:t>satinheart</w:t>
            </w:r>
            <w:proofErr w:type="spellEnd"/>
          </w:p>
        </w:tc>
        <w:tc>
          <w:tcPr>
            <w:tcW w:w="2310" w:type="dxa"/>
          </w:tcPr>
          <w:p w14:paraId="48D9344E"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11C3C9D9" w14:textId="77777777">
        <w:tblPrEx>
          <w:tblCellMar>
            <w:top w:w="0" w:type="dxa"/>
            <w:bottom w:w="0" w:type="dxa"/>
          </w:tblCellMar>
        </w:tblPrEx>
        <w:trPr>
          <w:trHeight w:val="200"/>
        </w:trPr>
        <w:tc>
          <w:tcPr>
            <w:tcW w:w="2310" w:type="dxa"/>
            <w:tcBorders>
              <w:top w:val="nil"/>
              <w:bottom w:val="nil"/>
            </w:tcBorders>
            <w:shd w:val="clear" w:color="auto" w:fill="C6D9F1"/>
          </w:tcPr>
          <w:p w14:paraId="73DFE991" w14:textId="77777777" w:rsidR="00347DB7" w:rsidRDefault="00347DB7">
            <w:pPr>
              <w:pStyle w:val="Default"/>
              <w:rPr>
                <w:rFonts w:cs="Times New Roman"/>
                <w:color w:val="auto"/>
                <w:sz w:val="20"/>
                <w:szCs w:val="20"/>
              </w:rPr>
            </w:pPr>
          </w:p>
        </w:tc>
        <w:tc>
          <w:tcPr>
            <w:tcW w:w="2310" w:type="dxa"/>
          </w:tcPr>
          <w:p w14:paraId="70104726"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Bulbophyllum</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globuliforme</w:t>
            </w:r>
            <w:proofErr w:type="spellEnd"/>
          </w:p>
        </w:tc>
        <w:tc>
          <w:tcPr>
            <w:tcW w:w="2310" w:type="dxa"/>
          </w:tcPr>
          <w:p w14:paraId="3B86772A" w14:textId="77777777" w:rsidR="00347DB7" w:rsidRDefault="00347DB7">
            <w:pPr>
              <w:pStyle w:val="Pa2"/>
              <w:rPr>
                <w:rFonts w:cs="Helvetica 45 Light"/>
                <w:sz w:val="20"/>
                <w:szCs w:val="20"/>
              </w:rPr>
            </w:pPr>
            <w:r>
              <w:rPr>
                <w:rStyle w:val="A14"/>
                <w:rFonts w:cs="Helvetica 45 Light"/>
                <w:color w:val="auto"/>
                <w:sz w:val="20"/>
                <w:szCs w:val="20"/>
              </w:rPr>
              <w:t>hoop pine orchid</w:t>
            </w:r>
          </w:p>
        </w:tc>
        <w:tc>
          <w:tcPr>
            <w:tcW w:w="2310" w:type="dxa"/>
          </w:tcPr>
          <w:p w14:paraId="30965190"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2BDA1CB9" w14:textId="77777777">
        <w:tblPrEx>
          <w:tblCellMar>
            <w:top w:w="0" w:type="dxa"/>
            <w:bottom w:w="0" w:type="dxa"/>
          </w:tblCellMar>
        </w:tblPrEx>
        <w:trPr>
          <w:trHeight w:val="200"/>
        </w:trPr>
        <w:tc>
          <w:tcPr>
            <w:tcW w:w="2310" w:type="dxa"/>
            <w:tcBorders>
              <w:top w:val="nil"/>
              <w:bottom w:val="nil"/>
            </w:tcBorders>
            <w:shd w:val="clear" w:color="auto" w:fill="C6D9F1"/>
          </w:tcPr>
          <w:p w14:paraId="1F2336B7" w14:textId="77777777" w:rsidR="00347DB7" w:rsidRDefault="00347DB7">
            <w:pPr>
              <w:pStyle w:val="Default"/>
              <w:rPr>
                <w:rFonts w:cs="Times New Roman"/>
                <w:color w:val="auto"/>
                <w:sz w:val="20"/>
                <w:szCs w:val="20"/>
              </w:rPr>
            </w:pPr>
          </w:p>
        </w:tc>
        <w:tc>
          <w:tcPr>
            <w:tcW w:w="2310" w:type="dxa"/>
          </w:tcPr>
          <w:p w14:paraId="24F6DCC1" w14:textId="77777777" w:rsidR="00347DB7" w:rsidRDefault="00347DB7">
            <w:pPr>
              <w:pStyle w:val="Pa2"/>
              <w:rPr>
                <w:rFonts w:cs="Helvetica 45 Light"/>
                <w:sz w:val="20"/>
                <w:szCs w:val="20"/>
              </w:rPr>
            </w:pPr>
            <w:r>
              <w:rPr>
                <w:rStyle w:val="A14"/>
                <w:rFonts w:cs="Helvetica 45 Light"/>
                <w:i/>
                <w:iCs/>
                <w:color w:val="auto"/>
                <w:sz w:val="20"/>
                <w:szCs w:val="20"/>
              </w:rPr>
              <w:t xml:space="preserve">Clematis </w:t>
            </w:r>
            <w:proofErr w:type="spellStart"/>
            <w:r>
              <w:rPr>
                <w:rStyle w:val="A14"/>
                <w:rFonts w:cs="Helvetica 45 Light"/>
                <w:i/>
                <w:iCs/>
                <w:color w:val="auto"/>
                <w:sz w:val="20"/>
                <w:szCs w:val="20"/>
              </w:rPr>
              <w:t>fawcettii</w:t>
            </w:r>
            <w:proofErr w:type="spellEnd"/>
          </w:p>
        </w:tc>
        <w:tc>
          <w:tcPr>
            <w:tcW w:w="2310" w:type="dxa"/>
          </w:tcPr>
          <w:p w14:paraId="2D7F9C86" w14:textId="77777777" w:rsidR="00347DB7" w:rsidRDefault="00347DB7">
            <w:pPr>
              <w:pStyle w:val="Pa2"/>
              <w:rPr>
                <w:rFonts w:cs="Helvetica 45 Light"/>
                <w:sz w:val="20"/>
                <w:szCs w:val="20"/>
              </w:rPr>
            </w:pPr>
            <w:r>
              <w:rPr>
                <w:rStyle w:val="A14"/>
                <w:rFonts w:cs="Helvetica 45 Light"/>
                <w:color w:val="auto"/>
                <w:sz w:val="20"/>
                <w:szCs w:val="20"/>
              </w:rPr>
              <w:t>northern clematis</w:t>
            </w:r>
          </w:p>
        </w:tc>
        <w:tc>
          <w:tcPr>
            <w:tcW w:w="2310" w:type="dxa"/>
          </w:tcPr>
          <w:p w14:paraId="13A4944D"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2FD0E26A" w14:textId="77777777">
        <w:tblPrEx>
          <w:tblCellMar>
            <w:top w:w="0" w:type="dxa"/>
            <w:bottom w:w="0" w:type="dxa"/>
          </w:tblCellMar>
        </w:tblPrEx>
        <w:trPr>
          <w:trHeight w:val="200"/>
        </w:trPr>
        <w:tc>
          <w:tcPr>
            <w:tcW w:w="2310" w:type="dxa"/>
            <w:tcBorders>
              <w:top w:val="nil"/>
              <w:bottom w:val="nil"/>
            </w:tcBorders>
            <w:shd w:val="clear" w:color="auto" w:fill="C6D9F1"/>
          </w:tcPr>
          <w:p w14:paraId="698CBB5F" w14:textId="77777777" w:rsidR="00347DB7" w:rsidRDefault="00347DB7">
            <w:pPr>
              <w:pStyle w:val="Default"/>
              <w:rPr>
                <w:rFonts w:cs="Times New Roman"/>
                <w:color w:val="auto"/>
                <w:sz w:val="20"/>
                <w:szCs w:val="20"/>
              </w:rPr>
            </w:pPr>
          </w:p>
        </w:tc>
        <w:tc>
          <w:tcPr>
            <w:tcW w:w="2310" w:type="dxa"/>
          </w:tcPr>
          <w:p w14:paraId="56FD275E" w14:textId="77777777" w:rsidR="00347DB7" w:rsidRDefault="00347DB7">
            <w:pPr>
              <w:pStyle w:val="Pa2"/>
              <w:rPr>
                <w:rFonts w:cs="Helvetica 45 Light"/>
                <w:sz w:val="20"/>
                <w:szCs w:val="20"/>
              </w:rPr>
            </w:pPr>
            <w:r>
              <w:rPr>
                <w:rStyle w:val="A14"/>
                <w:rFonts w:cs="Helvetica 45 Light"/>
                <w:i/>
                <w:iCs/>
                <w:color w:val="auto"/>
                <w:sz w:val="20"/>
                <w:szCs w:val="20"/>
              </w:rPr>
              <w:t xml:space="preserve">Corchorus </w:t>
            </w:r>
            <w:proofErr w:type="spellStart"/>
            <w:r>
              <w:rPr>
                <w:rStyle w:val="A14"/>
                <w:rFonts w:cs="Helvetica 45 Light"/>
                <w:i/>
                <w:iCs/>
                <w:color w:val="auto"/>
                <w:sz w:val="20"/>
                <w:szCs w:val="20"/>
              </w:rPr>
              <w:t>cunninghamii</w:t>
            </w:r>
            <w:proofErr w:type="spellEnd"/>
          </w:p>
        </w:tc>
        <w:tc>
          <w:tcPr>
            <w:tcW w:w="2310" w:type="dxa"/>
          </w:tcPr>
          <w:p w14:paraId="48DC24A7" w14:textId="77777777" w:rsidR="00347DB7" w:rsidRDefault="00347DB7">
            <w:pPr>
              <w:pStyle w:val="Pa2"/>
              <w:rPr>
                <w:rFonts w:cs="Helvetica 45 Light"/>
                <w:sz w:val="20"/>
                <w:szCs w:val="20"/>
              </w:rPr>
            </w:pPr>
            <w:r>
              <w:rPr>
                <w:rStyle w:val="A14"/>
                <w:rFonts w:cs="Helvetica 45 Light"/>
                <w:color w:val="auto"/>
                <w:sz w:val="20"/>
                <w:szCs w:val="20"/>
              </w:rPr>
              <w:t>native jute</w:t>
            </w:r>
          </w:p>
        </w:tc>
        <w:tc>
          <w:tcPr>
            <w:tcW w:w="2310" w:type="dxa"/>
          </w:tcPr>
          <w:p w14:paraId="4076FCE6"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16B89A3E" w14:textId="77777777">
        <w:tblPrEx>
          <w:tblCellMar>
            <w:top w:w="0" w:type="dxa"/>
            <w:bottom w:w="0" w:type="dxa"/>
          </w:tblCellMar>
        </w:tblPrEx>
        <w:trPr>
          <w:trHeight w:val="200"/>
        </w:trPr>
        <w:tc>
          <w:tcPr>
            <w:tcW w:w="2310" w:type="dxa"/>
            <w:tcBorders>
              <w:top w:val="nil"/>
              <w:bottom w:val="nil"/>
            </w:tcBorders>
            <w:shd w:val="clear" w:color="auto" w:fill="C6D9F1"/>
          </w:tcPr>
          <w:p w14:paraId="7B8AD4B2" w14:textId="77777777" w:rsidR="00347DB7" w:rsidRDefault="00347DB7">
            <w:pPr>
              <w:pStyle w:val="Default"/>
              <w:rPr>
                <w:rFonts w:cs="Times New Roman"/>
                <w:color w:val="auto"/>
                <w:sz w:val="20"/>
                <w:szCs w:val="20"/>
              </w:rPr>
            </w:pPr>
          </w:p>
        </w:tc>
        <w:tc>
          <w:tcPr>
            <w:tcW w:w="2310" w:type="dxa"/>
          </w:tcPr>
          <w:p w14:paraId="180EA8DA"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Corokia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whiteana</w:t>
            </w:r>
            <w:proofErr w:type="spellEnd"/>
          </w:p>
        </w:tc>
        <w:tc>
          <w:tcPr>
            <w:tcW w:w="2310" w:type="dxa"/>
          </w:tcPr>
          <w:p w14:paraId="05707429" w14:textId="77777777" w:rsidR="00347DB7" w:rsidRDefault="00347DB7">
            <w:pPr>
              <w:pStyle w:val="Pa2"/>
              <w:rPr>
                <w:rFonts w:cs="Helvetica 45 Light"/>
                <w:sz w:val="20"/>
                <w:szCs w:val="20"/>
              </w:rPr>
            </w:pPr>
            <w:proofErr w:type="spellStart"/>
            <w:r>
              <w:rPr>
                <w:rStyle w:val="A14"/>
                <w:rFonts w:cs="Helvetica 45 Light"/>
                <w:color w:val="auto"/>
                <w:sz w:val="20"/>
                <w:szCs w:val="20"/>
              </w:rPr>
              <w:t>corokia</w:t>
            </w:r>
            <w:proofErr w:type="spellEnd"/>
          </w:p>
        </w:tc>
        <w:tc>
          <w:tcPr>
            <w:tcW w:w="2310" w:type="dxa"/>
          </w:tcPr>
          <w:p w14:paraId="46250EE1"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24DD43AD" w14:textId="77777777">
        <w:tblPrEx>
          <w:tblCellMar>
            <w:top w:w="0" w:type="dxa"/>
            <w:bottom w:w="0" w:type="dxa"/>
          </w:tblCellMar>
        </w:tblPrEx>
        <w:trPr>
          <w:trHeight w:val="200"/>
        </w:trPr>
        <w:tc>
          <w:tcPr>
            <w:tcW w:w="2310" w:type="dxa"/>
            <w:tcBorders>
              <w:top w:val="nil"/>
              <w:bottom w:val="nil"/>
            </w:tcBorders>
            <w:shd w:val="clear" w:color="auto" w:fill="C6D9F1"/>
          </w:tcPr>
          <w:p w14:paraId="43020175" w14:textId="77777777" w:rsidR="00347DB7" w:rsidRDefault="00347DB7">
            <w:pPr>
              <w:pStyle w:val="Default"/>
              <w:rPr>
                <w:rFonts w:cs="Times New Roman"/>
                <w:color w:val="auto"/>
                <w:sz w:val="20"/>
                <w:szCs w:val="20"/>
              </w:rPr>
            </w:pPr>
          </w:p>
        </w:tc>
        <w:tc>
          <w:tcPr>
            <w:tcW w:w="2310" w:type="dxa"/>
          </w:tcPr>
          <w:p w14:paraId="3EFEC38A" w14:textId="77777777" w:rsidR="00347DB7" w:rsidRDefault="00347DB7">
            <w:pPr>
              <w:pStyle w:val="Pa2"/>
              <w:rPr>
                <w:rFonts w:cs="Helvetica 45 Light"/>
                <w:sz w:val="20"/>
                <w:szCs w:val="20"/>
              </w:rPr>
            </w:pPr>
            <w:r>
              <w:rPr>
                <w:rStyle w:val="A14"/>
                <w:rFonts w:cs="Helvetica 45 Light"/>
                <w:i/>
                <w:iCs/>
                <w:color w:val="auto"/>
                <w:sz w:val="20"/>
                <w:szCs w:val="20"/>
              </w:rPr>
              <w:t xml:space="preserve">Cryptocarya </w:t>
            </w:r>
            <w:proofErr w:type="spellStart"/>
            <w:r>
              <w:rPr>
                <w:rStyle w:val="A14"/>
                <w:rFonts w:cs="Helvetica 45 Light"/>
                <w:i/>
                <w:iCs/>
                <w:color w:val="auto"/>
                <w:sz w:val="20"/>
                <w:szCs w:val="20"/>
              </w:rPr>
              <w:t>foetida</w:t>
            </w:r>
            <w:proofErr w:type="spellEnd"/>
          </w:p>
        </w:tc>
        <w:tc>
          <w:tcPr>
            <w:tcW w:w="2310" w:type="dxa"/>
          </w:tcPr>
          <w:p w14:paraId="4EA05D66" w14:textId="77777777" w:rsidR="00347DB7" w:rsidRDefault="00347DB7">
            <w:pPr>
              <w:pStyle w:val="Pa2"/>
              <w:rPr>
                <w:rFonts w:cs="Helvetica 45 Light"/>
                <w:sz w:val="20"/>
                <w:szCs w:val="20"/>
              </w:rPr>
            </w:pPr>
            <w:r>
              <w:rPr>
                <w:rStyle w:val="A14"/>
                <w:rFonts w:cs="Helvetica 45 Light"/>
                <w:color w:val="auto"/>
                <w:sz w:val="20"/>
                <w:szCs w:val="20"/>
              </w:rPr>
              <w:t xml:space="preserve">stinking </w:t>
            </w:r>
            <w:proofErr w:type="spellStart"/>
            <w:r>
              <w:rPr>
                <w:rStyle w:val="A14"/>
                <w:rFonts w:cs="Helvetica 45 Light"/>
                <w:color w:val="auto"/>
                <w:sz w:val="20"/>
                <w:szCs w:val="20"/>
              </w:rPr>
              <w:t>cryptocarya</w:t>
            </w:r>
            <w:proofErr w:type="spellEnd"/>
          </w:p>
        </w:tc>
        <w:tc>
          <w:tcPr>
            <w:tcW w:w="2310" w:type="dxa"/>
          </w:tcPr>
          <w:p w14:paraId="792BEAD7"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7FA07F50" w14:textId="77777777">
        <w:tblPrEx>
          <w:tblCellMar>
            <w:top w:w="0" w:type="dxa"/>
            <w:bottom w:w="0" w:type="dxa"/>
          </w:tblCellMar>
        </w:tblPrEx>
        <w:trPr>
          <w:trHeight w:val="200"/>
        </w:trPr>
        <w:tc>
          <w:tcPr>
            <w:tcW w:w="2310" w:type="dxa"/>
            <w:tcBorders>
              <w:top w:val="nil"/>
              <w:bottom w:val="nil"/>
            </w:tcBorders>
            <w:shd w:val="clear" w:color="auto" w:fill="C6D9F1"/>
          </w:tcPr>
          <w:p w14:paraId="577A0A34" w14:textId="77777777" w:rsidR="00347DB7" w:rsidRDefault="00347DB7">
            <w:pPr>
              <w:pStyle w:val="Default"/>
              <w:rPr>
                <w:rFonts w:cs="Times New Roman"/>
                <w:color w:val="auto"/>
                <w:sz w:val="20"/>
                <w:szCs w:val="20"/>
              </w:rPr>
            </w:pPr>
          </w:p>
        </w:tc>
        <w:tc>
          <w:tcPr>
            <w:tcW w:w="2310" w:type="dxa"/>
          </w:tcPr>
          <w:p w14:paraId="7FE65C3B"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Cryptostlis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hunteriana</w:t>
            </w:r>
            <w:proofErr w:type="spellEnd"/>
          </w:p>
        </w:tc>
        <w:tc>
          <w:tcPr>
            <w:tcW w:w="2310" w:type="dxa"/>
          </w:tcPr>
          <w:p w14:paraId="436D407D" w14:textId="77777777" w:rsidR="00347DB7" w:rsidRDefault="00347DB7">
            <w:pPr>
              <w:pStyle w:val="Pa2"/>
              <w:rPr>
                <w:rFonts w:cs="Helvetica 45 Light"/>
                <w:sz w:val="20"/>
                <w:szCs w:val="20"/>
              </w:rPr>
            </w:pPr>
            <w:r>
              <w:rPr>
                <w:rStyle w:val="A14"/>
                <w:rFonts w:cs="Helvetica 45 Light"/>
                <w:color w:val="auto"/>
                <w:sz w:val="20"/>
                <w:szCs w:val="20"/>
              </w:rPr>
              <w:t>leafless tongue orchid</w:t>
            </w:r>
          </w:p>
        </w:tc>
        <w:tc>
          <w:tcPr>
            <w:tcW w:w="2310" w:type="dxa"/>
          </w:tcPr>
          <w:p w14:paraId="514FDB64"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3414B85D" w14:textId="77777777">
        <w:tblPrEx>
          <w:tblCellMar>
            <w:top w:w="0" w:type="dxa"/>
            <w:bottom w:w="0" w:type="dxa"/>
          </w:tblCellMar>
        </w:tblPrEx>
        <w:trPr>
          <w:trHeight w:val="200"/>
        </w:trPr>
        <w:tc>
          <w:tcPr>
            <w:tcW w:w="2310" w:type="dxa"/>
            <w:tcBorders>
              <w:top w:val="nil"/>
              <w:bottom w:val="nil"/>
            </w:tcBorders>
            <w:shd w:val="clear" w:color="auto" w:fill="C6D9F1"/>
          </w:tcPr>
          <w:p w14:paraId="4B412728" w14:textId="77777777" w:rsidR="00347DB7" w:rsidRDefault="00347DB7">
            <w:pPr>
              <w:pStyle w:val="Default"/>
              <w:rPr>
                <w:rFonts w:cs="Times New Roman"/>
                <w:color w:val="auto"/>
                <w:sz w:val="20"/>
                <w:szCs w:val="20"/>
              </w:rPr>
            </w:pPr>
          </w:p>
        </w:tc>
        <w:tc>
          <w:tcPr>
            <w:tcW w:w="2310" w:type="dxa"/>
          </w:tcPr>
          <w:p w14:paraId="1D88168E"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Cupaniopsis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shirleyana</w:t>
            </w:r>
            <w:proofErr w:type="spellEnd"/>
          </w:p>
        </w:tc>
        <w:tc>
          <w:tcPr>
            <w:tcW w:w="2310" w:type="dxa"/>
          </w:tcPr>
          <w:p w14:paraId="08D60414" w14:textId="77777777" w:rsidR="00347DB7" w:rsidRDefault="00347DB7">
            <w:pPr>
              <w:pStyle w:val="Pa2"/>
              <w:rPr>
                <w:rFonts w:cs="Helvetica 45 Light"/>
                <w:sz w:val="20"/>
                <w:szCs w:val="20"/>
              </w:rPr>
            </w:pPr>
            <w:r>
              <w:rPr>
                <w:rStyle w:val="A14"/>
                <w:rFonts w:cs="Helvetica 45 Light"/>
                <w:color w:val="auto"/>
                <w:sz w:val="20"/>
                <w:szCs w:val="20"/>
              </w:rPr>
              <w:t>wedge-leaf tuckeroo</w:t>
            </w:r>
          </w:p>
        </w:tc>
        <w:tc>
          <w:tcPr>
            <w:tcW w:w="2310" w:type="dxa"/>
          </w:tcPr>
          <w:p w14:paraId="1567397A"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4D59D76A" w14:textId="77777777">
        <w:tblPrEx>
          <w:tblCellMar>
            <w:top w:w="0" w:type="dxa"/>
            <w:bottom w:w="0" w:type="dxa"/>
          </w:tblCellMar>
        </w:tblPrEx>
        <w:trPr>
          <w:trHeight w:val="200"/>
        </w:trPr>
        <w:tc>
          <w:tcPr>
            <w:tcW w:w="2310" w:type="dxa"/>
            <w:tcBorders>
              <w:top w:val="nil"/>
              <w:bottom w:val="nil"/>
            </w:tcBorders>
            <w:shd w:val="clear" w:color="auto" w:fill="C6D9F1"/>
          </w:tcPr>
          <w:p w14:paraId="19F1A6B9" w14:textId="77777777" w:rsidR="00347DB7" w:rsidRDefault="00347DB7">
            <w:pPr>
              <w:pStyle w:val="Default"/>
              <w:rPr>
                <w:rFonts w:cs="Times New Roman"/>
                <w:color w:val="auto"/>
                <w:sz w:val="20"/>
                <w:szCs w:val="20"/>
              </w:rPr>
            </w:pPr>
          </w:p>
        </w:tc>
        <w:tc>
          <w:tcPr>
            <w:tcW w:w="2310" w:type="dxa"/>
          </w:tcPr>
          <w:p w14:paraId="6695C000"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Cynanchum</w:t>
            </w:r>
            <w:proofErr w:type="spellEnd"/>
            <w:r>
              <w:rPr>
                <w:rStyle w:val="A14"/>
                <w:rFonts w:cs="Helvetica 45 Light"/>
                <w:i/>
                <w:iCs/>
                <w:color w:val="auto"/>
                <w:sz w:val="20"/>
                <w:szCs w:val="20"/>
              </w:rPr>
              <w:t xml:space="preserve"> elegans</w:t>
            </w:r>
          </w:p>
        </w:tc>
        <w:tc>
          <w:tcPr>
            <w:tcW w:w="2310" w:type="dxa"/>
          </w:tcPr>
          <w:p w14:paraId="19F3B411" w14:textId="77777777" w:rsidR="00347DB7" w:rsidRDefault="00347DB7">
            <w:pPr>
              <w:pStyle w:val="Pa2"/>
              <w:rPr>
                <w:rFonts w:cs="Helvetica 45 Light"/>
                <w:sz w:val="20"/>
                <w:szCs w:val="20"/>
              </w:rPr>
            </w:pPr>
            <w:r>
              <w:rPr>
                <w:rStyle w:val="A14"/>
                <w:rFonts w:cs="Helvetica 45 Light"/>
                <w:color w:val="auto"/>
                <w:sz w:val="20"/>
                <w:szCs w:val="20"/>
              </w:rPr>
              <w:t>white-flowered wax plant</w:t>
            </w:r>
          </w:p>
        </w:tc>
        <w:tc>
          <w:tcPr>
            <w:tcW w:w="2310" w:type="dxa"/>
          </w:tcPr>
          <w:p w14:paraId="354FB184"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21539035" w14:textId="77777777">
        <w:tblPrEx>
          <w:tblCellMar>
            <w:top w:w="0" w:type="dxa"/>
            <w:bottom w:w="0" w:type="dxa"/>
          </w:tblCellMar>
        </w:tblPrEx>
        <w:trPr>
          <w:trHeight w:val="200"/>
        </w:trPr>
        <w:tc>
          <w:tcPr>
            <w:tcW w:w="2310" w:type="dxa"/>
            <w:tcBorders>
              <w:top w:val="nil"/>
              <w:bottom w:val="nil"/>
            </w:tcBorders>
            <w:shd w:val="clear" w:color="auto" w:fill="C6D9F1"/>
          </w:tcPr>
          <w:p w14:paraId="0AA9DBC5" w14:textId="77777777" w:rsidR="00347DB7" w:rsidRDefault="00347DB7">
            <w:pPr>
              <w:pStyle w:val="Default"/>
              <w:rPr>
                <w:rFonts w:cs="Times New Roman"/>
                <w:color w:val="auto"/>
                <w:sz w:val="20"/>
                <w:szCs w:val="20"/>
              </w:rPr>
            </w:pPr>
          </w:p>
        </w:tc>
        <w:tc>
          <w:tcPr>
            <w:tcW w:w="2310" w:type="dxa"/>
          </w:tcPr>
          <w:p w14:paraId="3160DB60"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Davidsonia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jerseyana</w:t>
            </w:r>
            <w:proofErr w:type="spellEnd"/>
          </w:p>
        </w:tc>
        <w:tc>
          <w:tcPr>
            <w:tcW w:w="2310" w:type="dxa"/>
          </w:tcPr>
          <w:p w14:paraId="6BCCBE4D" w14:textId="77777777" w:rsidR="00347DB7" w:rsidRDefault="00347DB7">
            <w:pPr>
              <w:pStyle w:val="Pa2"/>
              <w:rPr>
                <w:rFonts w:cs="Helvetica 45 Light"/>
                <w:sz w:val="20"/>
                <w:szCs w:val="20"/>
              </w:rPr>
            </w:pPr>
            <w:r>
              <w:rPr>
                <w:rStyle w:val="A14"/>
                <w:rFonts w:cs="Helvetica 45 Light"/>
                <w:color w:val="auto"/>
                <w:sz w:val="20"/>
                <w:szCs w:val="20"/>
              </w:rPr>
              <w:t>Davidson’s plum</w:t>
            </w:r>
          </w:p>
        </w:tc>
        <w:tc>
          <w:tcPr>
            <w:tcW w:w="2310" w:type="dxa"/>
          </w:tcPr>
          <w:p w14:paraId="28AD744E"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5B8AB616" w14:textId="77777777">
        <w:tblPrEx>
          <w:tblCellMar>
            <w:top w:w="0" w:type="dxa"/>
            <w:bottom w:w="0" w:type="dxa"/>
          </w:tblCellMar>
        </w:tblPrEx>
        <w:trPr>
          <w:trHeight w:val="200"/>
        </w:trPr>
        <w:tc>
          <w:tcPr>
            <w:tcW w:w="2310" w:type="dxa"/>
            <w:tcBorders>
              <w:top w:val="nil"/>
              <w:bottom w:val="nil"/>
            </w:tcBorders>
            <w:shd w:val="clear" w:color="auto" w:fill="C6D9F1"/>
          </w:tcPr>
          <w:p w14:paraId="1DCFF9C1" w14:textId="77777777" w:rsidR="00347DB7" w:rsidRDefault="00347DB7">
            <w:pPr>
              <w:pStyle w:val="Default"/>
              <w:rPr>
                <w:rFonts w:cs="Times New Roman"/>
                <w:color w:val="auto"/>
                <w:sz w:val="20"/>
                <w:szCs w:val="20"/>
              </w:rPr>
            </w:pPr>
          </w:p>
        </w:tc>
        <w:tc>
          <w:tcPr>
            <w:tcW w:w="2310" w:type="dxa"/>
          </w:tcPr>
          <w:p w14:paraId="4EAD12F1"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Davidsonia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johnsonii</w:t>
            </w:r>
            <w:proofErr w:type="spellEnd"/>
          </w:p>
        </w:tc>
        <w:tc>
          <w:tcPr>
            <w:tcW w:w="2310" w:type="dxa"/>
          </w:tcPr>
          <w:p w14:paraId="60BC795F" w14:textId="77777777" w:rsidR="00347DB7" w:rsidRDefault="00347DB7">
            <w:pPr>
              <w:pStyle w:val="Pa2"/>
              <w:rPr>
                <w:rFonts w:cs="Helvetica 45 Light"/>
                <w:sz w:val="20"/>
                <w:szCs w:val="20"/>
              </w:rPr>
            </w:pPr>
            <w:r>
              <w:rPr>
                <w:rStyle w:val="A14"/>
                <w:rFonts w:cs="Helvetica 45 Light"/>
                <w:color w:val="auto"/>
                <w:sz w:val="20"/>
                <w:szCs w:val="20"/>
              </w:rPr>
              <w:t>smooth Davidson’s plum</w:t>
            </w:r>
          </w:p>
        </w:tc>
        <w:tc>
          <w:tcPr>
            <w:tcW w:w="2310" w:type="dxa"/>
          </w:tcPr>
          <w:p w14:paraId="398918D7"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4BCA3FC8" w14:textId="77777777">
        <w:tblPrEx>
          <w:tblCellMar>
            <w:top w:w="0" w:type="dxa"/>
            <w:bottom w:w="0" w:type="dxa"/>
          </w:tblCellMar>
        </w:tblPrEx>
        <w:trPr>
          <w:trHeight w:val="200"/>
        </w:trPr>
        <w:tc>
          <w:tcPr>
            <w:tcW w:w="2310" w:type="dxa"/>
            <w:tcBorders>
              <w:top w:val="nil"/>
              <w:bottom w:val="nil"/>
            </w:tcBorders>
            <w:shd w:val="clear" w:color="auto" w:fill="C6D9F1"/>
          </w:tcPr>
          <w:p w14:paraId="73785CDB" w14:textId="77777777" w:rsidR="00347DB7" w:rsidRDefault="00347DB7">
            <w:pPr>
              <w:pStyle w:val="Default"/>
              <w:rPr>
                <w:rFonts w:cs="Times New Roman"/>
                <w:color w:val="auto"/>
                <w:sz w:val="20"/>
                <w:szCs w:val="20"/>
              </w:rPr>
            </w:pPr>
          </w:p>
        </w:tc>
        <w:tc>
          <w:tcPr>
            <w:tcW w:w="2310" w:type="dxa"/>
          </w:tcPr>
          <w:p w14:paraId="6B8F28DB"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Desmodium</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acanthocladum</w:t>
            </w:r>
            <w:proofErr w:type="spellEnd"/>
          </w:p>
        </w:tc>
        <w:tc>
          <w:tcPr>
            <w:tcW w:w="2310" w:type="dxa"/>
          </w:tcPr>
          <w:p w14:paraId="6E1F3797" w14:textId="77777777" w:rsidR="00347DB7" w:rsidRDefault="00347DB7">
            <w:pPr>
              <w:pStyle w:val="Pa2"/>
              <w:rPr>
                <w:rFonts w:cs="Helvetica 45 Light"/>
                <w:sz w:val="20"/>
                <w:szCs w:val="20"/>
              </w:rPr>
            </w:pPr>
            <w:r>
              <w:rPr>
                <w:rStyle w:val="A14"/>
                <w:rFonts w:cs="Helvetica 45 Light"/>
                <w:color w:val="auto"/>
                <w:sz w:val="20"/>
                <w:szCs w:val="20"/>
              </w:rPr>
              <w:t>thorny pea</w:t>
            </w:r>
          </w:p>
        </w:tc>
        <w:tc>
          <w:tcPr>
            <w:tcW w:w="2310" w:type="dxa"/>
          </w:tcPr>
          <w:p w14:paraId="3EA49A8F"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3B44B59A" w14:textId="77777777">
        <w:tblPrEx>
          <w:tblCellMar>
            <w:top w:w="0" w:type="dxa"/>
            <w:bottom w:w="0" w:type="dxa"/>
          </w:tblCellMar>
        </w:tblPrEx>
        <w:trPr>
          <w:trHeight w:val="200"/>
        </w:trPr>
        <w:tc>
          <w:tcPr>
            <w:tcW w:w="2310" w:type="dxa"/>
            <w:tcBorders>
              <w:top w:val="nil"/>
              <w:bottom w:val="nil"/>
            </w:tcBorders>
            <w:shd w:val="clear" w:color="auto" w:fill="C6D9F1"/>
          </w:tcPr>
          <w:p w14:paraId="28FDC1B6" w14:textId="77777777" w:rsidR="00347DB7" w:rsidRDefault="00347DB7">
            <w:pPr>
              <w:pStyle w:val="Default"/>
              <w:rPr>
                <w:rFonts w:cs="Times New Roman"/>
                <w:color w:val="auto"/>
                <w:sz w:val="20"/>
                <w:szCs w:val="20"/>
              </w:rPr>
            </w:pPr>
          </w:p>
        </w:tc>
        <w:tc>
          <w:tcPr>
            <w:tcW w:w="2310" w:type="dxa"/>
          </w:tcPr>
          <w:p w14:paraId="29FD25BB" w14:textId="77777777" w:rsidR="00347DB7" w:rsidRDefault="00347DB7">
            <w:pPr>
              <w:pStyle w:val="Pa2"/>
              <w:rPr>
                <w:rFonts w:cs="Helvetica 45 Light"/>
                <w:sz w:val="20"/>
                <w:szCs w:val="20"/>
              </w:rPr>
            </w:pPr>
            <w:r>
              <w:rPr>
                <w:rStyle w:val="A14"/>
                <w:rFonts w:cs="Helvetica 45 Light"/>
                <w:i/>
                <w:iCs/>
                <w:color w:val="auto"/>
                <w:sz w:val="20"/>
                <w:szCs w:val="20"/>
              </w:rPr>
              <w:t xml:space="preserve">Diospyros </w:t>
            </w:r>
            <w:proofErr w:type="spellStart"/>
            <w:r>
              <w:rPr>
                <w:rStyle w:val="A14"/>
                <w:rFonts w:cs="Helvetica 45 Light"/>
                <w:i/>
                <w:iCs/>
                <w:color w:val="auto"/>
                <w:sz w:val="20"/>
                <w:szCs w:val="20"/>
              </w:rPr>
              <w:t>mabacea</w:t>
            </w:r>
            <w:proofErr w:type="spellEnd"/>
          </w:p>
        </w:tc>
        <w:tc>
          <w:tcPr>
            <w:tcW w:w="2310" w:type="dxa"/>
          </w:tcPr>
          <w:p w14:paraId="6F9D3CC4" w14:textId="77777777" w:rsidR="00347DB7" w:rsidRDefault="00347DB7">
            <w:pPr>
              <w:pStyle w:val="Pa2"/>
              <w:rPr>
                <w:rFonts w:cs="Helvetica 45 Light"/>
                <w:sz w:val="20"/>
                <w:szCs w:val="20"/>
              </w:rPr>
            </w:pPr>
            <w:r>
              <w:rPr>
                <w:rStyle w:val="A14"/>
                <w:rFonts w:cs="Helvetica 45 Light"/>
                <w:color w:val="auto"/>
                <w:sz w:val="20"/>
                <w:szCs w:val="20"/>
              </w:rPr>
              <w:t>red-fruited ebony</w:t>
            </w:r>
          </w:p>
        </w:tc>
        <w:tc>
          <w:tcPr>
            <w:tcW w:w="2310" w:type="dxa"/>
          </w:tcPr>
          <w:p w14:paraId="7E311021"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2C72A775" w14:textId="77777777">
        <w:tblPrEx>
          <w:tblCellMar>
            <w:top w:w="0" w:type="dxa"/>
            <w:bottom w:w="0" w:type="dxa"/>
          </w:tblCellMar>
        </w:tblPrEx>
        <w:trPr>
          <w:trHeight w:val="200"/>
        </w:trPr>
        <w:tc>
          <w:tcPr>
            <w:tcW w:w="2310" w:type="dxa"/>
            <w:tcBorders>
              <w:top w:val="nil"/>
              <w:bottom w:val="nil"/>
            </w:tcBorders>
            <w:shd w:val="clear" w:color="auto" w:fill="C6D9F1"/>
          </w:tcPr>
          <w:p w14:paraId="55F7B946" w14:textId="77777777" w:rsidR="00347DB7" w:rsidRDefault="00347DB7">
            <w:pPr>
              <w:pStyle w:val="Default"/>
              <w:rPr>
                <w:rFonts w:cs="Times New Roman"/>
                <w:color w:val="auto"/>
                <w:sz w:val="20"/>
                <w:szCs w:val="20"/>
              </w:rPr>
            </w:pPr>
          </w:p>
        </w:tc>
        <w:tc>
          <w:tcPr>
            <w:tcW w:w="2310" w:type="dxa"/>
          </w:tcPr>
          <w:p w14:paraId="1B8B9497"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Diploglottis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campbellii</w:t>
            </w:r>
            <w:proofErr w:type="spellEnd"/>
          </w:p>
        </w:tc>
        <w:tc>
          <w:tcPr>
            <w:tcW w:w="2310" w:type="dxa"/>
          </w:tcPr>
          <w:p w14:paraId="54D01662" w14:textId="77777777" w:rsidR="00347DB7" w:rsidRDefault="00347DB7">
            <w:pPr>
              <w:pStyle w:val="Pa2"/>
              <w:rPr>
                <w:rFonts w:cs="Helvetica 45 Light"/>
                <w:sz w:val="20"/>
                <w:szCs w:val="20"/>
              </w:rPr>
            </w:pPr>
            <w:r>
              <w:rPr>
                <w:rStyle w:val="A14"/>
                <w:rFonts w:cs="Helvetica 45 Light"/>
                <w:color w:val="auto"/>
                <w:sz w:val="20"/>
                <w:szCs w:val="20"/>
              </w:rPr>
              <w:t>small-leaved tamarind</w:t>
            </w:r>
          </w:p>
        </w:tc>
        <w:tc>
          <w:tcPr>
            <w:tcW w:w="2310" w:type="dxa"/>
          </w:tcPr>
          <w:p w14:paraId="4DF789EA"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2E6CD774" w14:textId="77777777">
        <w:tblPrEx>
          <w:tblCellMar>
            <w:top w:w="0" w:type="dxa"/>
            <w:bottom w:w="0" w:type="dxa"/>
          </w:tblCellMar>
        </w:tblPrEx>
        <w:trPr>
          <w:trHeight w:val="200"/>
        </w:trPr>
        <w:tc>
          <w:tcPr>
            <w:tcW w:w="2310" w:type="dxa"/>
            <w:tcBorders>
              <w:top w:val="nil"/>
              <w:bottom w:val="nil"/>
            </w:tcBorders>
            <w:shd w:val="clear" w:color="auto" w:fill="C6D9F1"/>
          </w:tcPr>
          <w:p w14:paraId="458EF7FD" w14:textId="77777777" w:rsidR="00347DB7" w:rsidRDefault="00347DB7">
            <w:pPr>
              <w:pStyle w:val="Default"/>
              <w:rPr>
                <w:rFonts w:cs="Times New Roman"/>
                <w:color w:val="auto"/>
                <w:sz w:val="20"/>
                <w:szCs w:val="20"/>
              </w:rPr>
            </w:pPr>
          </w:p>
        </w:tc>
        <w:tc>
          <w:tcPr>
            <w:tcW w:w="2310" w:type="dxa"/>
          </w:tcPr>
          <w:p w14:paraId="18CC7F80"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Durabaculum</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nindii</w:t>
            </w:r>
            <w:proofErr w:type="spellEnd"/>
          </w:p>
        </w:tc>
        <w:tc>
          <w:tcPr>
            <w:tcW w:w="2310" w:type="dxa"/>
          </w:tcPr>
          <w:p w14:paraId="78441C20" w14:textId="77777777" w:rsidR="00347DB7" w:rsidRDefault="00347DB7">
            <w:pPr>
              <w:pStyle w:val="Default"/>
              <w:rPr>
                <w:rFonts w:cs="Times New Roman"/>
                <w:color w:val="auto"/>
                <w:sz w:val="20"/>
                <w:szCs w:val="20"/>
              </w:rPr>
            </w:pPr>
          </w:p>
        </w:tc>
        <w:tc>
          <w:tcPr>
            <w:tcW w:w="2310" w:type="dxa"/>
          </w:tcPr>
          <w:p w14:paraId="67F7F487"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1E5FB810" w14:textId="77777777">
        <w:tblPrEx>
          <w:tblCellMar>
            <w:top w:w="0" w:type="dxa"/>
            <w:bottom w:w="0" w:type="dxa"/>
          </w:tblCellMar>
        </w:tblPrEx>
        <w:trPr>
          <w:trHeight w:val="200"/>
        </w:trPr>
        <w:tc>
          <w:tcPr>
            <w:tcW w:w="2310" w:type="dxa"/>
            <w:tcBorders>
              <w:top w:val="nil"/>
              <w:bottom w:val="nil"/>
            </w:tcBorders>
            <w:shd w:val="clear" w:color="auto" w:fill="C6D9F1"/>
          </w:tcPr>
          <w:p w14:paraId="20925303" w14:textId="77777777" w:rsidR="00347DB7" w:rsidRDefault="00347DB7">
            <w:pPr>
              <w:pStyle w:val="Default"/>
              <w:rPr>
                <w:rFonts w:cs="Times New Roman"/>
                <w:color w:val="auto"/>
                <w:sz w:val="20"/>
                <w:szCs w:val="20"/>
              </w:rPr>
            </w:pPr>
          </w:p>
        </w:tc>
        <w:tc>
          <w:tcPr>
            <w:tcW w:w="2310" w:type="dxa"/>
          </w:tcPr>
          <w:p w14:paraId="288753B6"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Endiandra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floydii</w:t>
            </w:r>
            <w:proofErr w:type="spellEnd"/>
          </w:p>
        </w:tc>
        <w:tc>
          <w:tcPr>
            <w:tcW w:w="2310" w:type="dxa"/>
          </w:tcPr>
          <w:p w14:paraId="6AA33ABE" w14:textId="77777777" w:rsidR="00347DB7" w:rsidRDefault="00347DB7">
            <w:pPr>
              <w:pStyle w:val="Pa2"/>
              <w:rPr>
                <w:rFonts w:cs="Helvetica 45 Light"/>
                <w:sz w:val="20"/>
                <w:szCs w:val="20"/>
              </w:rPr>
            </w:pPr>
            <w:r>
              <w:rPr>
                <w:rStyle w:val="A14"/>
                <w:rFonts w:cs="Helvetica 45 Light"/>
                <w:color w:val="auto"/>
                <w:sz w:val="20"/>
                <w:szCs w:val="20"/>
              </w:rPr>
              <w:t>Floyd’s walnut</w:t>
            </w:r>
          </w:p>
        </w:tc>
        <w:tc>
          <w:tcPr>
            <w:tcW w:w="2310" w:type="dxa"/>
          </w:tcPr>
          <w:p w14:paraId="13116BC2"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68C25FE8" w14:textId="77777777">
        <w:tblPrEx>
          <w:tblCellMar>
            <w:top w:w="0" w:type="dxa"/>
            <w:bottom w:w="0" w:type="dxa"/>
          </w:tblCellMar>
        </w:tblPrEx>
        <w:trPr>
          <w:trHeight w:val="200"/>
        </w:trPr>
        <w:tc>
          <w:tcPr>
            <w:tcW w:w="2310" w:type="dxa"/>
            <w:tcBorders>
              <w:top w:val="nil"/>
              <w:bottom w:val="nil"/>
            </w:tcBorders>
            <w:shd w:val="clear" w:color="auto" w:fill="C6D9F1"/>
          </w:tcPr>
          <w:p w14:paraId="5924F555" w14:textId="77777777" w:rsidR="00347DB7" w:rsidRDefault="00347DB7">
            <w:pPr>
              <w:pStyle w:val="Default"/>
              <w:rPr>
                <w:rFonts w:cs="Times New Roman"/>
                <w:color w:val="auto"/>
                <w:sz w:val="20"/>
                <w:szCs w:val="20"/>
              </w:rPr>
            </w:pPr>
          </w:p>
        </w:tc>
        <w:tc>
          <w:tcPr>
            <w:tcW w:w="2310" w:type="dxa"/>
          </w:tcPr>
          <w:p w14:paraId="79E4AE91"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Endiandra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hayesii</w:t>
            </w:r>
            <w:proofErr w:type="spellEnd"/>
          </w:p>
        </w:tc>
        <w:tc>
          <w:tcPr>
            <w:tcW w:w="2310" w:type="dxa"/>
          </w:tcPr>
          <w:p w14:paraId="5509F812" w14:textId="77777777" w:rsidR="00347DB7" w:rsidRDefault="00347DB7">
            <w:pPr>
              <w:pStyle w:val="Pa2"/>
              <w:rPr>
                <w:rFonts w:cs="Helvetica 45 Light"/>
                <w:sz w:val="20"/>
                <w:szCs w:val="20"/>
              </w:rPr>
            </w:pPr>
            <w:r>
              <w:rPr>
                <w:rStyle w:val="A14"/>
                <w:rFonts w:cs="Helvetica 45 Light"/>
                <w:color w:val="auto"/>
                <w:sz w:val="20"/>
                <w:szCs w:val="20"/>
              </w:rPr>
              <w:t>rusty rose walnut</w:t>
            </w:r>
          </w:p>
        </w:tc>
        <w:tc>
          <w:tcPr>
            <w:tcW w:w="2310" w:type="dxa"/>
          </w:tcPr>
          <w:p w14:paraId="7A7EAD11"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0CCDA660" w14:textId="77777777">
        <w:tblPrEx>
          <w:tblCellMar>
            <w:top w:w="0" w:type="dxa"/>
            <w:bottom w:w="0" w:type="dxa"/>
          </w:tblCellMar>
        </w:tblPrEx>
        <w:trPr>
          <w:trHeight w:val="200"/>
        </w:trPr>
        <w:tc>
          <w:tcPr>
            <w:tcW w:w="2310" w:type="dxa"/>
            <w:tcBorders>
              <w:top w:val="nil"/>
              <w:bottom w:val="nil"/>
            </w:tcBorders>
            <w:shd w:val="clear" w:color="auto" w:fill="C6D9F1"/>
          </w:tcPr>
          <w:p w14:paraId="03E63581" w14:textId="77777777" w:rsidR="00347DB7" w:rsidRDefault="00347DB7">
            <w:pPr>
              <w:pStyle w:val="Default"/>
              <w:rPr>
                <w:rFonts w:cs="Times New Roman"/>
                <w:color w:val="auto"/>
                <w:sz w:val="20"/>
                <w:szCs w:val="20"/>
              </w:rPr>
            </w:pPr>
          </w:p>
        </w:tc>
        <w:tc>
          <w:tcPr>
            <w:tcW w:w="2310" w:type="dxa"/>
          </w:tcPr>
          <w:p w14:paraId="319F50C2" w14:textId="77777777" w:rsidR="00347DB7" w:rsidRDefault="00347DB7">
            <w:pPr>
              <w:pStyle w:val="Pa2"/>
              <w:rPr>
                <w:rFonts w:cs="Helvetica 45 Light"/>
                <w:sz w:val="20"/>
                <w:szCs w:val="20"/>
              </w:rPr>
            </w:pPr>
            <w:r>
              <w:rPr>
                <w:rStyle w:val="A14"/>
                <w:rFonts w:cs="Helvetica 45 Light"/>
                <w:i/>
                <w:iCs/>
                <w:color w:val="auto"/>
                <w:sz w:val="20"/>
                <w:szCs w:val="20"/>
              </w:rPr>
              <w:t xml:space="preserve">Floydia </w:t>
            </w:r>
            <w:proofErr w:type="spellStart"/>
            <w:r>
              <w:rPr>
                <w:rStyle w:val="A14"/>
                <w:rFonts w:cs="Helvetica 45 Light"/>
                <w:i/>
                <w:iCs/>
                <w:color w:val="auto"/>
                <w:sz w:val="20"/>
                <w:szCs w:val="20"/>
              </w:rPr>
              <w:t>praealta</w:t>
            </w:r>
            <w:proofErr w:type="spellEnd"/>
          </w:p>
        </w:tc>
        <w:tc>
          <w:tcPr>
            <w:tcW w:w="2310" w:type="dxa"/>
          </w:tcPr>
          <w:p w14:paraId="47E9F379" w14:textId="77777777" w:rsidR="00347DB7" w:rsidRDefault="00347DB7">
            <w:pPr>
              <w:pStyle w:val="Pa2"/>
              <w:rPr>
                <w:rFonts w:cs="Helvetica 45 Light"/>
                <w:sz w:val="20"/>
                <w:szCs w:val="20"/>
              </w:rPr>
            </w:pPr>
            <w:r>
              <w:rPr>
                <w:rStyle w:val="A14"/>
                <w:rFonts w:cs="Helvetica 45 Light"/>
                <w:color w:val="auto"/>
                <w:sz w:val="20"/>
                <w:szCs w:val="20"/>
              </w:rPr>
              <w:t>ball nut</w:t>
            </w:r>
          </w:p>
        </w:tc>
        <w:tc>
          <w:tcPr>
            <w:tcW w:w="2310" w:type="dxa"/>
          </w:tcPr>
          <w:p w14:paraId="752E505B"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03E6017F" w14:textId="77777777">
        <w:tblPrEx>
          <w:tblCellMar>
            <w:top w:w="0" w:type="dxa"/>
            <w:bottom w:w="0" w:type="dxa"/>
          </w:tblCellMar>
        </w:tblPrEx>
        <w:trPr>
          <w:trHeight w:val="200"/>
        </w:trPr>
        <w:tc>
          <w:tcPr>
            <w:tcW w:w="2310" w:type="dxa"/>
            <w:tcBorders>
              <w:top w:val="nil"/>
              <w:bottom w:val="nil"/>
            </w:tcBorders>
            <w:shd w:val="clear" w:color="auto" w:fill="C6D9F1"/>
          </w:tcPr>
          <w:p w14:paraId="48747955" w14:textId="77777777" w:rsidR="00347DB7" w:rsidRDefault="00347DB7">
            <w:pPr>
              <w:pStyle w:val="Default"/>
              <w:rPr>
                <w:rFonts w:cs="Times New Roman"/>
                <w:color w:val="auto"/>
                <w:sz w:val="20"/>
                <w:szCs w:val="20"/>
              </w:rPr>
            </w:pPr>
          </w:p>
        </w:tc>
        <w:tc>
          <w:tcPr>
            <w:tcW w:w="2310" w:type="dxa"/>
          </w:tcPr>
          <w:p w14:paraId="375F7E28"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Fontainea</w:t>
            </w:r>
            <w:proofErr w:type="spellEnd"/>
            <w:r>
              <w:rPr>
                <w:rStyle w:val="A14"/>
                <w:rFonts w:cs="Helvetica 45 Light"/>
                <w:i/>
                <w:iCs/>
                <w:color w:val="auto"/>
                <w:sz w:val="20"/>
                <w:szCs w:val="20"/>
              </w:rPr>
              <w:t xml:space="preserve"> australis</w:t>
            </w:r>
          </w:p>
        </w:tc>
        <w:tc>
          <w:tcPr>
            <w:tcW w:w="2310" w:type="dxa"/>
          </w:tcPr>
          <w:p w14:paraId="65779AEC" w14:textId="77777777" w:rsidR="00347DB7" w:rsidRDefault="00347DB7">
            <w:pPr>
              <w:pStyle w:val="Pa2"/>
              <w:rPr>
                <w:rFonts w:cs="Helvetica 45 Light"/>
                <w:sz w:val="20"/>
                <w:szCs w:val="20"/>
              </w:rPr>
            </w:pPr>
            <w:r>
              <w:rPr>
                <w:rStyle w:val="A14"/>
                <w:rFonts w:cs="Helvetica 45 Light"/>
                <w:color w:val="auto"/>
                <w:sz w:val="20"/>
                <w:szCs w:val="20"/>
              </w:rPr>
              <w:t xml:space="preserve">southern </w:t>
            </w:r>
            <w:proofErr w:type="spellStart"/>
            <w:r>
              <w:rPr>
                <w:rStyle w:val="A14"/>
                <w:rFonts w:cs="Helvetica 45 Light"/>
                <w:color w:val="auto"/>
                <w:sz w:val="20"/>
                <w:szCs w:val="20"/>
              </w:rPr>
              <w:t>fontainea</w:t>
            </w:r>
            <w:proofErr w:type="spellEnd"/>
          </w:p>
        </w:tc>
        <w:tc>
          <w:tcPr>
            <w:tcW w:w="2310" w:type="dxa"/>
          </w:tcPr>
          <w:p w14:paraId="387F3A22"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004E69BE" w14:textId="77777777">
        <w:tblPrEx>
          <w:tblCellMar>
            <w:top w:w="0" w:type="dxa"/>
            <w:bottom w:w="0" w:type="dxa"/>
          </w:tblCellMar>
        </w:tblPrEx>
        <w:trPr>
          <w:trHeight w:val="200"/>
        </w:trPr>
        <w:tc>
          <w:tcPr>
            <w:tcW w:w="2310" w:type="dxa"/>
            <w:tcBorders>
              <w:top w:val="nil"/>
              <w:bottom w:val="nil"/>
            </w:tcBorders>
            <w:shd w:val="clear" w:color="auto" w:fill="C6D9F1"/>
          </w:tcPr>
          <w:p w14:paraId="29D42221" w14:textId="77777777" w:rsidR="00347DB7" w:rsidRDefault="00347DB7">
            <w:pPr>
              <w:pStyle w:val="Default"/>
              <w:rPr>
                <w:rFonts w:cs="Times New Roman"/>
                <w:color w:val="auto"/>
                <w:sz w:val="20"/>
                <w:szCs w:val="20"/>
              </w:rPr>
            </w:pPr>
          </w:p>
        </w:tc>
        <w:tc>
          <w:tcPr>
            <w:tcW w:w="2310" w:type="dxa"/>
          </w:tcPr>
          <w:p w14:paraId="4A2E2048"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Fontainea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oraria</w:t>
            </w:r>
            <w:proofErr w:type="spellEnd"/>
          </w:p>
        </w:tc>
        <w:tc>
          <w:tcPr>
            <w:tcW w:w="2310" w:type="dxa"/>
          </w:tcPr>
          <w:p w14:paraId="66995141" w14:textId="77777777" w:rsidR="00347DB7" w:rsidRDefault="00347DB7">
            <w:pPr>
              <w:pStyle w:val="Pa2"/>
              <w:rPr>
                <w:rFonts w:cs="Helvetica 45 Light"/>
                <w:sz w:val="20"/>
                <w:szCs w:val="20"/>
              </w:rPr>
            </w:pPr>
            <w:r>
              <w:rPr>
                <w:rStyle w:val="A14"/>
                <w:rFonts w:cs="Helvetica 45 Light"/>
                <w:color w:val="auto"/>
                <w:sz w:val="20"/>
                <w:szCs w:val="20"/>
              </w:rPr>
              <w:t xml:space="preserve">coastal </w:t>
            </w:r>
            <w:proofErr w:type="spellStart"/>
            <w:r>
              <w:rPr>
                <w:rStyle w:val="A14"/>
                <w:rFonts w:cs="Helvetica 45 Light"/>
                <w:color w:val="auto"/>
                <w:sz w:val="20"/>
                <w:szCs w:val="20"/>
              </w:rPr>
              <w:t>fontainea</w:t>
            </w:r>
            <w:proofErr w:type="spellEnd"/>
          </w:p>
        </w:tc>
        <w:tc>
          <w:tcPr>
            <w:tcW w:w="2310" w:type="dxa"/>
          </w:tcPr>
          <w:p w14:paraId="22CF286C"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01A46CE0" w14:textId="77777777">
        <w:tblPrEx>
          <w:tblCellMar>
            <w:top w:w="0" w:type="dxa"/>
            <w:bottom w:w="0" w:type="dxa"/>
          </w:tblCellMar>
        </w:tblPrEx>
        <w:trPr>
          <w:trHeight w:val="200"/>
        </w:trPr>
        <w:tc>
          <w:tcPr>
            <w:tcW w:w="2310" w:type="dxa"/>
            <w:tcBorders>
              <w:top w:val="nil"/>
            </w:tcBorders>
            <w:shd w:val="clear" w:color="auto" w:fill="C6D9F1"/>
          </w:tcPr>
          <w:p w14:paraId="5B3B3B78" w14:textId="77777777" w:rsidR="00347DB7" w:rsidRDefault="00347DB7">
            <w:pPr>
              <w:pStyle w:val="Default"/>
              <w:rPr>
                <w:rFonts w:cs="Times New Roman"/>
                <w:color w:val="auto"/>
                <w:sz w:val="20"/>
                <w:szCs w:val="20"/>
              </w:rPr>
            </w:pPr>
          </w:p>
        </w:tc>
        <w:tc>
          <w:tcPr>
            <w:tcW w:w="2310" w:type="dxa"/>
          </w:tcPr>
          <w:p w14:paraId="0A655333"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Gossia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fragrantissima</w:t>
            </w:r>
            <w:proofErr w:type="spellEnd"/>
          </w:p>
        </w:tc>
        <w:tc>
          <w:tcPr>
            <w:tcW w:w="2310" w:type="dxa"/>
          </w:tcPr>
          <w:p w14:paraId="6C357CE7" w14:textId="77777777" w:rsidR="00347DB7" w:rsidRDefault="00347DB7">
            <w:pPr>
              <w:pStyle w:val="Pa2"/>
              <w:rPr>
                <w:rFonts w:cs="Helvetica 45 Light"/>
                <w:sz w:val="20"/>
                <w:szCs w:val="20"/>
              </w:rPr>
            </w:pPr>
            <w:r>
              <w:rPr>
                <w:rStyle w:val="A14"/>
                <w:rFonts w:cs="Helvetica 45 Light"/>
                <w:color w:val="auto"/>
                <w:sz w:val="20"/>
                <w:szCs w:val="20"/>
              </w:rPr>
              <w:t>sweet myrtle</w:t>
            </w:r>
          </w:p>
        </w:tc>
        <w:tc>
          <w:tcPr>
            <w:tcW w:w="2310" w:type="dxa"/>
          </w:tcPr>
          <w:p w14:paraId="5B059EA8"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605301AC" w14:textId="77777777">
        <w:tblPrEx>
          <w:tblCellMar>
            <w:top w:w="0" w:type="dxa"/>
            <w:bottom w:w="0" w:type="dxa"/>
          </w:tblCellMar>
        </w:tblPrEx>
        <w:trPr>
          <w:trHeight w:val="200"/>
        </w:trPr>
        <w:tc>
          <w:tcPr>
            <w:tcW w:w="2310" w:type="dxa"/>
            <w:tcBorders>
              <w:bottom w:val="nil"/>
            </w:tcBorders>
            <w:shd w:val="clear" w:color="auto" w:fill="C6D9F1"/>
          </w:tcPr>
          <w:p w14:paraId="1BF178B0" w14:textId="77777777" w:rsidR="00347DB7" w:rsidRDefault="00347DB7">
            <w:pPr>
              <w:pStyle w:val="Default"/>
              <w:rPr>
                <w:rFonts w:cs="Times New Roman"/>
                <w:color w:val="auto"/>
                <w:sz w:val="20"/>
                <w:szCs w:val="20"/>
              </w:rPr>
            </w:pPr>
          </w:p>
        </w:tc>
        <w:tc>
          <w:tcPr>
            <w:tcW w:w="2310" w:type="dxa"/>
          </w:tcPr>
          <w:p w14:paraId="19AFAAF8"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Hicksbeachia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pinnatifolia</w:t>
            </w:r>
            <w:proofErr w:type="spellEnd"/>
          </w:p>
        </w:tc>
        <w:tc>
          <w:tcPr>
            <w:tcW w:w="2310" w:type="dxa"/>
          </w:tcPr>
          <w:p w14:paraId="033E9F76" w14:textId="77777777" w:rsidR="00347DB7" w:rsidRDefault="00347DB7">
            <w:pPr>
              <w:pStyle w:val="Pa2"/>
              <w:rPr>
                <w:rFonts w:cs="Helvetica 45 Light"/>
                <w:sz w:val="20"/>
                <w:szCs w:val="20"/>
              </w:rPr>
            </w:pPr>
            <w:r>
              <w:rPr>
                <w:rStyle w:val="A14"/>
                <w:rFonts w:cs="Helvetica 45 Light"/>
                <w:color w:val="auto"/>
                <w:sz w:val="20"/>
                <w:szCs w:val="20"/>
              </w:rPr>
              <w:t xml:space="preserve">red </w:t>
            </w:r>
            <w:proofErr w:type="spellStart"/>
            <w:r>
              <w:rPr>
                <w:rStyle w:val="A14"/>
                <w:rFonts w:cs="Helvetica 45 Light"/>
                <w:color w:val="auto"/>
                <w:sz w:val="20"/>
                <w:szCs w:val="20"/>
              </w:rPr>
              <w:t>boppel</w:t>
            </w:r>
            <w:proofErr w:type="spellEnd"/>
            <w:r>
              <w:rPr>
                <w:rStyle w:val="A14"/>
                <w:rFonts w:cs="Helvetica 45 Light"/>
                <w:color w:val="auto"/>
                <w:sz w:val="20"/>
                <w:szCs w:val="20"/>
              </w:rPr>
              <w:t xml:space="preserve"> nut</w:t>
            </w:r>
          </w:p>
        </w:tc>
        <w:tc>
          <w:tcPr>
            <w:tcW w:w="2310" w:type="dxa"/>
          </w:tcPr>
          <w:p w14:paraId="147825E8"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1CF5ED2E" w14:textId="77777777">
        <w:tblPrEx>
          <w:tblCellMar>
            <w:top w:w="0" w:type="dxa"/>
            <w:bottom w:w="0" w:type="dxa"/>
          </w:tblCellMar>
        </w:tblPrEx>
        <w:trPr>
          <w:trHeight w:val="200"/>
        </w:trPr>
        <w:tc>
          <w:tcPr>
            <w:tcW w:w="2310" w:type="dxa"/>
            <w:tcBorders>
              <w:top w:val="nil"/>
              <w:bottom w:val="nil"/>
            </w:tcBorders>
            <w:shd w:val="clear" w:color="auto" w:fill="C6D9F1"/>
          </w:tcPr>
          <w:p w14:paraId="6B740826" w14:textId="77777777" w:rsidR="00347DB7" w:rsidRDefault="00347DB7">
            <w:pPr>
              <w:pStyle w:val="Default"/>
              <w:rPr>
                <w:rFonts w:cs="Times New Roman"/>
                <w:color w:val="auto"/>
                <w:sz w:val="20"/>
                <w:szCs w:val="20"/>
              </w:rPr>
            </w:pPr>
          </w:p>
        </w:tc>
        <w:tc>
          <w:tcPr>
            <w:tcW w:w="2310" w:type="dxa"/>
          </w:tcPr>
          <w:p w14:paraId="5D698819"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Huperzia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dalhousieana</w:t>
            </w:r>
            <w:proofErr w:type="spellEnd"/>
          </w:p>
        </w:tc>
        <w:tc>
          <w:tcPr>
            <w:tcW w:w="2310" w:type="dxa"/>
          </w:tcPr>
          <w:p w14:paraId="34970F4F" w14:textId="77777777" w:rsidR="00347DB7" w:rsidRDefault="00347DB7">
            <w:pPr>
              <w:pStyle w:val="Pa2"/>
              <w:rPr>
                <w:rFonts w:cs="Helvetica 45 Light"/>
                <w:sz w:val="20"/>
                <w:szCs w:val="20"/>
              </w:rPr>
            </w:pPr>
            <w:r>
              <w:rPr>
                <w:rStyle w:val="A14"/>
                <w:rFonts w:cs="Helvetica 45 Light"/>
                <w:color w:val="auto"/>
                <w:sz w:val="20"/>
                <w:szCs w:val="20"/>
              </w:rPr>
              <w:t>blue tassel-fern</w:t>
            </w:r>
          </w:p>
        </w:tc>
        <w:tc>
          <w:tcPr>
            <w:tcW w:w="2310" w:type="dxa"/>
          </w:tcPr>
          <w:p w14:paraId="22331694"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516385BE" w14:textId="77777777">
        <w:tblPrEx>
          <w:tblCellMar>
            <w:top w:w="0" w:type="dxa"/>
            <w:bottom w:w="0" w:type="dxa"/>
          </w:tblCellMar>
        </w:tblPrEx>
        <w:trPr>
          <w:trHeight w:val="200"/>
        </w:trPr>
        <w:tc>
          <w:tcPr>
            <w:tcW w:w="2310" w:type="dxa"/>
            <w:tcBorders>
              <w:top w:val="nil"/>
              <w:bottom w:val="nil"/>
            </w:tcBorders>
            <w:shd w:val="clear" w:color="auto" w:fill="C6D9F1"/>
          </w:tcPr>
          <w:p w14:paraId="2198C725" w14:textId="77777777" w:rsidR="00347DB7" w:rsidRDefault="00347DB7">
            <w:pPr>
              <w:pStyle w:val="Default"/>
              <w:rPr>
                <w:rFonts w:cs="Times New Roman"/>
                <w:color w:val="auto"/>
                <w:sz w:val="20"/>
                <w:szCs w:val="20"/>
              </w:rPr>
            </w:pPr>
          </w:p>
        </w:tc>
        <w:tc>
          <w:tcPr>
            <w:tcW w:w="2310" w:type="dxa"/>
          </w:tcPr>
          <w:p w14:paraId="7D1C8A37"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Huperzia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phlegmarioides</w:t>
            </w:r>
            <w:proofErr w:type="spellEnd"/>
          </w:p>
        </w:tc>
        <w:tc>
          <w:tcPr>
            <w:tcW w:w="2310" w:type="dxa"/>
          </w:tcPr>
          <w:p w14:paraId="4AEF4D86" w14:textId="77777777" w:rsidR="00347DB7" w:rsidRDefault="00347DB7">
            <w:pPr>
              <w:pStyle w:val="Pa2"/>
              <w:rPr>
                <w:rFonts w:cs="Helvetica 45 Light"/>
                <w:sz w:val="20"/>
                <w:szCs w:val="20"/>
              </w:rPr>
            </w:pPr>
            <w:r>
              <w:rPr>
                <w:rStyle w:val="A14"/>
                <w:rFonts w:cs="Helvetica 45 Light"/>
                <w:color w:val="auto"/>
                <w:sz w:val="20"/>
                <w:szCs w:val="20"/>
              </w:rPr>
              <w:t>layered tassel-fern</w:t>
            </w:r>
          </w:p>
        </w:tc>
        <w:tc>
          <w:tcPr>
            <w:tcW w:w="2310" w:type="dxa"/>
          </w:tcPr>
          <w:p w14:paraId="597DFD19"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70ABE0DD" w14:textId="77777777">
        <w:tblPrEx>
          <w:tblCellMar>
            <w:top w:w="0" w:type="dxa"/>
            <w:bottom w:w="0" w:type="dxa"/>
          </w:tblCellMar>
        </w:tblPrEx>
        <w:trPr>
          <w:trHeight w:val="200"/>
        </w:trPr>
        <w:tc>
          <w:tcPr>
            <w:tcW w:w="2310" w:type="dxa"/>
            <w:tcBorders>
              <w:top w:val="nil"/>
              <w:bottom w:val="nil"/>
            </w:tcBorders>
            <w:shd w:val="clear" w:color="auto" w:fill="C6D9F1"/>
          </w:tcPr>
          <w:p w14:paraId="720EA5CF" w14:textId="77777777" w:rsidR="00347DB7" w:rsidRDefault="00347DB7">
            <w:pPr>
              <w:pStyle w:val="Default"/>
              <w:rPr>
                <w:rFonts w:cs="Times New Roman"/>
                <w:color w:val="auto"/>
                <w:sz w:val="20"/>
                <w:szCs w:val="20"/>
              </w:rPr>
            </w:pPr>
          </w:p>
        </w:tc>
        <w:tc>
          <w:tcPr>
            <w:tcW w:w="2310" w:type="dxa"/>
          </w:tcPr>
          <w:p w14:paraId="36FBE398" w14:textId="77777777" w:rsidR="00347DB7" w:rsidRDefault="00347DB7">
            <w:pPr>
              <w:pStyle w:val="Pa2"/>
              <w:rPr>
                <w:rFonts w:cs="Helvetica 45 Light"/>
                <w:sz w:val="20"/>
                <w:szCs w:val="20"/>
              </w:rPr>
            </w:pPr>
            <w:r>
              <w:rPr>
                <w:rStyle w:val="A14"/>
                <w:rFonts w:cs="Helvetica 45 Light"/>
                <w:i/>
                <w:iCs/>
                <w:color w:val="auto"/>
                <w:sz w:val="20"/>
                <w:szCs w:val="20"/>
              </w:rPr>
              <w:t xml:space="preserve">Macadamia </w:t>
            </w:r>
            <w:proofErr w:type="spellStart"/>
            <w:r>
              <w:rPr>
                <w:rStyle w:val="A14"/>
                <w:rFonts w:cs="Helvetica 45 Light"/>
                <w:i/>
                <w:iCs/>
                <w:color w:val="auto"/>
                <w:sz w:val="20"/>
                <w:szCs w:val="20"/>
              </w:rPr>
              <w:t>tetraphylla</w:t>
            </w:r>
            <w:proofErr w:type="spellEnd"/>
          </w:p>
        </w:tc>
        <w:tc>
          <w:tcPr>
            <w:tcW w:w="2310" w:type="dxa"/>
          </w:tcPr>
          <w:p w14:paraId="78571F8C" w14:textId="77777777" w:rsidR="00347DB7" w:rsidRDefault="00347DB7">
            <w:pPr>
              <w:pStyle w:val="Pa2"/>
              <w:rPr>
                <w:rFonts w:cs="Helvetica 45 Light"/>
                <w:sz w:val="20"/>
                <w:szCs w:val="20"/>
              </w:rPr>
            </w:pPr>
            <w:r>
              <w:rPr>
                <w:rStyle w:val="A14"/>
                <w:rFonts w:cs="Helvetica 45 Light"/>
                <w:color w:val="auto"/>
                <w:sz w:val="20"/>
                <w:szCs w:val="20"/>
              </w:rPr>
              <w:t>rough-shelled bush nut</w:t>
            </w:r>
          </w:p>
        </w:tc>
        <w:tc>
          <w:tcPr>
            <w:tcW w:w="2310" w:type="dxa"/>
          </w:tcPr>
          <w:p w14:paraId="41623C30"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71867A2A" w14:textId="77777777">
        <w:tblPrEx>
          <w:tblCellMar>
            <w:top w:w="0" w:type="dxa"/>
            <w:bottom w:w="0" w:type="dxa"/>
          </w:tblCellMar>
        </w:tblPrEx>
        <w:trPr>
          <w:trHeight w:val="200"/>
        </w:trPr>
        <w:tc>
          <w:tcPr>
            <w:tcW w:w="2310" w:type="dxa"/>
            <w:tcBorders>
              <w:top w:val="nil"/>
              <w:bottom w:val="nil"/>
            </w:tcBorders>
            <w:shd w:val="clear" w:color="auto" w:fill="C6D9F1"/>
          </w:tcPr>
          <w:p w14:paraId="0CDE7FEA" w14:textId="77777777" w:rsidR="00347DB7" w:rsidRDefault="00347DB7">
            <w:pPr>
              <w:pStyle w:val="Default"/>
              <w:rPr>
                <w:rFonts w:cs="Times New Roman"/>
                <w:color w:val="auto"/>
                <w:sz w:val="20"/>
                <w:szCs w:val="20"/>
              </w:rPr>
            </w:pPr>
          </w:p>
        </w:tc>
        <w:tc>
          <w:tcPr>
            <w:tcW w:w="2310" w:type="dxa"/>
          </w:tcPr>
          <w:p w14:paraId="4EDDF0C6"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Medicosma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obovata</w:t>
            </w:r>
            <w:proofErr w:type="spellEnd"/>
          </w:p>
        </w:tc>
        <w:tc>
          <w:tcPr>
            <w:tcW w:w="2310" w:type="dxa"/>
          </w:tcPr>
          <w:p w14:paraId="336AC1AF" w14:textId="77777777" w:rsidR="00347DB7" w:rsidRDefault="00347DB7">
            <w:pPr>
              <w:pStyle w:val="Default"/>
              <w:rPr>
                <w:rFonts w:cs="Times New Roman"/>
                <w:color w:val="auto"/>
                <w:sz w:val="20"/>
                <w:szCs w:val="20"/>
              </w:rPr>
            </w:pPr>
          </w:p>
        </w:tc>
        <w:tc>
          <w:tcPr>
            <w:tcW w:w="2310" w:type="dxa"/>
          </w:tcPr>
          <w:p w14:paraId="219523AD"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1151988C" w14:textId="77777777">
        <w:tblPrEx>
          <w:tblCellMar>
            <w:top w:w="0" w:type="dxa"/>
            <w:bottom w:w="0" w:type="dxa"/>
          </w:tblCellMar>
        </w:tblPrEx>
        <w:trPr>
          <w:trHeight w:val="200"/>
        </w:trPr>
        <w:tc>
          <w:tcPr>
            <w:tcW w:w="2310" w:type="dxa"/>
            <w:tcBorders>
              <w:top w:val="nil"/>
              <w:bottom w:val="nil"/>
            </w:tcBorders>
            <w:shd w:val="clear" w:color="auto" w:fill="C6D9F1"/>
          </w:tcPr>
          <w:p w14:paraId="4F0980B0" w14:textId="77777777" w:rsidR="00347DB7" w:rsidRDefault="00347DB7">
            <w:pPr>
              <w:pStyle w:val="Default"/>
              <w:rPr>
                <w:rFonts w:cs="Times New Roman"/>
                <w:color w:val="auto"/>
                <w:sz w:val="20"/>
                <w:szCs w:val="20"/>
              </w:rPr>
            </w:pPr>
          </w:p>
        </w:tc>
        <w:tc>
          <w:tcPr>
            <w:tcW w:w="2310" w:type="dxa"/>
          </w:tcPr>
          <w:p w14:paraId="3A9ABB47"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Muehlenbeckia</w:t>
            </w:r>
            <w:proofErr w:type="spellEnd"/>
            <w:r>
              <w:rPr>
                <w:rStyle w:val="A14"/>
                <w:rFonts w:cs="Helvetica 45 Light"/>
                <w:i/>
                <w:iCs/>
                <w:color w:val="auto"/>
                <w:sz w:val="20"/>
                <w:szCs w:val="20"/>
              </w:rPr>
              <w:t xml:space="preserve"> australis</w:t>
            </w:r>
          </w:p>
        </w:tc>
        <w:tc>
          <w:tcPr>
            <w:tcW w:w="2310" w:type="dxa"/>
          </w:tcPr>
          <w:p w14:paraId="5D0F5660" w14:textId="77777777" w:rsidR="00347DB7" w:rsidRDefault="00347DB7">
            <w:pPr>
              <w:pStyle w:val="Pa2"/>
              <w:rPr>
                <w:rFonts w:cs="Helvetica 45 Light"/>
                <w:sz w:val="20"/>
                <w:szCs w:val="20"/>
              </w:rPr>
            </w:pPr>
            <w:r>
              <w:rPr>
                <w:rStyle w:val="A14"/>
                <w:rFonts w:cs="Helvetica 45 Light"/>
                <w:color w:val="auto"/>
                <w:sz w:val="20"/>
                <w:szCs w:val="20"/>
              </w:rPr>
              <w:t xml:space="preserve">climbing lignum, native </w:t>
            </w:r>
            <w:proofErr w:type="spellStart"/>
            <w:r>
              <w:rPr>
                <w:rStyle w:val="A14"/>
                <w:rFonts w:cs="Helvetica 45 Light"/>
                <w:color w:val="auto"/>
                <w:sz w:val="20"/>
                <w:szCs w:val="20"/>
              </w:rPr>
              <w:t>sarsparilla</w:t>
            </w:r>
            <w:proofErr w:type="spellEnd"/>
          </w:p>
        </w:tc>
        <w:tc>
          <w:tcPr>
            <w:tcW w:w="2310" w:type="dxa"/>
          </w:tcPr>
          <w:p w14:paraId="30719AEF"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6FFCEED4" w14:textId="77777777">
        <w:tblPrEx>
          <w:tblCellMar>
            <w:top w:w="0" w:type="dxa"/>
            <w:bottom w:w="0" w:type="dxa"/>
          </w:tblCellMar>
        </w:tblPrEx>
        <w:trPr>
          <w:trHeight w:val="200"/>
        </w:trPr>
        <w:tc>
          <w:tcPr>
            <w:tcW w:w="2310" w:type="dxa"/>
            <w:tcBorders>
              <w:top w:val="nil"/>
              <w:bottom w:val="nil"/>
            </w:tcBorders>
            <w:shd w:val="clear" w:color="auto" w:fill="C6D9F1"/>
          </w:tcPr>
          <w:p w14:paraId="0255DE8C" w14:textId="77777777" w:rsidR="00347DB7" w:rsidRDefault="00347DB7">
            <w:pPr>
              <w:pStyle w:val="Default"/>
              <w:rPr>
                <w:rFonts w:cs="Times New Roman"/>
                <w:color w:val="auto"/>
                <w:sz w:val="20"/>
                <w:szCs w:val="20"/>
              </w:rPr>
            </w:pPr>
          </w:p>
        </w:tc>
        <w:tc>
          <w:tcPr>
            <w:tcW w:w="2310" w:type="dxa"/>
          </w:tcPr>
          <w:p w14:paraId="3347505D"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Neisosperma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kilneri</w:t>
            </w:r>
            <w:proofErr w:type="spellEnd"/>
          </w:p>
        </w:tc>
        <w:tc>
          <w:tcPr>
            <w:tcW w:w="2310" w:type="dxa"/>
          </w:tcPr>
          <w:p w14:paraId="51E2DFC5" w14:textId="77777777" w:rsidR="00347DB7" w:rsidRDefault="00347DB7">
            <w:pPr>
              <w:pStyle w:val="Default"/>
              <w:rPr>
                <w:rFonts w:cs="Times New Roman"/>
                <w:color w:val="auto"/>
                <w:sz w:val="20"/>
                <w:szCs w:val="20"/>
              </w:rPr>
            </w:pPr>
          </w:p>
        </w:tc>
        <w:tc>
          <w:tcPr>
            <w:tcW w:w="2310" w:type="dxa"/>
          </w:tcPr>
          <w:p w14:paraId="07AF6D33"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2AE88AEC" w14:textId="77777777">
        <w:tblPrEx>
          <w:tblCellMar>
            <w:top w:w="0" w:type="dxa"/>
            <w:bottom w:w="0" w:type="dxa"/>
          </w:tblCellMar>
        </w:tblPrEx>
        <w:trPr>
          <w:trHeight w:val="200"/>
        </w:trPr>
        <w:tc>
          <w:tcPr>
            <w:tcW w:w="2310" w:type="dxa"/>
            <w:tcBorders>
              <w:top w:val="nil"/>
              <w:bottom w:val="nil"/>
            </w:tcBorders>
            <w:shd w:val="clear" w:color="auto" w:fill="C6D9F1"/>
          </w:tcPr>
          <w:p w14:paraId="556328C9" w14:textId="77777777" w:rsidR="00347DB7" w:rsidRDefault="00347DB7">
            <w:pPr>
              <w:pStyle w:val="Default"/>
              <w:rPr>
                <w:rFonts w:cs="Times New Roman"/>
                <w:color w:val="auto"/>
                <w:sz w:val="20"/>
                <w:szCs w:val="20"/>
              </w:rPr>
            </w:pPr>
          </w:p>
        </w:tc>
        <w:tc>
          <w:tcPr>
            <w:tcW w:w="2310" w:type="dxa"/>
          </w:tcPr>
          <w:p w14:paraId="582084E7"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Ozothamnus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eriocephalus</w:t>
            </w:r>
            <w:proofErr w:type="spellEnd"/>
          </w:p>
        </w:tc>
        <w:tc>
          <w:tcPr>
            <w:tcW w:w="2310" w:type="dxa"/>
          </w:tcPr>
          <w:p w14:paraId="7297829B" w14:textId="77777777" w:rsidR="00347DB7" w:rsidRDefault="00347DB7">
            <w:pPr>
              <w:pStyle w:val="Default"/>
              <w:rPr>
                <w:rFonts w:cs="Times New Roman"/>
                <w:color w:val="auto"/>
                <w:sz w:val="20"/>
                <w:szCs w:val="20"/>
              </w:rPr>
            </w:pPr>
          </w:p>
        </w:tc>
        <w:tc>
          <w:tcPr>
            <w:tcW w:w="2310" w:type="dxa"/>
          </w:tcPr>
          <w:p w14:paraId="397A7BB4"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23B02ADA" w14:textId="77777777">
        <w:tblPrEx>
          <w:tblCellMar>
            <w:top w:w="0" w:type="dxa"/>
            <w:bottom w:w="0" w:type="dxa"/>
          </w:tblCellMar>
        </w:tblPrEx>
        <w:trPr>
          <w:trHeight w:val="200"/>
        </w:trPr>
        <w:tc>
          <w:tcPr>
            <w:tcW w:w="2310" w:type="dxa"/>
            <w:tcBorders>
              <w:top w:val="nil"/>
              <w:bottom w:val="nil"/>
            </w:tcBorders>
            <w:shd w:val="clear" w:color="auto" w:fill="C6D9F1"/>
          </w:tcPr>
          <w:p w14:paraId="3626541B" w14:textId="77777777" w:rsidR="00347DB7" w:rsidRDefault="00347DB7">
            <w:pPr>
              <w:pStyle w:val="Default"/>
              <w:rPr>
                <w:rFonts w:cs="Times New Roman"/>
                <w:color w:val="auto"/>
                <w:sz w:val="20"/>
                <w:szCs w:val="20"/>
              </w:rPr>
            </w:pPr>
          </w:p>
        </w:tc>
        <w:tc>
          <w:tcPr>
            <w:tcW w:w="2310" w:type="dxa"/>
          </w:tcPr>
          <w:p w14:paraId="77755783"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Phaius</w:t>
            </w:r>
            <w:proofErr w:type="spellEnd"/>
            <w:r>
              <w:rPr>
                <w:rStyle w:val="A14"/>
                <w:rFonts w:cs="Helvetica 45 Light"/>
                <w:i/>
                <w:iCs/>
                <w:color w:val="auto"/>
                <w:sz w:val="20"/>
                <w:szCs w:val="20"/>
              </w:rPr>
              <w:t xml:space="preserve"> australis</w:t>
            </w:r>
          </w:p>
        </w:tc>
        <w:tc>
          <w:tcPr>
            <w:tcW w:w="2310" w:type="dxa"/>
          </w:tcPr>
          <w:p w14:paraId="6BAB3645" w14:textId="77777777" w:rsidR="00347DB7" w:rsidRDefault="00347DB7">
            <w:pPr>
              <w:pStyle w:val="Pa2"/>
              <w:rPr>
                <w:rFonts w:cs="Helvetica 45 Light"/>
                <w:sz w:val="20"/>
                <w:szCs w:val="20"/>
              </w:rPr>
            </w:pPr>
            <w:r>
              <w:rPr>
                <w:rStyle w:val="A14"/>
                <w:rFonts w:cs="Helvetica 45 Light"/>
                <w:color w:val="auto"/>
                <w:sz w:val="20"/>
                <w:szCs w:val="20"/>
              </w:rPr>
              <w:t>southern swamp orchid</w:t>
            </w:r>
          </w:p>
        </w:tc>
        <w:tc>
          <w:tcPr>
            <w:tcW w:w="2310" w:type="dxa"/>
          </w:tcPr>
          <w:p w14:paraId="224DF4AC"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35514DA8" w14:textId="77777777">
        <w:tblPrEx>
          <w:tblCellMar>
            <w:top w:w="0" w:type="dxa"/>
            <w:bottom w:w="0" w:type="dxa"/>
          </w:tblCellMar>
        </w:tblPrEx>
        <w:trPr>
          <w:trHeight w:val="200"/>
        </w:trPr>
        <w:tc>
          <w:tcPr>
            <w:tcW w:w="2310" w:type="dxa"/>
            <w:tcBorders>
              <w:top w:val="nil"/>
              <w:bottom w:val="nil"/>
            </w:tcBorders>
            <w:shd w:val="clear" w:color="auto" w:fill="C6D9F1"/>
          </w:tcPr>
          <w:p w14:paraId="3868A1CC" w14:textId="77777777" w:rsidR="00347DB7" w:rsidRDefault="00347DB7">
            <w:pPr>
              <w:pStyle w:val="Default"/>
              <w:rPr>
                <w:rFonts w:cs="Times New Roman"/>
                <w:color w:val="auto"/>
                <w:sz w:val="20"/>
                <w:szCs w:val="20"/>
              </w:rPr>
            </w:pPr>
          </w:p>
        </w:tc>
        <w:tc>
          <w:tcPr>
            <w:tcW w:w="2310" w:type="dxa"/>
          </w:tcPr>
          <w:p w14:paraId="2113D638"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Phaius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tankervilleae</w:t>
            </w:r>
            <w:proofErr w:type="spellEnd"/>
          </w:p>
        </w:tc>
        <w:tc>
          <w:tcPr>
            <w:tcW w:w="2310" w:type="dxa"/>
          </w:tcPr>
          <w:p w14:paraId="110DE449" w14:textId="77777777" w:rsidR="00347DB7" w:rsidRDefault="00347DB7">
            <w:pPr>
              <w:pStyle w:val="Pa2"/>
              <w:rPr>
                <w:rFonts w:cs="Helvetica 45 Light"/>
                <w:sz w:val="20"/>
                <w:szCs w:val="20"/>
              </w:rPr>
            </w:pPr>
            <w:r>
              <w:rPr>
                <w:rStyle w:val="A14"/>
                <w:rFonts w:cs="Helvetica 45 Light"/>
                <w:color w:val="auto"/>
                <w:sz w:val="20"/>
                <w:szCs w:val="20"/>
              </w:rPr>
              <w:t>Lady Tankerville’s swamp orchid</w:t>
            </w:r>
          </w:p>
        </w:tc>
        <w:tc>
          <w:tcPr>
            <w:tcW w:w="2310" w:type="dxa"/>
          </w:tcPr>
          <w:p w14:paraId="5CFB7200"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26E2C3AA" w14:textId="77777777">
        <w:tblPrEx>
          <w:tblCellMar>
            <w:top w:w="0" w:type="dxa"/>
            <w:bottom w:w="0" w:type="dxa"/>
          </w:tblCellMar>
        </w:tblPrEx>
        <w:trPr>
          <w:trHeight w:val="200"/>
        </w:trPr>
        <w:tc>
          <w:tcPr>
            <w:tcW w:w="2310" w:type="dxa"/>
            <w:tcBorders>
              <w:top w:val="nil"/>
              <w:bottom w:val="nil"/>
            </w:tcBorders>
            <w:shd w:val="clear" w:color="auto" w:fill="C6D9F1"/>
          </w:tcPr>
          <w:p w14:paraId="0B1CEFD7" w14:textId="77777777" w:rsidR="00347DB7" w:rsidRDefault="00347DB7">
            <w:pPr>
              <w:pStyle w:val="Default"/>
              <w:rPr>
                <w:rFonts w:cs="Times New Roman"/>
                <w:color w:val="auto"/>
                <w:sz w:val="20"/>
                <w:szCs w:val="20"/>
              </w:rPr>
            </w:pPr>
          </w:p>
        </w:tc>
        <w:tc>
          <w:tcPr>
            <w:tcW w:w="2310" w:type="dxa"/>
          </w:tcPr>
          <w:p w14:paraId="7029BB5B" w14:textId="77777777" w:rsidR="00347DB7" w:rsidRDefault="00347DB7">
            <w:pPr>
              <w:pStyle w:val="Pa2"/>
              <w:rPr>
                <w:rFonts w:cs="Helvetica 45 Light"/>
                <w:sz w:val="20"/>
                <w:szCs w:val="20"/>
              </w:rPr>
            </w:pPr>
            <w:r>
              <w:rPr>
                <w:rStyle w:val="A14"/>
                <w:rFonts w:cs="Helvetica 45 Light"/>
                <w:i/>
                <w:iCs/>
                <w:color w:val="auto"/>
                <w:sz w:val="20"/>
                <w:szCs w:val="20"/>
              </w:rPr>
              <w:t xml:space="preserve">Phalaenopsis </w:t>
            </w:r>
            <w:proofErr w:type="spellStart"/>
            <w:r>
              <w:rPr>
                <w:rStyle w:val="A14"/>
                <w:rFonts w:cs="Helvetica 45 Light"/>
                <w:i/>
                <w:iCs/>
                <w:color w:val="auto"/>
                <w:sz w:val="20"/>
                <w:szCs w:val="20"/>
              </w:rPr>
              <w:t>rosenstromii</w:t>
            </w:r>
            <w:proofErr w:type="spellEnd"/>
          </w:p>
        </w:tc>
        <w:tc>
          <w:tcPr>
            <w:tcW w:w="2310" w:type="dxa"/>
          </w:tcPr>
          <w:p w14:paraId="0C05915E" w14:textId="77777777" w:rsidR="00347DB7" w:rsidRDefault="00347DB7">
            <w:pPr>
              <w:pStyle w:val="Default"/>
              <w:rPr>
                <w:rFonts w:cs="Times New Roman"/>
                <w:color w:val="auto"/>
                <w:sz w:val="20"/>
                <w:szCs w:val="20"/>
              </w:rPr>
            </w:pPr>
          </w:p>
        </w:tc>
        <w:tc>
          <w:tcPr>
            <w:tcW w:w="2310" w:type="dxa"/>
          </w:tcPr>
          <w:p w14:paraId="4CA667A3"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61607EFA" w14:textId="77777777">
        <w:tblPrEx>
          <w:tblCellMar>
            <w:top w:w="0" w:type="dxa"/>
            <w:bottom w:w="0" w:type="dxa"/>
          </w:tblCellMar>
        </w:tblPrEx>
        <w:trPr>
          <w:trHeight w:val="200"/>
        </w:trPr>
        <w:tc>
          <w:tcPr>
            <w:tcW w:w="2310" w:type="dxa"/>
            <w:tcBorders>
              <w:top w:val="nil"/>
              <w:bottom w:val="nil"/>
            </w:tcBorders>
            <w:shd w:val="clear" w:color="auto" w:fill="C6D9F1"/>
          </w:tcPr>
          <w:p w14:paraId="6479165D" w14:textId="77777777" w:rsidR="00347DB7" w:rsidRDefault="00347DB7">
            <w:pPr>
              <w:pStyle w:val="Default"/>
              <w:rPr>
                <w:rFonts w:cs="Times New Roman"/>
                <w:color w:val="auto"/>
                <w:sz w:val="20"/>
                <w:szCs w:val="20"/>
              </w:rPr>
            </w:pPr>
          </w:p>
        </w:tc>
        <w:tc>
          <w:tcPr>
            <w:tcW w:w="2310" w:type="dxa"/>
          </w:tcPr>
          <w:p w14:paraId="145BE42D" w14:textId="77777777" w:rsidR="00347DB7" w:rsidRDefault="00347DB7">
            <w:pPr>
              <w:pStyle w:val="Pa2"/>
              <w:rPr>
                <w:rFonts w:cs="Helvetica 45 Light"/>
                <w:sz w:val="20"/>
                <w:szCs w:val="20"/>
              </w:rPr>
            </w:pPr>
            <w:r>
              <w:rPr>
                <w:rStyle w:val="A14"/>
                <w:rFonts w:cs="Helvetica 45 Light"/>
                <w:i/>
                <w:iCs/>
                <w:color w:val="auto"/>
                <w:sz w:val="20"/>
                <w:szCs w:val="20"/>
              </w:rPr>
              <w:t>Quassia bidwillii</w:t>
            </w:r>
          </w:p>
        </w:tc>
        <w:tc>
          <w:tcPr>
            <w:tcW w:w="2310" w:type="dxa"/>
          </w:tcPr>
          <w:p w14:paraId="244D4587" w14:textId="77777777" w:rsidR="00347DB7" w:rsidRDefault="00347DB7">
            <w:pPr>
              <w:pStyle w:val="Pa2"/>
              <w:rPr>
                <w:rFonts w:cs="Helvetica 45 Light"/>
                <w:sz w:val="20"/>
                <w:szCs w:val="20"/>
              </w:rPr>
            </w:pPr>
            <w:r>
              <w:rPr>
                <w:rStyle w:val="A14"/>
                <w:rFonts w:cs="Helvetica 45 Light"/>
                <w:color w:val="auto"/>
                <w:sz w:val="20"/>
                <w:szCs w:val="20"/>
              </w:rPr>
              <w:t>quassia</w:t>
            </w:r>
          </w:p>
        </w:tc>
        <w:tc>
          <w:tcPr>
            <w:tcW w:w="2310" w:type="dxa"/>
          </w:tcPr>
          <w:p w14:paraId="437101D7"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35145106" w14:textId="77777777">
        <w:tblPrEx>
          <w:tblCellMar>
            <w:top w:w="0" w:type="dxa"/>
            <w:bottom w:w="0" w:type="dxa"/>
          </w:tblCellMar>
        </w:tblPrEx>
        <w:trPr>
          <w:trHeight w:val="200"/>
        </w:trPr>
        <w:tc>
          <w:tcPr>
            <w:tcW w:w="2310" w:type="dxa"/>
            <w:tcBorders>
              <w:top w:val="nil"/>
              <w:bottom w:val="nil"/>
            </w:tcBorders>
            <w:shd w:val="clear" w:color="auto" w:fill="C6D9F1"/>
          </w:tcPr>
          <w:p w14:paraId="4DF42FE9" w14:textId="77777777" w:rsidR="00347DB7" w:rsidRDefault="00347DB7">
            <w:pPr>
              <w:pStyle w:val="Default"/>
              <w:rPr>
                <w:rFonts w:cs="Times New Roman"/>
                <w:color w:val="auto"/>
                <w:sz w:val="20"/>
                <w:szCs w:val="20"/>
              </w:rPr>
            </w:pPr>
          </w:p>
        </w:tc>
        <w:tc>
          <w:tcPr>
            <w:tcW w:w="2310" w:type="dxa"/>
          </w:tcPr>
          <w:p w14:paraId="2BDED77C" w14:textId="77777777" w:rsidR="00347DB7" w:rsidRDefault="00347DB7">
            <w:pPr>
              <w:pStyle w:val="Pa2"/>
              <w:rPr>
                <w:rFonts w:cs="Helvetica 45 Light"/>
                <w:sz w:val="20"/>
                <w:szCs w:val="20"/>
              </w:rPr>
            </w:pPr>
            <w:r>
              <w:rPr>
                <w:rStyle w:val="A14"/>
                <w:rFonts w:cs="Helvetica 45 Light"/>
                <w:i/>
                <w:iCs/>
                <w:color w:val="auto"/>
                <w:sz w:val="20"/>
                <w:szCs w:val="20"/>
              </w:rPr>
              <w:t xml:space="preserve">Randia </w:t>
            </w:r>
            <w:proofErr w:type="spellStart"/>
            <w:r>
              <w:rPr>
                <w:rStyle w:val="A14"/>
                <w:rFonts w:cs="Helvetica 45 Light"/>
                <w:i/>
                <w:iCs/>
                <w:color w:val="auto"/>
                <w:sz w:val="20"/>
                <w:szCs w:val="20"/>
              </w:rPr>
              <w:t>moorei</w:t>
            </w:r>
            <w:proofErr w:type="spellEnd"/>
          </w:p>
        </w:tc>
        <w:tc>
          <w:tcPr>
            <w:tcW w:w="2310" w:type="dxa"/>
          </w:tcPr>
          <w:p w14:paraId="1EFD81B9" w14:textId="77777777" w:rsidR="00347DB7" w:rsidRDefault="00347DB7">
            <w:pPr>
              <w:pStyle w:val="Pa2"/>
              <w:rPr>
                <w:rFonts w:cs="Helvetica 45 Light"/>
                <w:sz w:val="20"/>
                <w:szCs w:val="20"/>
              </w:rPr>
            </w:pPr>
            <w:r>
              <w:rPr>
                <w:rStyle w:val="A14"/>
                <w:rFonts w:cs="Helvetica 45 Light"/>
                <w:color w:val="auto"/>
                <w:sz w:val="20"/>
                <w:szCs w:val="20"/>
              </w:rPr>
              <w:t>spiny gardenia</w:t>
            </w:r>
          </w:p>
        </w:tc>
        <w:tc>
          <w:tcPr>
            <w:tcW w:w="2310" w:type="dxa"/>
          </w:tcPr>
          <w:p w14:paraId="7E66493B"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791CE968" w14:textId="77777777">
        <w:tblPrEx>
          <w:tblCellMar>
            <w:top w:w="0" w:type="dxa"/>
            <w:bottom w:w="0" w:type="dxa"/>
          </w:tblCellMar>
        </w:tblPrEx>
        <w:trPr>
          <w:trHeight w:val="200"/>
        </w:trPr>
        <w:tc>
          <w:tcPr>
            <w:tcW w:w="2310" w:type="dxa"/>
            <w:tcBorders>
              <w:top w:val="nil"/>
              <w:bottom w:val="nil"/>
            </w:tcBorders>
            <w:shd w:val="clear" w:color="auto" w:fill="C6D9F1"/>
          </w:tcPr>
          <w:p w14:paraId="67751EEE" w14:textId="77777777" w:rsidR="00347DB7" w:rsidRDefault="00347DB7">
            <w:pPr>
              <w:pStyle w:val="Default"/>
              <w:rPr>
                <w:rFonts w:cs="Times New Roman"/>
                <w:color w:val="auto"/>
                <w:sz w:val="20"/>
                <w:szCs w:val="20"/>
              </w:rPr>
            </w:pPr>
          </w:p>
        </w:tc>
        <w:tc>
          <w:tcPr>
            <w:tcW w:w="2310" w:type="dxa"/>
          </w:tcPr>
          <w:p w14:paraId="133082CE"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Rhizanthella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slateri</w:t>
            </w:r>
            <w:proofErr w:type="spellEnd"/>
          </w:p>
        </w:tc>
        <w:tc>
          <w:tcPr>
            <w:tcW w:w="2310" w:type="dxa"/>
          </w:tcPr>
          <w:p w14:paraId="4716D35B" w14:textId="77777777" w:rsidR="00347DB7" w:rsidRDefault="00347DB7">
            <w:pPr>
              <w:pStyle w:val="Pa2"/>
              <w:rPr>
                <w:rFonts w:cs="Helvetica 45 Light"/>
                <w:sz w:val="20"/>
                <w:szCs w:val="20"/>
              </w:rPr>
            </w:pPr>
            <w:r>
              <w:rPr>
                <w:rStyle w:val="A14"/>
                <w:rFonts w:cs="Helvetica 45 Light"/>
                <w:color w:val="auto"/>
                <w:sz w:val="20"/>
                <w:szCs w:val="20"/>
              </w:rPr>
              <w:t>eastern Australian underground orchid</w:t>
            </w:r>
          </w:p>
        </w:tc>
        <w:tc>
          <w:tcPr>
            <w:tcW w:w="2310" w:type="dxa"/>
          </w:tcPr>
          <w:p w14:paraId="51B71E94"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463B7EE3" w14:textId="77777777">
        <w:tblPrEx>
          <w:tblCellMar>
            <w:top w:w="0" w:type="dxa"/>
            <w:bottom w:w="0" w:type="dxa"/>
          </w:tblCellMar>
        </w:tblPrEx>
        <w:trPr>
          <w:trHeight w:val="200"/>
        </w:trPr>
        <w:tc>
          <w:tcPr>
            <w:tcW w:w="2310" w:type="dxa"/>
            <w:tcBorders>
              <w:top w:val="nil"/>
              <w:bottom w:val="nil"/>
            </w:tcBorders>
            <w:shd w:val="clear" w:color="auto" w:fill="C6D9F1"/>
          </w:tcPr>
          <w:p w14:paraId="65332C39" w14:textId="77777777" w:rsidR="00347DB7" w:rsidRDefault="00347DB7">
            <w:pPr>
              <w:pStyle w:val="Default"/>
              <w:rPr>
                <w:rFonts w:cs="Times New Roman"/>
                <w:color w:val="auto"/>
                <w:sz w:val="20"/>
                <w:szCs w:val="20"/>
              </w:rPr>
            </w:pPr>
          </w:p>
        </w:tc>
        <w:tc>
          <w:tcPr>
            <w:tcW w:w="2310" w:type="dxa"/>
          </w:tcPr>
          <w:p w14:paraId="773460D8" w14:textId="77777777" w:rsidR="00347DB7" w:rsidRDefault="00347DB7">
            <w:pPr>
              <w:pStyle w:val="Pa2"/>
              <w:rPr>
                <w:rFonts w:cs="Helvetica 45 Light"/>
                <w:sz w:val="20"/>
                <w:szCs w:val="20"/>
              </w:rPr>
            </w:pPr>
            <w:r>
              <w:rPr>
                <w:rStyle w:val="A14"/>
                <w:rFonts w:cs="Helvetica 45 Light"/>
                <w:i/>
                <w:iCs/>
                <w:color w:val="auto"/>
                <w:sz w:val="20"/>
                <w:szCs w:val="20"/>
              </w:rPr>
              <w:t xml:space="preserve">Sophora </w:t>
            </w:r>
            <w:proofErr w:type="spellStart"/>
            <w:r>
              <w:rPr>
                <w:rStyle w:val="A14"/>
                <w:rFonts w:cs="Helvetica 45 Light"/>
                <w:i/>
                <w:iCs/>
                <w:color w:val="auto"/>
                <w:sz w:val="20"/>
                <w:szCs w:val="20"/>
              </w:rPr>
              <w:t>fraseri</w:t>
            </w:r>
            <w:proofErr w:type="spellEnd"/>
          </w:p>
        </w:tc>
        <w:tc>
          <w:tcPr>
            <w:tcW w:w="2310" w:type="dxa"/>
          </w:tcPr>
          <w:p w14:paraId="2F742C04" w14:textId="77777777" w:rsidR="00347DB7" w:rsidRDefault="00347DB7">
            <w:pPr>
              <w:pStyle w:val="Pa2"/>
              <w:rPr>
                <w:rFonts w:cs="Helvetica 45 Light"/>
                <w:sz w:val="20"/>
                <w:szCs w:val="20"/>
              </w:rPr>
            </w:pPr>
            <w:r>
              <w:rPr>
                <w:rStyle w:val="A14"/>
                <w:rFonts w:cs="Helvetica 45 Light"/>
                <w:color w:val="auto"/>
                <w:sz w:val="20"/>
                <w:szCs w:val="20"/>
              </w:rPr>
              <w:t>brush sophora</w:t>
            </w:r>
          </w:p>
        </w:tc>
        <w:tc>
          <w:tcPr>
            <w:tcW w:w="2310" w:type="dxa"/>
          </w:tcPr>
          <w:p w14:paraId="16C95E83"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73BACAF9" w14:textId="77777777">
        <w:tblPrEx>
          <w:tblCellMar>
            <w:top w:w="0" w:type="dxa"/>
            <w:bottom w:w="0" w:type="dxa"/>
          </w:tblCellMar>
        </w:tblPrEx>
        <w:trPr>
          <w:trHeight w:val="200"/>
        </w:trPr>
        <w:tc>
          <w:tcPr>
            <w:tcW w:w="2310" w:type="dxa"/>
            <w:tcBorders>
              <w:top w:val="nil"/>
              <w:bottom w:val="nil"/>
            </w:tcBorders>
            <w:shd w:val="clear" w:color="auto" w:fill="C6D9F1"/>
          </w:tcPr>
          <w:p w14:paraId="737FA640" w14:textId="77777777" w:rsidR="00347DB7" w:rsidRDefault="00347DB7">
            <w:pPr>
              <w:pStyle w:val="Default"/>
              <w:rPr>
                <w:rFonts w:cs="Times New Roman"/>
                <w:color w:val="auto"/>
                <w:sz w:val="20"/>
                <w:szCs w:val="20"/>
              </w:rPr>
            </w:pPr>
          </w:p>
        </w:tc>
        <w:tc>
          <w:tcPr>
            <w:tcW w:w="2310" w:type="dxa"/>
          </w:tcPr>
          <w:p w14:paraId="0319D2A6"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Syzygium</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hodgkinsoniae</w:t>
            </w:r>
            <w:proofErr w:type="spellEnd"/>
          </w:p>
        </w:tc>
        <w:tc>
          <w:tcPr>
            <w:tcW w:w="2310" w:type="dxa"/>
          </w:tcPr>
          <w:p w14:paraId="10B2E547" w14:textId="77777777" w:rsidR="00347DB7" w:rsidRDefault="00347DB7">
            <w:pPr>
              <w:pStyle w:val="Pa2"/>
              <w:rPr>
                <w:rFonts w:cs="Helvetica 45 Light"/>
                <w:sz w:val="20"/>
                <w:szCs w:val="20"/>
              </w:rPr>
            </w:pPr>
            <w:r>
              <w:rPr>
                <w:rStyle w:val="A14"/>
                <w:rFonts w:cs="Helvetica 45 Light"/>
                <w:color w:val="auto"/>
                <w:sz w:val="20"/>
                <w:szCs w:val="20"/>
              </w:rPr>
              <w:t xml:space="preserve">red </w:t>
            </w:r>
            <w:proofErr w:type="spellStart"/>
            <w:r>
              <w:rPr>
                <w:rStyle w:val="A14"/>
                <w:rFonts w:cs="Helvetica 45 Light"/>
                <w:color w:val="auto"/>
                <w:sz w:val="20"/>
                <w:szCs w:val="20"/>
              </w:rPr>
              <w:t>lilly</w:t>
            </w:r>
            <w:proofErr w:type="spellEnd"/>
            <w:r>
              <w:rPr>
                <w:rStyle w:val="A14"/>
                <w:rFonts w:cs="Helvetica 45 Light"/>
                <w:color w:val="auto"/>
                <w:sz w:val="20"/>
                <w:szCs w:val="20"/>
              </w:rPr>
              <w:t xml:space="preserve"> </w:t>
            </w:r>
            <w:proofErr w:type="spellStart"/>
            <w:r>
              <w:rPr>
                <w:rStyle w:val="A14"/>
                <w:rFonts w:cs="Helvetica 45 Light"/>
                <w:color w:val="auto"/>
                <w:sz w:val="20"/>
                <w:szCs w:val="20"/>
              </w:rPr>
              <w:t>pilly</w:t>
            </w:r>
            <w:proofErr w:type="spellEnd"/>
          </w:p>
        </w:tc>
        <w:tc>
          <w:tcPr>
            <w:tcW w:w="2310" w:type="dxa"/>
          </w:tcPr>
          <w:p w14:paraId="3A128666"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7F20EF6A" w14:textId="77777777">
        <w:tblPrEx>
          <w:tblCellMar>
            <w:top w:w="0" w:type="dxa"/>
            <w:bottom w:w="0" w:type="dxa"/>
          </w:tblCellMar>
        </w:tblPrEx>
        <w:trPr>
          <w:trHeight w:val="200"/>
        </w:trPr>
        <w:tc>
          <w:tcPr>
            <w:tcW w:w="2310" w:type="dxa"/>
            <w:tcBorders>
              <w:top w:val="nil"/>
              <w:bottom w:val="nil"/>
            </w:tcBorders>
            <w:shd w:val="clear" w:color="auto" w:fill="C6D9F1"/>
          </w:tcPr>
          <w:p w14:paraId="60099D14" w14:textId="77777777" w:rsidR="00347DB7" w:rsidRDefault="00347DB7">
            <w:pPr>
              <w:pStyle w:val="Default"/>
              <w:rPr>
                <w:rFonts w:cs="Times New Roman"/>
                <w:color w:val="auto"/>
                <w:sz w:val="20"/>
                <w:szCs w:val="20"/>
              </w:rPr>
            </w:pPr>
          </w:p>
        </w:tc>
        <w:tc>
          <w:tcPr>
            <w:tcW w:w="2310" w:type="dxa"/>
          </w:tcPr>
          <w:p w14:paraId="6BDBF463"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Syzygium</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moorei</w:t>
            </w:r>
            <w:proofErr w:type="spellEnd"/>
          </w:p>
        </w:tc>
        <w:tc>
          <w:tcPr>
            <w:tcW w:w="2310" w:type="dxa"/>
          </w:tcPr>
          <w:p w14:paraId="703B57EC" w14:textId="77777777" w:rsidR="00347DB7" w:rsidRDefault="00347DB7">
            <w:pPr>
              <w:pStyle w:val="Pa2"/>
              <w:rPr>
                <w:rFonts w:cs="Helvetica 45 Light"/>
                <w:sz w:val="20"/>
                <w:szCs w:val="20"/>
              </w:rPr>
            </w:pPr>
            <w:r>
              <w:rPr>
                <w:rStyle w:val="A14"/>
                <w:rFonts w:cs="Helvetica 45 Light"/>
                <w:color w:val="auto"/>
                <w:sz w:val="20"/>
                <w:szCs w:val="20"/>
              </w:rPr>
              <w:t>rose apple</w:t>
            </w:r>
          </w:p>
        </w:tc>
        <w:tc>
          <w:tcPr>
            <w:tcW w:w="2310" w:type="dxa"/>
          </w:tcPr>
          <w:p w14:paraId="2FA8F08C"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283129B3" w14:textId="77777777">
        <w:tblPrEx>
          <w:tblCellMar>
            <w:top w:w="0" w:type="dxa"/>
            <w:bottom w:w="0" w:type="dxa"/>
          </w:tblCellMar>
        </w:tblPrEx>
        <w:trPr>
          <w:trHeight w:val="200"/>
        </w:trPr>
        <w:tc>
          <w:tcPr>
            <w:tcW w:w="2310" w:type="dxa"/>
            <w:tcBorders>
              <w:top w:val="nil"/>
              <w:bottom w:val="nil"/>
            </w:tcBorders>
            <w:shd w:val="clear" w:color="auto" w:fill="C6D9F1"/>
          </w:tcPr>
          <w:p w14:paraId="2D8DBD6E" w14:textId="77777777" w:rsidR="00347DB7" w:rsidRDefault="00347DB7">
            <w:pPr>
              <w:pStyle w:val="Default"/>
              <w:rPr>
                <w:rFonts w:cs="Times New Roman"/>
                <w:color w:val="auto"/>
                <w:sz w:val="20"/>
                <w:szCs w:val="20"/>
              </w:rPr>
            </w:pPr>
          </w:p>
        </w:tc>
        <w:tc>
          <w:tcPr>
            <w:tcW w:w="2310" w:type="dxa"/>
          </w:tcPr>
          <w:p w14:paraId="31A8EB9F"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Syzygium</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paniculatum</w:t>
            </w:r>
            <w:proofErr w:type="spellEnd"/>
          </w:p>
        </w:tc>
        <w:tc>
          <w:tcPr>
            <w:tcW w:w="2310" w:type="dxa"/>
          </w:tcPr>
          <w:p w14:paraId="3863F141" w14:textId="77777777" w:rsidR="00347DB7" w:rsidRDefault="00347DB7">
            <w:pPr>
              <w:pStyle w:val="Pa2"/>
              <w:rPr>
                <w:rFonts w:cs="Helvetica 45 Light"/>
                <w:sz w:val="20"/>
                <w:szCs w:val="20"/>
              </w:rPr>
            </w:pPr>
            <w:r>
              <w:rPr>
                <w:rStyle w:val="A14"/>
                <w:rFonts w:cs="Helvetica 45 Light"/>
                <w:color w:val="auto"/>
                <w:sz w:val="20"/>
                <w:szCs w:val="20"/>
              </w:rPr>
              <w:t xml:space="preserve">magenta </w:t>
            </w:r>
            <w:proofErr w:type="spellStart"/>
            <w:r>
              <w:rPr>
                <w:rStyle w:val="A14"/>
                <w:rFonts w:cs="Helvetica 45 Light"/>
                <w:color w:val="auto"/>
                <w:sz w:val="20"/>
                <w:szCs w:val="20"/>
              </w:rPr>
              <w:t>lilly</w:t>
            </w:r>
            <w:proofErr w:type="spellEnd"/>
            <w:r>
              <w:rPr>
                <w:rStyle w:val="A14"/>
                <w:rFonts w:cs="Helvetica 45 Light"/>
                <w:color w:val="auto"/>
                <w:sz w:val="20"/>
                <w:szCs w:val="20"/>
              </w:rPr>
              <w:t xml:space="preserve"> </w:t>
            </w:r>
            <w:proofErr w:type="spellStart"/>
            <w:r>
              <w:rPr>
                <w:rStyle w:val="A14"/>
                <w:rFonts w:cs="Helvetica 45 Light"/>
                <w:color w:val="auto"/>
                <w:sz w:val="20"/>
                <w:szCs w:val="20"/>
              </w:rPr>
              <w:t>pilly</w:t>
            </w:r>
            <w:proofErr w:type="spellEnd"/>
          </w:p>
        </w:tc>
        <w:tc>
          <w:tcPr>
            <w:tcW w:w="2310" w:type="dxa"/>
          </w:tcPr>
          <w:p w14:paraId="6D2B10D2"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4D66FB65" w14:textId="77777777">
        <w:tblPrEx>
          <w:tblCellMar>
            <w:top w:w="0" w:type="dxa"/>
            <w:bottom w:w="0" w:type="dxa"/>
          </w:tblCellMar>
        </w:tblPrEx>
        <w:trPr>
          <w:trHeight w:val="200"/>
        </w:trPr>
        <w:tc>
          <w:tcPr>
            <w:tcW w:w="2310" w:type="dxa"/>
            <w:tcBorders>
              <w:top w:val="nil"/>
              <w:bottom w:val="nil"/>
            </w:tcBorders>
            <w:shd w:val="clear" w:color="auto" w:fill="C6D9F1"/>
          </w:tcPr>
          <w:p w14:paraId="0119709A" w14:textId="77777777" w:rsidR="00347DB7" w:rsidRDefault="00347DB7">
            <w:pPr>
              <w:pStyle w:val="Default"/>
              <w:rPr>
                <w:rFonts w:cs="Times New Roman"/>
                <w:color w:val="auto"/>
                <w:sz w:val="20"/>
                <w:szCs w:val="20"/>
              </w:rPr>
            </w:pPr>
          </w:p>
        </w:tc>
        <w:tc>
          <w:tcPr>
            <w:tcW w:w="2310" w:type="dxa"/>
          </w:tcPr>
          <w:p w14:paraId="48017CBE"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Tinospora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tinosoroides</w:t>
            </w:r>
            <w:proofErr w:type="spellEnd"/>
          </w:p>
        </w:tc>
        <w:tc>
          <w:tcPr>
            <w:tcW w:w="2310" w:type="dxa"/>
          </w:tcPr>
          <w:p w14:paraId="7C1B52B9" w14:textId="77777777" w:rsidR="00347DB7" w:rsidRDefault="00347DB7">
            <w:pPr>
              <w:pStyle w:val="Pa2"/>
              <w:rPr>
                <w:rFonts w:cs="Helvetica 45 Light"/>
                <w:sz w:val="20"/>
                <w:szCs w:val="20"/>
              </w:rPr>
            </w:pPr>
            <w:r>
              <w:rPr>
                <w:rStyle w:val="A14"/>
                <w:rFonts w:cs="Helvetica 45 Light"/>
                <w:color w:val="auto"/>
                <w:sz w:val="20"/>
                <w:szCs w:val="20"/>
              </w:rPr>
              <w:t>arrow-head vine</w:t>
            </w:r>
          </w:p>
        </w:tc>
        <w:tc>
          <w:tcPr>
            <w:tcW w:w="2310" w:type="dxa"/>
          </w:tcPr>
          <w:p w14:paraId="3F41765F"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29494DD4" w14:textId="77777777">
        <w:tblPrEx>
          <w:tblCellMar>
            <w:top w:w="0" w:type="dxa"/>
            <w:bottom w:w="0" w:type="dxa"/>
          </w:tblCellMar>
        </w:tblPrEx>
        <w:trPr>
          <w:trHeight w:val="200"/>
        </w:trPr>
        <w:tc>
          <w:tcPr>
            <w:tcW w:w="2310" w:type="dxa"/>
            <w:tcBorders>
              <w:top w:val="nil"/>
            </w:tcBorders>
            <w:shd w:val="clear" w:color="auto" w:fill="C6D9F1"/>
          </w:tcPr>
          <w:p w14:paraId="02C72637" w14:textId="77777777" w:rsidR="00347DB7" w:rsidRDefault="00347DB7">
            <w:pPr>
              <w:pStyle w:val="Default"/>
              <w:rPr>
                <w:rFonts w:cs="Times New Roman"/>
                <w:color w:val="auto"/>
                <w:sz w:val="20"/>
                <w:szCs w:val="20"/>
              </w:rPr>
            </w:pPr>
          </w:p>
        </w:tc>
        <w:tc>
          <w:tcPr>
            <w:tcW w:w="2310" w:type="dxa"/>
          </w:tcPr>
          <w:p w14:paraId="2D11BB43"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Vappaculum</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superbiens</w:t>
            </w:r>
            <w:proofErr w:type="spellEnd"/>
          </w:p>
        </w:tc>
        <w:tc>
          <w:tcPr>
            <w:tcW w:w="2310" w:type="dxa"/>
          </w:tcPr>
          <w:p w14:paraId="1C49C46C" w14:textId="77777777" w:rsidR="00347DB7" w:rsidRDefault="00347DB7">
            <w:pPr>
              <w:pStyle w:val="Default"/>
              <w:rPr>
                <w:rFonts w:cs="Times New Roman"/>
                <w:color w:val="auto"/>
                <w:sz w:val="20"/>
                <w:szCs w:val="20"/>
              </w:rPr>
            </w:pPr>
          </w:p>
        </w:tc>
        <w:tc>
          <w:tcPr>
            <w:tcW w:w="2310" w:type="dxa"/>
          </w:tcPr>
          <w:p w14:paraId="55012DDD"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2E4279A3" w14:textId="77777777">
        <w:tblPrEx>
          <w:tblCellMar>
            <w:top w:w="0" w:type="dxa"/>
            <w:bottom w:w="0" w:type="dxa"/>
          </w:tblCellMar>
        </w:tblPrEx>
        <w:trPr>
          <w:trHeight w:val="200"/>
        </w:trPr>
        <w:tc>
          <w:tcPr>
            <w:tcW w:w="2310" w:type="dxa"/>
            <w:tcBorders>
              <w:bottom w:val="nil"/>
            </w:tcBorders>
            <w:shd w:val="clear" w:color="auto" w:fill="FDE9D9"/>
          </w:tcPr>
          <w:p w14:paraId="7C3B8FFC" w14:textId="77777777" w:rsidR="00347DB7" w:rsidRDefault="00347DB7">
            <w:pPr>
              <w:pStyle w:val="Pa2"/>
              <w:rPr>
                <w:rFonts w:ascii="Helvetica 65 Medium" w:hAnsi="Helvetica 65 Medium" w:cs="Helvetica 65 Medium"/>
                <w:sz w:val="20"/>
                <w:szCs w:val="20"/>
              </w:rPr>
            </w:pPr>
            <w:r>
              <w:rPr>
                <w:rStyle w:val="A14"/>
                <w:rFonts w:cs="Helvetica 65 Medium"/>
                <w:color w:val="auto"/>
                <w:sz w:val="20"/>
                <w:szCs w:val="20"/>
              </w:rPr>
              <w:t>Birds</w:t>
            </w:r>
          </w:p>
        </w:tc>
        <w:tc>
          <w:tcPr>
            <w:tcW w:w="2310" w:type="dxa"/>
          </w:tcPr>
          <w:p w14:paraId="140FABD0"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Amaurornis</w:t>
            </w:r>
            <w:proofErr w:type="spellEnd"/>
            <w:r>
              <w:rPr>
                <w:rStyle w:val="A14"/>
                <w:rFonts w:cs="Helvetica 45 Light"/>
                <w:i/>
                <w:iCs/>
                <w:color w:val="auto"/>
                <w:sz w:val="20"/>
                <w:szCs w:val="20"/>
              </w:rPr>
              <w:t xml:space="preserve"> olivaceus</w:t>
            </w:r>
          </w:p>
        </w:tc>
        <w:tc>
          <w:tcPr>
            <w:tcW w:w="2310" w:type="dxa"/>
          </w:tcPr>
          <w:p w14:paraId="383F0861" w14:textId="77777777" w:rsidR="00347DB7" w:rsidRDefault="00347DB7">
            <w:pPr>
              <w:pStyle w:val="Pa2"/>
              <w:rPr>
                <w:rFonts w:cs="Helvetica 45 Light"/>
                <w:sz w:val="20"/>
                <w:szCs w:val="20"/>
              </w:rPr>
            </w:pPr>
            <w:r>
              <w:rPr>
                <w:rStyle w:val="A14"/>
                <w:rFonts w:cs="Helvetica 45 Light"/>
                <w:color w:val="auto"/>
                <w:sz w:val="20"/>
                <w:szCs w:val="20"/>
              </w:rPr>
              <w:t>bush-hen</w:t>
            </w:r>
          </w:p>
        </w:tc>
        <w:tc>
          <w:tcPr>
            <w:tcW w:w="2310" w:type="dxa"/>
          </w:tcPr>
          <w:p w14:paraId="65314575" w14:textId="77777777" w:rsidR="00347DB7" w:rsidRDefault="00347DB7">
            <w:pPr>
              <w:pStyle w:val="Pa2"/>
              <w:rPr>
                <w:rFonts w:cs="Helvetica 45 Light"/>
                <w:sz w:val="20"/>
                <w:szCs w:val="20"/>
              </w:rPr>
            </w:pPr>
            <w:r>
              <w:rPr>
                <w:rStyle w:val="A14"/>
                <w:rFonts w:cs="Helvetica 45 Light"/>
                <w:color w:val="auto"/>
                <w:sz w:val="20"/>
                <w:szCs w:val="20"/>
              </w:rPr>
              <w:t>Listed Marine</w:t>
            </w:r>
          </w:p>
        </w:tc>
      </w:tr>
      <w:tr w:rsidR="00347DB7" w14:paraId="7CF351B0" w14:textId="77777777">
        <w:tblPrEx>
          <w:tblCellMar>
            <w:top w:w="0" w:type="dxa"/>
            <w:bottom w:w="0" w:type="dxa"/>
          </w:tblCellMar>
        </w:tblPrEx>
        <w:trPr>
          <w:trHeight w:val="200"/>
        </w:trPr>
        <w:tc>
          <w:tcPr>
            <w:tcW w:w="2310" w:type="dxa"/>
            <w:tcBorders>
              <w:top w:val="nil"/>
              <w:bottom w:val="nil"/>
            </w:tcBorders>
            <w:shd w:val="clear" w:color="auto" w:fill="FDE9D9"/>
          </w:tcPr>
          <w:p w14:paraId="47413DC7" w14:textId="77777777" w:rsidR="00347DB7" w:rsidRDefault="00347DB7">
            <w:pPr>
              <w:pStyle w:val="Default"/>
              <w:rPr>
                <w:rFonts w:cs="Times New Roman"/>
                <w:color w:val="auto"/>
                <w:sz w:val="20"/>
                <w:szCs w:val="20"/>
              </w:rPr>
            </w:pPr>
          </w:p>
        </w:tc>
        <w:tc>
          <w:tcPr>
            <w:tcW w:w="2310" w:type="dxa"/>
          </w:tcPr>
          <w:p w14:paraId="2CEBD3C9"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Casuarius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casuarius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johnsonii</w:t>
            </w:r>
            <w:proofErr w:type="spellEnd"/>
          </w:p>
        </w:tc>
        <w:tc>
          <w:tcPr>
            <w:tcW w:w="2310" w:type="dxa"/>
          </w:tcPr>
          <w:p w14:paraId="6E288D59" w14:textId="77777777" w:rsidR="00347DB7" w:rsidRDefault="00347DB7">
            <w:pPr>
              <w:pStyle w:val="Pa2"/>
              <w:rPr>
                <w:rFonts w:cs="Helvetica 45 Light"/>
                <w:sz w:val="20"/>
                <w:szCs w:val="20"/>
              </w:rPr>
            </w:pPr>
            <w:r>
              <w:rPr>
                <w:rStyle w:val="A14"/>
                <w:rFonts w:cs="Helvetica 45 Light"/>
                <w:color w:val="auto"/>
                <w:sz w:val="20"/>
                <w:szCs w:val="20"/>
              </w:rPr>
              <w:t>southern cassowary</w:t>
            </w:r>
          </w:p>
        </w:tc>
        <w:tc>
          <w:tcPr>
            <w:tcW w:w="2310" w:type="dxa"/>
          </w:tcPr>
          <w:p w14:paraId="24C38C8A"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797EF97F" w14:textId="77777777">
        <w:tblPrEx>
          <w:tblCellMar>
            <w:top w:w="0" w:type="dxa"/>
            <w:bottom w:w="0" w:type="dxa"/>
          </w:tblCellMar>
        </w:tblPrEx>
        <w:trPr>
          <w:trHeight w:val="410"/>
        </w:trPr>
        <w:tc>
          <w:tcPr>
            <w:tcW w:w="2310" w:type="dxa"/>
            <w:tcBorders>
              <w:top w:val="nil"/>
              <w:bottom w:val="nil"/>
            </w:tcBorders>
            <w:shd w:val="clear" w:color="auto" w:fill="FDE9D9"/>
          </w:tcPr>
          <w:p w14:paraId="1D91B8B0" w14:textId="77777777" w:rsidR="00347DB7" w:rsidRDefault="00347DB7">
            <w:pPr>
              <w:pStyle w:val="Default"/>
              <w:rPr>
                <w:rFonts w:cs="Times New Roman"/>
                <w:color w:val="auto"/>
                <w:sz w:val="20"/>
                <w:szCs w:val="20"/>
              </w:rPr>
            </w:pPr>
          </w:p>
        </w:tc>
        <w:tc>
          <w:tcPr>
            <w:tcW w:w="2310" w:type="dxa"/>
          </w:tcPr>
          <w:p w14:paraId="7A66F334"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Cyclopsitta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diophthalma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coxeni</w:t>
            </w:r>
            <w:proofErr w:type="spellEnd"/>
          </w:p>
        </w:tc>
        <w:tc>
          <w:tcPr>
            <w:tcW w:w="2310" w:type="dxa"/>
          </w:tcPr>
          <w:p w14:paraId="5A8D05BA" w14:textId="77777777" w:rsidR="00347DB7" w:rsidRDefault="00347DB7">
            <w:pPr>
              <w:pStyle w:val="Pa2"/>
              <w:rPr>
                <w:rFonts w:cs="Helvetica 45 Light"/>
                <w:sz w:val="20"/>
                <w:szCs w:val="20"/>
              </w:rPr>
            </w:pPr>
            <w:r>
              <w:rPr>
                <w:rStyle w:val="A14"/>
                <w:rFonts w:cs="Helvetica 45 Light"/>
                <w:color w:val="auto"/>
                <w:sz w:val="20"/>
                <w:szCs w:val="20"/>
              </w:rPr>
              <w:t>Coxen’s fig-parrot</w:t>
            </w:r>
          </w:p>
        </w:tc>
        <w:tc>
          <w:tcPr>
            <w:tcW w:w="2310" w:type="dxa"/>
          </w:tcPr>
          <w:p w14:paraId="6F21A9E0" w14:textId="77777777" w:rsidR="00347DB7" w:rsidRDefault="00347DB7">
            <w:pPr>
              <w:pStyle w:val="Pa2"/>
              <w:rPr>
                <w:rFonts w:cs="Helvetica 45 Light"/>
                <w:sz w:val="20"/>
                <w:szCs w:val="20"/>
              </w:rPr>
            </w:pPr>
            <w:r>
              <w:rPr>
                <w:rStyle w:val="A14"/>
                <w:rFonts w:cs="Helvetica 45 Light"/>
                <w:color w:val="auto"/>
                <w:sz w:val="20"/>
                <w:szCs w:val="20"/>
              </w:rPr>
              <w:t>Endangered, Listed Migratory</w:t>
            </w:r>
          </w:p>
        </w:tc>
      </w:tr>
      <w:tr w:rsidR="00347DB7" w14:paraId="59B51C63" w14:textId="77777777">
        <w:tblPrEx>
          <w:tblCellMar>
            <w:top w:w="0" w:type="dxa"/>
            <w:bottom w:w="0" w:type="dxa"/>
          </w:tblCellMar>
        </w:tblPrEx>
        <w:trPr>
          <w:trHeight w:val="200"/>
        </w:trPr>
        <w:tc>
          <w:tcPr>
            <w:tcW w:w="2310" w:type="dxa"/>
            <w:tcBorders>
              <w:top w:val="nil"/>
              <w:bottom w:val="nil"/>
            </w:tcBorders>
            <w:shd w:val="clear" w:color="auto" w:fill="FDE9D9"/>
          </w:tcPr>
          <w:p w14:paraId="1736788C" w14:textId="77777777" w:rsidR="00347DB7" w:rsidRDefault="00347DB7">
            <w:pPr>
              <w:pStyle w:val="Default"/>
              <w:rPr>
                <w:rFonts w:cs="Times New Roman"/>
                <w:color w:val="auto"/>
                <w:sz w:val="20"/>
                <w:szCs w:val="20"/>
              </w:rPr>
            </w:pPr>
          </w:p>
        </w:tc>
        <w:tc>
          <w:tcPr>
            <w:tcW w:w="2310" w:type="dxa"/>
          </w:tcPr>
          <w:p w14:paraId="1FBB4CA2" w14:textId="77777777" w:rsidR="00347DB7" w:rsidRDefault="00347DB7">
            <w:pPr>
              <w:pStyle w:val="Pa2"/>
              <w:rPr>
                <w:rFonts w:cs="Helvetica 45 Light"/>
                <w:sz w:val="20"/>
                <w:szCs w:val="20"/>
              </w:rPr>
            </w:pPr>
            <w:r>
              <w:rPr>
                <w:rStyle w:val="A14"/>
                <w:rFonts w:cs="Helvetica 45 Light"/>
                <w:i/>
                <w:iCs/>
                <w:color w:val="auto"/>
                <w:sz w:val="20"/>
                <w:szCs w:val="20"/>
              </w:rPr>
              <w:t xml:space="preserve">Ducula </w:t>
            </w:r>
            <w:proofErr w:type="spellStart"/>
            <w:r>
              <w:rPr>
                <w:rStyle w:val="A14"/>
                <w:rFonts w:cs="Helvetica 45 Light"/>
                <w:i/>
                <w:iCs/>
                <w:color w:val="auto"/>
                <w:sz w:val="20"/>
                <w:szCs w:val="20"/>
              </w:rPr>
              <w:t>bicolor</w:t>
            </w:r>
            <w:proofErr w:type="spellEnd"/>
          </w:p>
        </w:tc>
        <w:tc>
          <w:tcPr>
            <w:tcW w:w="2310" w:type="dxa"/>
          </w:tcPr>
          <w:p w14:paraId="6F77980C" w14:textId="77777777" w:rsidR="00347DB7" w:rsidRDefault="00347DB7">
            <w:pPr>
              <w:pStyle w:val="Pa2"/>
              <w:rPr>
                <w:rFonts w:cs="Helvetica 45 Light"/>
                <w:sz w:val="20"/>
                <w:szCs w:val="20"/>
              </w:rPr>
            </w:pPr>
            <w:r>
              <w:rPr>
                <w:rStyle w:val="A14"/>
                <w:rFonts w:cs="Helvetica 45 Light"/>
                <w:color w:val="auto"/>
                <w:sz w:val="20"/>
                <w:szCs w:val="20"/>
              </w:rPr>
              <w:t>pied imperial-pigeon</w:t>
            </w:r>
          </w:p>
        </w:tc>
        <w:tc>
          <w:tcPr>
            <w:tcW w:w="2310" w:type="dxa"/>
          </w:tcPr>
          <w:p w14:paraId="5A110336" w14:textId="77777777" w:rsidR="00347DB7" w:rsidRDefault="00347DB7">
            <w:pPr>
              <w:pStyle w:val="Pa2"/>
              <w:rPr>
                <w:rFonts w:cs="Helvetica 45 Light"/>
                <w:sz w:val="20"/>
                <w:szCs w:val="20"/>
              </w:rPr>
            </w:pPr>
            <w:r>
              <w:rPr>
                <w:rStyle w:val="A14"/>
                <w:rFonts w:cs="Helvetica 45 Light"/>
                <w:color w:val="auto"/>
                <w:sz w:val="20"/>
                <w:szCs w:val="20"/>
              </w:rPr>
              <w:t>Listed Marine</w:t>
            </w:r>
          </w:p>
        </w:tc>
      </w:tr>
      <w:tr w:rsidR="00347DB7" w14:paraId="0AF23A70" w14:textId="77777777">
        <w:tblPrEx>
          <w:tblCellMar>
            <w:top w:w="0" w:type="dxa"/>
            <w:bottom w:w="0" w:type="dxa"/>
          </w:tblCellMar>
        </w:tblPrEx>
        <w:trPr>
          <w:trHeight w:val="200"/>
        </w:trPr>
        <w:tc>
          <w:tcPr>
            <w:tcW w:w="2310" w:type="dxa"/>
            <w:tcBorders>
              <w:top w:val="nil"/>
              <w:bottom w:val="nil"/>
            </w:tcBorders>
            <w:shd w:val="clear" w:color="auto" w:fill="FDE9D9"/>
          </w:tcPr>
          <w:p w14:paraId="140EDFC7" w14:textId="77777777" w:rsidR="00347DB7" w:rsidRDefault="00347DB7">
            <w:pPr>
              <w:pStyle w:val="Default"/>
              <w:rPr>
                <w:rFonts w:cs="Times New Roman"/>
                <w:color w:val="auto"/>
                <w:sz w:val="20"/>
                <w:szCs w:val="20"/>
              </w:rPr>
            </w:pPr>
          </w:p>
        </w:tc>
        <w:tc>
          <w:tcPr>
            <w:tcW w:w="2310" w:type="dxa"/>
          </w:tcPr>
          <w:p w14:paraId="19AB98A8"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Erythrotriorchis</w:t>
            </w:r>
            <w:proofErr w:type="spellEnd"/>
            <w:r>
              <w:rPr>
                <w:rStyle w:val="A14"/>
                <w:rFonts w:cs="Helvetica 45 Light"/>
                <w:i/>
                <w:iCs/>
                <w:color w:val="auto"/>
                <w:sz w:val="20"/>
                <w:szCs w:val="20"/>
              </w:rPr>
              <w:t xml:space="preserve"> radiatus</w:t>
            </w:r>
          </w:p>
        </w:tc>
        <w:tc>
          <w:tcPr>
            <w:tcW w:w="2310" w:type="dxa"/>
          </w:tcPr>
          <w:p w14:paraId="670C23D2" w14:textId="77777777" w:rsidR="00347DB7" w:rsidRDefault="00347DB7">
            <w:pPr>
              <w:pStyle w:val="Pa2"/>
              <w:rPr>
                <w:rFonts w:cs="Helvetica 45 Light"/>
                <w:sz w:val="20"/>
                <w:szCs w:val="20"/>
              </w:rPr>
            </w:pPr>
            <w:r>
              <w:rPr>
                <w:rStyle w:val="A14"/>
                <w:rFonts w:cs="Helvetica 45 Light"/>
                <w:color w:val="auto"/>
                <w:sz w:val="20"/>
                <w:szCs w:val="20"/>
              </w:rPr>
              <w:t>red goshawk</w:t>
            </w:r>
          </w:p>
        </w:tc>
        <w:tc>
          <w:tcPr>
            <w:tcW w:w="2310" w:type="dxa"/>
          </w:tcPr>
          <w:p w14:paraId="57C7115E"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62BD4D75" w14:textId="77777777">
        <w:tblPrEx>
          <w:tblCellMar>
            <w:top w:w="0" w:type="dxa"/>
            <w:bottom w:w="0" w:type="dxa"/>
          </w:tblCellMar>
        </w:tblPrEx>
        <w:trPr>
          <w:trHeight w:val="410"/>
        </w:trPr>
        <w:tc>
          <w:tcPr>
            <w:tcW w:w="2310" w:type="dxa"/>
            <w:tcBorders>
              <w:top w:val="nil"/>
              <w:bottom w:val="nil"/>
            </w:tcBorders>
            <w:shd w:val="clear" w:color="auto" w:fill="FDE9D9"/>
          </w:tcPr>
          <w:p w14:paraId="09B894C3" w14:textId="77777777" w:rsidR="00347DB7" w:rsidRDefault="00347DB7">
            <w:pPr>
              <w:pStyle w:val="Default"/>
              <w:rPr>
                <w:rFonts w:cs="Times New Roman"/>
                <w:color w:val="auto"/>
                <w:sz w:val="20"/>
                <w:szCs w:val="20"/>
              </w:rPr>
            </w:pPr>
          </w:p>
        </w:tc>
        <w:tc>
          <w:tcPr>
            <w:tcW w:w="2310" w:type="dxa"/>
          </w:tcPr>
          <w:p w14:paraId="092FA78D"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Hirundapus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caudacutus</w:t>
            </w:r>
            <w:proofErr w:type="spellEnd"/>
          </w:p>
        </w:tc>
        <w:tc>
          <w:tcPr>
            <w:tcW w:w="2310" w:type="dxa"/>
          </w:tcPr>
          <w:p w14:paraId="043B943C" w14:textId="77777777" w:rsidR="00347DB7" w:rsidRDefault="00347DB7">
            <w:pPr>
              <w:pStyle w:val="Pa2"/>
              <w:rPr>
                <w:rFonts w:cs="Helvetica 45 Light"/>
                <w:sz w:val="20"/>
                <w:szCs w:val="20"/>
              </w:rPr>
            </w:pPr>
            <w:r>
              <w:rPr>
                <w:rStyle w:val="A14"/>
                <w:rFonts w:cs="Helvetica 45 Light"/>
                <w:color w:val="auto"/>
                <w:sz w:val="20"/>
                <w:szCs w:val="20"/>
              </w:rPr>
              <w:t>white-throated needletail</w:t>
            </w:r>
          </w:p>
        </w:tc>
        <w:tc>
          <w:tcPr>
            <w:tcW w:w="2310" w:type="dxa"/>
          </w:tcPr>
          <w:p w14:paraId="7CB26443" w14:textId="77777777" w:rsidR="00347DB7" w:rsidRDefault="00347DB7">
            <w:pPr>
              <w:pStyle w:val="Pa2"/>
              <w:rPr>
                <w:rFonts w:cs="Helvetica 45 Light"/>
                <w:sz w:val="20"/>
                <w:szCs w:val="20"/>
              </w:rPr>
            </w:pPr>
            <w:r>
              <w:rPr>
                <w:rStyle w:val="A14"/>
                <w:rFonts w:cs="Helvetica 45 Light"/>
                <w:color w:val="auto"/>
                <w:sz w:val="20"/>
                <w:szCs w:val="20"/>
              </w:rPr>
              <w:t>Listed Marine, Listed Migratory</w:t>
            </w:r>
          </w:p>
        </w:tc>
      </w:tr>
      <w:tr w:rsidR="00347DB7" w14:paraId="7121D063" w14:textId="77777777">
        <w:tblPrEx>
          <w:tblCellMar>
            <w:top w:w="0" w:type="dxa"/>
            <w:bottom w:w="0" w:type="dxa"/>
          </w:tblCellMar>
        </w:tblPrEx>
        <w:trPr>
          <w:trHeight w:val="410"/>
        </w:trPr>
        <w:tc>
          <w:tcPr>
            <w:tcW w:w="2310" w:type="dxa"/>
            <w:tcBorders>
              <w:top w:val="nil"/>
              <w:bottom w:val="nil"/>
            </w:tcBorders>
            <w:shd w:val="clear" w:color="auto" w:fill="FDE9D9"/>
          </w:tcPr>
          <w:p w14:paraId="135169BB" w14:textId="77777777" w:rsidR="00347DB7" w:rsidRDefault="00347DB7">
            <w:pPr>
              <w:pStyle w:val="Default"/>
              <w:rPr>
                <w:rFonts w:cs="Times New Roman"/>
                <w:color w:val="auto"/>
                <w:sz w:val="20"/>
                <w:szCs w:val="20"/>
              </w:rPr>
            </w:pPr>
          </w:p>
        </w:tc>
        <w:tc>
          <w:tcPr>
            <w:tcW w:w="2310" w:type="dxa"/>
          </w:tcPr>
          <w:p w14:paraId="3551F7D0" w14:textId="77777777" w:rsidR="00347DB7" w:rsidRDefault="00347DB7">
            <w:pPr>
              <w:pStyle w:val="Pa2"/>
              <w:rPr>
                <w:rFonts w:cs="Helvetica 45 Light"/>
                <w:sz w:val="20"/>
                <w:szCs w:val="20"/>
              </w:rPr>
            </w:pPr>
            <w:r>
              <w:rPr>
                <w:rStyle w:val="A14"/>
                <w:rFonts w:cs="Helvetica 45 Light"/>
                <w:i/>
                <w:iCs/>
                <w:color w:val="auto"/>
                <w:sz w:val="20"/>
                <w:szCs w:val="20"/>
              </w:rPr>
              <w:t>Merops ornatus</w:t>
            </w:r>
          </w:p>
        </w:tc>
        <w:tc>
          <w:tcPr>
            <w:tcW w:w="2310" w:type="dxa"/>
          </w:tcPr>
          <w:p w14:paraId="249CA7FA" w14:textId="77777777" w:rsidR="00347DB7" w:rsidRDefault="00347DB7">
            <w:pPr>
              <w:pStyle w:val="Pa2"/>
              <w:rPr>
                <w:rFonts w:cs="Helvetica 45 Light"/>
                <w:sz w:val="20"/>
                <w:szCs w:val="20"/>
              </w:rPr>
            </w:pPr>
            <w:r>
              <w:rPr>
                <w:rStyle w:val="A14"/>
                <w:rFonts w:cs="Helvetica 45 Light"/>
                <w:color w:val="auto"/>
                <w:sz w:val="20"/>
                <w:szCs w:val="20"/>
              </w:rPr>
              <w:t>rainbow bee-eater</w:t>
            </w:r>
          </w:p>
        </w:tc>
        <w:tc>
          <w:tcPr>
            <w:tcW w:w="2310" w:type="dxa"/>
          </w:tcPr>
          <w:p w14:paraId="28E4EB40" w14:textId="77777777" w:rsidR="00347DB7" w:rsidRDefault="00347DB7">
            <w:pPr>
              <w:pStyle w:val="Pa2"/>
              <w:rPr>
                <w:rFonts w:cs="Helvetica 45 Light"/>
                <w:sz w:val="20"/>
                <w:szCs w:val="20"/>
              </w:rPr>
            </w:pPr>
            <w:r>
              <w:rPr>
                <w:rStyle w:val="A14"/>
                <w:rFonts w:cs="Helvetica 45 Light"/>
                <w:color w:val="auto"/>
                <w:sz w:val="20"/>
                <w:szCs w:val="20"/>
              </w:rPr>
              <w:t>Listed Marine, Listed Migratory</w:t>
            </w:r>
          </w:p>
        </w:tc>
      </w:tr>
      <w:tr w:rsidR="00347DB7" w14:paraId="5D4E2A54" w14:textId="77777777">
        <w:tblPrEx>
          <w:tblCellMar>
            <w:top w:w="0" w:type="dxa"/>
            <w:bottom w:w="0" w:type="dxa"/>
          </w:tblCellMar>
        </w:tblPrEx>
        <w:trPr>
          <w:trHeight w:val="410"/>
        </w:trPr>
        <w:tc>
          <w:tcPr>
            <w:tcW w:w="2310" w:type="dxa"/>
            <w:tcBorders>
              <w:top w:val="nil"/>
              <w:bottom w:val="nil"/>
            </w:tcBorders>
            <w:shd w:val="clear" w:color="auto" w:fill="FDE9D9"/>
          </w:tcPr>
          <w:p w14:paraId="39445383" w14:textId="77777777" w:rsidR="00347DB7" w:rsidRDefault="00347DB7">
            <w:pPr>
              <w:pStyle w:val="Default"/>
              <w:rPr>
                <w:rFonts w:cs="Times New Roman"/>
                <w:color w:val="auto"/>
                <w:sz w:val="20"/>
                <w:szCs w:val="20"/>
              </w:rPr>
            </w:pPr>
          </w:p>
        </w:tc>
        <w:tc>
          <w:tcPr>
            <w:tcW w:w="2310" w:type="dxa"/>
          </w:tcPr>
          <w:p w14:paraId="0D4491A6"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Monarcha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melanopsis</w:t>
            </w:r>
            <w:proofErr w:type="spellEnd"/>
          </w:p>
        </w:tc>
        <w:tc>
          <w:tcPr>
            <w:tcW w:w="2310" w:type="dxa"/>
          </w:tcPr>
          <w:p w14:paraId="1A94449B" w14:textId="77777777" w:rsidR="00347DB7" w:rsidRDefault="00347DB7">
            <w:pPr>
              <w:pStyle w:val="Pa2"/>
              <w:rPr>
                <w:rFonts w:cs="Helvetica 45 Light"/>
                <w:sz w:val="20"/>
                <w:szCs w:val="20"/>
              </w:rPr>
            </w:pPr>
            <w:r>
              <w:rPr>
                <w:rStyle w:val="A14"/>
                <w:rFonts w:cs="Helvetica 45 Light"/>
                <w:color w:val="auto"/>
                <w:sz w:val="20"/>
                <w:szCs w:val="20"/>
              </w:rPr>
              <w:t>black-face monarch</w:t>
            </w:r>
          </w:p>
        </w:tc>
        <w:tc>
          <w:tcPr>
            <w:tcW w:w="2310" w:type="dxa"/>
          </w:tcPr>
          <w:p w14:paraId="4518A3BC" w14:textId="77777777" w:rsidR="00347DB7" w:rsidRDefault="00347DB7">
            <w:pPr>
              <w:pStyle w:val="Pa2"/>
              <w:rPr>
                <w:rFonts w:cs="Helvetica 45 Light"/>
                <w:sz w:val="20"/>
                <w:szCs w:val="20"/>
              </w:rPr>
            </w:pPr>
            <w:r>
              <w:rPr>
                <w:rStyle w:val="A14"/>
                <w:rFonts w:cs="Helvetica 45 Light"/>
                <w:color w:val="auto"/>
                <w:sz w:val="20"/>
                <w:szCs w:val="20"/>
              </w:rPr>
              <w:t>Listed Marine, Listed Migratory</w:t>
            </w:r>
          </w:p>
        </w:tc>
      </w:tr>
      <w:tr w:rsidR="00347DB7" w14:paraId="2836A8E4" w14:textId="77777777">
        <w:tblPrEx>
          <w:tblCellMar>
            <w:top w:w="0" w:type="dxa"/>
            <w:bottom w:w="0" w:type="dxa"/>
          </w:tblCellMar>
        </w:tblPrEx>
        <w:trPr>
          <w:trHeight w:val="410"/>
        </w:trPr>
        <w:tc>
          <w:tcPr>
            <w:tcW w:w="2310" w:type="dxa"/>
            <w:tcBorders>
              <w:top w:val="nil"/>
              <w:bottom w:val="nil"/>
            </w:tcBorders>
            <w:shd w:val="clear" w:color="auto" w:fill="FDE9D9"/>
          </w:tcPr>
          <w:p w14:paraId="1ABAB9DA" w14:textId="77777777" w:rsidR="00347DB7" w:rsidRDefault="00347DB7">
            <w:pPr>
              <w:pStyle w:val="Default"/>
              <w:rPr>
                <w:rFonts w:cs="Times New Roman"/>
                <w:color w:val="auto"/>
                <w:sz w:val="20"/>
                <w:szCs w:val="20"/>
              </w:rPr>
            </w:pPr>
          </w:p>
        </w:tc>
        <w:tc>
          <w:tcPr>
            <w:tcW w:w="2310" w:type="dxa"/>
          </w:tcPr>
          <w:p w14:paraId="087891CD"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Monarcha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trivirgatus</w:t>
            </w:r>
            <w:proofErr w:type="spellEnd"/>
          </w:p>
        </w:tc>
        <w:tc>
          <w:tcPr>
            <w:tcW w:w="2310" w:type="dxa"/>
          </w:tcPr>
          <w:p w14:paraId="147E2264" w14:textId="77777777" w:rsidR="00347DB7" w:rsidRDefault="00347DB7">
            <w:pPr>
              <w:pStyle w:val="Pa2"/>
              <w:rPr>
                <w:rFonts w:cs="Helvetica 45 Light"/>
                <w:sz w:val="20"/>
                <w:szCs w:val="20"/>
              </w:rPr>
            </w:pPr>
            <w:r>
              <w:rPr>
                <w:rStyle w:val="A14"/>
                <w:rFonts w:cs="Helvetica 45 Light"/>
                <w:color w:val="auto"/>
                <w:sz w:val="20"/>
                <w:szCs w:val="20"/>
              </w:rPr>
              <w:t>spectacled monarch</w:t>
            </w:r>
          </w:p>
        </w:tc>
        <w:tc>
          <w:tcPr>
            <w:tcW w:w="2310" w:type="dxa"/>
          </w:tcPr>
          <w:p w14:paraId="45FA23A7" w14:textId="77777777" w:rsidR="00347DB7" w:rsidRDefault="00347DB7">
            <w:pPr>
              <w:pStyle w:val="Pa2"/>
              <w:rPr>
                <w:rFonts w:cs="Helvetica 45 Light"/>
                <w:sz w:val="20"/>
                <w:szCs w:val="20"/>
              </w:rPr>
            </w:pPr>
            <w:r>
              <w:rPr>
                <w:rStyle w:val="A14"/>
                <w:rFonts w:cs="Helvetica 45 Light"/>
                <w:color w:val="auto"/>
                <w:sz w:val="20"/>
                <w:szCs w:val="20"/>
              </w:rPr>
              <w:t>Listed Marine, Listed Migratory</w:t>
            </w:r>
          </w:p>
        </w:tc>
      </w:tr>
      <w:tr w:rsidR="00347DB7" w14:paraId="483252A6" w14:textId="77777777">
        <w:tblPrEx>
          <w:tblCellMar>
            <w:top w:w="0" w:type="dxa"/>
            <w:bottom w:w="0" w:type="dxa"/>
          </w:tblCellMar>
        </w:tblPrEx>
        <w:trPr>
          <w:trHeight w:val="410"/>
        </w:trPr>
        <w:tc>
          <w:tcPr>
            <w:tcW w:w="2310" w:type="dxa"/>
            <w:tcBorders>
              <w:top w:val="nil"/>
              <w:bottom w:val="nil"/>
            </w:tcBorders>
            <w:shd w:val="clear" w:color="auto" w:fill="FDE9D9"/>
          </w:tcPr>
          <w:p w14:paraId="53FA09E5" w14:textId="77777777" w:rsidR="00347DB7" w:rsidRDefault="00347DB7">
            <w:pPr>
              <w:pStyle w:val="Default"/>
              <w:rPr>
                <w:rFonts w:cs="Times New Roman"/>
                <w:color w:val="auto"/>
                <w:sz w:val="20"/>
                <w:szCs w:val="20"/>
              </w:rPr>
            </w:pPr>
          </w:p>
        </w:tc>
        <w:tc>
          <w:tcPr>
            <w:tcW w:w="2310" w:type="dxa"/>
          </w:tcPr>
          <w:p w14:paraId="3A5A7294" w14:textId="77777777" w:rsidR="00347DB7" w:rsidRDefault="00347DB7">
            <w:pPr>
              <w:pStyle w:val="Pa2"/>
              <w:rPr>
                <w:rFonts w:cs="Helvetica 45 Light"/>
                <w:sz w:val="20"/>
                <w:szCs w:val="20"/>
              </w:rPr>
            </w:pPr>
            <w:r>
              <w:rPr>
                <w:rStyle w:val="A14"/>
                <w:rFonts w:cs="Helvetica 45 Light"/>
                <w:i/>
                <w:iCs/>
                <w:color w:val="auto"/>
                <w:sz w:val="20"/>
                <w:szCs w:val="20"/>
              </w:rPr>
              <w:t>Pandion haliaetus</w:t>
            </w:r>
          </w:p>
        </w:tc>
        <w:tc>
          <w:tcPr>
            <w:tcW w:w="2310" w:type="dxa"/>
          </w:tcPr>
          <w:p w14:paraId="3AEA702F" w14:textId="77777777" w:rsidR="00347DB7" w:rsidRDefault="00347DB7">
            <w:pPr>
              <w:pStyle w:val="Pa2"/>
              <w:rPr>
                <w:rFonts w:cs="Helvetica 45 Light"/>
                <w:sz w:val="20"/>
                <w:szCs w:val="20"/>
              </w:rPr>
            </w:pPr>
            <w:r>
              <w:rPr>
                <w:rStyle w:val="A14"/>
                <w:rFonts w:cs="Helvetica 45 Light"/>
                <w:color w:val="auto"/>
                <w:sz w:val="20"/>
                <w:szCs w:val="20"/>
              </w:rPr>
              <w:t>osprey</w:t>
            </w:r>
          </w:p>
        </w:tc>
        <w:tc>
          <w:tcPr>
            <w:tcW w:w="2310" w:type="dxa"/>
          </w:tcPr>
          <w:p w14:paraId="4EDE7B70" w14:textId="77777777" w:rsidR="00347DB7" w:rsidRDefault="00347DB7">
            <w:pPr>
              <w:pStyle w:val="Pa2"/>
              <w:rPr>
                <w:rFonts w:cs="Helvetica 45 Light"/>
                <w:sz w:val="20"/>
                <w:szCs w:val="20"/>
              </w:rPr>
            </w:pPr>
            <w:r>
              <w:rPr>
                <w:rStyle w:val="A14"/>
                <w:rFonts w:cs="Helvetica 45 Light"/>
                <w:color w:val="auto"/>
                <w:sz w:val="20"/>
                <w:szCs w:val="20"/>
              </w:rPr>
              <w:t>Listed Marine, Listed Migratory</w:t>
            </w:r>
          </w:p>
        </w:tc>
      </w:tr>
      <w:tr w:rsidR="00347DB7" w14:paraId="16907E96" w14:textId="77777777">
        <w:tblPrEx>
          <w:tblCellMar>
            <w:top w:w="0" w:type="dxa"/>
            <w:bottom w:w="0" w:type="dxa"/>
          </w:tblCellMar>
        </w:tblPrEx>
        <w:trPr>
          <w:trHeight w:val="410"/>
        </w:trPr>
        <w:tc>
          <w:tcPr>
            <w:tcW w:w="2310" w:type="dxa"/>
            <w:tcBorders>
              <w:top w:val="nil"/>
              <w:bottom w:val="nil"/>
            </w:tcBorders>
            <w:shd w:val="clear" w:color="auto" w:fill="FDE9D9"/>
          </w:tcPr>
          <w:p w14:paraId="4D9997C6" w14:textId="77777777" w:rsidR="00347DB7" w:rsidRDefault="00347DB7">
            <w:pPr>
              <w:pStyle w:val="Default"/>
              <w:rPr>
                <w:rFonts w:cs="Times New Roman"/>
                <w:color w:val="auto"/>
                <w:sz w:val="20"/>
                <w:szCs w:val="20"/>
              </w:rPr>
            </w:pPr>
          </w:p>
        </w:tc>
        <w:tc>
          <w:tcPr>
            <w:tcW w:w="2310" w:type="dxa"/>
          </w:tcPr>
          <w:p w14:paraId="18606F3C" w14:textId="77777777" w:rsidR="00347DB7" w:rsidRDefault="00347DB7">
            <w:pPr>
              <w:pStyle w:val="Pa2"/>
              <w:rPr>
                <w:rFonts w:cs="Helvetica 45 Light"/>
                <w:sz w:val="20"/>
                <w:szCs w:val="20"/>
              </w:rPr>
            </w:pPr>
            <w:r>
              <w:rPr>
                <w:rStyle w:val="A14"/>
                <w:rFonts w:cs="Helvetica 45 Light"/>
                <w:i/>
                <w:iCs/>
                <w:color w:val="auto"/>
                <w:sz w:val="20"/>
                <w:szCs w:val="20"/>
              </w:rPr>
              <w:t xml:space="preserve">Pterodroma leucoptera   </w:t>
            </w:r>
            <w:proofErr w:type="spellStart"/>
            <w:r>
              <w:rPr>
                <w:rStyle w:val="A14"/>
                <w:rFonts w:cs="Helvetica 45 Light"/>
                <w:i/>
                <w:iCs/>
                <w:color w:val="auto"/>
                <w:sz w:val="20"/>
                <w:szCs w:val="20"/>
              </w:rPr>
              <w:t>leucoptera</w:t>
            </w:r>
            <w:proofErr w:type="spellEnd"/>
          </w:p>
        </w:tc>
        <w:tc>
          <w:tcPr>
            <w:tcW w:w="2310" w:type="dxa"/>
          </w:tcPr>
          <w:p w14:paraId="4697FE47" w14:textId="77777777" w:rsidR="00347DB7" w:rsidRDefault="00347DB7">
            <w:pPr>
              <w:pStyle w:val="Pa2"/>
              <w:rPr>
                <w:rFonts w:cs="Helvetica 45 Light"/>
                <w:sz w:val="20"/>
                <w:szCs w:val="20"/>
              </w:rPr>
            </w:pPr>
            <w:r>
              <w:rPr>
                <w:rStyle w:val="A14"/>
                <w:rFonts w:cs="Helvetica 45 Light"/>
                <w:color w:val="auto"/>
                <w:sz w:val="20"/>
                <w:szCs w:val="20"/>
              </w:rPr>
              <w:t>Gould’s petrel</w:t>
            </w:r>
          </w:p>
        </w:tc>
        <w:tc>
          <w:tcPr>
            <w:tcW w:w="2310" w:type="dxa"/>
          </w:tcPr>
          <w:p w14:paraId="5002CD72" w14:textId="77777777" w:rsidR="00347DB7" w:rsidRDefault="00347DB7">
            <w:pPr>
              <w:pStyle w:val="Pa2"/>
              <w:rPr>
                <w:rFonts w:cs="Helvetica 45 Light"/>
                <w:sz w:val="20"/>
                <w:szCs w:val="20"/>
              </w:rPr>
            </w:pPr>
            <w:r>
              <w:rPr>
                <w:rStyle w:val="A14"/>
                <w:rFonts w:cs="Helvetica 45 Light"/>
                <w:color w:val="auto"/>
                <w:sz w:val="20"/>
                <w:szCs w:val="20"/>
              </w:rPr>
              <w:t>Endangered, Listed Migratory</w:t>
            </w:r>
          </w:p>
        </w:tc>
      </w:tr>
      <w:tr w:rsidR="00347DB7" w14:paraId="71D4174C" w14:textId="77777777">
        <w:tblPrEx>
          <w:tblCellMar>
            <w:top w:w="0" w:type="dxa"/>
            <w:bottom w:w="0" w:type="dxa"/>
          </w:tblCellMar>
        </w:tblPrEx>
        <w:trPr>
          <w:trHeight w:val="200"/>
        </w:trPr>
        <w:tc>
          <w:tcPr>
            <w:tcW w:w="2310" w:type="dxa"/>
            <w:tcBorders>
              <w:top w:val="nil"/>
              <w:bottom w:val="nil"/>
            </w:tcBorders>
            <w:shd w:val="clear" w:color="auto" w:fill="FDE9D9"/>
          </w:tcPr>
          <w:p w14:paraId="4054F0BF" w14:textId="77777777" w:rsidR="00347DB7" w:rsidRDefault="00347DB7">
            <w:pPr>
              <w:pStyle w:val="Default"/>
              <w:rPr>
                <w:rFonts w:cs="Times New Roman"/>
                <w:color w:val="auto"/>
                <w:sz w:val="20"/>
                <w:szCs w:val="20"/>
              </w:rPr>
            </w:pPr>
          </w:p>
        </w:tc>
        <w:tc>
          <w:tcPr>
            <w:tcW w:w="2310" w:type="dxa"/>
          </w:tcPr>
          <w:p w14:paraId="15A4A854" w14:textId="77777777" w:rsidR="00347DB7" w:rsidRDefault="00347DB7">
            <w:pPr>
              <w:pStyle w:val="Pa2"/>
              <w:rPr>
                <w:rFonts w:cs="Helvetica 45 Light"/>
                <w:sz w:val="20"/>
                <w:szCs w:val="20"/>
              </w:rPr>
            </w:pPr>
            <w:r>
              <w:rPr>
                <w:rStyle w:val="A14"/>
                <w:rFonts w:cs="Helvetica 45 Light"/>
                <w:i/>
                <w:iCs/>
                <w:color w:val="auto"/>
                <w:sz w:val="20"/>
                <w:szCs w:val="20"/>
              </w:rPr>
              <w:t>Ptilinopus superbus</w:t>
            </w:r>
          </w:p>
        </w:tc>
        <w:tc>
          <w:tcPr>
            <w:tcW w:w="2310" w:type="dxa"/>
          </w:tcPr>
          <w:p w14:paraId="68DA694B" w14:textId="77777777" w:rsidR="00347DB7" w:rsidRDefault="00347DB7">
            <w:pPr>
              <w:pStyle w:val="Pa2"/>
              <w:rPr>
                <w:rFonts w:cs="Helvetica 45 Light"/>
                <w:sz w:val="20"/>
                <w:szCs w:val="20"/>
              </w:rPr>
            </w:pPr>
            <w:r>
              <w:rPr>
                <w:rStyle w:val="A14"/>
                <w:rFonts w:cs="Helvetica 45 Light"/>
                <w:color w:val="auto"/>
                <w:sz w:val="20"/>
                <w:szCs w:val="20"/>
              </w:rPr>
              <w:t>superb fruit-dove</w:t>
            </w:r>
          </w:p>
        </w:tc>
        <w:tc>
          <w:tcPr>
            <w:tcW w:w="2310" w:type="dxa"/>
          </w:tcPr>
          <w:p w14:paraId="1E0646BA" w14:textId="77777777" w:rsidR="00347DB7" w:rsidRDefault="00347DB7">
            <w:pPr>
              <w:pStyle w:val="Pa2"/>
              <w:rPr>
                <w:rFonts w:cs="Helvetica 45 Light"/>
                <w:sz w:val="20"/>
                <w:szCs w:val="20"/>
              </w:rPr>
            </w:pPr>
            <w:r>
              <w:rPr>
                <w:rStyle w:val="A14"/>
                <w:rFonts w:cs="Helvetica 45 Light"/>
                <w:color w:val="auto"/>
                <w:sz w:val="20"/>
                <w:szCs w:val="20"/>
              </w:rPr>
              <w:t>Listed Marine</w:t>
            </w:r>
          </w:p>
        </w:tc>
      </w:tr>
      <w:tr w:rsidR="00347DB7" w14:paraId="21C41693" w14:textId="77777777">
        <w:tblPrEx>
          <w:tblCellMar>
            <w:top w:w="0" w:type="dxa"/>
            <w:bottom w:w="0" w:type="dxa"/>
          </w:tblCellMar>
        </w:tblPrEx>
        <w:trPr>
          <w:trHeight w:val="410"/>
        </w:trPr>
        <w:tc>
          <w:tcPr>
            <w:tcW w:w="2310" w:type="dxa"/>
            <w:tcBorders>
              <w:top w:val="nil"/>
              <w:bottom w:val="nil"/>
            </w:tcBorders>
            <w:shd w:val="clear" w:color="auto" w:fill="FDE9D9"/>
          </w:tcPr>
          <w:p w14:paraId="708EB49E" w14:textId="77777777" w:rsidR="00347DB7" w:rsidRDefault="00347DB7">
            <w:pPr>
              <w:pStyle w:val="Default"/>
              <w:rPr>
                <w:rFonts w:cs="Times New Roman"/>
                <w:color w:val="auto"/>
                <w:sz w:val="20"/>
                <w:szCs w:val="20"/>
              </w:rPr>
            </w:pPr>
          </w:p>
        </w:tc>
        <w:tc>
          <w:tcPr>
            <w:tcW w:w="2310" w:type="dxa"/>
          </w:tcPr>
          <w:p w14:paraId="2DB414E6" w14:textId="77777777" w:rsidR="00347DB7" w:rsidRDefault="00347DB7">
            <w:pPr>
              <w:pStyle w:val="Pa2"/>
              <w:rPr>
                <w:rFonts w:cs="Helvetica 45 Light"/>
                <w:sz w:val="20"/>
                <w:szCs w:val="20"/>
              </w:rPr>
            </w:pPr>
            <w:r>
              <w:rPr>
                <w:rStyle w:val="A14"/>
                <w:rFonts w:cs="Helvetica 45 Light"/>
                <w:i/>
                <w:iCs/>
                <w:color w:val="auto"/>
                <w:sz w:val="20"/>
                <w:szCs w:val="20"/>
              </w:rPr>
              <w:t xml:space="preserve">Rhipidura </w:t>
            </w:r>
            <w:proofErr w:type="spellStart"/>
            <w:r>
              <w:rPr>
                <w:rStyle w:val="A14"/>
                <w:rFonts w:cs="Helvetica 45 Light"/>
                <w:i/>
                <w:iCs/>
                <w:color w:val="auto"/>
                <w:sz w:val="20"/>
                <w:szCs w:val="20"/>
              </w:rPr>
              <w:t>rufifrons</w:t>
            </w:r>
            <w:proofErr w:type="spellEnd"/>
          </w:p>
        </w:tc>
        <w:tc>
          <w:tcPr>
            <w:tcW w:w="2310" w:type="dxa"/>
          </w:tcPr>
          <w:p w14:paraId="70928D00" w14:textId="77777777" w:rsidR="00347DB7" w:rsidRDefault="00347DB7">
            <w:pPr>
              <w:pStyle w:val="Pa2"/>
              <w:rPr>
                <w:rFonts w:cs="Helvetica 45 Light"/>
                <w:sz w:val="20"/>
                <w:szCs w:val="20"/>
              </w:rPr>
            </w:pPr>
            <w:r>
              <w:rPr>
                <w:rStyle w:val="A14"/>
                <w:rFonts w:cs="Helvetica 45 Light"/>
                <w:color w:val="auto"/>
                <w:sz w:val="20"/>
                <w:szCs w:val="20"/>
              </w:rPr>
              <w:t>rufous fantail</w:t>
            </w:r>
          </w:p>
        </w:tc>
        <w:tc>
          <w:tcPr>
            <w:tcW w:w="2310" w:type="dxa"/>
          </w:tcPr>
          <w:p w14:paraId="413823D9" w14:textId="77777777" w:rsidR="00347DB7" w:rsidRDefault="00347DB7">
            <w:pPr>
              <w:pStyle w:val="Pa2"/>
              <w:rPr>
                <w:rFonts w:cs="Helvetica 45 Light"/>
                <w:sz w:val="20"/>
                <w:szCs w:val="20"/>
              </w:rPr>
            </w:pPr>
            <w:r>
              <w:rPr>
                <w:rStyle w:val="A14"/>
                <w:rFonts w:cs="Helvetica 45 Light"/>
                <w:color w:val="auto"/>
                <w:sz w:val="20"/>
                <w:szCs w:val="20"/>
              </w:rPr>
              <w:t>Listed Marine, Listed Migratory</w:t>
            </w:r>
          </w:p>
        </w:tc>
      </w:tr>
      <w:tr w:rsidR="00347DB7" w14:paraId="59C7E201" w14:textId="77777777">
        <w:tblPrEx>
          <w:tblCellMar>
            <w:top w:w="0" w:type="dxa"/>
            <w:bottom w:w="0" w:type="dxa"/>
          </w:tblCellMar>
        </w:tblPrEx>
        <w:trPr>
          <w:trHeight w:val="200"/>
        </w:trPr>
        <w:tc>
          <w:tcPr>
            <w:tcW w:w="2310" w:type="dxa"/>
            <w:tcBorders>
              <w:top w:val="nil"/>
            </w:tcBorders>
            <w:shd w:val="clear" w:color="auto" w:fill="FDE9D9"/>
          </w:tcPr>
          <w:p w14:paraId="7AA2B79A" w14:textId="77777777" w:rsidR="00347DB7" w:rsidRDefault="00347DB7">
            <w:pPr>
              <w:pStyle w:val="Default"/>
              <w:rPr>
                <w:rFonts w:cs="Times New Roman"/>
                <w:color w:val="auto"/>
                <w:sz w:val="20"/>
                <w:szCs w:val="20"/>
              </w:rPr>
            </w:pPr>
          </w:p>
        </w:tc>
        <w:tc>
          <w:tcPr>
            <w:tcW w:w="2310" w:type="dxa"/>
          </w:tcPr>
          <w:p w14:paraId="4F6A839C"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Turnix</w:t>
            </w:r>
            <w:proofErr w:type="spellEnd"/>
            <w:r>
              <w:rPr>
                <w:rStyle w:val="A14"/>
                <w:rFonts w:cs="Helvetica 45 Light"/>
                <w:i/>
                <w:iCs/>
                <w:color w:val="auto"/>
                <w:sz w:val="20"/>
                <w:szCs w:val="20"/>
              </w:rPr>
              <w:t xml:space="preserve"> melanogaster</w:t>
            </w:r>
          </w:p>
        </w:tc>
        <w:tc>
          <w:tcPr>
            <w:tcW w:w="2310" w:type="dxa"/>
          </w:tcPr>
          <w:p w14:paraId="4447CA78" w14:textId="77777777" w:rsidR="00347DB7" w:rsidRDefault="00347DB7">
            <w:pPr>
              <w:pStyle w:val="Pa2"/>
              <w:rPr>
                <w:rFonts w:cs="Helvetica 45 Light"/>
                <w:sz w:val="20"/>
                <w:szCs w:val="20"/>
              </w:rPr>
            </w:pPr>
            <w:r>
              <w:rPr>
                <w:rStyle w:val="A14"/>
                <w:rFonts w:cs="Helvetica 45 Light"/>
                <w:color w:val="auto"/>
                <w:sz w:val="20"/>
                <w:szCs w:val="20"/>
              </w:rPr>
              <w:t xml:space="preserve">black-breasted </w:t>
            </w:r>
            <w:proofErr w:type="gramStart"/>
            <w:r>
              <w:rPr>
                <w:rStyle w:val="A14"/>
                <w:rFonts w:cs="Helvetica 45 Light"/>
                <w:color w:val="auto"/>
                <w:sz w:val="20"/>
                <w:szCs w:val="20"/>
              </w:rPr>
              <w:t>button-quail</w:t>
            </w:r>
            <w:proofErr w:type="gramEnd"/>
          </w:p>
        </w:tc>
        <w:tc>
          <w:tcPr>
            <w:tcW w:w="2310" w:type="dxa"/>
          </w:tcPr>
          <w:p w14:paraId="112F2C6C"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4A3A4B61" w14:textId="77777777">
        <w:tblPrEx>
          <w:tblCellMar>
            <w:top w:w="0" w:type="dxa"/>
            <w:bottom w:w="0" w:type="dxa"/>
          </w:tblCellMar>
        </w:tblPrEx>
        <w:trPr>
          <w:trHeight w:val="200"/>
        </w:trPr>
        <w:tc>
          <w:tcPr>
            <w:tcW w:w="2310" w:type="dxa"/>
            <w:tcBorders>
              <w:bottom w:val="nil"/>
            </w:tcBorders>
            <w:shd w:val="clear" w:color="auto" w:fill="D6E3BC"/>
          </w:tcPr>
          <w:p w14:paraId="64363819" w14:textId="77777777" w:rsidR="00347DB7" w:rsidRDefault="00347DB7">
            <w:pPr>
              <w:pStyle w:val="Pa2"/>
              <w:rPr>
                <w:rFonts w:ascii="Helvetica 65 Medium" w:hAnsi="Helvetica 65 Medium" w:cs="Helvetica 65 Medium"/>
                <w:sz w:val="20"/>
                <w:szCs w:val="20"/>
              </w:rPr>
            </w:pPr>
            <w:r>
              <w:rPr>
                <w:rStyle w:val="A14"/>
                <w:rFonts w:cs="Helvetica 65 Medium"/>
                <w:color w:val="auto"/>
                <w:sz w:val="20"/>
                <w:szCs w:val="20"/>
              </w:rPr>
              <w:t>Mammals</w:t>
            </w:r>
          </w:p>
        </w:tc>
        <w:tc>
          <w:tcPr>
            <w:tcW w:w="2310" w:type="dxa"/>
          </w:tcPr>
          <w:p w14:paraId="0F12FAF7"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Dasyurus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hallucatus</w:t>
            </w:r>
            <w:proofErr w:type="spellEnd"/>
          </w:p>
        </w:tc>
        <w:tc>
          <w:tcPr>
            <w:tcW w:w="2310" w:type="dxa"/>
          </w:tcPr>
          <w:p w14:paraId="66328E13" w14:textId="77777777" w:rsidR="00347DB7" w:rsidRDefault="00347DB7">
            <w:pPr>
              <w:pStyle w:val="Pa2"/>
              <w:rPr>
                <w:rFonts w:cs="Helvetica 45 Light"/>
                <w:sz w:val="20"/>
                <w:szCs w:val="20"/>
              </w:rPr>
            </w:pPr>
            <w:r>
              <w:rPr>
                <w:rStyle w:val="A14"/>
                <w:rFonts w:cs="Helvetica 45 Light"/>
                <w:color w:val="auto"/>
                <w:sz w:val="20"/>
                <w:szCs w:val="20"/>
              </w:rPr>
              <w:t>northern quoll</w:t>
            </w:r>
          </w:p>
        </w:tc>
        <w:tc>
          <w:tcPr>
            <w:tcW w:w="2310" w:type="dxa"/>
          </w:tcPr>
          <w:p w14:paraId="3C815F85"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7AE7B1C0" w14:textId="77777777">
        <w:tblPrEx>
          <w:tblCellMar>
            <w:top w:w="0" w:type="dxa"/>
            <w:bottom w:w="0" w:type="dxa"/>
          </w:tblCellMar>
        </w:tblPrEx>
        <w:trPr>
          <w:trHeight w:val="200"/>
        </w:trPr>
        <w:tc>
          <w:tcPr>
            <w:tcW w:w="2310" w:type="dxa"/>
            <w:tcBorders>
              <w:top w:val="nil"/>
              <w:bottom w:val="nil"/>
            </w:tcBorders>
            <w:shd w:val="clear" w:color="auto" w:fill="D6E3BC"/>
          </w:tcPr>
          <w:p w14:paraId="396AAED1" w14:textId="77777777" w:rsidR="00347DB7" w:rsidRDefault="00347DB7">
            <w:pPr>
              <w:pStyle w:val="Default"/>
              <w:rPr>
                <w:rFonts w:cs="Times New Roman"/>
                <w:color w:val="auto"/>
                <w:sz w:val="20"/>
                <w:szCs w:val="20"/>
              </w:rPr>
            </w:pPr>
          </w:p>
        </w:tc>
        <w:tc>
          <w:tcPr>
            <w:tcW w:w="2310" w:type="dxa"/>
          </w:tcPr>
          <w:p w14:paraId="4CC154F4"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Dasyurus</w:t>
            </w:r>
            <w:proofErr w:type="spellEnd"/>
            <w:r>
              <w:rPr>
                <w:rStyle w:val="A14"/>
                <w:rFonts w:cs="Helvetica 45 Light"/>
                <w:i/>
                <w:iCs/>
                <w:color w:val="auto"/>
                <w:sz w:val="20"/>
                <w:szCs w:val="20"/>
              </w:rPr>
              <w:t xml:space="preserve"> maculatus </w:t>
            </w:r>
            <w:proofErr w:type="spellStart"/>
            <w:r>
              <w:rPr>
                <w:rStyle w:val="A14"/>
                <w:rFonts w:cs="Helvetica 45 Light"/>
                <w:i/>
                <w:iCs/>
                <w:color w:val="auto"/>
                <w:sz w:val="20"/>
                <w:szCs w:val="20"/>
              </w:rPr>
              <w:t>maculatus</w:t>
            </w:r>
            <w:proofErr w:type="spellEnd"/>
          </w:p>
        </w:tc>
        <w:tc>
          <w:tcPr>
            <w:tcW w:w="2310" w:type="dxa"/>
          </w:tcPr>
          <w:p w14:paraId="2FE4E3FE" w14:textId="77777777" w:rsidR="00347DB7" w:rsidRDefault="00347DB7">
            <w:pPr>
              <w:pStyle w:val="Pa2"/>
              <w:rPr>
                <w:rFonts w:cs="Helvetica 45 Light"/>
                <w:sz w:val="20"/>
                <w:szCs w:val="20"/>
              </w:rPr>
            </w:pPr>
            <w:r>
              <w:rPr>
                <w:rStyle w:val="A14"/>
                <w:rFonts w:cs="Helvetica 45 Light"/>
                <w:color w:val="auto"/>
                <w:sz w:val="20"/>
                <w:szCs w:val="20"/>
              </w:rPr>
              <w:t>spotted-tailed quoll</w:t>
            </w:r>
          </w:p>
        </w:tc>
        <w:tc>
          <w:tcPr>
            <w:tcW w:w="2310" w:type="dxa"/>
          </w:tcPr>
          <w:p w14:paraId="7B0B4875"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5B2A48E8" w14:textId="77777777">
        <w:tblPrEx>
          <w:tblCellMar>
            <w:top w:w="0" w:type="dxa"/>
            <w:bottom w:w="0" w:type="dxa"/>
          </w:tblCellMar>
        </w:tblPrEx>
        <w:trPr>
          <w:trHeight w:val="200"/>
        </w:trPr>
        <w:tc>
          <w:tcPr>
            <w:tcW w:w="2310" w:type="dxa"/>
            <w:tcBorders>
              <w:top w:val="nil"/>
            </w:tcBorders>
            <w:shd w:val="clear" w:color="auto" w:fill="D6E3BC"/>
          </w:tcPr>
          <w:p w14:paraId="259B1FB1" w14:textId="77777777" w:rsidR="00347DB7" w:rsidRDefault="00347DB7">
            <w:pPr>
              <w:pStyle w:val="Default"/>
              <w:rPr>
                <w:rFonts w:cs="Times New Roman"/>
                <w:color w:val="auto"/>
                <w:sz w:val="20"/>
                <w:szCs w:val="20"/>
              </w:rPr>
            </w:pPr>
          </w:p>
        </w:tc>
        <w:tc>
          <w:tcPr>
            <w:tcW w:w="2310" w:type="dxa"/>
          </w:tcPr>
          <w:p w14:paraId="4B1B9667" w14:textId="77777777" w:rsidR="00347DB7" w:rsidRDefault="00347DB7">
            <w:pPr>
              <w:pStyle w:val="Pa2"/>
              <w:rPr>
                <w:rFonts w:cs="Helvetica 45 Light"/>
                <w:sz w:val="20"/>
                <w:szCs w:val="20"/>
              </w:rPr>
            </w:pPr>
            <w:r>
              <w:rPr>
                <w:rStyle w:val="A14"/>
                <w:rFonts w:cs="Helvetica 45 Light"/>
                <w:i/>
                <w:iCs/>
                <w:color w:val="auto"/>
                <w:sz w:val="20"/>
                <w:szCs w:val="20"/>
              </w:rPr>
              <w:t xml:space="preserve">Petrogale </w:t>
            </w:r>
            <w:proofErr w:type="spellStart"/>
            <w:r>
              <w:rPr>
                <w:rStyle w:val="A14"/>
                <w:rFonts w:cs="Helvetica 45 Light"/>
                <w:i/>
                <w:iCs/>
                <w:color w:val="auto"/>
                <w:sz w:val="20"/>
                <w:szCs w:val="20"/>
              </w:rPr>
              <w:t>persephone</w:t>
            </w:r>
            <w:proofErr w:type="spellEnd"/>
          </w:p>
        </w:tc>
        <w:tc>
          <w:tcPr>
            <w:tcW w:w="2310" w:type="dxa"/>
          </w:tcPr>
          <w:p w14:paraId="7C65C3BB" w14:textId="77777777" w:rsidR="00347DB7" w:rsidRDefault="00347DB7">
            <w:pPr>
              <w:pStyle w:val="Pa2"/>
              <w:rPr>
                <w:rFonts w:cs="Helvetica 45 Light"/>
                <w:sz w:val="20"/>
                <w:szCs w:val="20"/>
              </w:rPr>
            </w:pPr>
            <w:proofErr w:type="spellStart"/>
            <w:r>
              <w:rPr>
                <w:rStyle w:val="A14"/>
                <w:rFonts w:cs="Helvetica 45 Light"/>
                <w:color w:val="auto"/>
                <w:sz w:val="20"/>
                <w:szCs w:val="20"/>
              </w:rPr>
              <w:t>proserpine</w:t>
            </w:r>
            <w:proofErr w:type="spellEnd"/>
            <w:r>
              <w:rPr>
                <w:rStyle w:val="A14"/>
                <w:rFonts w:cs="Helvetica 45 Light"/>
                <w:color w:val="auto"/>
                <w:sz w:val="20"/>
                <w:szCs w:val="20"/>
              </w:rPr>
              <w:t xml:space="preserve"> rock-wallaby</w:t>
            </w:r>
          </w:p>
        </w:tc>
        <w:tc>
          <w:tcPr>
            <w:tcW w:w="2310" w:type="dxa"/>
          </w:tcPr>
          <w:p w14:paraId="6712E6BA" w14:textId="77777777" w:rsidR="00347DB7" w:rsidRDefault="00347DB7">
            <w:pPr>
              <w:pStyle w:val="Pa2"/>
              <w:rPr>
                <w:rFonts w:cs="Helvetica 45 Light"/>
                <w:sz w:val="20"/>
                <w:szCs w:val="20"/>
              </w:rPr>
            </w:pPr>
            <w:r>
              <w:rPr>
                <w:rStyle w:val="A14"/>
                <w:rFonts w:cs="Helvetica 45 Light"/>
                <w:color w:val="auto"/>
                <w:sz w:val="20"/>
                <w:szCs w:val="20"/>
              </w:rPr>
              <w:t>Endangered</w:t>
            </w:r>
          </w:p>
        </w:tc>
      </w:tr>
      <w:tr w:rsidR="00347DB7" w14:paraId="2C739690" w14:textId="77777777">
        <w:tblPrEx>
          <w:tblCellMar>
            <w:top w:w="0" w:type="dxa"/>
            <w:bottom w:w="0" w:type="dxa"/>
          </w:tblCellMar>
        </w:tblPrEx>
        <w:trPr>
          <w:trHeight w:val="200"/>
        </w:trPr>
        <w:tc>
          <w:tcPr>
            <w:tcW w:w="2310" w:type="dxa"/>
            <w:tcBorders>
              <w:bottom w:val="nil"/>
            </w:tcBorders>
            <w:shd w:val="clear" w:color="auto" w:fill="D6E3BC"/>
          </w:tcPr>
          <w:p w14:paraId="003BD63C" w14:textId="77777777" w:rsidR="00347DB7" w:rsidRDefault="00347DB7">
            <w:pPr>
              <w:pStyle w:val="Default"/>
              <w:rPr>
                <w:rFonts w:cs="Times New Roman"/>
                <w:color w:val="auto"/>
                <w:sz w:val="20"/>
                <w:szCs w:val="20"/>
              </w:rPr>
            </w:pPr>
          </w:p>
        </w:tc>
        <w:tc>
          <w:tcPr>
            <w:tcW w:w="2310" w:type="dxa"/>
          </w:tcPr>
          <w:p w14:paraId="12966922"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Potorous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tridactylus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tridactylus</w:t>
            </w:r>
            <w:proofErr w:type="spellEnd"/>
          </w:p>
        </w:tc>
        <w:tc>
          <w:tcPr>
            <w:tcW w:w="2310" w:type="dxa"/>
          </w:tcPr>
          <w:p w14:paraId="2F4BECB6" w14:textId="77777777" w:rsidR="00347DB7" w:rsidRDefault="00347DB7">
            <w:pPr>
              <w:pStyle w:val="Pa2"/>
              <w:rPr>
                <w:rFonts w:cs="Helvetica 45 Light"/>
                <w:sz w:val="20"/>
                <w:szCs w:val="20"/>
              </w:rPr>
            </w:pPr>
            <w:r>
              <w:rPr>
                <w:rStyle w:val="A14"/>
                <w:rFonts w:cs="Helvetica 45 Light"/>
                <w:color w:val="auto"/>
                <w:sz w:val="20"/>
                <w:szCs w:val="20"/>
              </w:rPr>
              <w:t>long-nosed potoroo</w:t>
            </w:r>
          </w:p>
        </w:tc>
        <w:tc>
          <w:tcPr>
            <w:tcW w:w="2310" w:type="dxa"/>
          </w:tcPr>
          <w:p w14:paraId="0EC4BC2C"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6B02B25E" w14:textId="77777777">
        <w:tblPrEx>
          <w:tblCellMar>
            <w:top w:w="0" w:type="dxa"/>
            <w:bottom w:w="0" w:type="dxa"/>
          </w:tblCellMar>
        </w:tblPrEx>
        <w:trPr>
          <w:trHeight w:val="200"/>
        </w:trPr>
        <w:tc>
          <w:tcPr>
            <w:tcW w:w="2310" w:type="dxa"/>
            <w:tcBorders>
              <w:top w:val="nil"/>
              <w:bottom w:val="nil"/>
            </w:tcBorders>
            <w:shd w:val="clear" w:color="auto" w:fill="D6E3BC"/>
          </w:tcPr>
          <w:p w14:paraId="6963DD17" w14:textId="77777777" w:rsidR="00347DB7" w:rsidRDefault="00347DB7">
            <w:pPr>
              <w:pStyle w:val="Default"/>
              <w:rPr>
                <w:rFonts w:cs="Times New Roman"/>
                <w:color w:val="auto"/>
                <w:sz w:val="20"/>
                <w:szCs w:val="20"/>
              </w:rPr>
            </w:pPr>
          </w:p>
        </w:tc>
        <w:tc>
          <w:tcPr>
            <w:tcW w:w="2310" w:type="dxa"/>
          </w:tcPr>
          <w:p w14:paraId="37259FD6" w14:textId="77777777" w:rsidR="00347DB7" w:rsidRDefault="00347DB7">
            <w:pPr>
              <w:pStyle w:val="Pa2"/>
              <w:rPr>
                <w:rFonts w:cs="Helvetica 45 Light"/>
                <w:sz w:val="20"/>
                <w:szCs w:val="20"/>
              </w:rPr>
            </w:pPr>
            <w:r>
              <w:rPr>
                <w:rStyle w:val="A14"/>
                <w:rFonts w:cs="Helvetica 45 Light"/>
                <w:i/>
                <w:iCs/>
                <w:color w:val="auto"/>
                <w:sz w:val="20"/>
                <w:szCs w:val="20"/>
              </w:rPr>
              <w:t xml:space="preserve">Pteropus </w:t>
            </w:r>
            <w:proofErr w:type="spellStart"/>
            <w:r>
              <w:rPr>
                <w:rStyle w:val="A14"/>
                <w:rFonts w:cs="Helvetica 45 Light"/>
                <w:i/>
                <w:iCs/>
                <w:color w:val="auto"/>
                <w:sz w:val="20"/>
                <w:szCs w:val="20"/>
              </w:rPr>
              <w:t>conspicillatus</w:t>
            </w:r>
            <w:proofErr w:type="spellEnd"/>
          </w:p>
        </w:tc>
        <w:tc>
          <w:tcPr>
            <w:tcW w:w="2310" w:type="dxa"/>
          </w:tcPr>
          <w:p w14:paraId="39719E79" w14:textId="77777777" w:rsidR="00347DB7" w:rsidRDefault="00347DB7">
            <w:pPr>
              <w:pStyle w:val="Pa2"/>
              <w:rPr>
                <w:rFonts w:cs="Helvetica 45 Light"/>
                <w:sz w:val="20"/>
                <w:szCs w:val="20"/>
              </w:rPr>
            </w:pPr>
            <w:r>
              <w:rPr>
                <w:rStyle w:val="A14"/>
                <w:rFonts w:cs="Helvetica 45 Light"/>
                <w:color w:val="auto"/>
                <w:sz w:val="20"/>
                <w:szCs w:val="20"/>
              </w:rPr>
              <w:t>spectacled flying-fox</w:t>
            </w:r>
          </w:p>
        </w:tc>
        <w:tc>
          <w:tcPr>
            <w:tcW w:w="2310" w:type="dxa"/>
          </w:tcPr>
          <w:p w14:paraId="56D9579B"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45C5905D" w14:textId="77777777">
        <w:tblPrEx>
          <w:tblCellMar>
            <w:top w:w="0" w:type="dxa"/>
            <w:bottom w:w="0" w:type="dxa"/>
          </w:tblCellMar>
        </w:tblPrEx>
        <w:trPr>
          <w:trHeight w:val="200"/>
        </w:trPr>
        <w:tc>
          <w:tcPr>
            <w:tcW w:w="2310" w:type="dxa"/>
            <w:tcBorders>
              <w:top w:val="nil"/>
            </w:tcBorders>
            <w:shd w:val="clear" w:color="auto" w:fill="D6E3BC"/>
          </w:tcPr>
          <w:p w14:paraId="6181B0EA" w14:textId="77777777" w:rsidR="00347DB7" w:rsidRDefault="00347DB7">
            <w:pPr>
              <w:pStyle w:val="Default"/>
              <w:rPr>
                <w:rFonts w:cs="Times New Roman"/>
                <w:color w:val="auto"/>
                <w:sz w:val="20"/>
                <w:szCs w:val="20"/>
              </w:rPr>
            </w:pPr>
          </w:p>
        </w:tc>
        <w:tc>
          <w:tcPr>
            <w:tcW w:w="2310" w:type="dxa"/>
          </w:tcPr>
          <w:p w14:paraId="476CE915" w14:textId="77777777" w:rsidR="00347DB7" w:rsidRDefault="00347DB7">
            <w:pPr>
              <w:pStyle w:val="Pa2"/>
              <w:rPr>
                <w:rFonts w:cs="Helvetica 45 Light"/>
                <w:sz w:val="20"/>
                <w:szCs w:val="20"/>
              </w:rPr>
            </w:pPr>
            <w:r>
              <w:rPr>
                <w:rStyle w:val="A14"/>
                <w:rFonts w:cs="Helvetica 45 Light"/>
                <w:i/>
                <w:iCs/>
                <w:color w:val="auto"/>
                <w:sz w:val="20"/>
                <w:szCs w:val="20"/>
              </w:rPr>
              <w:t xml:space="preserve">Pteropus </w:t>
            </w:r>
            <w:proofErr w:type="spellStart"/>
            <w:r>
              <w:rPr>
                <w:rStyle w:val="A14"/>
                <w:rFonts w:cs="Helvetica 45 Light"/>
                <w:i/>
                <w:iCs/>
                <w:color w:val="auto"/>
                <w:sz w:val="20"/>
                <w:szCs w:val="20"/>
              </w:rPr>
              <w:t>poliocephalus</w:t>
            </w:r>
            <w:proofErr w:type="spellEnd"/>
          </w:p>
        </w:tc>
        <w:tc>
          <w:tcPr>
            <w:tcW w:w="2310" w:type="dxa"/>
          </w:tcPr>
          <w:p w14:paraId="3836AFEF" w14:textId="77777777" w:rsidR="00347DB7" w:rsidRDefault="00347DB7">
            <w:pPr>
              <w:pStyle w:val="Pa2"/>
              <w:rPr>
                <w:rFonts w:cs="Helvetica 45 Light"/>
                <w:sz w:val="20"/>
                <w:szCs w:val="20"/>
              </w:rPr>
            </w:pPr>
            <w:r>
              <w:rPr>
                <w:rStyle w:val="A14"/>
                <w:rFonts w:cs="Helvetica 45 Light"/>
                <w:color w:val="auto"/>
                <w:sz w:val="20"/>
                <w:szCs w:val="20"/>
              </w:rPr>
              <w:t>grey-headed flying-fox</w:t>
            </w:r>
          </w:p>
        </w:tc>
        <w:tc>
          <w:tcPr>
            <w:tcW w:w="2310" w:type="dxa"/>
          </w:tcPr>
          <w:p w14:paraId="25082D7B"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238B237D" w14:textId="77777777">
        <w:tblPrEx>
          <w:tblCellMar>
            <w:top w:w="0" w:type="dxa"/>
            <w:bottom w:w="0" w:type="dxa"/>
          </w:tblCellMar>
        </w:tblPrEx>
        <w:trPr>
          <w:trHeight w:val="200"/>
        </w:trPr>
        <w:tc>
          <w:tcPr>
            <w:tcW w:w="2310" w:type="dxa"/>
            <w:tcBorders>
              <w:bottom w:val="nil"/>
            </w:tcBorders>
            <w:shd w:val="clear" w:color="auto" w:fill="F2DBDB"/>
          </w:tcPr>
          <w:p w14:paraId="474020F8" w14:textId="77777777" w:rsidR="00347DB7" w:rsidRDefault="00347DB7">
            <w:pPr>
              <w:pStyle w:val="Pa2"/>
              <w:rPr>
                <w:rFonts w:ascii="Helvetica 65 Medium" w:hAnsi="Helvetica 65 Medium" w:cs="Helvetica 65 Medium"/>
                <w:sz w:val="20"/>
                <w:szCs w:val="20"/>
              </w:rPr>
            </w:pPr>
            <w:r>
              <w:rPr>
                <w:rStyle w:val="A14"/>
                <w:rFonts w:cs="Helvetica 65 Medium"/>
                <w:color w:val="auto"/>
                <w:sz w:val="20"/>
                <w:szCs w:val="20"/>
              </w:rPr>
              <w:t>Frogs</w:t>
            </w:r>
          </w:p>
        </w:tc>
        <w:tc>
          <w:tcPr>
            <w:tcW w:w="2310" w:type="dxa"/>
          </w:tcPr>
          <w:p w14:paraId="023D9421"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Litoria</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aurea</w:t>
            </w:r>
            <w:proofErr w:type="spellEnd"/>
          </w:p>
        </w:tc>
        <w:tc>
          <w:tcPr>
            <w:tcW w:w="2310" w:type="dxa"/>
          </w:tcPr>
          <w:p w14:paraId="0F6854C9" w14:textId="77777777" w:rsidR="00347DB7" w:rsidRDefault="00347DB7">
            <w:pPr>
              <w:pStyle w:val="Pa2"/>
              <w:rPr>
                <w:rFonts w:cs="Helvetica 45 Light"/>
                <w:sz w:val="20"/>
                <w:szCs w:val="20"/>
              </w:rPr>
            </w:pPr>
            <w:r>
              <w:rPr>
                <w:rStyle w:val="A14"/>
                <w:rFonts w:cs="Helvetica 45 Light"/>
                <w:color w:val="auto"/>
                <w:sz w:val="20"/>
                <w:szCs w:val="20"/>
              </w:rPr>
              <w:t>green and golden bell frog</w:t>
            </w:r>
          </w:p>
        </w:tc>
        <w:tc>
          <w:tcPr>
            <w:tcW w:w="2310" w:type="dxa"/>
          </w:tcPr>
          <w:p w14:paraId="30896F9A"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06485AAC" w14:textId="77777777">
        <w:tblPrEx>
          <w:tblCellMar>
            <w:top w:w="0" w:type="dxa"/>
            <w:bottom w:w="0" w:type="dxa"/>
          </w:tblCellMar>
        </w:tblPrEx>
        <w:trPr>
          <w:trHeight w:val="200"/>
        </w:trPr>
        <w:tc>
          <w:tcPr>
            <w:tcW w:w="2310" w:type="dxa"/>
            <w:tcBorders>
              <w:top w:val="nil"/>
              <w:bottom w:val="nil"/>
            </w:tcBorders>
            <w:shd w:val="clear" w:color="auto" w:fill="F2DBDB"/>
          </w:tcPr>
          <w:p w14:paraId="2BDD4342" w14:textId="77777777" w:rsidR="00347DB7" w:rsidRDefault="00347DB7">
            <w:pPr>
              <w:pStyle w:val="Default"/>
              <w:rPr>
                <w:rFonts w:cs="Times New Roman"/>
                <w:color w:val="auto"/>
                <w:sz w:val="20"/>
                <w:szCs w:val="20"/>
              </w:rPr>
            </w:pPr>
          </w:p>
        </w:tc>
        <w:tc>
          <w:tcPr>
            <w:tcW w:w="2310" w:type="dxa"/>
          </w:tcPr>
          <w:p w14:paraId="626A1470"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Mixophyes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balbus</w:t>
            </w:r>
            <w:proofErr w:type="spellEnd"/>
          </w:p>
        </w:tc>
        <w:tc>
          <w:tcPr>
            <w:tcW w:w="2310" w:type="dxa"/>
          </w:tcPr>
          <w:p w14:paraId="1A9F083F" w14:textId="77777777" w:rsidR="00347DB7" w:rsidRDefault="00347DB7">
            <w:pPr>
              <w:pStyle w:val="Pa2"/>
              <w:rPr>
                <w:rFonts w:cs="Helvetica 45 Light"/>
                <w:sz w:val="20"/>
                <w:szCs w:val="20"/>
              </w:rPr>
            </w:pPr>
            <w:r>
              <w:rPr>
                <w:rStyle w:val="A14"/>
                <w:rFonts w:cs="Helvetica 45 Light"/>
                <w:color w:val="auto"/>
                <w:sz w:val="20"/>
                <w:szCs w:val="20"/>
              </w:rPr>
              <w:t>stuttering barred frog</w:t>
            </w:r>
          </w:p>
        </w:tc>
        <w:tc>
          <w:tcPr>
            <w:tcW w:w="2310" w:type="dxa"/>
          </w:tcPr>
          <w:p w14:paraId="620C2084" w14:textId="77777777" w:rsidR="00347DB7" w:rsidRDefault="00347DB7">
            <w:pPr>
              <w:pStyle w:val="Pa2"/>
              <w:rPr>
                <w:rFonts w:cs="Helvetica 45 Light"/>
                <w:sz w:val="20"/>
                <w:szCs w:val="20"/>
              </w:rPr>
            </w:pPr>
            <w:r>
              <w:rPr>
                <w:rStyle w:val="A14"/>
                <w:rFonts w:cs="Helvetica 45 Light"/>
                <w:color w:val="auto"/>
                <w:sz w:val="20"/>
                <w:szCs w:val="20"/>
              </w:rPr>
              <w:t>Vulnerable</w:t>
            </w:r>
          </w:p>
        </w:tc>
      </w:tr>
      <w:tr w:rsidR="00347DB7" w14:paraId="662AB6F3" w14:textId="77777777">
        <w:tblPrEx>
          <w:tblCellMar>
            <w:top w:w="0" w:type="dxa"/>
            <w:bottom w:w="0" w:type="dxa"/>
          </w:tblCellMar>
        </w:tblPrEx>
        <w:trPr>
          <w:trHeight w:val="200"/>
        </w:trPr>
        <w:tc>
          <w:tcPr>
            <w:tcW w:w="2310" w:type="dxa"/>
            <w:tcBorders>
              <w:top w:val="nil"/>
            </w:tcBorders>
            <w:shd w:val="clear" w:color="auto" w:fill="F2DBDB"/>
          </w:tcPr>
          <w:p w14:paraId="20CB2F7C" w14:textId="77777777" w:rsidR="00347DB7" w:rsidRDefault="00347DB7">
            <w:pPr>
              <w:pStyle w:val="Default"/>
              <w:rPr>
                <w:rFonts w:cs="Times New Roman"/>
                <w:color w:val="auto"/>
                <w:sz w:val="20"/>
                <w:szCs w:val="20"/>
              </w:rPr>
            </w:pPr>
          </w:p>
        </w:tc>
        <w:tc>
          <w:tcPr>
            <w:tcW w:w="2310" w:type="dxa"/>
          </w:tcPr>
          <w:p w14:paraId="2DE967F6" w14:textId="77777777" w:rsidR="00347DB7" w:rsidRDefault="00347DB7">
            <w:pPr>
              <w:pStyle w:val="Pa2"/>
              <w:rPr>
                <w:rFonts w:cs="Helvetica 45 Light"/>
                <w:sz w:val="20"/>
                <w:szCs w:val="20"/>
              </w:rPr>
            </w:pPr>
            <w:proofErr w:type="spellStart"/>
            <w:r>
              <w:rPr>
                <w:rStyle w:val="A14"/>
                <w:rFonts w:cs="Helvetica 45 Light"/>
                <w:i/>
                <w:iCs/>
                <w:color w:val="auto"/>
                <w:sz w:val="20"/>
                <w:szCs w:val="20"/>
              </w:rPr>
              <w:t>Mixophyes</w:t>
            </w:r>
            <w:proofErr w:type="spellEnd"/>
            <w:r>
              <w:rPr>
                <w:rStyle w:val="A14"/>
                <w:rFonts w:cs="Helvetica 45 Light"/>
                <w:i/>
                <w:iCs/>
                <w:color w:val="auto"/>
                <w:sz w:val="20"/>
                <w:szCs w:val="20"/>
              </w:rPr>
              <w:t xml:space="preserve"> </w:t>
            </w:r>
            <w:proofErr w:type="spellStart"/>
            <w:r>
              <w:rPr>
                <w:rStyle w:val="A14"/>
                <w:rFonts w:cs="Helvetica 45 Light"/>
                <w:i/>
                <w:iCs/>
                <w:color w:val="auto"/>
                <w:sz w:val="20"/>
                <w:szCs w:val="20"/>
              </w:rPr>
              <w:t>iteratus</w:t>
            </w:r>
            <w:proofErr w:type="spellEnd"/>
          </w:p>
        </w:tc>
        <w:tc>
          <w:tcPr>
            <w:tcW w:w="2310" w:type="dxa"/>
          </w:tcPr>
          <w:p w14:paraId="6E461FE2" w14:textId="77777777" w:rsidR="00347DB7" w:rsidRDefault="00347DB7">
            <w:pPr>
              <w:pStyle w:val="Pa2"/>
              <w:rPr>
                <w:rFonts w:cs="Helvetica 45 Light"/>
                <w:sz w:val="20"/>
                <w:szCs w:val="20"/>
              </w:rPr>
            </w:pPr>
            <w:r>
              <w:rPr>
                <w:rStyle w:val="A14"/>
                <w:rFonts w:cs="Helvetica 45 Light"/>
                <w:color w:val="auto"/>
                <w:sz w:val="20"/>
                <w:szCs w:val="20"/>
              </w:rPr>
              <w:t>giant barred frog</w:t>
            </w:r>
          </w:p>
        </w:tc>
        <w:tc>
          <w:tcPr>
            <w:tcW w:w="2310" w:type="dxa"/>
          </w:tcPr>
          <w:p w14:paraId="134200F0" w14:textId="77777777" w:rsidR="00347DB7" w:rsidRDefault="00347DB7">
            <w:pPr>
              <w:pStyle w:val="Pa2"/>
              <w:rPr>
                <w:rFonts w:cs="Helvetica 45 Light"/>
                <w:sz w:val="20"/>
                <w:szCs w:val="20"/>
              </w:rPr>
            </w:pPr>
            <w:r>
              <w:rPr>
                <w:rStyle w:val="A14"/>
                <w:rFonts w:cs="Helvetica 45 Light"/>
                <w:color w:val="auto"/>
                <w:sz w:val="20"/>
                <w:szCs w:val="20"/>
              </w:rPr>
              <w:t>Endangered</w:t>
            </w:r>
          </w:p>
        </w:tc>
      </w:tr>
    </w:tbl>
    <w:p w14:paraId="0FB97839" w14:textId="77777777" w:rsidR="00347DB7" w:rsidRDefault="00347DB7">
      <w:pPr>
        <w:rPr>
          <w:sz w:val="40"/>
          <w:vertAlign w:val="subscript"/>
        </w:rPr>
      </w:pPr>
    </w:p>
    <w:p w14:paraId="5945E46B" w14:textId="77777777" w:rsidR="00347DB7" w:rsidRDefault="00F87670">
      <w:pPr>
        <w:pStyle w:val="Default"/>
        <w:rPr>
          <w:rFonts w:ascii="Helvetica 95 Black" w:hAnsi="Helvetica 95 Black" w:cs="Helvetica 95 Black"/>
          <w:color w:val="auto"/>
          <w:sz w:val="25"/>
          <w:szCs w:val="25"/>
        </w:rPr>
      </w:pPr>
      <w:r>
        <w:rPr>
          <w:rFonts w:cs="Times New Roman"/>
          <w:color w:val="auto"/>
        </w:rPr>
        <w:pict w14:anchorId="3C86ED1A">
          <v:shape id="_x0000_i1084" type="#_x0000_t75" style="width:7.8pt;height:7.8pt">
            <v:imagedata r:id="rId9" o:title=""/>
          </v:shape>
        </w:pict>
      </w:r>
      <w:r w:rsidR="00347DB7">
        <w:rPr>
          <w:rFonts w:ascii="Helvetica 55 Roman" w:hAnsi="Helvetica 55 Roman" w:cs="Helvetica 55 Roman"/>
          <w:b/>
          <w:bCs/>
          <w:color w:val="auto"/>
          <w:sz w:val="25"/>
          <w:szCs w:val="25"/>
        </w:rPr>
        <w:t xml:space="preserve">  </w:t>
      </w:r>
      <w:r w:rsidR="00347DB7">
        <w:rPr>
          <w:rFonts w:ascii="Helvetica 95 Black" w:hAnsi="Helvetica 95 Black" w:cs="Helvetica 95 Black"/>
          <w:b/>
          <w:bCs/>
          <w:color w:val="auto"/>
          <w:sz w:val="25"/>
          <w:szCs w:val="25"/>
        </w:rPr>
        <w:t>Some species listed under the</w:t>
      </w:r>
      <w:r w:rsidR="00347DB7">
        <w:rPr>
          <w:rFonts w:ascii="Helvetica 55 Roman" w:hAnsi="Helvetica 55 Roman" w:cs="Helvetica 55 Roman"/>
          <w:b/>
          <w:bCs/>
          <w:color w:val="auto"/>
          <w:sz w:val="25"/>
          <w:szCs w:val="25"/>
        </w:rPr>
        <w:t xml:space="preserve"> </w:t>
      </w:r>
      <w:r w:rsidR="00347DB7">
        <w:rPr>
          <w:rFonts w:ascii="Helvetica 95 Black" w:hAnsi="Helvetica 95 Black" w:cs="Helvetica 95 Black"/>
          <w:b/>
          <w:bCs/>
          <w:i/>
          <w:iCs/>
          <w:color w:val="auto"/>
          <w:sz w:val="25"/>
          <w:szCs w:val="25"/>
        </w:rPr>
        <w:t xml:space="preserve">Environment Protection and Biodiversity </w:t>
      </w:r>
      <w:proofErr w:type="spellStart"/>
      <w:r w:rsidR="00347DB7">
        <w:rPr>
          <w:rFonts w:ascii="Helvetica 95 Black" w:hAnsi="Helvetica 95 Black" w:cs="Helvetica 95 Black"/>
          <w:b/>
          <w:bCs/>
          <w:i/>
          <w:iCs/>
          <w:color w:val="auto"/>
          <w:sz w:val="25"/>
          <w:szCs w:val="25"/>
        </w:rPr>
        <w:t>Conservaton</w:t>
      </w:r>
      <w:proofErr w:type="spellEnd"/>
      <w:r w:rsidR="00347DB7">
        <w:rPr>
          <w:rFonts w:ascii="Helvetica 95 Black" w:hAnsi="Helvetica 95 Black" w:cs="Helvetica 95 Black"/>
          <w:b/>
          <w:bCs/>
          <w:i/>
          <w:iCs/>
          <w:color w:val="auto"/>
          <w:sz w:val="25"/>
          <w:szCs w:val="25"/>
        </w:rPr>
        <w:t xml:space="preserve"> Act 1999</w:t>
      </w:r>
    </w:p>
    <w:p w14:paraId="6958C22C" w14:textId="77777777" w:rsidR="00347DB7" w:rsidRDefault="00347DB7">
      <w:pPr>
        <w:pStyle w:val="Pa2"/>
        <w:rPr>
          <w:rFonts w:cs="Helvetica 45 Light"/>
          <w:sz w:val="22"/>
          <w:szCs w:val="22"/>
        </w:rPr>
      </w:pPr>
    </w:p>
    <w:p w14:paraId="0D1E0201" w14:textId="77777777" w:rsidR="00347DB7" w:rsidRDefault="00347DB7">
      <w:pPr>
        <w:pStyle w:val="Pa2"/>
        <w:shd w:val="clear" w:color="auto" w:fill="DAEEF3"/>
        <w:rPr>
          <w:rFonts w:cs="Helvetica 45 Light"/>
          <w:sz w:val="22"/>
          <w:szCs w:val="22"/>
        </w:rPr>
      </w:pPr>
      <w:r>
        <w:t xml:space="preserve">Some species listed under the </w:t>
      </w:r>
      <w:r>
        <w:rPr>
          <w:i/>
          <w:iCs/>
        </w:rPr>
        <w:t>Environment Protection and Biodiversity Conservation Act 1999</w:t>
      </w:r>
      <w:r>
        <w:t xml:space="preserve"> as of February 2009 and associated with the Littoral Rainforest and Coastal Vine Thickets ecological community. [</w:t>
      </w:r>
      <w:r>
        <w:rPr>
          <w:b/>
        </w:rPr>
        <w:t>Vu</w:t>
      </w:r>
      <w:r>
        <w:t xml:space="preserve">: Vulnerable, </w:t>
      </w:r>
      <w:r>
        <w:rPr>
          <w:b/>
        </w:rPr>
        <w:t>En</w:t>
      </w:r>
      <w:r>
        <w:t xml:space="preserve">: Endangered; </w:t>
      </w:r>
      <w:r>
        <w:rPr>
          <w:b/>
        </w:rPr>
        <w:t>Ma</w:t>
      </w:r>
      <w:r>
        <w:t xml:space="preserve">: Listed Marine, </w:t>
      </w:r>
      <w:r>
        <w:rPr>
          <w:b/>
        </w:rPr>
        <w:t>Mi</w:t>
      </w:r>
      <w:r>
        <w:t>: Listed Migratory]</w:t>
      </w:r>
    </w:p>
    <w:p w14:paraId="533FA90B" w14:textId="77777777" w:rsidR="00347DB7" w:rsidRDefault="00347DB7">
      <w:pPr>
        <w:rPr>
          <w:sz w:val="40"/>
          <w:vertAlign w:val="subscript"/>
        </w:rPr>
      </w:pP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0"/>
        <w:gridCol w:w="2976"/>
        <w:gridCol w:w="3261"/>
      </w:tblGrid>
      <w:tr w:rsidR="00347DB7" w14:paraId="297767C3" w14:textId="77777777">
        <w:tc>
          <w:tcPr>
            <w:tcW w:w="3120" w:type="dxa"/>
            <w:tcBorders>
              <w:top w:val="nil"/>
              <w:left w:val="nil"/>
              <w:bottom w:val="nil"/>
              <w:right w:val="nil"/>
            </w:tcBorders>
          </w:tcPr>
          <w:p w14:paraId="4C44EC2D"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1F42D930">
                <v:shape id="_x0000_i1085" type="#_x0000_t75" style="width:132.6pt;height:88.2pt">
                  <v:imagedata r:id="rId56" o:title=""/>
                </v:shape>
              </w:pict>
            </w:r>
          </w:p>
          <w:p w14:paraId="0B256ABE" w14:textId="77777777" w:rsidR="00347DB7" w:rsidRDefault="00347DB7">
            <w:pPr>
              <w:pStyle w:val="Default"/>
              <w:jc w:val="center"/>
              <w:rPr>
                <w:b/>
                <w:noProof/>
                <w:sz w:val="16"/>
                <w:szCs w:val="16"/>
              </w:rPr>
            </w:pPr>
            <w:r>
              <w:rPr>
                <w:i/>
                <w:noProof/>
                <w:sz w:val="16"/>
                <w:szCs w:val="16"/>
              </w:rPr>
              <w:t>Boronia umbellata,</w:t>
            </w:r>
            <w:r>
              <w:rPr>
                <w:noProof/>
                <w:sz w:val="16"/>
                <w:szCs w:val="16"/>
              </w:rPr>
              <w:t xml:space="preserve"> </w:t>
            </w:r>
            <w:r>
              <w:rPr>
                <w:noProof/>
                <w:sz w:val="16"/>
                <w:szCs w:val="16"/>
              </w:rPr>
              <w:br/>
              <w:t xml:space="preserve">orara boronia </w:t>
            </w:r>
            <w:r>
              <w:rPr>
                <w:b/>
                <w:noProof/>
                <w:sz w:val="16"/>
                <w:szCs w:val="16"/>
              </w:rPr>
              <w:t>Vu</w:t>
            </w:r>
          </w:p>
          <w:p w14:paraId="357CC02F" w14:textId="77777777" w:rsidR="00347DB7" w:rsidRDefault="00347DB7">
            <w:pPr>
              <w:pStyle w:val="Default"/>
              <w:jc w:val="center"/>
              <w:rPr>
                <w:noProof/>
                <w:color w:val="211D1E"/>
                <w:sz w:val="16"/>
                <w:szCs w:val="16"/>
                <w:lang w:val="en-US" w:eastAsia="en-US"/>
              </w:rPr>
            </w:pPr>
            <w:r>
              <w:rPr>
                <w:sz w:val="18"/>
                <w:szCs w:val="18"/>
              </w:rPr>
              <w:t>© M.  Fagg ANBG</w:t>
            </w:r>
          </w:p>
        </w:tc>
        <w:tc>
          <w:tcPr>
            <w:tcW w:w="2976" w:type="dxa"/>
            <w:tcBorders>
              <w:top w:val="nil"/>
              <w:left w:val="nil"/>
              <w:bottom w:val="nil"/>
              <w:right w:val="nil"/>
            </w:tcBorders>
          </w:tcPr>
          <w:p w14:paraId="0DE597A8"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6292B8A3">
                <v:shape id="_x0000_i1086" type="#_x0000_t75" style="width:127.8pt;height:88.8pt">
                  <v:imagedata r:id="rId57" o:title=""/>
                </v:shape>
              </w:pict>
            </w:r>
          </w:p>
          <w:p w14:paraId="3BF7AD92" w14:textId="77777777" w:rsidR="00347DB7" w:rsidRDefault="00347DB7">
            <w:pPr>
              <w:pStyle w:val="Default"/>
              <w:jc w:val="center"/>
              <w:rPr>
                <w:b/>
                <w:noProof/>
                <w:sz w:val="16"/>
                <w:szCs w:val="16"/>
              </w:rPr>
            </w:pPr>
            <w:r>
              <w:rPr>
                <w:i/>
                <w:noProof/>
                <w:sz w:val="16"/>
                <w:szCs w:val="16"/>
              </w:rPr>
              <w:t>Corchorus cunninghamii</w:t>
            </w:r>
            <w:r>
              <w:rPr>
                <w:noProof/>
                <w:sz w:val="16"/>
                <w:szCs w:val="16"/>
              </w:rPr>
              <w:t xml:space="preserve">, </w:t>
            </w:r>
            <w:r>
              <w:rPr>
                <w:noProof/>
                <w:sz w:val="16"/>
                <w:szCs w:val="16"/>
              </w:rPr>
              <w:br/>
              <w:t xml:space="preserve">native jute </w:t>
            </w:r>
            <w:r>
              <w:rPr>
                <w:b/>
                <w:noProof/>
                <w:sz w:val="16"/>
                <w:szCs w:val="16"/>
              </w:rPr>
              <w:t>En</w:t>
            </w:r>
          </w:p>
          <w:p w14:paraId="27CA93F4" w14:textId="77777777" w:rsidR="00347DB7" w:rsidRDefault="00347DB7">
            <w:pPr>
              <w:pStyle w:val="Default"/>
              <w:jc w:val="center"/>
              <w:rPr>
                <w:i/>
                <w:noProof/>
                <w:color w:val="211D1E"/>
                <w:sz w:val="16"/>
                <w:szCs w:val="16"/>
                <w:lang w:val="en-US" w:eastAsia="en-US"/>
              </w:rPr>
            </w:pPr>
            <w:r>
              <w:rPr>
                <w:sz w:val="18"/>
                <w:szCs w:val="18"/>
              </w:rPr>
              <w:t>© M.  Fagg ANBG</w:t>
            </w:r>
          </w:p>
        </w:tc>
        <w:tc>
          <w:tcPr>
            <w:tcW w:w="3261" w:type="dxa"/>
            <w:tcBorders>
              <w:top w:val="nil"/>
              <w:left w:val="nil"/>
              <w:bottom w:val="nil"/>
              <w:right w:val="nil"/>
            </w:tcBorders>
          </w:tcPr>
          <w:p w14:paraId="219AD048"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31C239E1">
                <v:shape id="_x0000_i1087" type="#_x0000_t75" style="width:131.4pt;height:87pt">
                  <v:imagedata r:id="rId58" o:title=""/>
                </v:shape>
              </w:pict>
            </w:r>
          </w:p>
          <w:p w14:paraId="4B352F6D" w14:textId="77777777" w:rsidR="00347DB7" w:rsidRDefault="00347DB7">
            <w:pPr>
              <w:pStyle w:val="Default"/>
              <w:jc w:val="center"/>
              <w:rPr>
                <w:b/>
                <w:noProof/>
                <w:sz w:val="16"/>
                <w:szCs w:val="16"/>
              </w:rPr>
            </w:pPr>
            <w:r>
              <w:rPr>
                <w:i/>
                <w:noProof/>
                <w:sz w:val="16"/>
                <w:szCs w:val="16"/>
              </w:rPr>
              <w:t>Davidsonia jerseyana,</w:t>
            </w:r>
            <w:r>
              <w:rPr>
                <w:i/>
                <w:noProof/>
                <w:sz w:val="16"/>
                <w:szCs w:val="16"/>
              </w:rPr>
              <w:br/>
              <w:t xml:space="preserve"> </w:t>
            </w:r>
            <w:r>
              <w:rPr>
                <w:noProof/>
                <w:sz w:val="16"/>
                <w:szCs w:val="16"/>
              </w:rPr>
              <w:t xml:space="preserve">Davidson’s plum </w:t>
            </w:r>
            <w:r>
              <w:rPr>
                <w:b/>
                <w:noProof/>
                <w:sz w:val="16"/>
                <w:szCs w:val="16"/>
              </w:rPr>
              <w:t>En</w:t>
            </w:r>
          </w:p>
          <w:p w14:paraId="52693732" w14:textId="77777777" w:rsidR="00347DB7" w:rsidRDefault="00347DB7">
            <w:pPr>
              <w:pStyle w:val="Default"/>
              <w:jc w:val="center"/>
              <w:rPr>
                <w:i/>
                <w:noProof/>
                <w:color w:val="211D1E"/>
                <w:sz w:val="16"/>
                <w:szCs w:val="16"/>
                <w:lang w:val="en-US" w:eastAsia="en-US"/>
              </w:rPr>
            </w:pPr>
            <w:r>
              <w:rPr>
                <w:sz w:val="18"/>
                <w:szCs w:val="18"/>
              </w:rPr>
              <w:t>© M.  Fagg ANBG</w:t>
            </w:r>
          </w:p>
        </w:tc>
      </w:tr>
      <w:tr w:rsidR="00347DB7" w14:paraId="0C8597F4" w14:textId="77777777">
        <w:tc>
          <w:tcPr>
            <w:tcW w:w="3120" w:type="dxa"/>
            <w:tcBorders>
              <w:top w:val="nil"/>
              <w:left w:val="nil"/>
              <w:bottom w:val="nil"/>
              <w:right w:val="nil"/>
            </w:tcBorders>
          </w:tcPr>
          <w:p w14:paraId="64D45B36"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03333F77">
                <v:shape id="_x0000_i1088" type="#_x0000_t75" style="width:132.6pt;height:99pt">
                  <v:imagedata r:id="rId59" o:title=""/>
                </v:shape>
              </w:pict>
            </w:r>
          </w:p>
          <w:p w14:paraId="41BC095F" w14:textId="77777777" w:rsidR="00347DB7" w:rsidRDefault="00347DB7">
            <w:pPr>
              <w:pStyle w:val="Default"/>
              <w:jc w:val="center"/>
              <w:rPr>
                <w:b/>
                <w:noProof/>
                <w:sz w:val="16"/>
                <w:szCs w:val="16"/>
              </w:rPr>
            </w:pPr>
            <w:r>
              <w:rPr>
                <w:i/>
                <w:noProof/>
                <w:sz w:val="16"/>
                <w:szCs w:val="16"/>
              </w:rPr>
              <w:t>Desmodium acanthocladum</w:t>
            </w:r>
            <w:r>
              <w:rPr>
                <w:noProof/>
                <w:sz w:val="16"/>
                <w:szCs w:val="16"/>
              </w:rPr>
              <w:t xml:space="preserve">, </w:t>
            </w:r>
            <w:r>
              <w:rPr>
                <w:noProof/>
                <w:sz w:val="16"/>
                <w:szCs w:val="16"/>
              </w:rPr>
              <w:br/>
              <w:t xml:space="preserve">thorny pea </w:t>
            </w:r>
            <w:r>
              <w:rPr>
                <w:b/>
                <w:noProof/>
                <w:sz w:val="16"/>
                <w:szCs w:val="16"/>
              </w:rPr>
              <w:t>En</w:t>
            </w:r>
          </w:p>
          <w:p w14:paraId="65C06AC9" w14:textId="77777777" w:rsidR="00347DB7" w:rsidRDefault="00347DB7">
            <w:pPr>
              <w:pStyle w:val="Default"/>
              <w:jc w:val="center"/>
              <w:rPr>
                <w:i/>
                <w:noProof/>
                <w:color w:val="211D1E"/>
                <w:sz w:val="16"/>
                <w:szCs w:val="16"/>
                <w:lang w:val="en-US" w:eastAsia="en-US"/>
              </w:rPr>
            </w:pPr>
            <w:r>
              <w:rPr>
                <w:sz w:val="18"/>
                <w:szCs w:val="18"/>
              </w:rPr>
              <w:t>© M.  Fagg ANBG</w:t>
            </w:r>
          </w:p>
        </w:tc>
        <w:tc>
          <w:tcPr>
            <w:tcW w:w="2976" w:type="dxa"/>
            <w:tcBorders>
              <w:top w:val="nil"/>
              <w:left w:val="nil"/>
              <w:bottom w:val="nil"/>
              <w:right w:val="nil"/>
            </w:tcBorders>
          </w:tcPr>
          <w:p w14:paraId="21CD82BA"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601659B9">
                <v:shape id="_x0000_i1089" type="#_x0000_t75" style="width:128.4pt;height:98.4pt">
                  <v:imagedata r:id="rId60" o:title=""/>
                </v:shape>
              </w:pict>
            </w:r>
          </w:p>
          <w:p w14:paraId="641CEE03" w14:textId="77777777" w:rsidR="00347DB7" w:rsidRDefault="00347DB7">
            <w:pPr>
              <w:pStyle w:val="Default"/>
              <w:jc w:val="center"/>
              <w:rPr>
                <w:b/>
                <w:noProof/>
                <w:sz w:val="16"/>
                <w:szCs w:val="16"/>
              </w:rPr>
            </w:pPr>
            <w:r>
              <w:rPr>
                <w:i/>
                <w:noProof/>
                <w:sz w:val="16"/>
                <w:szCs w:val="16"/>
              </w:rPr>
              <w:t>Ptilinopus superbus</w:t>
            </w:r>
            <w:r>
              <w:rPr>
                <w:noProof/>
                <w:sz w:val="16"/>
                <w:szCs w:val="16"/>
              </w:rPr>
              <w:t xml:space="preserve">, </w:t>
            </w:r>
            <w:r>
              <w:rPr>
                <w:noProof/>
                <w:sz w:val="16"/>
                <w:szCs w:val="16"/>
              </w:rPr>
              <w:br/>
              <w:t xml:space="preserve">superb fruit dove </w:t>
            </w:r>
            <w:r>
              <w:rPr>
                <w:b/>
                <w:noProof/>
                <w:sz w:val="16"/>
                <w:szCs w:val="16"/>
              </w:rPr>
              <w:t>Ma</w:t>
            </w:r>
          </w:p>
          <w:p w14:paraId="44E3DE21" w14:textId="77777777" w:rsidR="00347DB7" w:rsidRDefault="00347DB7">
            <w:pPr>
              <w:pStyle w:val="Default"/>
              <w:jc w:val="center"/>
              <w:rPr>
                <w:i/>
                <w:noProof/>
                <w:color w:val="211D1E"/>
                <w:sz w:val="16"/>
                <w:szCs w:val="16"/>
                <w:lang w:val="en-US" w:eastAsia="en-US"/>
              </w:rPr>
            </w:pPr>
            <w:r>
              <w:rPr>
                <w:sz w:val="18"/>
                <w:szCs w:val="18"/>
              </w:rPr>
              <w:t>© Wet Tropics Management Authority</w:t>
            </w:r>
          </w:p>
        </w:tc>
        <w:tc>
          <w:tcPr>
            <w:tcW w:w="3261" w:type="dxa"/>
            <w:tcBorders>
              <w:top w:val="nil"/>
              <w:left w:val="nil"/>
              <w:bottom w:val="nil"/>
              <w:right w:val="nil"/>
            </w:tcBorders>
          </w:tcPr>
          <w:p w14:paraId="74CD672F"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547CEF77">
                <v:shape id="_x0000_i1090" type="#_x0000_t75" style="width:126.6pt;height:99pt">
                  <v:imagedata r:id="rId61" o:title=""/>
                </v:shape>
              </w:pict>
            </w:r>
          </w:p>
          <w:p w14:paraId="06FC760E" w14:textId="77777777" w:rsidR="00347DB7" w:rsidRDefault="00347DB7">
            <w:pPr>
              <w:pStyle w:val="Default"/>
              <w:jc w:val="center"/>
              <w:rPr>
                <w:b/>
                <w:noProof/>
                <w:sz w:val="16"/>
                <w:szCs w:val="16"/>
              </w:rPr>
            </w:pPr>
            <w:r>
              <w:rPr>
                <w:i/>
                <w:noProof/>
                <w:sz w:val="16"/>
                <w:szCs w:val="16"/>
              </w:rPr>
              <w:t>Pteropus conspicillatus</w:t>
            </w:r>
            <w:r>
              <w:rPr>
                <w:noProof/>
                <w:sz w:val="16"/>
                <w:szCs w:val="16"/>
              </w:rPr>
              <w:t xml:space="preserve">, </w:t>
            </w:r>
            <w:r>
              <w:rPr>
                <w:noProof/>
                <w:sz w:val="16"/>
                <w:szCs w:val="16"/>
              </w:rPr>
              <w:br/>
              <w:t xml:space="preserve">spectacled flying-fox </w:t>
            </w:r>
            <w:r>
              <w:rPr>
                <w:b/>
                <w:noProof/>
                <w:sz w:val="16"/>
                <w:szCs w:val="16"/>
              </w:rPr>
              <w:t>Vu</w:t>
            </w:r>
          </w:p>
          <w:p w14:paraId="1E49B3DB" w14:textId="77777777" w:rsidR="00347DB7" w:rsidRDefault="00347DB7">
            <w:pPr>
              <w:pStyle w:val="Default"/>
              <w:jc w:val="center"/>
              <w:rPr>
                <w:i/>
                <w:noProof/>
                <w:color w:val="211D1E"/>
                <w:sz w:val="16"/>
                <w:szCs w:val="16"/>
                <w:lang w:val="en-US" w:eastAsia="en-US"/>
              </w:rPr>
            </w:pPr>
            <w:r>
              <w:rPr>
                <w:sz w:val="18"/>
                <w:szCs w:val="18"/>
              </w:rPr>
              <w:t>© Mike Trenerry</w:t>
            </w:r>
          </w:p>
        </w:tc>
      </w:tr>
      <w:tr w:rsidR="00347DB7" w14:paraId="30928D81" w14:textId="77777777">
        <w:tc>
          <w:tcPr>
            <w:tcW w:w="3120" w:type="dxa"/>
            <w:tcBorders>
              <w:top w:val="nil"/>
              <w:left w:val="nil"/>
              <w:bottom w:val="nil"/>
              <w:right w:val="nil"/>
            </w:tcBorders>
          </w:tcPr>
          <w:p w14:paraId="7C231260"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57FB903B">
                <v:shape id="_x0000_i1091" type="#_x0000_t75" style="width:126.6pt;height:94.2pt">
                  <v:imagedata r:id="rId62" o:title=""/>
                </v:shape>
              </w:pict>
            </w:r>
          </w:p>
          <w:p w14:paraId="6884E98E" w14:textId="77777777" w:rsidR="00347DB7" w:rsidRDefault="00347DB7">
            <w:pPr>
              <w:pStyle w:val="Default"/>
              <w:jc w:val="center"/>
              <w:rPr>
                <w:b/>
                <w:noProof/>
                <w:sz w:val="16"/>
                <w:szCs w:val="16"/>
              </w:rPr>
            </w:pPr>
            <w:r>
              <w:rPr>
                <w:i/>
                <w:noProof/>
                <w:sz w:val="16"/>
                <w:szCs w:val="16"/>
              </w:rPr>
              <w:t>Casuarius casuarius johnsonii,</w:t>
            </w:r>
            <w:r>
              <w:rPr>
                <w:i/>
                <w:noProof/>
                <w:sz w:val="16"/>
                <w:szCs w:val="16"/>
              </w:rPr>
              <w:br/>
              <w:t xml:space="preserve"> </w:t>
            </w:r>
            <w:r>
              <w:rPr>
                <w:noProof/>
                <w:sz w:val="16"/>
                <w:szCs w:val="16"/>
              </w:rPr>
              <w:t xml:space="preserve">southern cassowary </w:t>
            </w:r>
            <w:r>
              <w:rPr>
                <w:b/>
                <w:noProof/>
                <w:sz w:val="16"/>
                <w:szCs w:val="16"/>
              </w:rPr>
              <w:t>En</w:t>
            </w:r>
          </w:p>
          <w:p w14:paraId="4E00D004" w14:textId="77777777" w:rsidR="00347DB7" w:rsidRDefault="00347DB7">
            <w:pPr>
              <w:pStyle w:val="Default"/>
              <w:jc w:val="center"/>
              <w:rPr>
                <w:i/>
                <w:noProof/>
                <w:color w:val="211D1E"/>
                <w:sz w:val="16"/>
                <w:szCs w:val="16"/>
                <w:lang w:val="en-US" w:eastAsia="en-US"/>
              </w:rPr>
            </w:pPr>
            <w:r>
              <w:rPr>
                <w:sz w:val="18"/>
                <w:szCs w:val="18"/>
              </w:rPr>
              <w:t>© Wet Tropics Management Authority</w:t>
            </w:r>
          </w:p>
        </w:tc>
        <w:tc>
          <w:tcPr>
            <w:tcW w:w="2976" w:type="dxa"/>
            <w:tcBorders>
              <w:top w:val="nil"/>
              <w:left w:val="nil"/>
              <w:bottom w:val="nil"/>
              <w:right w:val="nil"/>
            </w:tcBorders>
          </w:tcPr>
          <w:p w14:paraId="103904B8"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68D905C4">
                <v:shape id="_x0000_i1092" type="#_x0000_t75" style="width:128.4pt;height:94.8pt">
                  <v:imagedata r:id="rId63" o:title=""/>
                </v:shape>
              </w:pict>
            </w:r>
          </w:p>
          <w:p w14:paraId="7676C375" w14:textId="77777777" w:rsidR="00347DB7" w:rsidRDefault="00347DB7">
            <w:pPr>
              <w:pStyle w:val="Default"/>
              <w:jc w:val="center"/>
              <w:rPr>
                <w:b/>
                <w:noProof/>
                <w:sz w:val="16"/>
                <w:szCs w:val="16"/>
              </w:rPr>
            </w:pPr>
            <w:r>
              <w:rPr>
                <w:i/>
                <w:noProof/>
                <w:sz w:val="16"/>
                <w:szCs w:val="16"/>
              </w:rPr>
              <w:t>Diploglottis campbellii,</w:t>
            </w:r>
            <w:r>
              <w:rPr>
                <w:noProof/>
                <w:sz w:val="16"/>
                <w:szCs w:val="16"/>
              </w:rPr>
              <w:t xml:space="preserve"> </w:t>
            </w:r>
            <w:r>
              <w:rPr>
                <w:noProof/>
                <w:sz w:val="16"/>
                <w:szCs w:val="16"/>
              </w:rPr>
              <w:br/>
              <w:t xml:space="preserve">small leaved tamarind </w:t>
            </w:r>
            <w:r>
              <w:rPr>
                <w:b/>
                <w:noProof/>
                <w:sz w:val="16"/>
                <w:szCs w:val="16"/>
              </w:rPr>
              <w:t>Vu</w:t>
            </w:r>
          </w:p>
          <w:p w14:paraId="45355DAF" w14:textId="77777777" w:rsidR="00347DB7" w:rsidRDefault="00347DB7">
            <w:pPr>
              <w:pStyle w:val="Default"/>
              <w:jc w:val="center"/>
              <w:rPr>
                <w:i/>
                <w:noProof/>
                <w:color w:val="211D1E"/>
                <w:sz w:val="16"/>
                <w:szCs w:val="16"/>
                <w:lang w:val="en-US" w:eastAsia="en-US"/>
              </w:rPr>
            </w:pPr>
            <w:r>
              <w:rPr>
                <w:sz w:val="18"/>
                <w:szCs w:val="18"/>
              </w:rPr>
              <w:t>© M.  Fagg ANBG</w:t>
            </w:r>
          </w:p>
        </w:tc>
        <w:tc>
          <w:tcPr>
            <w:tcW w:w="3261" w:type="dxa"/>
            <w:tcBorders>
              <w:top w:val="nil"/>
              <w:left w:val="nil"/>
              <w:bottom w:val="nil"/>
              <w:right w:val="nil"/>
            </w:tcBorders>
          </w:tcPr>
          <w:p w14:paraId="2B57D7EB" w14:textId="77777777" w:rsidR="00347DB7" w:rsidRDefault="00F87670">
            <w:pPr>
              <w:pStyle w:val="Default"/>
              <w:jc w:val="center"/>
              <w:rPr>
                <w:i/>
                <w:noProof/>
                <w:color w:val="211D1E"/>
                <w:sz w:val="16"/>
                <w:szCs w:val="16"/>
                <w:lang w:val="en-US" w:eastAsia="en-US"/>
              </w:rPr>
            </w:pPr>
            <w:r>
              <w:rPr>
                <w:i/>
                <w:noProof/>
                <w:color w:val="211D1E"/>
                <w:sz w:val="16"/>
                <w:szCs w:val="16"/>
                <w:lang w:val="en-US" w:eastAsia="en-US"/>
              </w:rPr>
              <w:pict w14:anchorId="68BF2457">
                <v:shape id="_x0000_i1093" type="#_x0000_t75" style="width:139.8pt;height:99pt">
                  <v:imagedata r:id="rId64" o:title=""/>
                </v:shape>
              </w:pict>
            </w:r>
          </w:p>
          <w:p w14:paraId="640327F0" w14:textId="77777777" w:rsidR="00347DB7" w:rsidRDefault="00347DB7">
            <w:pPr>
              <w:pStyle w:val="Default"/>
              <w:jc w:val="center"/>
              <w:rPr>
                <w:b/>
                <w:noProof/>
                <w:sz w:val="16"/>
                <w:szCs w:val="16"/>
              </w:rPr>
            </w:pPr>
            <w:r>
              <w:rPr>
                <w:i/>
                <w:noProof/>
                <w:sz w:val="16"/>
                <w:szCs w:val="16"/>
              </w:rPr>
              <w:t xml:space="preserve">Phaius australis, </w:t>
            </w:r>
            <w:r>
              <w:rPr>
                <w:i/>
                <w:noProof/>
                <w:sz w:val="16"/>
                <w:szCs w:val="16"/>
              </w:rPr>
              <w:br/>
            </w:r>
            <w:r>
              <w:rPr>
                <w:noProof/>
                <w:sz w:val="16"/>
                <w:szCs w:val="16"/>
              </w:rPr>
              <w:t xml:space="preserve">southern swamp orchid </w:t>
            </w:r>
            <w:r>
              <w:rPr>
                <w:b/>
                <w:noProof/>
                <w:sz w:val="16"/>
                <w:szCs w:val="16"/>
              </w:rPr>
              <w:t>Vu</w:t>
            </w:r>
          </w:p>
          <w:p w14:paraId="68200CA9" w14:textId="77777777" w:rsidR="00347DB7" w:rsidRDefault="00347DB7">
            <w:pPr>
              <w:pStyle w:val="Default"/>
              <w:jc w:val="center"/>
              <w:rPr>
                <w:i/>
                <w:noProof/>
                <w:color w:val="211D1E"/>
                <w:sz w:val="16"/>
                <w:szCs w:val="16"/>
                <w:lang w:val="en-US" w:eastAsia="en-US"/>
              </w:rPr>
            </w:pPr>
            <w:r>
              <w:rPr>
                <w:sz w:val="18"/>
                <w:szCs w:val="18"/>
              </w:rPr>
              <w:t>© Andrew Benwell</w:t>
            </w:r>
          </w:p>
        </w:tc>
      </w:tr>
      <w:tr w:rsidR="00347DB7" w14:paraId="52DD7469" w14:textId="77777777">
        <w:tc>
          <w:tcPr>
            <w:tcW w:w="3120" w:type="dxa"/>
            <w:tcBorders>
              <w:top w:val="nil"/>
              <w:left w:val="nil"/>
              <w:bottom w:val="nil"/>
              <w:right w:val="nil"/>
            </w:tcBorders>
          </w:tcPr>
          <w:p w14:paraId="014B6D1A"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lastRenderedPageBreak/>
              <w:pict w14:anchorId="07E20C47">
                <v:shape id="_x0000_i1094" type="#_x0000_t75" style="width:130.8pt;height:88.8pt">
                  <v:imagedata r:id="rId65" o:title=""/>
                </v:shape>
              </w:pict>
            </w:r>
          </w:p>
          <w:p w14:paraId="45A52CC0" w14:textId="77777777" w:rsidR="00347DB7" w:rsidRDefault="00347DB7">
            <w:pPr>
              <w:pStyle w:val="Default"/>
              <w:jc w:val="center"/>
              <w:rPr>
                <w:b/>
                <w:noProof/>
                <w:sz w:val="16"/>
                <w:szCs w:val="16"/>
              </w:rPr>
            </w:pPr>
            <w:r>
              <w:rPr>
                <w:i/>
                <w:noProof/>
                <w:sz w:val="16"/>
                <w:szCs w:val="16"/>
              </w:rPr>
              <w:t>Acronychia littoralis,</w:t>
            </w:r>
            <w:r>
              <w:rPr>
                <w:i/>
                <w:noProof/>
                <w:sz w:val="16"/>
                <w:szCs w:val="16"/>
              </w:rPr>
              <w:br/>
            </w:r>
            <w:r>
              <w:rPr>
                <w:noProof/>
                <w:sz w:val="16"/>
                <w:szCs w:val="16"/>
              </w:rPr>
              <w:t xml:space="preserve"> scented acronychia </w:t>
            </w:r>
            <w:r>
              <w:rPr>
                <w:b/>
                <w:noProof/>
                <w:sz w:val="16"/>
                <w:szCs w:val="16"/>
              </w:rPr>
              <w:t>En</w:t>
            </w:r>
          </w:p>
          <w:p w14:paraId="6CB2A554" w14:textId="77777777" w:rsidR="00347DB7" w:rsidRDefault="00347DB7">
            <w:pPr>
              <w:pStyle w:val="Default"/>
              <w:jc w:val="center"/>
              <w:rPr>
                <w:noProof/>
                <w:color w:val="211D1E"/>
                <w:sz w:val="16"/>
                <w:szCs w:val="16"/>
                <w:lang w:val="en-US" w:eastAsia="en-US"/>
              </w:rPr>
            </w:pPr>
            <w:r>
              <w:rPr>
                <w:sz w:val="18"/>
                <w:szCs w:val="18"/>
              </w:rPr>
              <w:t>© Hugh Nicholson</w:t>
            </w:r>
          </w:p>
        </w:tc>
        <w:tc>
          <w:tcPr>
            <w:tcW w:w="2976" w:type="dxa"/>
            <w:tcBorders>
              <w:top w:val="nil"/>
              <w:left w:val="nil"/>
              <w:bottom w:val="nil"/>
              <w:right w:val="nil"/>
            </w:tcBorders>
          </w:tcPr>
          <w:p w14:paraId="1C7D7C2E"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05FDBE23">
                <v:shape id="_x0000_i1095" type="#_x0000_t75" style="width:125.4pt;height:87pt">
                  <v:imagedata r:id="rId66" o:title=""/>
                </v:shape>
              </w:pict>
            </w:r>
          </w:p>
          <w:p w14:paraId="1511C382" w14:textId="77777777" w:rsidR="00347DB7" w:rsidRDefault="00347DB7">
            <w:pPr>
              <w:pStyle w:val="Default"/>
              <w:jc w:val="center"/>
              <w:rPr>
                <w:b/>
                <w:noProof/>
                <w:sz w:val="16"/>
                <w:szCs w:val="16"/>
              </w:rPr>
            </w:pPr>
            <w:r>
              <w:rPr>
                <w:i/>
                <w:noProof/>
                <w:sz w:val="16"/>
                <w:szCs w:val="16"/>
              </w:rPr>
              <w:t>Littoria aurea,</w:t>
            </w:r>
            <w:r>
              <w:rPr>
                <w:noProof/>
                <w:sz w:val="16"/>
                <w:szCs w:val="16"/>
              </w:rPr>
              <w:t xml:space="preserve"> </w:t>
            </w:r>
            <w:r>
              <w:rPr>
                <w:noProof/>
                <w:sz w:val="16"/>
                <w:szCs w:val="16"/>
              </w:rPr>
              <w:br/>
              <w:t xml:space="preserve">green and golden bell frog </w:t>
            </w:r>
            <w:r>
              <w:rPr>
                <w:b/>
                <w:noProof/>
                <w:sz w:val="16"/>
                <w:szCs w:val="16"/>
              </w:rPr>
              <w:t>Vu</w:t>
            </w:r>
          </w:p>
          <w:p w14:paraId="6586210D" w14:textId="77777777" w:rsidR="00347DB7" w:rsidRDefault="00347DB7">
            <w:pPr>
              <w:pStyle w:val="Default"/>
              <w:jc w:val="center"/>
              <w:rPr>
                <w:noProof/>
                <w:color w:val="211D1E"/>
                <w:sz w:val="16"/>
                <w:szCs w:val="16"/>
                <w:lang w:val="en-US" w:eastAsia="en-US"/>
              </w:rPr>
            </w:pPr>
            <w:r>
              <w:rPr>
                <w:sz w:val="18"/>
                <w:szCs w:val="18"/>
              </w:rPr>
              <w:t>© Frank Lemckert</w:t>
            </w:r>
          </w:p>
        </w:tc>
        <w:tc>
          <w:tcPr>
            <w:tcW w:w="3261" w:type="dxa"/>
            <w:tcBorders>
              <w:top w:val="nil"/>
              <w:left w:val="nil"/>
              <w:bottom w:val="nil"/>
              <w:right w:val="nil"/>
            </w:tcBorders>
          </w:tcPr>
          <w:p w14:paraId="65AECCDB"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7273FCFC">
                <v:shape id="_x0000_i1096" type="#_x0000_t75" style="width:139.2pt;height:86.4pt">
                  <v:imagedata r:id="rId67" o:title=""/>
                </v:shape>
              </w:pict>
            </w:r>
          </w:p>
          <w:p w14:paraId="7DF5E54A" w14:textId="77777777" w:rsidR="00347DB7" w:rsidRDefault="00347DB7">
            <w:pPr>
              <w:pStyle w:val="Default"/>
              <w:jc w:val="center"/>
              <w:rPr>
                <w:b/>
                <w:noProof/>
                <w:sz w:val="16"/>
                <w:szCs w:val="16"/>
              </w:rPr>
            </w:pPr>
            <w:r>
              <w:rPr>
                <w:i/>
                <w:noProof/>
                <w:sz w:val="16"/>
                <w:szCs w:val="16"/>
              </w:rPr>
              <w:t>Dasyurus maculatus,</w:t>
            </w:r>
            <w:r>
              <w:rPr>
                <w:noProof/>
                <w:sz w:val="16"/>
                <w:szCs w:val="16"/>
              </w:rPr>
              <w:t xml:space="preserve"> </w:t>
            </w:r>
            <w:r>
              <w:rPr>
                <w:noProof/>
                <w:sz w:val="16"/>
                <w:szCs w:val="16"/>
              </w:rPr>
              <w:br/>
              <w:t xml:space="preserve">spotted-tailed quoll </w:t>
            </w:r>
            <w:r>
              <w:rPr>
                <w:b/>
                <w:noProof/>
                <w:sz w:val="16"/>
                <w:szCs w:val="16"/>
              </w:rPr>
              <w:t>En</w:t>
            </w:r>
          </w:p>
          <w:p w14:paraId="5D6A5220" w14:textId="77777777" w:rsidR="00347DB7" w:rsidRDefault="00347DB7">
            <w:pPr>
              <w:pStyle w:val="Default"/>
              <w:jc w:val="center"/>
              <w:rPr>
                <w:noProof/>
                <w:color w:val="211D1E"/>
                <w:sz w:val="16"/>
                <w:szCs w:val="16"/>
                <w:lang w:val="en-US" w:eastAsia="en-US"/>
              </w:rPr>
            </w:pPr>
            <w:r>
              <w:rPr>
                <w:sz w:val="18"/>
                <w:szCs w:val="18"/>
              </w:rPr>
              <w:t>© Dave Watts</w:t>
            </w:r>
          </w:p>
        </w:tc>
      </w:tr>
      <w:tr w:rsidR="00347DB7" w14:paraId="6528EA0C" w14:textId="77777777">
        <w:tc>
          <w:tcPr>
            <w:tcW w:w="3120" w:type="dxa"/>
            <w:tcBorders>
              <w:top w:val="nil"/>
              <w:left w:val="nil"/>
              <w:bottom w:val="nil"/>
              <w:right w:val="nil"/>
            </w:tcBorders>
          </w:tcPr>
          <w:p w14:paraId="14C7B15F"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66BD3932">
                <v:shape id="_x0000_i1097" type="#_x0000_t75" style="width:126.6pt;height:93.6pt">
                  <v:imagedata r:id="rId68" o:title=""/>
                </v:shape>
              </w:pict>
            </w:r>
          </w:p>
          <w:p w14:paraId="4BEC3917" w14:textId="77777777" w:rsidR="00347DB7" w:rsidRDefault="00347DB7">
            <w:pPr>
              <w:pStyle w:val="Default"/>
              <w:jc w:val="center"/>
              <w:rPr>
                <w:b/>
                <w:noProof/>
                <w:sz w:val="16"/>
                <w:szCs w:val="16"/>
              </w:rPr>
            </w:pPr>
            <w:r>
              <w:rPr>
                <w:i/>
                <w:noProof/>
                <w:sz w:val="16"/>
                <w:szCs w:val="16"/>
              </w:rPr>
              <w:t>Merops ornatus,</w:t>
            </w:r>
            <w:r>
              <w:rPr>
                <w:noProof/>
                <w:sz w:val="16"/>
                <w:szCs w:val="16"/>
              </w:rPr>
              <w:t xml:space="preserve"> </w:t>
            </w:r>
            <w:r>
              <w:rPr>
                <w:noProof/>
                <w:sz w:val="16"/>
                <w:szCs w:val="16"/>
              </w:rPr>
              <w:br/>
              <w:t xml:space="preserve">rainbow bee-eater </w:t>
            </w:r>
            <w:r>
              <w:rPr>
                <w:b/>
                <w:noProof/>
                <w:sz w:val="16"/>
                <w:szCs w:val="16"/>
              </w:rPr>
              <w:t>Ma, Mi</w:t>
            </w:r>
          </w:p>
          <w:p w14:paraId="40570E4F" w14:textId="77777777" w:rsidR="00347DB7" w:rsidRDefault="00347DB7">
            <w:pPr>
              <w:pStyle w:val="Default"/>
              <w:jc w:val="center"/>
              <w:rPr>
                <w:noProof/>
                <w:color w:val="211D1E"/>
                <w:sz w:val="16"/>
                <w:szCs w:val="16"/>
                <w:lang w:val="en-US" w:eastAsia="en-US"/>
              </w:rPr>
            </w:pPr>
            <w:r>
              <w:rPr>
                <w:sz w:val="18"/>
                <w:szCs w:val="18"/>
              </w:rPr>
              <w:t>© Ester Beaton</w:t>
            </w:r>
          </w:p>
        </w:tc>
        <w:tc>
          <w:tcPr>
            <w:tcW w:w="2976" w:type="dxa"/>
            <w:tcBorders>
              <w:top w:val="nil"/>
              <w:left w:val="nil"/>
              <w:bottom w:val="nil"/>
              <w:right w:val="nil"/>
            </w:tcBorders>
          </w:tcPr>
          <w:p w14:paraId="66CCB634"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04481181">
                <v:shape id="_x0000_i1098" type="#_x0000_t75" style="width:120.6pt;height:94.2pt">
                  <v:imagedata r:id="rId69" o:title=""/>
                </v:shape>
              </w:pict>
            </w:r>
          </w:p>
          <w:p w14:paraId="5676C9FF" w14:textId="77777777" w:rsidR="00347DB7" w:rsidRDefault="00347DB7">
            <w:pPr>
              <w:pStyle w:val="Default"/>
              <w:jc w:val="center"/>
              <w:rPr>
                <w:noProof/>
                <w:sz w:val="16"/>
                <w:szCs w:val="16"/>
              </w:rPr>
            </w:pPr>
            <w:r>
              <w:rPr>
                <w:i/>
                <w:noProof/>
                <w:sz w:val="16"/>
                <w:szCs w:val="16"/>
              </w:rPr>
              <w:t>Floydia praealta</w:t>
            </w:r>
            <w:r>
              <w:rPr>
                <w:noProof/>
                <w:sz w:val="16"/>
                <w:szCs w:val="16"/>
              </w:rPr>
              <w:t xml:space="preserve">, </w:t>
            </w:r>
            <w:r>
              <w:rPr>
                <w:noProof/>
                <w:sz w:val="16"/>
                <w:szCs w:val="16"/>
              </w:rPr>
              <w:br/>
              <w:t xml:space="preserve">ball nut </w:t>
            </w:r>
            <w:r>
              <w:rPr>
                <w:b/>
                <w:noProof/>
                <w:sz w:val="16"/>
                <w:szCs w:val="16"/>
              </w:rPr>
              <w:t>V</w:t>
            </w:r>
            <w:r>
              <w:rPr>
                <w:noProof/>
                <w:sz w:val="16"/>
                <w:szCs w:val="16"/>
              </w:rPr>
              <w:t>u</w:t>
            </w:r>
          </w:p>
          <w:p w14:paraId="26302510" w14:textId="77777777" w:rsidR="00347DB7" w:rsidRDefault="00347DB7">
            <w:pPr>
              <w:pStyle w:val="Default"/>
              <w:jc w:val="center"/>
              <w:rPr>
                <w:noProof/>
                <w:color w:val="211D1E"/>
                <w:sz w:val="16"/>
                <w:szCs w:val="16"/>
                <w:lang w:val="en-US" w:eastAsia="en-US"/>
              </w:rPr>
            </w:pPr>
            <w:r>
              <w:rPr>
                <w:sz w:val="18"/>
                <w:szCs w:val="18"/>
              </w:rPr>
              <w:t>© D. Greig ANBG</w:t>
            </w:r>
          </w:p>
        </w:tc>
        <w:tc>
          <w:tcPr>
            <w:tcW w:w="3261" w:type="dxa"/>
            <w:tcBorders>
              <w:top w:val="nil"/>
              <w:left w:val="nil"/>
              <w:bottom w:val="nil"/>
              <w:right w:val="nil"/>
            </w:tcBorders>
          </w:tcPr>
          <w:p w14:paraId="200AA018"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5BD42946">
                <v:shape id="_x0000_i1099" type="#_x0000_t75" style="width:140.4pt;height:93pt">
                  <v:imagedata r:id="rId70" o:title=""/>
                </v:shape>
              </w:pict>
            </w:r>
          </w:p>
          <w:p w14:paraId="52AC84EC" w14:textId="77777777" w:rsidR="00347DB7" w:rsidRDefault="00347DB7">
            <w:pPr>
              <w:pStyle w:val="Default"/>
              <w:jc w:val="center"/>
              <w:rPr>
                <w:b/>
                <w:noProof/>
                <w:sz w:val="16"/>
                <w:szCs w:val="16"/>
              </w:rPr>
            </w:pPr>
            <w:r>
              <w:rPr>
                <w:i/>
                <w:noProof/>
                <w:sz w:val="16"/>
                <w:szCs w:val="16"/>
              </w:rPr>
              <w:t>Fontainea oraria,</w:t>
            </w:r>
            <w:r>
              <w:rPr>
                <w:noProof/>
                <w:sz w:val="16"/>
                <w:szCs w:val="16"/>
              </w:rPr>
              <w:t xml:space="preserve"> </w:t>
            </w:r>
            <w:r>
              <w:rPr>
                <w:noProof/>
                <w:sz w:val="16"/>
                <w:szCs w:val="16"/>
              </w:rPr>
              <w:br/>
              <w:t>coastal fontainea</w:t>
            </w:r>
            <w:r>
              <w:rPr>
                <w:b/>
                <w:noProof/>
                <w:sz w:val="16"/>
                <w:szCs w:val="16"/>
              </w:rPr>
              <w:t xml:space="preserve"> Vu</w:t>
            </w:r>
          </w:p>
          <w:p w14:paraId="3F742129" w14:textId="77777777" w:rsidR="00347DB7" w:rsidRDefault="00347DB7">
            <w:pPr>
              <w:pStyle w:val="Default"/>
              <w:jc w:val="center"/>
              <w:rPr>
                <w:noProof/>
                <w:color w:val="211D1E"/>
                <w:sz w:val="16"/>
                <w:szCs w:val="16"/>
                <w:lang w:val="en-US" w:eastAsia="en-US"/>
              </w:rPr>
            </w:pPr>
            <w:r>
              <w:rPr>
                <w:sz w:val="18"/>
                <w:szCs w:val="18"/>
              </w:rPr>
              <w:t>© M.  Fagg ANBG</w:t>
            </w:r>
          </w:p>
        </w:tc>
      </w:tr>
      <w:tr w:rsidR="00347DB7" w14:paraId="1B47BC01" w14:textId="77777777">
        <w:tc>
          <w:tcPr>
            <w:tcW w:w="3120" w:type="dxa"/>
            <w:tcBorders>
              <w:top w:val="nil"/>
              <w:left w:val="nil"/>
              <w:bottom w:val="nil"/>
              <w:right w:val="nil"/>
            </w:tcBorders>
          </w:tcPr>
          <w:p w14:paraId="6DA7CB7D"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75405119">
                <v:shape id="_x0000_i1100" type="#_x0000_t75" style="width:131.4pt;height:86.4pt">
                  <v:imagedata r:id="rId71" o:title=""/>
                </v:shape>
              </w:pict>
            </w:r>
          </w:p>
          <w:p w14:paraId="59366149" w14:textId="77777777" w:rsidR="00347DB7" w:rsidRDefault="00347DB7">
            <w:pPr>
              <w:pStyle w:val="Default"/>
              <w:jc w:val="center"/>
              <w:rPr>
                <w:i/>
                <w:noProof/>
                <w:sz w:val="16"/>
                <w:szCs w:val="16"/>
              </w:rPr>
            </w:pPr>
            <w:r>
              <w:rPr>
                <w:i/>
                <w:noProof/>
                <w:sz w:val="16"/>
                <w:szCs w:val="16"/>
              </w:rPr>
              <w:t>Misophyes balbus,</w:t>
            </w:r>
          </w:p>
          <w:p w14:paraId="163F167F" w14:textId="77777777" w:rsidR="00347DB7" w:rsidRDefault="00347DB7">
            <w:pPr>
              <w:pStyle w:val="Default"/>
              <w:jc w:val="center"/>
              <w:rPr>
                <w:b/>
                <w:noProof/>
                <w:sz w:val="16"/>
                <w:szCs w:val="16"/>
              </w:rPr>
            </w:pPr>
            <w:r>
              <w:rPr>
                <w:noProof/>
                <w:sz w:val="16"/>
                <w:szCs w:val="16"/>
              </w:rPr>
              <w:t xml:space="preserve">Stuttering barred frog </w:t>
            </w:r>
            <w:r>
              <w:rPr>
                <w:b/>
                <w:noProof/>
                <w:sz w:val="16"/>
                <w:szCs w:val="16"/>
              </w:rPr>
              <w:t>Vu</w:t>
            </w:r>
          </w:p>
          <w:p w14:paraId="0D4ECBF9" w14:textId="77777777" w:rsidR="00347DB7" w:rsidRDefault="00347DB7">
            <w:pPr>
              <w:pStyle w:val="Default"/>
              <w:jc w:val="center"/>
              <w:rPr>
                <w:noProof/>
                <w:color w:val="211D1E"/>
                <w:sz w:val="16"/>
                <w:szCs w:val="16"/>
                <w:lang w:val="en-US" w:eastAsia="en-US"/>
              </w:rPr>
            </w:pPr>
            <w:r>
              <w:rPr>
                <w:sz w:val="18"/>
                <w:szCs w:val="18"/>
              </w:rPr>
              <w:t>© Frank Lemckert</w:t>
            </w:r>
          </w:p>
        </w:tc>
        <w:tc>
          <w:tcPr>
            <w:tcW w:w="2976" w:type="dxa"/>
            <w:tcBorders>
              <w:top w:val="nil"/>
              <w:left w:val="nil"/>
              <w:bottom w:val="nil"/>
              <w:right w:val="nil"/>
            </w:tcBorders>
          </w:tcPr>
          <w:p w14:paraId="22F3CE06"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3F7410C9">
                <v:shape id="_x0000_i1101" type="#_x0000_t75" style="width:119.4pt;height:84.6pt">
                  <v:imagedata r:id="rId72" o:title=""/>
                </v:shape>
              </w:pict>
            </w:r>
          </w:p>
          <w:p w14:paraId="7E33895A" w14:textId="77777777" w:rsidR="00347DB7" w:rsidRDefault="00347DB7">
            <w:pPr>
              <w:pStyle w:val="Default"/>
              <w:jc w:val="center"/>
              <w:rPr>
                <w:i/>
                <w:noProof/>
                <w:sz w:val="16"/>
                <w:szCs w:val="16"/>
              </w:rPr>
            </w:pPr>
            <w:r>
              <w:rPr>
                <w:i/>
                <w:noProof/>
                <w:sz w:val="16"/>
                <w:szCs w:val="16"/>
              </w:rPr>
              <w:t xml:space="preserve">Hicksbeachia pinnatifolia, </w:t>
            </w:r>
          </w:p>
          <w:p w14:paraId="1A294559" w14:textId="77777777" w:rsidR="00347DB7" w:rsidRDefault="00347DB7">
            <w:pPr>
              <w:pStyle w:val="Default"/>
              <w:jc w:val="center"/>
              <w:rPr>
                <w:b/>
                <w:noProof/>
                <w:sz w:val="16"/>
                <w:szCs w:val="16"/>
              </w:rPr>
            </w:pPr>
            <w:r>
              <w:rPr>
                <w:noProof/>
                <w:sz w:val="16"/>
                <w:szCs w:val="16"/>
              </w:rPr>
              <w:t xml:space="preserve">Red boppel nut </w:t>
            </w:r>
            <w:r>
              <w:rPr>
                <w:b/>
                <w:noProof/>
                <w:sz w:val="16"/>
                <w:szCs w:val="16"/>
              </w:rPr>
              <w:t>En</w:t>
            </w:r>
          </w:p>
          <w:p w14:paraId="3C56205A" w14:textId="77777777" w:rsidR="00347DB7" w:rsidRDefault="00347DB7">
            <w:pPr>
              <w:pStyle w:val="Default"/>
              <w:jc w:val="center"/>
              <w:rPr>
                <w:noProof/>
                <w:color w:val="211D1E"/>
                <w:sz w:val="16"/>
                <w:szCs w:val="16"/>
                <w:lang w:val="en-US" w:eastAsia="en-US"/>
              </w:rPr>
            </w:pPr>
            <w:r>
              <w:rPr>
                <w:sz w:val="18"/>
                <w:szCs w:val="18"/>
              </w:rPr>
              <w:t>© M.  Fagg ANBG</w:t>
            </w:r>
          </w:p>
        </w:tc>
        <w:tc>
          <w:tcPr>
            <w:tcW w:w="3261" w:type="dxa"/>
            <w:tcBorders>
              <w:top w:val="nil"/>
              <w:left w:val="nil"/>
              <w:bottom w:val="nil"/>
              <w:right w:val="nil"/>
            </w:tcBorders>
          </w:tcPr>
          <w:p w14:paraId="4F23FF4D"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62B4CDA7">
                <v:shape id="_x0000_i1102" type="#_x0000_t75" style="width:132.6pt;height:87pt">
                  <v:imagedata r:id="rId73" o:title=""/>
                </v:shape>
              </w:pict>
            </w:r>
          </w:p>
          <w:p w14:paraId="33060850" w14:textId="77777777" w:rsidR="00347DB7" w:rsidRDefault="00347DB7">
            <w:pPr>
              <w:pStyle w:val="Default"/>
              <w:jc w:val="center"/>
              <w:rPr>
                <w:b/>
                <w:noProof/>
                <w:sz w:val="16"/>
                <w:szCs w:val="16"/>
              </w:rPr>
            </w:pPr>
            <w:r>
              <w:rPr>
                <w:i/>
                <w:noProof/>
                <w:sz w:val="16"/>
                <w:szCs w:val="16"/>
              </w:rPr>
              <w:t>Huperzia phlegmarioides</w:t>
            </w:r>
            <w:r>
              <w:rPr>
                <w:noProof/>
                <w:sz w:val="16"/>
                <w:szCs w:val="16"/>
              </w:rPr>
              <w:br/>
              <w:t>layered tassel fern</w:t>
            </w:r>
            <w:r>
              <w:rPr>
                <w:b/>
                <w:noProof/>
                <w:sz w:val="16"/>
                <w:szCs w:val="16"/>
              </w:rPr>
              <w:t xml:space="preserve"> En</w:t>
            </w:r>
          </w:p>
          <w:p w14:paraId="0979A8A7" w14:textId="77777777" w:rsidR="00347DB7" w:rsidRDefault="00347DB7">
            <w:pPr>
              <w:pStyle w:val="Default"/>
              <w:jc w:val="center"/>
              <w:rPr>
                <w:noProof/>
                <w:color w:val="211D1E"/>
                <w:sz w:val="16"/>
                <w:szCs w:val="16"/>
                <w:lang w:val="en-US" w:eastAsia="en-US"/>
              </w:rPr>
            </w:pPr>
            <w:r>
              <w:rPr>
                <w:sz w:val="18"/>
                <w:szCs w:val="18"/>
              </w:rPr>
              <w:t>© M.  Fagg ANBG</w:t>
            </w:r>
          </w:p>
        </w:tc>
      </w:tr>
      <w:tr w:rsidR="00347DB7" w14:paraId="6BDE06CE" w14:textId="77777777">
        <w:tc>
          <w:tcPr>
            <w:tcW w:w="3120" w:type="dxa"/>
            <w:tcBorders>
              <w:top w:val="nil"/>
              <w:left w:val="nil"/>
              <w:bottom w:val="nil"/>
              <w:right w:val="nil"/>
            </w:tcBorders>
          </w:tcPr>
          <w:p w14:paraId="2A0421B8"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4D426951">
                <v:shape id="_x0000_i1103" type="#_x0000_t75" style="width:124.2pt;height:98.4pt">
                  <v:imagedata r:id="rId74" o:title=""/>
                </v:shape>
              </w:pict>
            </w:r>
          </w:p>
          <w:p w14:paraId="7B8E61E3" w14:textId="77777777" w:rsidR="00347DB7" w:rsidRDefault="00347DB7">
            <w:pPr>
              <w:pStyle w:val="Default"/>
              <w:jc w:val="center"/>
              <w:rPr>
                <w:i/>
                <w:noProof/>
                <w:sz w:val="16"/>
                <w:szCs w:val="16"/>
              </w:rPr>
            </w:pPr>
            <w:r>
              <w:rPr>
                <w:i/>
                <w:noProof/>
                <w:sz w:val="16"/>
                <w:szCs w:val="16"/>
              </w:rPr>
              <w:t>Macadamia tetraphylla</w:t>
            </w:r>
          </w:p>
          <w:p w14:paraId="204E3DB3" w14:textId="77777777" w:rsidR="00347DB7" w:rsidRDefault="00347DB7">
            <w:pPr>
              <w:pStyle w:val="Default"/>
              <w:jc w:val="center"/>
              <w:rPr>
                <w:b/>
                <w:noProof/>
                <w:sz w:val="16"/>
                <w:szCs w:val="16"/>
              </w:rPr>
            </w:pPr>
            <w:r>
              <w:rPr>
                <w:noProof/>
                <w:sz w:val="16"/>
                <w:szCs w:val="16"/>
              </w:rPr>
              <w:t xml:space="preserve">rough-shelled bush nut </w:t>
            </w:r>
            <w:r>
              <w:rPr>
                <w:b/>
                <w:noProof/>
                <w:sz w:val="16"/>
                <w:szCs w:val="16"/>
              </w:rPr>
              <w:t>Vu</w:t>
            </w:r>
          </w:p>
          <w:p w14:paraId="74A1B5CB" w14:textId="77777777" w:rsidR="00347DB7" w:rsidRDefault="00347DB7">
            <w:pPr>
              <w:pStyle w:val="Default"/>
              <w:jc w:val="center"/>
              <w:rPr>
                <w:noProof/>
                <w:color w:val="211D1E"/>
                <w:sz w:val="16"/>
                <w:szCs w:val="16"/>
                <w:lang w:val="en-US" w:eastAsia="en-US"/>
              </w:rPr>
            </w:pPr>
            <w:r>
              <w:rPr>
                <w:sz w:val="18"/>
                <w:szCs w:val="18"/>
              </w:rPr>
              <w:t>© D. Greig ANBG</w:t>
            </w:r>
          </w:p>
        </w:tc>
        <w:tc>
          <w:tcPr>
            <w:tcW w:w="2976" w:type="dxa"/>
            <w:tcBorders>
              <w:top w:val="nil"/>
              <w:left w:val="nil"/>
              <w:bottom w:val="nil"/>
              <w:right w:val="nil"/>
            </w:tcBorders>
          </w:tcPr>
          <w:p w14:paraId="7AC82EAB"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07CF269D">
                <v:shape id="_x0000_i1104" type="#_x0000_t75" style="width:125.4pt;height:99pt">
                  <v:imagedata r:id="rId75" o:title=""/>
                </v:shape>
              </w:pict>
            </w:r>
          </w:p>
          <w:p w14:paraId="6CB3551F" w14:textId="77777777" w:rsidR="00347DB7" w:rsidRDefault="00347DB7">
            <w:pPr>
              <w:pStyle w:val="Default"/>
              <w:jc w:val="center"/>
              <w:rPr>
                <w:i/>
                <w:noProof/>
                <w:sz w:val="16"/>
                <w:szCs w:val="16"/>
              </w:rPr>
            </w:pPr>
            <w:r>
              <w:rPr>
                <w:i/>
                <w:noProof/>
                <w:sz w:val="16"/>
                <w:szCs w:val="16"/>
              </w:rPr>
              <w:t>Neisosperma kilneri</w:t>
            </w:r>
          </w:p>
          <w:p w14:paraId="36D581F8" w14:textId="77777777" w:rsidR="00347DB7" w:rsidRDefault="00347DB7">
            <w:pPr>
              <w:pStyle w:val="Default"/>
              <w:jc w:val="center"/>
              <w:rPr>
                <w:b/>
                <w:noProof/>
                <w:sz w:val="16"/>
                <w:szCs w:val="16"/>
              </w:rPr>
            </w:pPr>
            <w:r>
              <w:rPr>
                <w:b/>
                <w:noProof/>
                <w:sz w:val="16"/>
                <w:szCs w:val="16"/>
              </w:rPr>
              <w:t>En</w:t>
            </w:r>
          </w:p>
          <w:p w14:paraId="37E7DCBD" w14:textId="77777777" w:rsidR="00347DB7" w:rsidRDefault="00347DB7">
            <w:pPr>
              <w:pStyle w:val="Default"/>
              <w:jc w:val="center"/>
              <w:rPr>
                <w:b/>
                <w:noProof/>
                <w:color w:val="211D1E"/>
                <w:sz w:val="16"/>
                <w:szCs w:val="16"/>
                <w:lang w:val="en-US" w:eastAsia="en-US"/>
              </w:rPr>
            </w:pPr>
            <w:r>
              <w:rPr>
                <w:sz w:val="18"/>
                <w:szCs w:val="18"/>
              </w:rPr>
              <w:t>© M.  Fagg ANBG</w:t>
            </w:r>
          </w:p>
        </w:tc>
        <w:tc>
          <w:tcPr>
            <w:tcW w:w="3261" w:type="dxa"/>
            <w:tcBorders>
              <w:top w:val="nil"/>
              <w:left w:val="nil"/>
              <w:bottom w:val="nil"/>
              <w:right w:val="nil"/>
            </w:tcBorders>
          </w:tcPr>
          <w:p w14:paraId="550C09BD" w14:textId="77777777" w:rsidR="00347DB7" w:rsidRDefault="00000000">
            <w:pPr>
              <w:pStyle w:val="Default"/>
              <w:jc w:val="center"/>
              <w:rPr>
                <w:i/>
                <w:noProof/>
                <w:color w:val="211D1E"/>
                <w:sz w:val="16"/>
                <w:szCs w:val="16"/>
                <w:lang w:val="en-US" w:eastAsia="en-US"/>
              </w:rPr>
            </w:pPr>
            <w:r>
              <w:rPr>
                <w:noProof/>
              </w:rPr>
            </w:r>
            <w:r w:rsidR="00F87670">
              <w:rPr>
                <w:i/>
                <w:noProof/>
                <w:color w:val="211D1E"/>
                <w:sz w:val="16"/>
                <w:szCs w:val="16"/>
                <w:lang w:val="en-US" w:eastAsia="en-US"/>
              </w:rPr>
              <w:pict w14:anchorId="4472A5EC">
                <v:shape id="_x0000_s1026" type="#_x0000_t75" style="width:133.2pt;height:99.6pt;mso-position-horizontal-relative:char;mso-position-vertical-relative:line">
                  <v:imagedata r:id="rId76" o:title=""/>
                  <w10:wrap type="none"/>
                  <w10:anchorlock/>
                </v:shape>
              </w:pict>
            </w:r>
          </w:p>
          <w:p w14:paraId="49DE71A6" w14:textId="77777777" w:rsidR="00347DB7" w:rsidRDefault="00347DB7">
            <w:pPr>
              <w:pStyle w:val="Default"/>
              <w:jc w:val="center"/>
              <w:rPr>
                <w:i/>
                <w:noProof/>
                <w:sz w:val="16"/>
                <w:szCs w:val="16"/>
              </w:rPr>
            </w:pPr>
            <w:r>
              <w:rPr>
                <w:i/>
                <w:noProof/>
                <w:sz w:val="16"/>
                <w:szCs w:val="16"/>
              </w:rPr>
              <w:t xml:space="preserve">Petrogale persephone, </w:t>
            </w:r>
          </w:p>
          <w:p w14:paraId="75BACCE9" w14:textId="77777777" w:rsidR="00347DB7" w:rsidRDefault="00347DB7">
            <w:pPr>
              <w:pStyle w:val="Default"/>
              <w:jc w:val="center"/>
              <w:rPr>
                <w:noProof/>
                <w:sz w:val="16"/>
                <w:szCs w:val="16"/>
              </w:rPr>
            </w:pPr>
            <w:r>
              <w:rPr>
                <w:noProof/>
                <w:sz w:val="16"/>
                <w:szCs w:val="16"/>
              </w:rPr>
              <w:t>proserpine rock wallaby</w:t>
            </w:r>
          </w:p>
          <w:p w14:paraId="1A53FE28" w14:textId="77777777" w:rsidR="00347DB7" w:rsidRDefault="00347DB7">
            <w:pPr>
              <w:pStyle w:val="Default"/>
              <w:jc w:val="center"/>
              <w:rPr>
                <w:b/>
                <w:noProof/>
                <w:sz w:val="16"/>
                <w:szCs w:val="16"/>
              </w:rPr>
            </w:pPr>
            <w:r>
              <w:rPr>
                <w:b/>
                <w:noProof/>
                <w:sz w:val="16"/>
                <w:szCs w:val="16"/>
              </w:rPr>
              <w:t>En</w:t>
            </w:r>
          </w:p>
          <w:p w14:paraId="234A1395" w14:textId="77777777" w:rsidR="00347DB7" w:rsidRDefault="00347DB7">
            <w:pPr>
              <w:pStyle w:val="Default"/>
              <w:jc w:val="center"/>
              <w:rPr>
                <w:b/>
                <w:noProof/>
                <w:color w:val="211D1E"/>
                <w:sz w:val="16"/>
                <w:szCs w:val="16"/>
                <w:lang w:val="en-US" w:eastAsia="en-US"/>
              </w:rPr>
            </w:pPr>
            <w:r>
              <w:rPr>
                <w:sz w:val="18"/>
                <w:szCs w:val="18"/>
              </w:rPr>
              <w:t>© Barry Nolan</w:t>
            </w:r>
          </w:p>
        </w:tc>
      </w:tr>
      <w:tr w:rsidR="00347DB7" w14:paraId="36F1A635" w14:textId="77777777">
        <w:tc>
          <w:tcPr>
            <w:tcW w:w="3120" w:type="dxa"/>
            <w:tcBorders>
              <w:top w:val="nil"/>
              <w:left w:val="nil"/>
              <w:bottom w:val="nil"/>
              <w:right w:val="nil"/>
            </w:tcBorders>
          </w:tcPr>
          <w:p w14:paraId="3FB7F835"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7D5432AF">
                <v:shape id="_x0000_i1106" type="#_x0000_t75" style="width:129pt;height:93.6pt">
                  <v:imagedata r:id="rId77" o:title=""/>
                </v:shape>
              </w:pict>
            </w:r>
          </w:p>
          <w:p w14:paraId="0FB9EE56" w14:textId="77777777" w:rsidR="00347DB7" w:rsidRDefault="00347DB7">
            <w:pPr>
              <w:pStyle w:val="Default"/>
              <w:jc w:val="center"/>
              <w:rPr>
                <w:i/>
                <w:noProof/>
                <w:sz w:val="16"/>
                <w:szCs w:val="16"/>
              </w:rPr>
            </w:pPr>
            <w:r>
              <w:rPr>
                <w:i/>
                <w:noProof/>
                <w:sz w:val="16"/>
                <w:szCs w:val="16"/>
              </w:rPr>
              <w:t>Phaius tankervilleae,</w:t>
            </w:r>
          </w:p>
          <w:p w14:paraId="6AF90DFD" w14:textId="77777777" w:rsidR="00347DB7" w:rsidRDefault="00347DB7">
            <w:pPr>
              <w:pStyle w:val="Default"/>
              <w:jc w:val="center"/>
              <w:rPr>
                <w:b/>
                <w:noProof/>
                <w:sz w:val="16"/>
                <w:szCs w:val="16"/>
              </w:rPr>
            </w:pPr>
            <w:r>
              <w:rPr>
                <w:noProof/>
                <w:sz w:val="16"/>
                <w:szCs w:val="16"/>
              </w:rPr>
              <w:t xml:space="preserve">Lady tankerville’s swamp orchid </w:t>
            </w:r>
            <w:r>
              <w:rPr>
                <w:b/>
                <w:noProof/>
                <w:sz w:val="16"/>
                <w:szCs w:val="16"/>
              </w:rPr>
              <w:t>En</w:t>
            </w:r>
          </w:p>
          <w:p w14:paraId="6F9A9E51" w14:textId="77777777" w:rsidR="00347DB7" w:rsidRDefault="00347DB7">
            <w:pPr>
              <w:pStyle w:val="Default"/>
              <w:jc w:val="center"/>
              <w:rPr>
                <w:noProof/>
                <w:color w:val="211D1E"/>
                <w:sz w:val="16"/>
                <w:szCs w:val="16"/>
                <w:lang w:val="en-US" w:eastAsia="en-US"/>
              </w:rPr>
            </w:pPr>
            <w:r>
              <w:rPr>
                <w:sz w:val="18"/>
                <w:szCs w:val="18"/>
              </w:rPr>
              <w:t>© M.  Fagg ANBG</w:t>
            </w:r>
          </w:p>
        </w:tc>
        <w:tc>
          <w:tcPr>
            <w:tcW w:w="2976" w:type="dxa"/>
            <w:tcBorders>
              <w:top w:val="nil"/>
              <w:left w:val="nil"/>
              <w:bottom w:val="nil"/>
              <w:right w:val="nil"/>
            </w:tcBorders>
          </w:tcPr>
          <w:p w14:paraId="19B86990"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22296F9E">
                <v:shape id="_x0000_i1107" type="#_x0000_t75" style="width:124.2pt;height:92.4pt">
                  <v:imagedata r:id="rId78" o:title=""/>
                </v:shape>
              </w:pict>
            </w:r>
          </w:p>
          <w:p w14:paraId="52B66E96" w14:textId="77777777" w:rsidR="00347DB7" w:rsidRDefault="00347DB7">
            <w:pPr>
              <w:pStyle w:val="Default"/>
              <w:jc w:val="center"/>
              <w:rPr>
                <w:i/>
                <w:noProof/>
                <w:sz w:val="16"/>
                <w:szCs w:val="16"/>
              </w:rPr>
            </w:pPr>
            <w:r>
              <w:rPr>
                <w:i/>
                <w:noProof/>
                <w:sz w:val="16"/>
                <w:szCs w:val="16"/>
              </w:rPr>
              <w:t xml:space="preserve">Syzygium paniculaturn, </w:t>
            </w:r>
          </w:p>
          <w:p w14:paraId="3BBD4FF4" w14:textId="77777777" w:rsidR="00347DB7" w:rsidRDefault="00347DB7">
            <w:pPr>
              <w:pStyle w:val="Default"/>
              <w:jc w:val="center"/>
              <w:rPr>
                <w:b/>
                <w:noProof/>
                <w:sz w:val="16"/>
                <w:szCs w:val="16"/>
              </w:rPr>
            </w:pPr>
            <w:r>
              <w:rPr>
                <w:noProof/>
                <w:sz w:val="16"/>
                <w:szCs w:val="16"/>
              </w:rPr>
              <w:t xml:space="preserve">Magenta lilly pilly </w:t>
            </w:r>
            <w:r>
              <w:rPr>
                <w:b/>
                <w:noProof/>
                <w:sz w:val="16"/>
                <w:szCs w:val="16"/>
              </w:rPr>
              <w:t>Vu</w:t>
            </w:r>
          </w:p>
          <w:p w14:paraId="68B106D9" w14:textId="77777777" w:rsidR="00347DB7" w:rsidRDefault="00347DB7">
            <w:pPr>
              <w:pStyle w:val="Default"/>
              <w:jc w:val="center"/>
              <w:rPr>
                <w:noProof/>
                <w:color w:val="211D1E"/>
                <w:sz w:val="16"/>
                <w:szCs w:val="16"/>
                <w:lang w:val="en-US" w:eastAsia="en-US"/>
              </w:rPr>
            </w:pPr>
            <w:r>
              <w:rPr>
                <w:sz w:val="18"/>
                <w:szCs w:val="18"/>
              </w:rPr>
              <w:t>© M.  Fagg ANBG</w:t>
            </w:r>
          </w:p>
        </w:tc>
        <w:tc>
          <w:tcPr>
            <w:tcW w:w="3261" w:type="dxa"/>
            <w:tcBorders>
              <w:top w:val="nil"/>
              <w:left w:val="nil"/>
              <w:bottom w:val="nil"/>
              <w:right w:val="nil"/>
            </w:tcBorders>
          </w:tcPr>
          <w:p w14:paraId="6A60B069" w14:textId="77777777" w:rsidR="00347DB7" w:rsidRDefault="00F87670">
            <w:pPr>
              <w:pStyle w:val="Default"/>
              <w:jc w:val="center"/>
              <w:rPr>
                <w:noProof/>
                <w:color w:val="211D1E"/>
                <w:sz w:val="16"/>
                <w:szCs w:val="16"/>
                <w:lang w:val="en-US" w:eastAsia="en-US"/>
              </w:rPr>
            </w:pPr>
            <w:r>
              <w:rPr>
                <w:noProof/>
                <w:color w:val="211D1E"/>
                <w:sz w:val="16"/>
                <w:szCs w:val="16"/>
                <w:lang w:val="en-US" w:eastAsia="en-US"/>
              </w:rPr>
              <w:pict w14:anchorId="2AABC69C">
                <v:shape id="_x0000_i1108" type="#_x0000_t75" style="width:136.2pt;height:94.2pt">
                  <v:imagedata r:id="rId79" o:title=""/>
                </v:shape>
              </w:pict>
            </w:r>
          </w:p>
          <w:p w14:paraId="1A5C9678" w14:textId="77777777" w:rsidR="00347DB7" w:rsidRDefault="00347DB7">
            <w:pPr>
              <w:pStyle w:val="Default"/>
              <w:jc w:val="center"/>
              <w:rPr>
                <w:i/>
                <w:noProof/>
                <w:sz w:val="16"/>
                <w:szCs w:val="16"/>
              </w:rPr>
            </w:pPr>
            <w:r>
              <w:rPr>
                <w:i/>
                <w:noProof/>
                <w:sz w:val="16"/>
                <w:szCs w:val="16"/>
              </w:rPr>
              <w:t>Mixophyes iteratus</w:t>
            </w:r>
          </w:p>
          <w:p w14:paraId="6D0549C4" w14:textId="77777777" w:rsidR="00347DB7" w:rsidRDefault="00347DB7">
            <w:pPr>
              <w:pStyle w:val="Default"/>
              <w:jc w:val="center"/>
              <w:rPr>
                <w:b/>
                <w:noProof/>
                <w:sz w:val="16"/>
                <w:szCs w:val="16"/>
              </w:rPr>
            </w:pPr>
            <w:r>
              <w:rPr>
                <w:noProof/>
                <w:sz w:val="16"/>
                <w:szCs w:val="16"/>
              </w:rPr>
              <w:t xml:space="preserve">Giant barred frog </w:t>
            </w:r>
            <w:r>
              <w:rPr>
                <w:b/>
                <w:noProof/>
                <w:sz w:val="16"/>
                <w:szCs w:val="16"/>
              </w:rPr>
              <w:t>En</w:t>
            </w:r>
          </w:p>
          <w:p w14:paraId="7EEBCBAD" w14:textId="77777777" w:rsidR="00347DB7" w:rsidRDefault="00347DB7">
            <w:pPr>
              <w:pStyle w:val="Default"/>
              <w:jc w:val="center"/>
              <w:rPr>
                <w:noProof/>
                <w:color w:val="211D1E"/>
                <w:sz w:val="16"/>
                <w:szCs w:val="16"/>
                <w:lang w:val="en-US" w:eastAsia="en-US"/>
              </w:rPr>
            </w:pPr>
            <w:r>
              <w:rPr>
                <w:sz w:val="18"/>
                <w:szCs w:val="18"/>
              </w:rPr>
              <w:t>© Frank Lemckert</w:t>
            </w:r>
          </w:p>
        </w:tc>
      </w:tr>
    </w:tbl>
    <w:p w14:paraId="6F820A8E" w14:textId="77777777" w:rsidR="00347DB7" w:rsidRDefault="00347DB7">
      <w:pPr>
        <w:rPr>
          <w:sz w:val="40"/>
          <w:vertAlign w:val="subscript"/>
        </w:rPr>
      </w:pPr>
    </w:p>
    <w:p w14:paraId="6ADBD87A" w14:textId="77777777" w:rsidR="00347DB7" w:rsidRDefault="00F87670">
      <w:pPr>
        <w:pStyle w:val="Default"/>
        <w:rPr>
          <w:rFonts w:ascii="Helvetica 55 Roman" w:hAnsi="Helvetica 55 Roman" w:cs="Helvetica 55 Roman"/>
          <w:color w:val="211D1E"/>
          <w:sz w:val="25"/>
          <w:szCs w:val="25"/>
        </w:rPr>
      </w:pPr>
      <w:r>
        <w:rPr>
          <w:color w:val="211D1E"/>
          <w:sz w:val="16"/>
          <w:szCs w:val="16"/>
        </w:rPr>
        <w:pict w14:anchorId="1AEF09B8">
          <v:shape id="_x0000_i1109" type="#_x0000_t75" style="width:7.8pt;height:7.8pt">
            <v:imagedata r:id="rId8" o:title=""/>
          </v:shape>
        </w:pict>
      </w:r>
      <w:r w:rsidR="00347DB7">
        <w:rPr>
          <w:rFonts w:ascii="Helvetica 55 Roman" w:hAnsi="Helvetica 55 Roman" w:cs="Helvetica 55 Roman"/>
          <w:b/>
          <w:bCs/>
          <w:color w:val="211D1E"/>
          <w:sz w:val="25"/>
          <w:szCs w:val="25"/>
        </w:rPr>
        <w:t xml:space="preserve">  Can I get funding to protect the ecological community?</w:t>
      </w:r>
    </w:p>
    <w:p w14:paraId="0F0CB9EF" w14:textId="77777777" w:rsidR="00347DB7" w:rsidRDefault="00347DB7">
      <w:pPr>
        <w:pStyle w:val="Pa2"/>
        <w:rPr>
          <w:rFonts w:ascii="Cambria" w:hAnsi="Cambria"/>
          <w:sz w:val="22"/>
          <w:szCs w:val="22"/>
          <w:vertAlign w:val="subscript"/>
          <w:lang w:val="en-US" w:eastAsia="en-US"/>
        </w:rPr>
      </w:pPr>
    </w:p>
    <w:p w14:paraId="7645B1CE" w14:textId="77777777" w:rsidR="00347DB7" w:rsidRDefault="00347DB7">
      <w:pPr>
        <w:pStyle w:val="Pa2"/>
        <w:rPr>
          <w:rFonts w:cs="Helvetica 45 Light"/>
          <w:color w:val="211D1E"/>
          <w:sz w:val="22"/>
          <w:szCs w:val="22"/>
        </w:rPr>
      </w:pPr>
      <w:r>
        <w:rPr>
          <w:rFonts w:cs="Helvetica 45 Light"/>
          <w:color w:val="211D1E"/>
          <w:sz w:val="22"/>
          <w:szCs w:val="22"/>
        </w:rPr>
        <w:t>If the ecological community is on your property, council land or public land, you may be eligible for funding to help preserve or restore remnants.</w:t>
      </w:r>
    </w:p>
    <w:p w14:paraId="6AC31D93" w14:textId="77777777" w:rsidR="00347DB7" w:rsidRDefault="00347DB7">
      <w:pPr>
        <w:rPr>
          <w:sz w:val="22"/>
          <w:szCs w:val="22"/>
          <w:vertAlign w:val="subscript"/>
        </w:rPr>
      </w:pPr>
    </w:p>
    <w:p w14:paraId="5A52866A" w14:textId="77777777" w:rsidR="00347DB7" w:rsidRDefault="00347DB7">
      <w:pPr>
        <w:pStyle w:val="Pa2"/>
        <w:rPr>
          <w:rFonts w:cs="Helvetica 45 Light"/>
          <w:color w:val="211D1E"/>
          <w:sz w:val="22"/>
          <w:szCs w:val="22"/>
        </w:rPr>
      </w:pPr>
      <w:r>
        <w:rPr>
          <w:rFonts w:cs="Helvetica 45 Light"/>
          <w:color w:val="211D1E"/>
          <w:sz w:val="22"/>
          <w:szCs w:val="22"/>
        </w:rPr>
        <w:t>Funding through Caring for our Country may be available for undertaking activities that are undertaken which have an environmental benefit. For more details:</w:t>
      </w:r>
    </w:p>
    <w:p w14:paraId="2AFB6D92" w14:textId="77777777" w:rsidR="00347DB7" w:rsidRDefault="00347DB7">
      <w:pPr>
        <w:pStyle w:val="Pa2"/>
        <w:rPr>
          <w:rFonts w:ascii="Helvetica 55 Roman" w:hAnsi="Helvetica 55 Roman" w:cs="Helvetica 55 Roman"/>
          <w:b/>
          <w:bCs/>
          <w:color w:val="211D1E"/>
          <w:sz w:val="22"/>
          <w:szCs w:val="22"/>
        </w:rPr>
      </w:pPr>
    </w:p>
    <w:p w14:paraId="0AA74472" w14:textId="77777777" w:rsidR="00347DB7" w:rsidRDefault="00347DB7">
      <w:pPr>
        <w:pStyle w:val="Pa2"/>
        <w:rPr>
          <w:rFonts w:ascii="Helvetica 55 Roman" w:hAnsi="Helvetica 55 Roman" w:cs="Helvetica 55 Roman"/>
          <w:b/>
          <w:color w:val="0000FF"/>
          <w:sz w:val="22"/>
          <w:szCs w:val="22"/>
          <w:u w:val="single"/>
        </w:rPr>
      </w:pPr>
      <w:r>
        <w:rPr>
          <w:rFonts w:ascii="Helvetica 55 Roman" w:hAnsi="Helvetica 55 Roman" w:cs="Helvetica 55 Roman"/>
          <w:b/>
          <w:bCs/>
          <w:color w:val="0000FF"/>
          <w:sz w:val="22"/>
          <w:szCs w:val="22"/>
          <w:u w:val="single"/>
        </w:rPr>
        <w:t>www.nrm.gov.au/funding/future.html</w:t>
      </w:r>
    </w:p>
    <w:p w14:paraId="4DF98B0D" w14:textId="77777777" w:rsidR="00347DB7" w:rsidRDefault="00347DB7">
      <w:pPr>
        <w:rPr>
          <w:sz w:val="22"/>
          <w:szCs w:val="22"/>
          <w:vertAlign w:val="subscript"/>
        </w:rPr>
      </w:pPr>
    </w:p>
    <w:p w14:paraId="7958500E" w14:textId="77777777" w:rsidR="00347DB7" w:rsidRDefault="00347DB7">
      <w:pPr>
        <w:pStyle w:val="Pa2"/>
        <w:rPr>
          <w:rFonts w:cs="Helvetica 45 Light"/>
          <w:color w:val="211D1E"/>
          <w:sz w:val="22"/>
          <w:szCs w:val="22"/>
        </w:rPr>
      </w:pPr>
      <w:r>
        <w:rPr>
          <w:rFonts w:cs="Helvetica 45 Light"/>
          <w:color w:val="211D1E"/>
          <w:sz w:val="22"/>
          <w:szCs w:val="22"/>
        </w:rPr>
        <w:t>The National Reserve System (NRS) has an important role in protecting biodiversity values. Building the NRS is one of the priorities under Caring for our Country. Funding is open to landholders who seek financial support to either purchase land or establish protected areas on private land for inclusion in the NRS. For more details:</w:t>
      </w:r>
    </w:p>
    <w:p w14:paraId="4C041D39" w14:textId="77777777" w:rsidR="00347DB7" w:rsidRDefault="00347DB7">
      <w:pPr>
        <w:pStyle w:val="Pa2"/>
        <w:rPr>
          <w:rFonts w:ascii="Helvetica 55 Roman" w:hAnsi="Helvetica 55 Roman" w:cs="Helvetica 55 Roman"/>
          <w:b/>
          <w:bCs/>
          <w:color w:val="211D1E"/>
          <w:sz w:val="22"/>
          <w:szCs w:val="22"/>
        </w:rPr>
      </w:pPr>
    </w:p>
    <w:p w14:paraId="54E20286" w14:textId="77777777" w:rsidR="00347DB7" w:rsidRDefault="00347DB7">
      <w:pPr>
        <w:pStyle w:val="Pa2"/>
        <w:rPr>
          <w:rFonts w:ascii="Helvetica 55 Roman" w:hAnsi="Helvetica 55 Roman" w:cs="Helvetica 55 Roman"/>
          <w:b/>
          <w:color w:val="0000FF"/>
          <w:sz w:val="22"/>
          <w:szCs w:val="22"/>
          <w:u w:val="single"/>
        </w:rPr>
      </w:pPr>
      <w:r>
        <w:rPr>
          <w:rFonts w:ascii="Helvetica 55 Roman" w:hAnsi="Helvetica 55 Roman" w:cs="Helvetica 55 Roman"/>
          <w:b/>
          <w:bCs/>
          <w:color w:val="0000FF"/>
          <w:sz w:val="22"/>
          <w:szCs w:val="22"/>
          <w:u w:val="single"/>
        </w:rPr>
        <w:t>www.nrm.gov.au/funding/2008/nrs.html</w:t>
      </w:r>
    </w:p>
    <w:p w14:paraId="7D87C151" w14:textId="77777777" w:rsidR="00347DB7" w:rsidRDefault="00347DB7">
      <w:pPr>
        <w:rPr>
          <w:sz w:val="22"/>
          <w:szCs w:val="22"/>
          <w:vertAlign w:val="subscript"/>
        </w:rPr>
      </w:pPr>
    </w:p>
    <w:p w14:paraId="5C103D2E" w14:textId="77777777" w:rsidR="00347DB7" w:rsidRDefault="00347DB7">
      <w:pPr>
        <w:pStyle w:val="Pa2"/>
      </w:pPr>
      <w:r>
        <w:t>There may be state government initiatives to help protect the littoral rainforest, as it is also a state-listed threatened community in QLD and NSW. Regional offices of either the Environmental Protection Agency of QLD, or the Department of Environment and Climate Change of NSW, or your local Catchment Management Authority, Regional Natural Resource Management Group, or local council can provide you with information about any current programs in place to support conservation efforts on private property.</w:t>
      </w:r>
    </w:p>
    <w:p w14:paraId="7607F82E" w14:textId="77777777" w:rsidR="00347DB7" w:rsidRDefault="00347DB7">
      <w:pPr>
        <w:rPr>
          <w:lang w:val="en-AU" w:eastAsia="en-AU"/>
        </w:rPr>
      </w:pPr>
    </w:p>
    <w:p w14:paraId="2AC90130" w14:textId="77777777" w:rsidR="00347DB7" w:rsidRDefault="00F87670">
      <w:pPr>
        <w:pStyle w:val="Default"/>
        <w:rPr>
          <w:rFonts w:ascii="Helvetica 55 Roman" w:hAnsi="Helvetica 55 Roman" w:cs="Helvetica 55 Roman"/>
          <w:color w:val="211D1E"/>
          <w:sz w:val="25"/>
          <w:szCs w:val="25"/>
        </w:rPr>
      </w:pPr>
      <w:r>
        <w:rPr>
          <w:color w:val="211D1E"/>
          <w:sz w:val="19"/>
          <w:szCs w:val="19"/>
        </w:rPr>
        <w:pict w14:anchorId="5F54906A">
          <v:shape id="_x0000_i1110" type="#_x0000_t75" style="width:7.8pt;height:7.8pt">
            <v:imagedata r:id="rId8" o:title=""/>
          </v:shape>
        </w:pict>
      </w:r>
      <w:r w:rsidR="00347DB7">
        <w:rPr>
          <w:rFonts w:ascii="Helvetica 55 Roman" w:hAnsi="Helvetica 55 Roman" w:cs="Helvetica 55 Roman"/>
          <w:b/>
          <w:bCs/>
          <w:color w:val="211D1E"/>
          <w:sz w:val="25"/>
          <w:szCs w:val="25"/>
        </w:rPr>
        <w:t xml:space="preserve">  Where can I get further information?</w:t>
      </w:r>
    </w:p>
    <w:p w14:paraId="7C3F474E" w14:textId="77777777" w:rsidR="00347DB7" w:rsidRDefault="00347DB7">
      <w:pPr>
        <w:pStyle w:val="Pa9"/>
        <w:rPr>
          <w:rFonts w:ascii="Cambria" w:hAnsi="Cambria"/>
          <w:vertAlign w:val="subscript"/>
          <w:lang w:val="en-US" w:eastAsia="en-US"/>
        </w:rPr>
      </w:pPr>
    </w:p>
    <w:p w14:paraId="229F765F" w14:textId="77777777" w:rsidR="00347DB7" w:rsidRDefault="00347DB7">
      <w:pPr>
        <w:pStyle w:val="Pa9"/>
        <w:rPr>
          <w:rFonts w:cs="Helvetica 45 Light"/>
          <w:color w:val="211D1E"/>
        </w:rPr>
      </w:pPr>
      <w:r>
        <w:rPr>
          <w:rFonts w:cs="Helvetica 45 Light"/>
          <w:color w:val="211D1E"/>
        </w:rPr>
        <w:t xml:space="preserve">Listing Advice and Conservation Advice for the Littoral Rainforest and Coastal Vine Thickets of Eastern Australia. Go to the ecological community and view the </w:t>
      </w:r>
      <w:proofErr w:type="gramStart"/>
      <w:r>
        <w:rPr>
          <w:rFonts w:cs="Helvetica 45 Light"/>
          <w:color w:val="211D1E"/>
        </w:rPr>
        <w:t>advices</w:t>
      </w:r>
      <w:proofErr w:type="gramEnd"/>
      <w:r>
        <w:rPr>
          <w:rFonts w:cs="Helvetica 45 Light"/>
          <w:color w:val="211D1E"/>
        </w:rPr>
        <w:t xml:space="preserve">: </w:t>
      </w:r>
    </w:p>
    <w:p w14:paraId="5A8CD7E0" w14:textId="77777777" w:rsidR="00347DB7" w:rsidRDefault="00347DB7">
      <w:pPr>
        <w:pStyle w:val="Pa9"/>
        <w:rPr>
          <w:rFonts w:ascii="Helvetica 55 Roman" w:hAnsi="Helvetica 55 Roman" w:cs="Helvetica 55 Roman"/>
          <w:b/>
          <w:color w:val="0000FF"/>
          <w:u w:val="single"/>
        </w:rPr>
      </w:pPr>
      <w:r>
        <w:rPr>
          <w:rFonts w:ascii="Helvetica 55 Roman" w:hAnsi="Helvetica 55 Roman" w:cs="Helvetica 55 Roman"/>
          <w:b/>
          <w:bCs/>
          <w:color w:val="0000FF"/>
          <w:u w:val="single"/>
        </w:rPr>
        <w:t>www.environment.gov.au/cgi-bin/sprat/public/publiclookupcommunities.pl</w:t>
      </w:r>
    </w:p>
    <w:p w14:paraId="6842A382" w14:textId="77777777" w:rsidR="00347DB7" w:rsidRDefault="00347DB7">
      <w:pPr>
        <w:rPr>
          <w:vertAlign w:val="subscript"/>
        </w:rPr>
      </w:pPr>
    </w:p>
    <w:p w14:paraId="5F87AB16" w14:textId="77777777" w:rsidR="00347DB7" w:rsidRDefault="00347DB7">
      <w:pPr>
        <w:pStyle w:val="Pa9"/>
        <w:rPr>
          <w:rFonts w:cs="Helvetica 45 Light"/>
          <w:color w:val="211D1E"/>
        </w:rPr>
      </w:pPr>
      <w:r>
        <w:rPr>
          <w:rFonts w:cs="Helvetica 45 Light"/>
          <w:color w:val="211D1E"/>
        </w:rPr>
        <w:t xml:space="preserve">NSW Department of Environment and Climate Change (NSW listed ecological community). Littoral Rainforest ecological community profile: </w:t>
      </w:r>
      <w:r>
        <w:rPr>
          <w:rFonts w:ascii="Helvetica 55 Roman" w:hAnsi="Helvetica 55 Roman" w:cs="Helvetica 55 Roman"/>
          <w:b/>
          <w:bCs/>
          <w:color w:val="0000FF"/>
          <w:u w:val="single"/>
        </w:rPr>
        <w:t>www.threatenedspecies.environment.nsw.gov.au</w:t>
      </w:r>
    </w:p>
    <w:p w14:paraId="72BB444E" w14:textId="77777777" w:rsidR="00347DB7" w:rsidRDefault="00347DB7">
      <w:pPr>
        <w:pStyle w:val="Pa9"/>
        <w:rPr>
          <w:rFonts w:cs="Helvetica 45 Light"/>
          <w:color w:val="211D1E"/>
        </w:rPr>
      </w:pPr>
    </w:p>
    <w:p w14:paraId="153851F5" w14:textId="77777777" w:rsidR="00347DB7" w:rsidRDefault="00347DB7">
      <w:pPr>
        <w:pStyle w:val="Pa9"/>
        <w:rPr>
          <w:rFonts w:cs="Helvetica 45 Light"/>
          <w:color w:val="211D1E"/>
        </w:rPr>
      </w:pPr>
      <w:r>
        <w:rPr>
          <w:rFonts w:cs="Helvetica 45 Light"/>
          <w:color w:val="211D1E"/>
        </w:rPr>
        <w:t>Peel, B. (not yet published)</w:t>
      </w:r>
      <w:r>
        <w:rPr>
          <w:rFonts w:cs="Helvetica 45 Light"/>
          <w:i/>
          <w:iCs/>
          <w:color w:val="211D1E"/>
        </w:rPr>
        <w:t>. Rainforest Restoration Manual. Based on the Rainforests of South-eastern Australia.</w:t>
      </w:r>
      <w:r>
        <w:rPr>
          <w:rFonts w:cs="Helvetica 45 Light"/>
          <w:color w:val="211D1E"/>
        </w:rPr>
        <w:t xml:space="preserve"> Bill </w:t>
      </w:r>
      <w:proofErr w:type="spellStart"/>
      <w:r>
        <w:rPr>
          <w:rFonts w:cs="Helvetica 45 Light"/>
          <w:color w:val="211D1E"/>
        </w:rPr>
        <w:t>Peel.CSIRO</w:t>
      </w:r>
      <w:proofErr w:type="spellEnd"/>
      <w:r>
        <w:rPr>
          <w:rFonts w:cs="Helvetica 45 Light"/>
          <w:color w:val="211D1E"/>
        </w:rPr>
        <w:t xml:space="preserve"> PUBLISHING (Due for release May 2009).</w:t>
      </w:r>
    </w:p>
    <w:p w14:paraId="2CACF3F4" w14:textId="77777777" w:rsidR="00347DB7" w:rsidRDefault="00347DB7">
      <w:pPr>
        <w:rPr>
          <w:vertAlign w:val="subscript"/>
        </w:rPr>
      </w:pPr>
    </w:p>
    <w:p w14:paraId="0217AA37" w14:textId="77777777" w:rsidR="00347DB7" w:rsidRDefault="00347DB7">
      <w:pPr>
        <w:pStyle w:val="Pa9"/>
        <w:rPr>
          <w:rFonts w:cs="Helvetica 45 Light"/>
          <w:color w:val="211D1E"/>
        </w:rPr>
      </w:pPr>
      <w:r>
        <w:rPr>
          <w:rFonts w:cs="Helvetica 45 Light"/>
          <w:color w:val="211D1E"/>
        </w:rPr>
        <w:t xml:space="preserve">Murphy, H. (2008). Habitat management guide—Rainforests: </w:t>
      </w:r>
      <w:r>
        <w:rPr>
          <w:rFonts w:cs="Helvetica 45 Light"/>
          <w:i/>
          <w:iCs/>
          <w:color w:val="211D1E"/>
        </w:rPr>
        <w:t>Ecological principles for the strategic management of weeds in rainforest habitats.</w:t>
      </w:r>
      <w:r>
        <w:rPr>
          <w:rFonts w:cs="Helvetica 45 Light"/>
          <w:color w:val="211D1E"/>
        </w:rPr>
        <w:t xml:space="preserve"> CRC for Australian Weed Management, Adelaide. </w:t>
      </w:r>
      <w:r>
        <w:rPr>
          <w:rFonts w:ascii="Helvetica 55 Roman" w:hAnsi="Helvetica 55 Roman" w:cs="Helvetica 55 Roman"/>
          <w:b/>
          <w:bCs/>
          <w:color w:val="0000FF"/>
          <w:u w:val="single"/>
        </w:rPr>
        <w:t>www.weedscrc.org.au/documents/CRC_HMG_Rainforests_v6a.pdf</w:t>
      </w:r>
    </w:p>
    <w:p w14:paraId="60E9B9E6" w14:textId="77777777" w:rsidR="00347DB7" w:rsidRDefault="00347DB7">
      <w:pPr>
        <w:pStyle w:val="Default"/>
        <w:spacing w:line="191" w:lineRule="atLeast"/>
        <w:rPr>
          <w:rFonts w:ascii="Helvetica 55 Roman" w:hAnsi="Helvetica 55 Roman" w:cs="Helvetica 55 Roman"/>
          <w:b/>
          <w:bCs/>
          <w:color w:val="211D1E"/>
        </w:rPr>
      </w:pPr>
    </w:p>
    <w:p w14:paraId="018D960F" w14:textId="77777777" w:rsidR="00347DB7" w:rsidRDefault="00347DB7">
      <w:pPr>
        <w:pStyle w:val="Default"/>
        <w:spacing w:line="191" w:lineRule="atLeast"/>
        <w:rPr>
          <w:rFonts w:ascii="Helvetica 55 Roman" w:hAnsi="Helvetica 55 Roman" w:cs="Helvetica 55 Roman"/>
          <w:color w:val="211D1E"/>
        </w:rPr>
      </w:pPr>
      <w:r>
        <w:rPr>
          <w:rFonts w:ascii="Helvetica 55 Roman" w:hAnsi="Helvetica 55 Roman" w:cs="Helvetica 55 Roman"/>
          <w:b/>
          <w:bCs/>
          <w:color w:val="211D1E"/>
        </w:rPr>
        <w:t>Useful websites</w:t>
      </w:r>
    </w:p>
    <w:p w14:paraId="2FC27E57" w14:textId="77777777" w:rsidR="00347DB7" w:rsidRDefault="00347DB7">
      <w:pPr>
        <w:numPr>
          <w:ilvl w:val="0"/>
          <w:numId w:val="1"/>
        </w:numPr>
        <w:rPr>
          <w:vertAlign w:val="subscript"/>
        </w:rPr>
      </w:pPr>
      <w:r>
        <w:rPr>
          <w:rFonts w:cs="Helvetica 45 Light"/>
          <w:color w:val="211D1E"/>
        </w:rPr>
        <w:t>EPBC Act web site:</w:t>
      </w:r>
      <w:r>
        <w:rPr>
          <w:rFonts w:cs="Helvetica 45 Light"/>
          <w:color w:val="0000FF"/>
          <w:u w:val="single"/>
        </w:rPr>
        <w:t xml:space="preserve"> </w:t>
      </w:r>
      <w:r>
        <w:rPr>
          <w:rFonts w:ascii="Helvetica 65 Medium" w:hAnsi="Helvetica 65 Medium" w:cs="Helvetica 65 Medium"/>
          <w:b/>
          <w:color w:val="0000FF"/>
          <w:u w:val="single"/>
        </w:rPr>
        <w:t>www.environment.gov.au/epbc</w:t>
      </w:r>
    </w:p>
    <w:p w14:paraId="53758E9F" w14:textId="77777777" w:rsidR="00347DB7" w:rsidRDefault="00347DB7">
      <w:pPr>
        <w:rPr>
          <w:vertAlign w:val="subscript"/>
        </w:rPr>
      </w:pPr>
    </w:p>
    <w:p w14:paraId="5FED45E2" w14:textId="77777777" w:rsidR="00347DB7" w:rsidRDefault="00347DB7">
      <w:pPr>
        <w:numPr>
          <w:ilvl w:val="0"/>
          <w:numId w:val="1"/>
        </w:numPr>
        <w:ind w:right="-489"/>
        <w:rPr>
          <w:vertAlign w:val="subscript"/>
        </w:rPr>
      </w:pPr>
      <w:r>
        <w:rPr>
          <w:rFonts w:cs="Helvetica 45 Light"/>
          <w:color w:val="211D1E"/>
        </w:rPr>
        <w:t>EPBC Act Administrative Guidelines on Significance:</w:t>
      </w:r>
      <w:r>
        <w:rPr>
          <w:rFonts w:ascii="Helvetica 65 Medium" w:hAnsi="Helvetica 65 Medium" w:cs="Helvetica 65 Medium"/>
          <w:color w:val="211D1E"/>
        </w:rPr>
        <w:t xml:space="preserve"> </w:t>
      </w:r>
      <w:r>
        <w:rPr>
          <w:rFonts w:ascii="Helvetica 65 Medium" w:hAnsi="Helvetica 65 Medium" w:cs="Helvetica 65 Medium"/>
          <w:b/>
          <w:color w:val="0000FF"/>
          <w:u w:val="single"/>
        </w:rPr>
        <w:t>www.environment.gov.au/epbc/assessmentsapprovals/guidelines/index.html</w:t>
      </w:r>
    </w:p>
    <w:p w14:paraId="2C9EE8A3" w14:textId="77777777" w:rsidR="00347DB7" w:rsidRDefault="00347DB7">
      <w:pPr>
        <w:rPr>
          <w:vertAlign w:val="subscript"/>
        </w:rPr>
      </w:pPr>
    </w:p>
    <w:p w14:paraId="674F8084" w14:textId="77777777" w:rsidR="00347DB7" w:rsidRDefault="00347DB7">
      <w:pPr>
        <w:numPr>
          <w:ilvl w:val="0"/>
          <w:numId w:val="1"/>
        </w:numPr>
        <w:rPr>
          <w:vertAlign w:val="subscript"/>
        </w:rPr>
      </w:pPr>
      <w:r>
        <w:rPr>
          <w:rFonts w:cs="Helvetica 45 Light"/>
          <w:color w:val="211D1E"/>
        </w:rPr>
        <w:lastRenderedPageBreak/>
        <w:t xml:space="preserve">Information about </w:t>
      </w:r>
      <w:proofErr w:type="gramStart"/>
      <w:r>
        <w:rPr>
          <w:rFonts w:cs="Helvetica 45 Light"/>
          <w:color w:val="211D1E"/>
        </w:rPr>
        <w:t>naturally-listed</w:t>
      </w:r>
      <w:proofErr w:type="gramEnd"/>
      <w:r>
        <w:rPr>
          <w:rFonts w:cs="Helvetica 45 Light"/>
          <w:color w:val="211D1E"/>
        </w:rPr>
        <w:t xml:space="preserve"> threatened ecological communities and species: </w:t>
      </w:r>
      <w:r>
        <w:rPr>
          <w:rFonts w:ascii="Helvetica 65 Medium" w:hAnsi="Helvetica 65 Medium" w:cs="Helvetica 65 Medium"/>
          <w:b/>
          <w:color w:val="0000FF"/>
          <w:u w:val="single"/>
        </w:rPr>
        <w:t>www.environment.gov.au/cgi-bin/sprat/public/sprat.pl</w:t>
      </w:r>
      <w:r>
        <w:rPr>
          <w:rFonts w:ascii="Helvetica 65 Medium" w:hAnsi="Helvetica 65 Medium" w:cs="Helvetica 65 Medium"/>
          <w:color w:val="211D1E"/>
        </w:rPr>
        <w:t xml:space="preserve"> </w:t>
      </w:r>
    </w:p>
    <w:p w14:paraId="700236D8" w14:textId="77777777" w:rsidR="00347DB7" w:rsidRDefault="00347DB7">
      <w:pPr>
        <w:rPr>
          <w:vertAlign w:val="subscript"/>
        </w:rPr>
      </w:pPr>
    </w:p>
    <w:p w14:paraId="1FFEF614" w14:textId="77777777" w:rsidR="00347DB7" w:rsidRDefault="00347DB7">
      <w:pPr>
        <w:numPr>
          <w:ilvl w:val="0"/>
          <w:numId w:val="1"/>
        </w:numPr>
        <w:rPr>
          <w:vertAlign w:val="subscript"/>
        </w:rPr>
      </w:pPr>
      <w:r>
        <w:rPr>
          <w:rFonts w:cs="Helvetica 45 Light"/>
          <w:color w:val="211D1E"/>
        </w:rPr>
        <w:t xml:space="preserve">Caring for our Country – What can I </w:t>
      </w:r>
      <w:proofErr w:type="gramStart"/>
      <w:r>
        <w:rPr>
          <w:rFonts w:cs="Helvetica 45 Light"/>
          <w:color w:val="211D1E"/>
        </w:rPr>
        <w:t>do?:</w:t>
      </w:r>
      <w:proofErr w:type="gramEnd"/>
      <w:r>
        <w:rPr>
          <w:rFonts w:cs="Helvetica 45 Light"/>
          <w:color w:val="211D1E"/>
        </w:rPr>
        <w:t xml:space="preserve"> </w:t>
      </w:r>
      <w:r>
        <w:rPr>
          <w:rFonts w:ascii="Helvetica 65 Medium" w:hAnsi="Helvetica 65 Medium" w:cs="Helvetica 65 Medium"/>
          <w:b/>
          <w:color w:val="0000FF"/>
          <w:u w:val="single"/>
        </w:rPr>
        <w:t>www.nrm.gov.au/do/landholders/index.html</w:t>
      </w:r>
    </w:p>
    <w:p w14:paraId="13332F9D" w14:textId="77777777" w:rsidR="00347DB7" w:rsidRDefault="00347DB7">
      <w:pPr>
        <w:rPr>
          <w:vertAlign w:val="subscript"/>
        </w:rPr>
      </w:pPr>
    </w:p>
    <w:p w14:paraId="2DB6656A" w14:textId="77777777" w:rsidR="00347DB7" w:rsidRDefault="00347DB7">
      <w:pPr>
        <w:numPr>
          <w:ilvl w:val="0"/>
          <w:numId w:val="1"/>
        </w:numPr>
        <w:rPr>
          <w:vertAlign w:val="subscript"/>
        </w:rPr>
      </w:pPr>
      <w:r>
        <w:rPr>
          <w:rFonts w:cs="Helvetica 45 Light"/>
          <w:color w:val="211D1E"/>
        </w:rPr>
        <w:t xml:space="preserve">National Farmers’ Federation: </w:t>
      </w:r>
    </w:p>
    <w:p w14:paraId="495D6302" w14:textId="77777777" w:rsidR="00347DB7" w:rsidRDefault="00347DB7">
      <w:pPr>
        <w:ind w:firstLine="720"/>
        <w:rPr>
          <w:b/>
          <w:u w:val="single"/>
          <w:vertAlign w:val="subscript"/>
        </w:rPr>
      </w:pPr>
      <w:r>
        <w:rPr>
          <w:rFonts w:ascii="Helvetica 65 Medium" w:hAnsi="Helvetica 65 Medium" w:cs="Helvetica 65 Medium"/>
          <w:b/>
          <w:u w:val="single"/>
        </w:rPr>
        <w:t>www.nff.org.au/</w:t>
      </w:r>
    </w:p>
    <w:p w14:paraId="1EAC12DA" w14:textId="77777777" w:rsidR="00347DB7" w:rsidRDefault="00347DB7">
      <w:pPr>
        <w:rPr>
          <w:vertAlign w:val="subscript"/>
        </w:rPr>
      </w:pPr>
    </w:p>
    <w:p w14:paraId="4A5C07D7" w14:textId="77777777" w:rsidR="00347DB7" w:rsidRDefault="00347DB7">
      <w:pPr>
        <w:numPr>
          <w:ilvl w:val="0"/>
          <w:numId w:val="1"/>
        </w:numPr>
        <w:rPr>
          <w:vertAlign w:val="subscript"/>
        </w:rPr>
      </w:pPr>
      <w:r>
        <w:rPr>
          <w:rFonts w:cs="Helvetica 45 Light"/>
          <w:color w:val="211D1E"/>
        </w:rPr>
        <w:t xml:space="preserve">Department of Climate Change </w:t>
      </w:r>
      <w:r>
        <w:rPr>
          <w:rFonts w:ascii="Helvetica 65 Medium" w:hAnsi="Helvetica 65 Medium" w:cs="Helvetica 65 Medium"/>
          <w:b/>
          <w:color w:val="0000FF"/>
          <w:u w:val="single"/>
        </w:rPr>
        <w:t>www.climatechange.gov.au/publications/index.html#impacts</w:t>
      </w:r>
    </w:p>
    <w:p w14:paraId="47A5AA5B" w14:textId="77777777" w:rsidR="00347DB7" w:rsidRDefault="00347DB7">
      <w:pPr>
        <w:rPr>
          <w:vertAlign w:val="subscript"/>
        </w:rPr>
      </w:pPr>
    </w:p>
    <w:p w14:paraId="39854A70" w14:textId="77777777" w:rsidR="00347DB7" w:rsidRDefault="00347DB7">
      <w:pPr>
        <w:rPr>
          <w:vertAlign w:val="subscript"/>
        </w:rPr>
      </w:pPr>
    </w:p>
    <w:p w14:paraId="49857B4F" w14:textId="77777777" w:rsidR="00347DB7" w:rsidRDefault="00347DB7">
      <w:pPr>
        <w:pStyle w:val="Pa2"/>
        <w:rPr>
          <w:rFonts w:cs="Helvetica 45 Light"/>
          <w:color w:val="211D1E"/>
        </w:rPr>
      </w:pPr>
      <w:r>
        <w:rPr>
          <w:rFonts w:cs="Helvetica 45 Light"/>
          <w:color w:val="211D1E"/>
        </w:rPr>
        <w:t>The views and opinions contained in this document are not necessarily those of the Commonwealth Government. The contents of this document have been compiled using a range of source materials and while reasonable care has been taken in its compilation, the Commonwealth Government does not accept responsibility for the accuracy or completeness of the contents of this document and shall not be liable for any loss or damage that may be occasioned directly or indirectly through the use of or reliance on the contents of the document.</w:t>
      </w:r>
    </w:p>
    <w:p w14:paraId="20D870A0" w14:textId="77777777" w:rsidR="00347DB7" w:rsidRDefault="00347DB7">
      <w:pPr>
        <w:rPr>
          <w:sz w:val="22"/>
          <w:szCs w:val="22"/>
          <w:vertAlign w:val="subscript"/>
        </w:rPr>
      </w:pPr>
    </w:p>
    <w:p w14:paraId="2A656552" w14:textId="77777777" w:rsidR="00347DB7" w:rsidRDefault="00347DB7">
      <w:pPr>
        <w:pStyle w:val="Default"/>
        <w:spacing w:line="191" w:lineRule="atLeast"/>
        <w:rPr>
          <w:rFonts w:ascii="Helvetica 55 Roman" w:hAnsi="Helvetica 55 Roman" w:cs="Helvetica 55 Roman"/>
          <w:b/>
          <w:bCs/>
          <w:color w:val="211D1E"/>
          <w:sz w:val="22"/>
          <w:szCs w:val="22"/>
        </w:rPr>
      </w:pPr>
    </w:p>
    <w:p w14:paraId="0EECC14D" w14:textId="77777777" w:rsidR="00347DB7" w:rsidRDefault="00347DB7">
      <w:pPr>
        <w:pStyle w:val="Default"/>
        <w:spacing w:line="191" w:lineRule="atLeast"/>
        <w:rPr>
          <w:rFonts w:ascii="Helvetica 55 Roman" w:hAnsi="Helvetica 55 Roman" w:cs="Helvetica 55 Roman"/>
          <w:color w:val="211D1E"/>
        </w:rPr>
      </w:pPr>
      <w:r>
        <w:rPr>
          <w:rFonts w:ascii="Helvetica 55 Roman" w:hAnsi="Helvetica 55 Roman" w:cs="Helvetica 55 Roman"/>
          <w:b/>
          <w:bCs/>
          <w:color w:val="211D1E"/>
        </w:rPr>
        <w:t>Additional copies</w:t>
      </w:r>
    </w:p>
    <w:p w14:paraId="2BC05787" w14:textId="77777777" w:rsidR="00347DB7" w:rsidRDefault="00347DB7">
      <w:pPr>
        <w:pStyle w:val="Default"/>
        <w:spacing w:line="191" w:lineRule="atLeast"/>
        <w:ind w:right="-489"/>
        <w:rPr>
          <w:color w:val="211D1E"/>
        </w:rPr>
      </w:pPr>
      <w:r>
        <w:rPr>
          <w:color w:val="211D1E"/>
        </w:rPr>
        <w:t>If you would like extra copies of this brochure please contact the Community Information Unit of the Department of the Environment, Water, Heritage and the Arts.</w:t>
      </w:r>
    </w:p>
    <w:p w14:paraId="0CEAA47F" w14:textId="77777777" w:rsidR="00347DB7" w:rsidRDefault="00347DB7">
      <w:pPr>
        <w:pStyle w:val="Pa2"/>
        <w:rPr>
          <w:rFonts w:ascii="Helvetica 65 Medium" w:hAnsi="Helvetica 65 Medium" w:cs="Helvetica 65 Medium"/>
          <w:color w:val="211D1E"/>
        </w:rPr>
      </w:pPr>
      <w:r>
        <w:rPr>
          <w:rFonts w:cs="Helvetica 45 Light"/>
          <w:color w:val="211D1E"/>
        </w:rPr>
        <w:t>Email</w:t>
      </w:r>
      <w:r>
        <w:rPr>
          <w:rFonts w:cs="Helvetica 45 Light"/>
          <w:color w:val="211D1E"/>
        </w:rPr>
        <w:tab/>
      </w:r>
      <w:r>
        <w:rPr>
          <w:rFonts w:cs="Helvetica 45 Light"/>
          <w:color w:val="211D1E"/>
        </w:rPr>
        <w:tab/>
      </w:r>
      <w:r>
        <w:rPr>
          <w:rFonts w:ascii="Helvetica 65 Medium" w:hAnsi="Helvetica 65 Medium" w:cs="Helvetica 65 Medium"/>
          <w:b/>
          <w:color w:val="0000FF"/>
        </w:rPr>
        <w:t>ciu@environment.gov.au</w:t>
      </w:r>
    </w:p>
    <w:p w14:paraId="20B5566F" w14:textId="77777777" w:rsidR="00347DB7" w:rsidRDefault="00347DB7">
      <w:pPr>
        <w:pStyle w:val="Pa2"/>
        <w:rPr>
          <w:rFonts w:cs="Helvetica 45 Light"/>
          <w:color w:val="211D1E"/>
        </w:rPr>
      </w:pPr>
      <w:proofErr w:type="spellStart"/>
      <w:r>
        <w:rPr>
          <w:rFonts w:cs="Helvetica 45 Light"/>
          <w:color w:val="211D1E"/>
        </w:rPr>
        <w:t>Freecall</w:t>
      </w:r>
      <w:proofErr w:type="spellEnd"/>
      <w:r>
        <w:rPr>
          <w:rFonts w:cs="Helvetica 45 Light"/>
          <w:color w:val="211D1E"/>
        </w:rPr>
        <w:tab/>
      </w:r>
      <w:r>
        <w:rPr>
          <w:rFonts w:ascii="Helvetica 65 Medium" w:hAnsi="Helvetica 65 Medium" w:cs="Helvetica 65 Medium"/>
          <w:b/>
          <w:color w:val="211D1E"/>
        </w:rPr>
        <w:t>1800 803 772</w:t>
      </w:r>
    </w:p>
    <w:p w14:paraId="67C19FF0" w14:textId="77777777" w:rsidR="00347DB7" w:rsidRDefault="00347DB7">
      <w:pPr>
        <w:rPr>
          <w:sz w:val="40"/>
          <w:vertAlign w:val="subscript"/>
        </w:rPr>
      </w:pPr>
    </w:p>
    <w:p w14:paraId="0A219C33" w14:textId="77777777" w:rsidR="00347DB7" w:rsidRDefault="00347DB7">
      <w:pPr>
        <w:pStyle w:val="Pa16"/>
        <w:jc w:val="center"/>
        <w:rPr>
          <w:sz w:val="40"/>
          <w:vertAlign w:val="subscript"/>
        </w:rPr>
      </w:pPr>
      <w:r>
        <w:rPr>
          <w:rStyle w:val="A0"/>
          <w:rFonts w:cs="Helvetica 45 Light"/>
          <w:szCs w:val="16"/>
        </w:rPr>
        <w:t>© Department of the Environment, Water, Heritage and the Arts, 2009</w:t>
      </w:r>
      <w:r>
        <w:rPr>
          <w:rStyle w:val="A0"/>
          <w:rFonts w:cs="Helvetica 45 Light"/>
          <w:szCs w:val="16"/>
        </w:rPr>
        <w:tab/>
      </w:r>
      <w:r>
        <w:rPr>
          <w:rStyle w:val="A0"/>
          <w:rFonts w:cs="Helvetica 45 Light"/>
          <w:szCs w:val="16"/>
        </w:rPr>
        <w:tab/>
      </w:r>
      <w:r>
        <w:rPr>
          <w:rStyle w:val="A0"/>
          <w:rFonts w:cs="Helvetica 45 Light"/>
          <w:szCs w:val="16"/>
        </w:rPr>
        <w:tab/>
      </w:r>
      <w:r>
        <w:rPr>
          <w:rStyle w:val="A0"/>
          <w:rFonts w:cs="Helvetica 45 Light"/>
          <w:szCs w:val="16"/>
        </w:rPr>
        <w:tab/>
        <w:t>EC001.0109</w:t>
      </w:r>
    </w:p>
    <w:sectPr w:rsidR="00347DB7">
      <w:footerReference w:type="default" r:id="rId80"/>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E16AD" w14:textId="77777777" w:rsidR="00E06504" w:rsidRDefault="00E06504">
      <w:r>
        <w:separator/>
      </w:r>
    </w:p>
  </w:endnote>
  <w:endnote w:type="continuationSeparator" w:id="0">
    <w:p w14:paraId="20FE50CE" w14:textId="77777777" w:rsidR="00E06504" w:rsidRDefault="00E06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45 Light">
    <w:altName w:val="Cambria"/>
    <w:panose1 w:val="00000000000000000000"/>
    <w:charset w:val="00"/>
    <w:family w:val="swiss"/>
    <w:notTrueType/>
    <w:pitch w:val="default"/>
    <w:sig w:usb0="00000003" w:usb1="00000000" w:usb2="00000000" w:usb3="00000000" w:csb0="00000001" w:csb1="00000000"/>
  </w:font>
  <w:font w:name="Helvetica 55 Roman">
    <w:altName w:val="Cambria"/>
    <w:panose1 w:val="00000000000000000000"/>
    <w:charset w:val="00"/>
    <w:family w:val="roman"/>
    <w:notTrueType/>
    <w:pitch w:val="default"/>
    <w:sig w:usb0="00000003" w:usb1="00000000" w:usb2="00000000" w:usb3="00000000" w:csb0="00000001" w:csb1="00000000"/>
  </w:font>
  <w:font w:name="Helvetica 65 Medium">
    <w:altName w:val="Cambria"/>
    <w:panose1 w:val="00000000000000000000"/>
    <w:charset w:val="00"/>
    <w:family w:val="swiss"/>
    <w:notTrueType/>
    <w:pitch w:val="default"/>
    <w:sig w:usb0="00000003" w:usb1="00000000" w:usb2="00000000" w:usb3="00000000" w:csb0="00000001" w:csb1="00000000"/>
  </w:font>
  <w:font w:name="Helvetica 95 Black">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6A893" w14:textId="77777777" w:rsidR="00347DB7" w:rsidRDefault="00347DB7">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7E9BA" w14:textId="77777777" w:rsidR="00E06504" w:rsidRDefault="00E06504">
      <w:r>
        <w:separator/>
      </w:r>
    </w:p>
  </w:footnote>
  <w:footnote w:type="continuationSeparator" w:id="0">
    <w:p w14:paraId="23413439" w14:textId="77777777" w:rsidR="00E06504" w:rsidRDefault="00E065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7.8pt;height:7.8pt;visibility:visible" o:bullet="t">
        <v:imagedata r:id="rId1" o:title=""/>
      </v:shape>
    </w:pict>
  </w:numPicBullet>
  <w:numPicBullet w:numPicBulletId="1">
    <w:pict>
      <v:shape id="Picture 31" o:spid="_x0000_i1026" type="#_x0000_t75" style="width:7.8pt;height:7.8pt;visibility:visible" o:bullet="t">
        <v:imagedata r:id="rId2" o:title=""/>
      </v:shape>
    </w:pict>
  </w:numPicBullet>
  <w:abstractNum w:abstractNumId="0" w15:restartNumberingAfterBreak="0">
    <w:nsid w:val="21FB420F"/>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0468C7"/>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F9029BB"/>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234B0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AB11B54"/>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361729"/>
    <w:multiLevelType w:val="hybridMultilevel"/>
    <w:tmpl w:val="FFFFFFFF"/>
    <w:lvl w:ilvl="0" w:tplc="FE92E39C">
      <w:start w:val="1"/>
      <w:numFmt w:val="bullet"/>
      <w:lvlText w:val=""/>
      <w:lvlPicBulletId w:val="0"/>
      <w:lvlJc w:val="left"/>
      <w:pPr>
        <w:tabs>
          <w:tab w:val="num" w:pos="720"/>
        </w:tabs>
        <w:ind w:left="720" w:hanging="360"/>
      </w:pPr>
      <w:rPr>
        <w:rFonts w:ascii="Symbol" w:hAnsi="Symbol" w:hint="default"/>
      </w:rPr>
    </w:lvl>
    <w:lvl w:ilvl="1" w:tplc="9E606114" w:tentative="1">
      <w:start w:val="1"/>
      <w:numFmt w:val="bullet"/>
      <w:lvlText w:val=""/>
      <w:lvlJc w:val="left"/>
      <w:pPr>
        <w:tabs>
          <w:tab w:val="num" w:pos="1440"/>
        </w:tabs>
        <w:ind w:left="1440" w:hanging="360"/>
      </w:pPr>
      <w:rPr>
        <w:rFonts w:ascii="Symbol" w:hAnsi="Symbol" w:hint="default"/>
      </w:rPr>
    </w:lvl>
    <w:lvl w:ilvl="2" w:tplc="CF1CE468" w:tentative="1">
      <w:start w:val="1"/>
      <w:numFmt w:val="bullet"/>
      <w:lvlText w:val=""/>
      <w:lvlJc w:val="left"/>
      <w:pPr>
        <w:tabs>
          <w:tab w:val="num" w:pos="2160"/>
        </w:tabs>
        <w:ind w:left="2160" w:hanging="360"/>
      </w:pPr>
      <w:rPr>
        <w:rFonts w:ascii="Symbol" w:hAnsi="Symbol" w:hint="default"/>
      </w:rPr>
    </w:lvl>
    <w:lvl w:ilvl="3" w:tplc="F09ADA4E" w:tentative="1">
      <w:start w:val="1"/>
      <w:numFmt w:val="bullet"/>
      <w:lvlText w:val=""/>
      <w:lvlJc w:val="left"/>
      <w:pPr>
        <w:tabs>
          <w:tab w:val="num" w:pos="2880"/>
        </w:tabs>
        <w:ind w:left="2880" w:hanging="360"/>
      </w:pPr>
      <w:rPr>
        <w:rFonts w:ascii="Symbol" w:hAnsi="Symbol" w:hint="default"/>
      </w:rPr>
    </w:lvl>
    <w:lvl w:ilvl="4" w:tplc="925E99E8" w:tentative="1">
      <w:start w:val="1"/>
      <w:numFmt w:val="bullet"/>
      <w:lvlText w:val=""/>
      <w:lvlJc w:val="left"/>
      <w:pPr>
        <w:tabs>
          <w:tab w:val="num" w:pos="3600"/>
        </w:tabs>
        <w:ind w:left="3600" w:hanging="360"/>
      </w:pPr>
      <w:rPr>
        <w:rFonts w:ascii="Symbol" w:hAnsi="Symbol" w:hint="default"/>
      </w:rPr>
    </w:lvl>
    <w:lvl w:ilvl="5" w:tplc="DABAD1A2" w:tentative="1">
      <w:start w:val="1"/>
      <w:numFmt w:val="bullet"/>
      <w:lvlText w:val=""/>
      <w:lvlJc w:val="left"/>
      <w:pPr>
        <w:tabs>
          <w:tab w:val="num" w:pos="4320"/>
        </w:tabs>
        <w:ind w:left="4320" w:hanging="360"/>
      </w:pPr>
      <w:rPr>
        <w:rFonts w:ascii="Symbol" w:hAnsi="Symbol" w:hint="default"/>
      </w:rPr>
    </w:lvl>
    <w:lvl w:ilvl="6" w:tplc="E76A5EDC" w:tentative="1">
      <w:start w:val="1"/>
      <w:numFmt w:val="bullet"/>
      <w:lvlText w:val=""/>
      <w:lvlJc w:val="left"/>
      <w:pPr>
        <w:tabs>
          <w:tab w:val="num" w:pos="5040"/>
        </w:tabs>
        <w:ind w:left="5040" w:hanging="360"/>
      </w:pPr>
      <w:rPr>
        <w:rFonts w:ascii="Symbol" w:hAnsi="Symbol" w:hint="default"/>
      </w:rPr>
    </w:lvl>
    <w:lvl w:ilvl="7" w:tplc="A4ACE100" w:tentative="1">
      <w:start w:val="1"/>
      <w:numFmt w:val="bullet"/>
      <w:lvlText w:val=""/>
      <w:lvlJc w:val="left"/>
      <w:pPr>
        <w:tabs>
          <w:tab w:val="num" w:pos="5760"/>
        </w:tabs>
        <w:ind w:left="5760" w:hanging="360"/>
      </w:pPr>
      <w:rPr>
        <w:rFonts w:ascii="Symbol" w:hAnsi="Symbol" w:hint="default"/>
      </w:rPr>
    </w:lvl>
    <w:lvl w:ilvl="8" w:tplc="5AFC0A18"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27225F7"/>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7B57CD"/>
    <w:multiLevelType w:val="multilevel"/>
    <w:tmpl w:val="FFFFFFFF"/>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15:restartNumberingAfterBreak="0">
    <w:nsid w:val="66F046F4"/>
    <w:multiLevelType w:val="hybridMultilevel"/>
    <w:tmpl w:val="FFFFFFFF"/>
    <w:lvl w:ilvl="0" w:tplc="83445284">
      <w:start w:val="1"/>
      <w:numFmt w:val="bullet"/>
      <w:lvlText w:val=""/>
      <w:lvlPicBulletId w:val="1"/>
      <w:lvlJc w:val="left"/>
      <w:pPr>
        <w:tabs>
          <w:tab w:val="num" w:pos="720"/>
        </w:tabs>
        <w:ind w:left="720" w:hanging="360"/>
      </w:pPr>
      <w:rPr>
        <w:rFonts w:ascii="Symbol" w:hAnsi="Symbol" w:hint="default"/>
      </w:rPr>
    </w:lvl>
    <w:lvl w:ilvl="1" w:tplc="1504840E" w:tentative="1">
      <w:start w:val="1"/>
      <w:numFmt w:val="bullet"/>
      <w:lvlText w:val=""/>
      <w:lvlJc w:val="left"/>
      <w:pPr>
        <w:tabs>
          <w:tab w:val="num" w:pos="1440"/>
        </w:tabs>
        <w:ind w:left="1440" w:hanging="360"/>
      </w:pPr>
      <w:rPr>
        <w:rFonts w:ascii="Symbol" w:hAnsi="Symbol" w:hint="default"/>
      </w:rPr>
    </w:lvl>
    <w:lvl w:ilvl="2" w:tplc="87CADBA8" w:tentative="1">
      <w:start w:val="1"/>
      <w:numFmt w:val="bullet"/>
      <w:lvlText w:val=""/>
      <w:lvlJc w:val="left"/>
      <w:pPr>
        <w:tabs>
          <w:tab w:val="num" w:pos="2160"/>
        </w:tabs>
        <w:ind w:left="2160" w:hanging="360"/>
      </w:pPr>
      <w:rPr>
        <w:rFonts w:ascii="Symbol" w:hAnsi="Symbol" w:hint="default"/>
      </w:rPr>
    </w:lvl>
    <w:lvl w:ilvl="3" w:tplc="3D765A18" w:tentative="1">
      <w:start w:val="1"/>
      <w:numFmt w:val="bullet"/>
      <w:lvlText w:val=""/>
      <w:lvlJc w:val="left"/>
      <w:pPr>
        <w:tabs>
          <w:tab w:val="num" w:pos="2880"/>
        </w:tabs>
        <w:ind w:left="2880" w:hanging="360"/>
      </w:pPr>
      <w:rPr>
        <w:rFonts w:ascii="Symbol" w:hAnsi="Symbol" w:hint="default"/>
      </w:rPr>
    </w:lvl>
    <w:lvl w:ilvl="4" w:tplc="C2502364" w:tentative="1">
      <w:start w:val="1"/>
      <w:numFmt w:val="bullet"/>
      <w:lvlText w:val=""/>
      <w:lvlJc w:val="left"/>
      <w:pPr>
        <w:tabs>
          <w:tab w:val="num" w:pos="3600"/>
        </w:tabs>
        <w:ind w:left="3600" w:hanging="360"/>
      </w:pPr>
      <w:rPr>
        <w:rFonts w:ascii="Symbol" w:hAnsi="Symbol" w:hint="default"/>
      </w:rPr>
    </w:lvl>
    <w:lvl w:ilvl="5" w:tplc="3AB6B832" w:tentative="1">
      <w:start w:val="1"/>
      <w:numFmt w:val="bullet"/>
      <w:lvlText w:val=""/>
      <w:lvlJc w:val="left"/>
      <w:pPr>
        <w:tabs>
          <w:tab w:val="num" w:pos="4320"/>
        </w:tabs>
        <w:ind w:left="4320" w:hanging="360"/>
      </w:pPr>
      <w:rPr>
        <w:rFonts w:ascii="Symbol" w:hAnsi="Symbol" w:hint="default"/>
      </w:rPr>
    </w:lvl>
    <w:lvl w:ilvl="6" w:tplc="EF16D122" w:tentative="1">
      <w:start w:val="1"/>
      <w:numFmt w:val="bullet"/>
      <w:lvlText w:val=""/>
      <w:lvlJc w:val="left"/>
      <w:pPr>
        <w:tabs>
          <w:tab w:val="num" w:pos="5040"/>
        </w:tabs>
        <w:ind w:left="5040" w:hanging="360"/>
      </w:pPr>
      <w:rPr>
        <w:rFonts w:ascii="Symbol" w:hAnsi="Symbol" w:hint="default"/>
      </w:rPr>
    </w:lvl>
    <w:lvl w:ilvl="7" w:tplc="A1B0812C" w:tentative="1">
      <w:start w:val="1"/>
      <w:numFmt w:val="bullet"/>
      <w:lvlText w:val=""/>
      <w:lvlJc w:val="left"/>
      <w:pPr>
        <w:tabs>
          <w:tab w:val="num" w:pos="5760"/>
        </w:tabs>
        <w:ind w:left="5760" w:hanging="360"/>
      </w:pPr>
      <w:rPr>
        <w:rFonts w:ascii="Symbol" w:hAnsi="Symbol" w:hint="default"/>
      </w:rPr>
    </w:lvl>
    <w:lvl w:ilvl="8" w:tplc="F89C194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22B349A"/>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8043DB"/>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6089895">
    <w:abstractNumId w:val="9"/>
  </w:num>
  <w:num w:numId="2" w16cid:durableId="1905875999">
    <w:abstractNumId w:val="3"/>
  </w:num>
  <w:num w:numId="3" w16cid:durableId="1372876102">
    <w:abstractNumId w:val="2"/>
  </w:num>
  <w:num w:numId="4" w16cid:durableId="1927152097">
    <w:abstractNumId w:val="5"/>
  </w:num>
  <w:num w:numId="5" w16cid:durableId="1059132129">
    <w:abstractNumId w:val="6"/>
  </w:num>
  <w:num w:numId="6" w16cid:durableId="2079089221">
    <w:abstractNumId w:val="1"/>
  </w:num>
  <w:num w:numId="7" w16cid:durableId="797839159">
    <w:abstractNumId w:val="0"/>
  </w:num>
  <w:num w:numId="8" w16cid:durableId="1907838236">
    <w:abstractNumId w:val="8"/>
  </w:num>
  <w:num w:numId="9" w16cid:durableId="1751191105">
    <w:abstractNumId w:val="10"/>
  </w:num>
  <w:num w:numId="10" w16cid:durableId="340863332">
    <w:abstractNumId w:val="4"/>
  </w:num>
  <w:num w:numId="11" w16cid:durableId="4175555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7670"/>
    <w:rsid w:val="00216AA6"/>
    <w:rsid w:val="00347DB7"/>
    <w:rsid w:val="00E06504"/>
    <w:rsid w:val="00F876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27A1138"/>
  <w14:defaultImageDpi w14:val="0"/>
  <w15:docId w15:val="{6D6A62B9-1A54-48D5-8DA2-8FF4C68A2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
    <w:name w:val="Pa1"/>
    <w:basedOn w:val="Normal"/>
    <w:next w:val="Normal"/>
    <w:uiPriority w:val="99"/>
    <w:pPr>
      <w:widowControl w:val="0"/>
      <w:autoSpaceDE w:val="0"/>
      <w:autoSpaceDN w:val="0"/>
      <w:adjustRightInd w:val="0"/>
      <w:spacing w:line="241" w:lineRule="atLeast"/>
    </w:pPr>
    <w:rPr>
      <w:rFonts w:ascii="Helvetica 45 Light" w:hAnsi="Helvetica 45 Light"/>
      <w:lang w:val="en-AU" w:eastAsia="en-AU"/>
    </w:rPr>
  </w:style>
  <w:style w:type="character" w:customStyle="1" w:styleId="A2">
    <w:name w:val="A2"/>
    <w:uiPriority w:val="99"/>
    <w:rPr>
      <w:rFonts w:ascii="Helvetica 55 Roman" w:hAnsi="Helvetica 55 Roman"/>
      <w:color w:val="FFFFFF"/>
      <w:sz w:val="40"/>
    </w:rPr>
  </w:style>
  <w:style w:type="character" w:customStyle="1" w:styleId="A3">
    <w:name w:val="A3"/>
    <w:uiPriority w:val="99"/>
    <w:rPr>
      <w:i/>
      <w:color w:val="FFFFFF"/>
      <w:sz w:val="28"/>
    </w:rPr>
  </w:style>
  <w:style w:type="paragraph" w:customStyle="1" w:styleId="Pa2">
    <w:name w:val="Pa2"/>
    <w:basedOn w:val="Normal"/>
    <w:next w:val="Normal"/>
    <w:uiPriority w:val="99"/>
    <w:pPr>
      <w:widowControl w:val="0"/>
      <w:autoSpaceDE w:val="0"/>
      <w:autoSpaceDN w:val="0"/>
      <w:adjustRightInd w:val="0"/>
      <w:spacing w:line="191" w:lineRule="atLeast"/>
    </w:pPr>
    <w:rPr>
      <w:rFonts w:ascii="Helvetica 45 Light" w:hAnsi="Helvetica 45 Light"/>
      <w:lang w:val="en-AU" w:eastAsia="en-AU"/>
    </w:rPr>
  </w:style>
  <w:style w:type="paragraph" w:customStyle="1" w:styleId="Default">
    <w:name w:val="Default"/>
    <w:uiPriority w:val="99"/>
    <w:pPr>
      <w:widowControl w:val="0"/>
      <w:autoSpaceDE w:val="0"/>
      <w:autoSpaceDN w:val="0"/>
      <w:adjustRightInd w:val="0"/>
    </w:pPr>
    <w:rPr>
      <w:rFonts w:ascii="Helvetica 45 Light" w:hAnsi="Helvetica 45 Light" w:cs="Helvetica 45 Light"/>
      <w:color w:val="000000"/>
      <w:sz w:val="24"/>
      <w:szCs w:val="24"/>
    </w:rPr>
  </w:style>
  <w:style w:type="character" w:customStyle="1" w:styleId="A5">
    <w:name w:val="A5"/>
    <w:uiPriority w:val="99"/>
    <w:rPr>
      <w:color w:val="211D1E"/>
      <w:sz w:val="19"/>
    </w:rPr>
  </w:style>
  <w:style w:type="paragraph" w:customStyle="1" w:styleId="Pa3">
    <w:name w:val="Pa3"/>
    <w:basedOn w:val="Default"/>
    <w:next w:val="Default"/>
    <w:uiPriority w:val="99"/>
    <w:pPr>
      <w:spacing w:line="241" w:lineRule="atLeast"/>
    </w:pPr>
    <w:rPr>
      <w:rFonts w:cs="Times New Roman"/>
      <w:color w:val="auto"/>
    </w:rPr>
  </w:style>
  <w:style w:type="character" w:customStyle="1" w:styleId="A7">
    <w:name w:val="A7"/>
    <w:uiPriority w:val="99"/>
    <w:rPr>
      <w:rFonts w:ascii="Helvetica 55 Roman" w:hAnsi="Helvetica 55 Roman"/>
      <w:color w:val="211D1E"/>
      <w:sz w:val="12"/>
    </w:rPr>
  </w:style>
  <w:style w:type="paragraph" w:customStyle="1" w:styleId="Pa6">
    <w:name w:val="Pa6"/>
    <w:basedOn w:val="Default"/>
    <w:next w:val="Default"/>
    <w:uiPriority w:val="99"/>
    <w:pPr>
      <w:spacing w:line="241" w:lineRule="atLeast"/>
    </w:pPr>
    <w:rPr>
      <w:rFonts w:cs="Times New Roman"/>
      <w:color w:val="auto"/>
    </w:rPr>
  </w:style>
  <w:style w:type="character" w:customStyle="1" w:styleId="A9">
    <w:name w:val="A9"/>
    <w:uiPriority w:val="99"/>
    <w:rPr>
      <w:rFonts w:ascii="Helvetica 65 Medium" w:hAnsi="Helvetica 65 Medium"/>
      <w:color w:val="211D1E"/>
      <w:sz w:val="20"/>
    </w:rPr>
  </w:style>
  <w:style w:type="character" w:customStyle="1" w:styleId="A10">
    <w:name w:val="A10"/>
    <w:uiPriority w:val="99"/>
    <w:rPr>
      <w:rFonts w:ascii="Helvetica 65 Medium" w:hAnsi="Helvetica 65 Medium"/>
      <w:color w:val="211D1E"/>
      <w:sz w:val="20"/>
    </w:rPr>
  </w:style>
  <w:style w:type="paragraph" w:customStyle="1" w:styleId="Pa7">
    <w:name w:val="Pa7"/>
    <w:basedOn w:val="Default"/>
    <w:next w:val="Default"/>
    <w:uiPriority w:val="99"/>
    <w:pPr>
      <w:spacing w:line="191" w:lineRule="atLeast"/>
    </w:pPr>
    <w:rPr>
      <w:rFonts w:cs="Times New Roman"/>
      <w:color w:val="auto"/>
    </w:rPr>
  </w:style>
  <w:style w:type="character" w:customStyle="1" w:styleId="A11">
    <w:name w:val="A11"/>
    <w:uiPriority w:val="99"/>
    <w:rPr>
      <w:rFonts w:ascii="Helvetica 65 Medium" w:hAnsi="Helvetica 65 Medium"/>
      <w:color w:val="211D1E"/>
      <w:sz w:val="22"/>
    </w:rPr>
  </w:style>
  <w:style w:type="paragraph" w:customStyle="1" w:styleId="Pa9">
    <w:name w:val="Pa9"/>
    <w:basedOn w:val="Default"/>
    <w:next w:val="Default"/>
    <w:uiPriority w:val="99"/>
    <w:pPr>
      <w:spacing w:line="191" w:lineRule="atLeast"/>
    </w:pPr>
    <w:rPr>
      <w:rFonts w:cs="Times New Roman"/>
      <w:color w:val="auto"/>
    </w:rPr>
  </w:style>
  <w:style w:type="paragraph" w:customStyle="1" w:styleId="Pa10">
    <w:name w:val="Pa10"/>
    <w:basedOn w:val="Default"/>
    <w:next w:val="Default"/>
    <w:uiPriority w:val="99"/>
    <w:pPr>
      <w:spacing w:line="191" w:lineRule="atLeast"/>
    </w:pPr>
    <w:rPr>
      <w:rFonts w:cs="Times New Roman"/>
      <w:color w:val="auto"/>
    </w:rPr>
  </w:style>
  <w:style w:type="character" w:styleId="Hyperlink">
    <w:name w:val="Hyperlink"/>
    <w:uiPriority w:val="99"/>
    <w:rPr>
      <w:rFonts w:cs="Times New Roman"/>
      <w:color w:val="0000FF"/>
      <w:u w:val="single"/>
    </w:rPr>
  </w:style>
  <w:style w:type="character" w:customStyle="1" w:styleId="A14">
    <w:name w:val="A14"/>
    <w:uiPriority w:val="99"/>
    <w:rPr>
      <w:rFonts w:ascii="Helvetica 65 Medium" w:hAnsi="Helvetica 65 Medium"/>
      <w:color w:val="FFFFFF"/>
      <w:sz w:val="17"/>
    </w:rPr>
  </w:style>
  <w:style w:type="paragraph" w:customStyle="1" w:styleId="Pa14">
    <w:name w:val="Pa14"/>
    <w:basedOn w:val="Default"/>
    <w:next w:val="Default"/>
    <w:uiPriority w:val="99"/>
    <w:pPr>
      <w:spacing w:line="171" w:lineRule="atLeast"/>
    </w:pPr>
    <w:rPr>
      <w:rFonts w:cs="Times New Roman"/>
      <w:color w:val="auto"/>
      <w:sz w:val="20"/>
      <w:szCs w:val="20"/>
    </w:rPr>
  </w:style>
  <w:style w:type="character" w:customStyle="1" w:styleId="A0">
    <w:name w:val="A0"/>
    <w:uiPriority w:val="99"/>
    <w:rPr>
      <w:color w:val="211D1E"/>
      <w:sz w:val="16"/>
    </w:rPr>
  </w:style>
  <w:style w:type="paragraph" w:customStyle="1" w:styleId="Pa16">
    <w:name w:val="Pa16"/>
    <w:basedOn w:val="Default"/>
    <w:next w:val="Default"/>
    <w:uiPriority w:val="99"/>
    <w:pPr>
      <w:spacing w:line="191" w:lineRule="atLeast"/>
    </w:pPr>
    <w:rPr>
      <w:rFonts w:cs="Times New Roman"/>
      <w:color w:val="auto"/>
      <w:sz w:val="20"/>
      <w:szCs w:val="20"/>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locked/>
    <w:rPr>
      <w:rFonts w:eastAsia="Times New Roman" w:cs="Times New Roman"/>
      <w:sz w:val="24"/>
      <w:szCs w:val="24"/>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eastAsia="Times New Roman" w:cs="Times New Roman"/>
      <w:sz w:val="24"/>
      <w:szCs w:val="24"/>
      <w:lang w:val="en-US" w:eastAsia="en-US"/>
    </w:rPr>
  </w:style>
  <w:style w:type="character" w:styleId="PageNumber">
    <w:name w:val="page number"/>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9.jpeg"/><Relationship Id="rId68" Type="http://schemas.openxmlformats.org/officeDocument/2006/relationships/image" Target="media/image64.jpeg"/><Relationship Id="rId16" Type="http://schemas.openxmlformats.org/officeDocument/2006/relationships/image" Target="media/image12.jpeg"/><Relationship Id="rId11" Type="http://schemas.openxmlformats.org/officeDocument/2006/relationships/image" Target="media/image7.jpeg"/><Relationship Id="rId32" Type="http://schemas.openxmlformats.org/officeDocument/2006/relationships/image" Target="media/image28.jpeg"/><Relationship Id="rId37" Type="http://schemas.openxmlformats.org/officeDocument/2006/relationships/image" Target="media/image33.jpeg"/><Relationship Id="rId53" Type="http://schemas.openxmlformats.org/officeDocument/2006/relationships/image" Target="media/image49.jpeg"/><Relationship Id="rId58" Type="http://schemas.openxmlformats.org/officeDocument/2006/relationships/image" Target="media/image54.jpeg"/><Relationship Id="rId74" Type="http://schemas.openxmlformats.org/officeDocument/2006/relationships/image" Target="media/image70.jpeg"/><Relationship Id="rId79" Type="http://schemas.openxmlformats.org/officeDocument/2006/relationships/image" Target="media/image75.jpeg"/><Relationship Id="rId5" Type="http://schemas.openxmlformats.org/officeDocument/2006/relationships/footnotes" Target="footnotes.xml"/><Relationship Id="rId61" Type="http://schemas.openxmlformats.org/officeDocument/2006/relationships/image" Target="media/image57.jpeg"/><Relationship Id="rId82" Type="http://schemas.openxmlformats.org/officeDocument/2006/relationships/theme" Target="theme/theme1.xml"/><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7" Type="http://schemas.openxmlformats.org/officeDocument/2006/relationships/image" Target="media/image3.jpeg"/><Relationship Id="rId71" Type="http://schemas.openxmlformats.org/officeDocument/2006/relationships/image" Target="media/image67.jpeg"/><Relationship Id="rId2" Type="http://schemas.openxmlformats.org/officeDocument/2006/relationships/styles" Target="styles.xml"/><Relationship Id="rId29" Type="http://schemas.openxmlformats.org/officeDocument/2006/relationships/image" Target="media/image25.jpeg"/><Relationship Id="rId24" Type="http://schemas.openxmlformats.org/officeDocument/2006/relationships/image" Target="media/image20.jpeg"/><Relationship Id="rId40" Type="http://schemas.openxmlformats.org/officeDocument/2006/relationships/image" Target="media/image36.jpeg"/><Relationship Id="rId45" Type="http://schemas.openxmlformats.org/officeDocument/2006/relationships/image" Target="media/image41.jpeg"/><Relationship Id="rId66" Type="http://schemas.openxmlformats.org/officeDocument/2006/relationships/image" Target="media/image62.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5613</Words>
  <Characters>31999</Characters>
  <Application>Microsoft Office Word</Application>
  <DocSecurity>0</DocSecurity>
  <Lines>266</Lines>
  <Paragraphs>75</Paragraphs>
  <ScaleCrop>false</ScaleCrop>
  <Company/>
  <LinksUpToDate>false</LinksUpToDate>
  <CharactersWithSpaces>37537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Littoral rainforests and coastal vine thickets of eastern Australia - EPBC Act policy statement 3.9</dc:title>
  <dc:subject/>
  <dc:creator>Fleur Mongan</dc:creator>
  <cp:keywords/>
  <dc:description/>
  <cp:lastModifiedBy>Fleur Mongan</cp:lastModifiedBy>
  <cp:revision>2</cp:revision>
  <cp:lastPrinted>2009-02-27T04:43:00Z</cp:lastPrinted>
  <dcterms:created xsi:type="dcterms:W3CDTF">2026-07-15T06:47:00Z</dcterms:created>
  <dcterms:modified xsi:type="dcterms:W3CDTF">2026-07-15T06:47:00Z</dcterms:modified>
</cp:coreProperties>
</file>