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2D5D" w14:textId="401F9CBE" w:rsidR="007F0964" w:rsidRPr="00915952" w:rsidRDefault="00617E0A" w:rsidP="00915952">
      <w:pPr>
        <w:pStyle w:val="Title"/>
      </w:pPr>
      <w:r w:rsidRPr="00915952">
        <w:t>Memorandum of Understanding</w:t>
      </w:r>
      <w:r w:rsidR="00441E50" w:rsidRPr="00915952">
        <w:t xml:space="preserve"> </w:t>
      </w:r>
      <w:r w:rsidR="00085D78" w:rsidRPr="00915952">
        <w:t>between the Commonwealth of Australia and Western Australia</w:t>
      </w:r>
      <w:r w:rsidR="00161A1D" w:rsidRPr="00915952">
        <w:t xml:space="preserve"> on bilateral environmental assessment and approval</w:t>
      </w:r>
      <w:r w:rsidR="0089115B" w:rsidRPr="00915952">
        <w:t xml:space="preserve"> agreements</w:t>
      </w:r>
    </w:p>
    <w:p w14:paraId="657825CF" w14:textId="593E857A" w:rsidR="004E4AE6" w:rsidRPr="00915952" w:rsidRDefault="00807377" w:rsidP="00915952">
      <w:pPr>
        <w:pStyle w:val="Heading1"/>
        <w:rPr>
          <w:rStyle w:val="normaltextrun"/>
        </w:rPr>
      </w:pPr>
      <w:r w:rsidRPr="00807377">
        <w:rPr>
          <w:rStyle w:val="normaltextrun"/>
          <w:sz w:val="16"/>
          <w:szCs w:val="16"/>
        </w:rPr>
        <w:br/>
      </w:r>
      <w:r w:rsidR="003C6B2C" w:rsidRPr="00915952">
        <w:rPr>
          <w:rStyle w:val="normaltextrun"/>
        </w:rPr>
        <w:t>Overview</w:t>
      </w:r>
    </w:p>
    <w:p w14:paraId="0E277C00" w14:textId="1C4956F3" w:rsidR="0024288A" w:rsidRDefault="6B97571F" w:rsidP="0024288A">
      <w:pPr>
        <w:rPr>
          <w:rStyle w:val="normaltextrun"/>
          <w:rFonts w:ascii="Calibri" w:hAnsi="Calibri" w:cs="Calibri"/>
          <w:bdr w:val="none" w:sz="0" w:space="0" w:color="auto" w:frame="1"/>
        </w:rPr>
      </w:pPr>
      <w:r w:rsidRPr="108953F7">
        <w:rPr>
          <w:rStyle w:val="normaltextrun"/>
          <w:rFonts w:ascii="Calibri" w:hAnsi="Calibri" w:cs="Calibri"/>
          <w:bdr w:val="none" w:sz="0" w:space="0" w:color="auto" w:frame="1"/>
        </w:rPr>
        <w:t xml:space="preserve">The purpose of this agreement is to set out the </w:t>
      </w:r>
      <w:r>
        <w:rPr>
          <w:rStyle w:val="normaltextrun"/>
          <w:rFonts w:ascii="Calibri" w:hAnsi="Calibri" w:cs="Calibri"/>
          <w:bdr w:val="none" w:sz="0" w:space="0" w:color="auto" w:frame="1"/>
        </w:rPr>
        <w:t xml:space="preserve">intentions of </w:t>
      </w:r>
      <w:r w:rsidRPr="108953F7">
        <w:rPr>
          <w:rStyle w:val="normaltextrun"/>
          <w:rFonts w:ascii="Calibri" w:hAnsi="Calibri" w:cs="Calibri"/>
          <w:bdr w:val="none" w:sz="0" w:space="0" w:color="auto" w:frame="1"/>
        </w:rPr>
        <w:t>the Commonwealth of Australia and the State of Western Australia to</w:t>
      </w:r>
      <w:r>
        <w:rPr>
          <w:rStyle w:val="normaltextrun"/>
          <w:rFonts w:ascii="Calibri" w:hAnsi="Calibri" w:cs="Calibri"/>
          <w:bdr w:val="none" w:sz="0" w:space="0" w:color="auto" w:frame="1"/>
        </w:rPr>
        <w:t xml:space="preserve"> </w:t>
      </w:r>
      <w:r w:rsidR="116065E9">
        <w:rPr>
          <w:rStyle w:val="normaltextrun"/>
          <w:rFonts w:ascii="Calibri" w:hAnsi="Calibri" w:cs="Calibri"/>
          <w:bdr w:val="none" w:sz="0" w:space="0" w:color="auto" w:frame="1"/>
        </w:rPr>
        <w:t>d</w:t>
      </w:r>
      <w:r w:rsidR="1007D7DC">
        <w:rPr>
          <w:rStyle w:val="normaltextrun"/>
          <w:rFonts w:ascii="Calibri" w:hAnsi="Calibri" w:cs="Calibri"/>
          <w:bdr w:val="none" w:sz="0" w:space="0" w:color="auto" w:frame="1"/>
        </w:rPr>
        <w:t xml:space="preserve">evelop and implement </w:t>
      </w:r>
      <w:r w:rsidR="5C331B59">
        <w:rPr>
          <w:rStyle w:val="normaltextrun"/>
          <w:rFonts w:ascii="Calibri" w:hAnsi="Calibri" w:cs="Calibri"/>
          <w:bdr w:val="none" w:sz="0" w:space="0" w:color="auto" w:frame="1"/>
        </w:rPr>
        <w:t xml:space="preserve">a bilateral agreement for the assessment </w:t>
      </w:r>
      <w:r w:rsidR="62C6AF00">
        <w:rPr>
          <w:rStyle w:val="normaltextrun"/>
          <w:rFonts w:ascii="Calibri" w:hAnsi="Calibri" w:cs="Calibri"/>
          <w:bdr w:val="none" w:sz="0" w:space="0" w:color="auto" w:frame="1"/>
        </w:rPr>
        <w:t xml:space="preserve">of </w:t>
      </w:r>
      <w:r w:rsidR="6B96ED4D">
        <w:rPr>
          <w:rStyle w:val="normaltextrun"/>
          <w:rFonts w:ascii="Calibri" w:hAnsi="Calibri" w:cs="Calibri"/>
          <w:bdr w:val="none" w:sz="0" w:space="0" w:color="auto" w:frame="1"/>
        </w:rPr>
        <w:t>proposed projects or developments under the</w:t>
      </w:r>
      <w:r w:rsidR="79908BA2">
        <w:rPr>
          <w:rStyle w:val="normaltextrun"/>
          <w:rFonts w:ascii="Calibri" w:hAnsi="Calibri" w:cs="Calibri"/>
          <w:bdr w:val="none" w:sz="0" w:space="0" w:color="auto" w:frame="1"/>
        </w:rPr>
        <w:t xml:space="preserve"> </w:t>
      </w:r>
      <w:r w:rsidR="79908BA2" w:rsidRPr="0492023E">
        <w:rPr>
          <w:rStyle w:val="normaltextrun"/>
          <w:rFonts w:ascii="Calibri" w:hAnsi="Calibri" w:cs="Calibri"/>
          <w:i/>
          <w:iCs/>
          <w:bdr w:val="none" w:sz="0" w:space="0" w:color="auto" w:frame="1"/>
        </w:rPr>
        <w:t>Environment Protection and Biodiversity Conservation Act 1999</w:t>
      </w:r>
      <w:r w:rsidR="6B96ED4D">
        <w:rPr>
          <w:rStyle w:val="normaltextrun"/>
          <w:rFonts w:ascii="Calibri" w:hAnsi="Calibri" w:cs="Calibri"/>
          <w:bdr w:val="none" w:sz="0" w:space="0" w:color="auto" w:frame="1"/>
        </w:rPr>
        <w:t xml:space="preserve"> </w:t>
      </w:r>
      <w:r w:rsidR="65762062">
        <w:rPr>
          <w:rStyle w:val="normaltextrun"/>
          <w:rFonts w:ascii="Calibri" w:hAnsi="Calibri" w:cs="Calibri"/>
          <w:bdr w:val="none" w:sz="0" w:space="0" w:color="auto" w:frame="1"/>
        </w:rPr>
        <w:t>(</w:t>
      </w:r>
      <w:r w:rsidR="6B96ED4D">
        <w:rPr>
          <w:rStyle w:val="normaltextrun"/>
          <w:rFonts w:ascii="Calibri" w:hAnsi="Calibri" w:cs="Calibri"/>
          <w:bdr w:val="none" w:sz="0" w:space="0" w:color="auto" w:frame="1"/>
        </w:rPr>
        <w:t>EPBC Act</w:t>
      </w:r>
      <w:r w:rsidR="1F665A83">
        <w:rPr>
          <w:rStyle w:val="normaltextrun"/>
          <w:rFonts w:ascii="Calibri" w:hAnsi="Calibri" w:cs="Calibri"/>
          <w:bdr w:val="none" w:sz="0" w:space="0" w:color="auto" w:frame="1"/>
        </w:rPr>
        <w:t>)</w:t>
      </w:r>
      <w:r w:rsidR="6B96ED4D">
        <w:rPr>
          <w:rStyle w:val="normaltextrun"/>
          <w:rFonts w:ascii="Calibri" w:hAnsi="Calibri" w:cs="Calibri"/>
          <w:bdr w:val="none" w:sz="0" w:space="0" w:color="auto" w:frame="1"/>
        </w:rPr>
        <w:t xml:space="preserve"> on behalf of the Commonwealth</w:t>
      </w:r>
      <w:r w:rsidR="7F1C1360">
        <w:rPr>
          <w:rStyle w:val="normaltextrun"/>
          <w:rFonts w:ascii="Calibri" w:hAnsi="Calibri" w:cs="Calibri"/>
          <w:bdr w:val="none" w:sz="0" w:space="0" w:color="auto" w:frame="1"/>
        </w:rPr>
        <w:t xml:space="preserve">, with ambition for an approval bilateral </w:t>
      </w:r>
      <w:r w:rsidR="379368D5">
        <w:rPr>
          <w:rStyle w:val="normaltextrun"/>
          <w:rFonts w:ascii="Calibri" w:hAnsi="Calibri" w:cs="Calibri"/>
          <w:bdr w:val="none" w:sz="0" w:space="0" w:color="auto" w:frame="1"/>
        </w:rPr>
        <w:t xml:space="preserve">agreement </w:t>
      </w:r>
      <w:r w:rsidR="7F1C1360">
        <w:rPr>
          <w:rStyle w:val="normaltextrun"/>
          <w:rFonts w:ascii="Calibri" w:hAnsi="Calibri" w:cs="Calibri"/>
          <w:bdr w:val="none" w:sz="0" w:space="0" w:color="auto" w:frame="1"/>
        </w:rPr>
        <w:t>to follow</w:t>
      </w:r>
      <w:r w:rsidR="6B96ED4D">
        <w:rPr>
          <w:rStyle w:val="normaltextrun"/>
          <w:rFonts w:ascii="Calibri" w:hAnsi="Calibri" w:cs="Calibri"/>
          <w:bdr w:val="none" w:sz="0" w:space="0" w:color="auto" w:frame="1"/>
        </w:rPr>
        <w:t xml:space="preserve">. </w:t>
      </w:r>
    </w:p>
    <w:p w14:paraId="69821D02" w14:textId="7754CB9B" w:rsidR="00996879" w:rsidRDefault="00E4057E" w:rsidP="00215C97">
      <w:pPr>
        <w:rPr>
          <w:rFonts w:ascii="Calibri" w:hAnsi="Calibri" w:cs="Calibri"/>
        </w:rPr>
      </w:pPr>
      <w:r>
        <w:rPr>
          <w:rFonts w:ascii="Calibri" w:hAnsi="Calibri" w:cs="Calibri"/>
        </w:rPr>
        <w:t>Historic</w:t>
      </w:r>
      <w:r w:rsidR="00390A8D">
        <w:rPr>
          <w:rFonts w:ascii="Calibri" w:hAnsi="Calibri" w:cs="Calibri"/>
        </w:rPr>
        <w:t xml:space="preserve"> c</w:t>
      </w:r>
      <w:r w:rsidR="00996879">
        <w:rPr>
          <w:rFonts w:ascii="Calibri" w:hAnsi="Calibri" w:cs="Calibri"/>
        </w:rPr>
        <w:t>hanges passed</w:t>
      </w:r>
      <w:r w:rsidR="00390A8D">
        <w:rPr>
          <w:rFonts w:ascii="Calibri" w:hAnsi="Calibri" w:cs="Calibri"/>
        </w:rPr>
        <w:t xml:space="preserve"> to the </w:t>
      </w:r>
      <w:r w:rsidR="00390A8D" w:rsidRPr="00A434C0">
        <w:rPr>
          <w:rFonts w:ascii="Calibri" w:hAnsi="Calibri" w:cs="Calibri"/>
          <w:i/>
          <w:iCs/>
        </w:rPr>
        <w:t>EPBC A</w:t>
      </w:r>
      <w:r w:rsidR="00AB44DE" w:rsidRPr="00A434C0">
        <w:rPr>
          <w:rFonts w:ascii="Calibri" w:hAnsi="Calibri" w:cs="Calibri"/>
          <w:i/>
          <w:iCs/>
        </w:rPr>
        <w:t>ct</w:t>
      </w:r>
      <w:r w:rsidR="00390A8D">
        <w:rPr>
          <w:rFonts w:ascii="Calibri" w:hAnsi="Calibri" w:cs="Calibri"/>
        </w:rPr>
        <w:t xml:space="preserve"> by the Commonwealth</w:t>
      </w:r>
      <w:r w:rsidR="00996879">
        <w:rPr>
          <w:rFonts w:ascii="Calibri" w:hAnsi="Calibri" w:cs="Calibri"/>
        </w:rPr>
        <w:t xml:space="preserve"> in late 2025 present a significant opportunity to reduce duplication and accelerate approvals </w:t>
      </w:r>
      <w:r w:rsidR="00390A8D">
        <w:rPr>
          <w:rFonts w:ascii="Calibri" w:hAnsi="Calibri" w:cs="Calibri"/>
        </w:rPr>
        <w:t>to support</w:t>
      </w:r>
      <w:r w:rsidR="00996879">
        <w:rPr>
          <w:rFonts w:ascii="Calibri" w:hAnsi="Calibri" w:cs="Calibri"/>
        </w:rPr>
        <w:t xml:space="preserve"> key shared priorities like </w:t>
      </w:r>
      <w:r w:rsidR="00996879" w:rsidRPr="0492023E">
        <w:rPr>
          <w:rFonts w:ascii="Calibri" w:hAnsi="Calibri" w:cs="Calibri"/>
        </w:rPr>
        <w:t>the Commonwealth’s Future Made in Australia agenda and the Western Australia’s Made in WA Plan.</w:t>
      </w:r>
    </w:p>
    <w:p w14:paraId="7D1BE828" w14:textId="4A103B30" w:rsidR="00620FDA" w:rsidRDefault="00620FDA" w:rsidP="00620FDA">
      <w:pPr>
        <w:rPr>
          <w:rFonts w:ascii="Calibri" w:hAnsi="Calibri" w:cs="Calibri"/>
        </w:rPr>
      </w:pPr>
      <w:r>
        <w:t xml:space="preserve">The Commonwealth and Western Australia will continue to prioritise </w:t>
      </w:r>
      <w:r w:rsidRPr="00FF5DB2">
        <w:t>the use of bioregional planning and strategic assessment</w:t>
      </w:r>
      <w:r>
        <w:t>s</w:t>
      </w:r>
      <w:r w:rsidRPr="00FF5DB2">
        <w:t xml:space="preserve"> to support better and faster decision-making under the EPBC Act, and help restore, protect, and manage the </w:t>
      </w:r>
      <w:r>
        <w:t xml:space="preserve">environment. </w:t>
      </w:r>
      <w:r>
        <w:rPr>
          <w:rFonts w:ascii="Calibri" w:hAnsi="Calibri" w:cs="Calibri"/>
        </w:rPr>
        <w:t xml:space="preserve">While the Commonwealth and Western Australia will continue to have separate environmental laws and policies, a bilateral agreement will streamline Commonwealth and Western Australian environmental assessment processes, </w:t>
      </w:r>
      <w:proofErr w:type="gramStart"/>
      <w:r>
        <w:rPr>
          <w:rFonts w:ascii="Calibri" w:hAnsi="Calibri" w:cs="Calibri"/>
        </w:rPr>
        <w:t>removing</w:t>
      </w:r>
      <w:proofErr w:type="gramEnd"/>
      <w:r>
        <w:rPr>
          <w:rFonts w:ascii="Calibri" w:hAnsi="Calibri" w:cs="Calibri"/>
        </w:rPr>
        <w:t xml:space="preserve"> regulatory duplication, while ensuring that projects or developments </w:t>
      </w:r>
      <w:r w:rsidRPr="00556DE2">
        <w:rPr>
          <w:rFonts w:ascii="Calibri" w:hAnsi="Calibri" w:cs="Calibri"/>
        </w:rPr>
        <w:t xml:space="preserve">are assessed in accordance with Commonwealth and </w:t>
      </w:r>
      <w:r>
        <w:rPr>
          <w:rFonts w:ascii="Calibri" w:hAnsi="Calibri" w:cs="Calibri"/>
        </w:rPr>
        <w:t>S</w:t>
      </w:r>
      <w:r w:rsidRPr="00556DE2">
        <w:rPr>
          <w:rFonts w:ascii="Calibri" w:hAnsi="Calibri" w:cs="Calibri"/>
        </w:rPr>
        <w:t>tate requirements.</w:t>
      </w:r>
    </w:p>
    <w:p w14:paraId="00247371" w14:textId="2B609869" w:rsidR="00722A61" w:rsidRPr="00D10F3A" w:rsidRDefault="00722A61" w:rsidP="00915952">
      <w:pPr>
        <w:pStyle w:val="Heading1"/>
        <w:rPr>
          <w:rStyle w:val="normaltextrun"/>
          <w:b w:val="0"/>
          <w:color w:val="000000" w:themeColor="text1"/>
        </w:rPr>
      </w:pPr>
      <w:r w:rsidRPr="00D10F3A">
        <w:rPr>
          <w:rStyle w:val="normaltextrun"/>
          <w:color w:val="000000" w:themeColor="text1"/>
        </w:rPr>
        <w:t>Objective</w:t>
      </w:r>
    </w:p>
    <w:p w14:paraId="57BB2D00" w14:textId="008ABCB1" w:rsidR="00390A8D" w:rsidRDefault="423E8941" w:rsidP="00390A8D">
      <w:pPr>
        <w:rPr>
          <w:rStyle w:val="normaltextrun"/>
          <w:rFonts w:ascii="Calibri" w:hAnsi="Calibri" w:cs="Calibri"/>
        </w:rPr>
      </w:pPr>
      <w:r w:rsidRPr="0492023E">
        <w:rPr>
          <w:rFonts w:ascii="Calibri" w:hAnsi="Calibri" w:cs="Calibri"/>
        </w:rPr>
        <w:t>The Commonwealth and Western Australia</w:t>
      </w:r>
      <w:r w:rsidR="076B20DC" w:rsidRPr="0492023E">
        <w:rPr>
          <w:rFonts w:ascii="Calibri" w:hAnsi="Calibri" w:cs="Calibri"/>
        </w:rPr>
        <w:t xml:space="preserve"> agree that the objective of this Agreement is </w:t>
      </w:r>
      <w:r w:rsidR="7212D7C9" w:rsidRPr="00390A8D">
        <w:t xml:space="preserve">to </w:t>
      </w:r>
      <w:r w:rsidR="7212D7C9" w:rsidRPr="00390A8D">
        <w:rPr>
          <w:rFonts w:ascii="Calibri" w:hAnsi="Calibri" w:cs="Calibri"/>
        </w:rPr>
        <w:t>develop</w:t>
      </w:r>
      <w:r w:rsidR="7212D7C9" w:rsidRPr="00390A8D">
        <w:t xml:space="preserve"> and implement </w:t>
      </w:r>
      <w:r w:rsidR="56BFD888" w:rsidRPr="00390A8D">
        <w:t xml:space="preserve">an </w:t>
      </w:r>
      <w:r w:rsidR="1EC3D47B" w:rsidRPr="00390A8D">
        <w:t xml:space="preserve">assessment </w:t>
      </w:r>
      <w:r w:rsidR="0BE37774" w:rsidRPr="00390A8D">
        <w:t xml:space="preserve">bilateral </w:t>
      </w:r>
      <w:r w:rsidR="4DD24CA7" w:rsidRPr="00390A8D">
        <w:t>agreement</w:t>
      </w:r>
      <w:r w:rsidR="5E903697" w:rsidRPr="00390A8D">
        <w:t xml:space="preserve"> with</w:t>
      </w:r>
      <w:r w:rsidR="679C60EE" w:rsidRPr="00390A8D">
        <w:t xml:space="preserve"> ambition for an</w:t>
      </w:r>
      <w:r w:rsidR="5E903697" w:rsidRPr="00390A8D">
        <w:t xml:space="preserve"> </w:t>
      </w:r>
      <w:r w:rsidR="56BFD888" w:rsidRPr="00390A8D">
        <w:t>approval bilateral agreement to follow</w:t>
      </w:r>
      <w:r w:rsidR="5C622008" w:rsidRPr="00390A8D">
        <w:t>.</w:t>
      </w:r>
      <w:r w:rsidR="5C622008" w:rsidRPr="0492023E">
        <w:rPr>
          <w:rStyle w:val="normaltextrun"/>
          <w:rFonts w:ascii="Calibri" w:hAnsi="Calibri" w:cs="Calibri"/>
        </w:rPr>
        <w:t xml:space="preserve"> </w:t>
      </w:r>
    </w:p>
    <w:p w14:paraId="0571BA67" w14:textId="71F32FCF" w:rsidR="008C6C5C" w:rsidRPr="00774338" w:rsidRDefault="385A7CF9" w:rsidP="00390A8D">
      <w:pPr>
        <w:rPr>
          <w:rStyle w:val="normaltextrun"/>
          <w:rFonts w:ascii="Calibri" w:hAnsi="Calibri" w:cs="Calibri"/>
          <w:bdr w:val="none" w:sz="0" w:space="0" w:color="auto" w:frame="1"/>
        </w:rPr>
      </w:pPr>
      <w:r w:rsidRPr="0492023E">
        <w:rPr>
          <w:rStyle w:val="normaltextrun"/>
          <w:rFonts w:ascii="Calibri" w:hAnsi="Calibri" w:cs="Calibri"/>
        </w:rPr>
        <w:t>The assessment bilateral agreement is to be de</w:t>
      </w:r>
      <w:r w:rsidR="448BE28A" w:rsidRPr="0492023E">
        <w:rPr>
          <w:rStyle w:val="normaltextrun"/>
          <w:rFonts w:ascii="Calibri" w:hAnsi="Calibri" w:cs="Calibri"/>
        </w:rPr>
        <w:t>veloped</w:t>
      </w:r>
      <w:r w:rsidR="45D0AE23" w:rsidRPr="0492023E">
        <w:rPr>
          <w:rStyle w:val="normaltextrun"/>
          <w:rFonts w:ascii="Calibri" w:hAnsi="Calibri" w:cs="Calibri"/>
        </w:rPr>
        <w:t xml:space="preserve"> by </w:t>
      </w:r>
      <w:r w:rsidR="00620FDA">
        <w:rPr>
          <w:rStyle w:val="normaltextrun"/>
          <w:rFonts w:ascii="Calibri" w:hAnsi="Calibri" w:cs="Calibri"/>
        </w:rPr>
        <w:t>December</w:t>
      </w:r>
      <w:r w:rsidR="00620FDA" w:rsidRPr="0492023E">
        <w:rPr>
          <w:rStyle w:val="normaltextrun"/>
          <w:rFonts w:ascii="Calibri" w:hAnsi="Calibri" w:cs="Calibri"/>
        </w:rPr>
        <w:t xml:space="preserve"> </w:t>
      </w:r>
      <w:r w:rsidR="45D0AE23" w:rsidRPr="0492023E">
        <w:rPr>
          <w:rStyle w:val="normaltextrun"/>
          <w:rFonts w:ascii="Calibri" w:hAnsi="Calibri" w:cs="Calibri"/>
        </w:rPr>
        <w:t>2026</w:t>
      </w:r>
      <w:r w:rsidR="448BE28A" w:rsidRPr="0492023E">
        <w:rPr>
          <w:rStyle w:val="normaltextrun"/>
          <w:rFonts w:ascii="Calibri" w:hAnsi="Calibri" w:cs="Calibri"/>
        </w:rPr>
        <w:t xml:space="preserve"> with</w:t>
      </w:r>
      <w:r w:rsidR="6DBFB707" w:rsidRPr="0492023E">
        <w:rPr>
          <w:rStyle w:val="normaltextrun"/>
          <w:rFonts w:ascii="Calibri" w:hAnsi="Calibri" w:cs="Calibri"/>
        </w:rPr>
        <w:t xml:space="preserve"> </w:t>
      </w:r>
      <w:r w:rsidR="003963FB">
        <w:rPr>
          <w:rStyle w:val="normaltextrun"/>
          <w:rFonts w:ascii="Calibri" w:hAnsi="Calibri" w:cs="Calibri"/>
        </w:rPr>
        <w:t>work to commen</w:t>
      </w:r>
      <w:r w:rsidR="00446511">
        <w:rPr>
          <w:rStyle w:val="normaltextrun"/>
          <w:rFonts w:ascii="Calibri" w:hAnsi="Calibri" w:cs="Calibri"/>
        </w:rPr>
        <w:t>ce</w:t>
      </w:r>
      <w:r w:rsidR="003963FB">
        <w:rPr>
          <w:rStyle w:val="normaltextrun"/>
          <w:rFonts w:ascii="Calibri" w:hAnsi="Calibri" w:cs="Calibri"/>
        </w:rPr>
        <w:t xml:space="preserve"> on </w:t>
      </w:r>
      <w:r w:rsidR="6DBFB707" w:rsidRPr="0492023E">
        <w:rPr>
          <w:rStyle w:val="normaltextrun"/>
          <w:rFonts w:ascii="Calibri" w:hAnsi="Calibri" w:cs="Calibri"/>
        </w:rPr>
        <w:t>an</w:t>
      </w:r>
      <w:r w:rsidR="00390A8D">
        <w:rPr>
          <w:rStyle w:val="normaltextrun"/>
          <w:rFonts w:ascii="Calibri" w:hAnsi="Calibri" w:cs="Calibri"/>
        </w:rPr>
        <w:t xml:space="preserve"> </w:t>
      </w:r>
      <w:r w:rsidR="448BE28A" w:rsidRPr="00390A8D">
        <w:t>approval</w:t>
      </w:r>
      <w:r w:rsidR="448BE28A" w:rsidRPr="0492023E">
        <w:rPr>
          <w:rStyle w:val="normaltextrun"/>
          <w:rFonts w:ascii="Calibri" w:hAnsi="Calibri" w:cs="Calibri"/>
        </w:rPr>
        <w:t xml:space="preserve"> </w:t>
      </w:r>
      <w:r w:rsidR="1CEDF0B7" w:rsidRPr="0492023E">
        <w:rPr>
          <w:rStyle w:val="normaltextrun"/>
          <w:rFonts w:ascii="Calibri" w:hAnsi="Calibri" w:cs="Calibri"/>
        </w:rPr>
        <w:t xml:space="preserve">bilateral agreement </w:t>
      </w:r>
      <w:r w:rsidR="00536D96">
        <w:rPr>
          <w:rStyle w:val="normaltextrun"/>
          <w:rFonts w:ascii="Calibri" w:hAnsi="Calibri" w:cs="Calibri"/>
        </w:rPr>
        <w:t>immediately following</w:t>
      </w:r>
      <w:r w:rsidR="00446511">
        <w:rPr>
          <w:rStyle w:val="normaltextrun"/>
          <w:rFonts w:ascii="Calibri" w:hAnsi="Calibri" w:cs="Calibri"/>
        </w:rPr>
        <w:t xml:space="preserve"> the </w:t>
      </w:r>
      <w:r w:rsidR="00390A8D">
        <w:rPr>
          <w:rStyle w:val="normaltextrun"/>
          <w:rFonts w:ascii="Calibri" w:hAnsi="Calibri" w:cs="Calibri"/>
        </w:rPr>
        <w:t>successful</w:t>
      </w:r>
      <w:r w:rsidR="56BFD888" w:rsidRPr="0492023E">
        <w:rPr>
          <w:rStyle w:val="normaltextrun"/>
          <w:rFonts w:ascii="Calibri" w:hAnsi="Calibri" w:cs="Calibri"/>
        </w:rPr>
        <w:t xml:space="preserve"> implementation</w:t>
      </w:r>
      <w:r w:rsidR="146D54EF" w:rsidRPr="0492023E">
        <w:rPr>
          <w:rStyle w:val="normaltextrun"/>
          <w:rFonts w:ascii="Calibri" w:hAnsi="Calibri" w:cs="Calibri"/>
        </w:rPr>
        <w:t xml:space="preserve"> of the assessment bilateral agreement</w:t>
      </w:r>
      <w:r w:rsidR="00586D53">
        <w:rPr>
          <w:rStyle w:val="normaltextrun"/>
          <w:rFonts w:ascii="Calibri" w:hAnsi="Calibri" w:cs="Calibri"/>
        </w:rPr>
        <w:t>.</w:t>
      </w:r>
      <w:r w:rsidR="006AC2B8" w:rsidRPr="0492023E">
        <w:rPr>
          <w:rStyle w:val="normaltextrun"/>
          <w:rFonts w:ascii="Calibri" w:hAnsi="Calibri" w:cs="Calibri"/>
        </w:rPr>
        <w:t xml:space="preserve"> </w:t>
      </w:r>
    </w:p>
    <w:p w14:paraId="2C925344" w14:textId="172B46BC" w:rsidR="00F32A30" w:rsidRPr="00F0473D" w:rsidRDefault="00F32A30" w:rsidP="00F0473D">
      <w:pPr>
        <w:rPr>
          <w:rStyle w:val="normaltextrun"/>
          <w:rFonts w:ascii="Calibri" w:hAnsi="Calibri" w:cs="Calibri"/>
        </w:rPr>
      </w:pPr>
      <w:r w:rsidRPr="00F0473D">
        <w:rPr>
          <w:rStyle w:val="normaltextrun"/>
          <w:rFonts w:ascii="Calibri" w:hAnsi="Calibri" w:cs="Calibri"/>
        </w:rPr>
        <w:t xml:space="preserve">The </w:t>
      </w:r>
      <w:r w:rsidR="0019169C" w:rsidRPr="00F0473D">
        <w:rPr>
          <w:rStyle w:val="normaltextrun"/>
          <w:rFonts w:ascii="Calibri" w:hAnsi="Calibri" w:cs="Calibri"/>
        </w:rPr>
        <w:t>bilateral</w:t>
      </w:r>
      <w:r w:rsidRPr="00F0473D">
        <w:rPr>
          <w:rStyle w:val="normaltextrun"/>
          <w:rFonts w:ascii="Calibri" w:hAnsi="Calibri" w:cs="Calibri"/>
        </w:rPr>
        <w:t xml:space="preserve"> assessment and approvals agreements will:</w:t>
      </w:r>
    </w:p>
    <w:p w14:paraId="40D345E7" w14:textId="2F23A710" w:rsidR="001372C9" w:rsidRPr="00774338" w:rsidRDefault="001372C9" w:rsidP="00B23BFB">
      <w:pPr>
        <w:pStyle w:val="ListParagraph"/>
        <w:numPr>
          <w:ilvl w:val="0"/>
          <w:numId w:val="37"/>
        </w:numPr>
        <w:rPr>
          <w:rStyle w:val="normaltextrun"/>
          <w:rFonts w:ascii="Calibri" w:hAnsi="Calibri" w:cs="Calibri"/>
          <w:iCs/>
          <w:bdr w:val="none" w:sz="0" w:space="0" w:color="auto" w:frame="1"/>
        </w:rPr>
      </w:pPr>
      <w:r w:rsidRPr="00774338">
        <w:rPr>
          <w:rStyle w:val="normaltextrun"/>
          <w:rFonts w:ascii="Calibri" w:hAnsi="Calibri" w:cs="Calibri"/>
          <w:iCs/>
          <w:bdr w:val="none" w:sz="0" w:space="0" w:color="auto" w:frame="1"/>
        </w:rPr>
        <w:t>Deliver on the</w:t>
      </w:r>
      <w:r w:rsidR="00EE10A7" w:rsidRPr="00774338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 legislative</w:t>
      </w:r>
      <w:r w:rsidRPr="00774338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 </w:t>
      </w:r>
      <w:r w:rsidR="00EE10A7" w:rsidRPr="00774338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requirements of the </w:t>
      </w:r>
      <w:r w:rsidR="00EE10A7" w:rsidRPr="00F0473D">
        <w:rPr>
          <w:rStyle w:val="normaltextrun"/>
          <w:rFonts w:ascii="Calibri" w:hAnsi="Calibri" w:cs="Calibri"/>
          <w:i/>
          <w:bdr w:val="none" w:sz="0" w:space="0" w:color="auto" w:frame="1"/>
        </w:rPr>
        <w:t>EPBC Act</w:t>
      </w:r>
      <w:r w:rsidR="00C74973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 and the </w:t>
      </w:r>
      <w:r w:rsidR="00C74973" w:rsidRPr="00556DE2">
        <w:rPr>
          <w:rStyle w:val="normaltextrun"/>
          <w:rFonts w:ascii="Calibri" w:hAnsi="Calibri" w:cs="Calibri"/>
          <w:i/>
          <w:bdr w:val="none" w:sz="0" w:space="0" w:color="auto" w:frame="1"/>
        </w:rPr>
        <w:t>WA Environmental Protection Act 1986</w:t>
      </w:r>
      <w:r w:rsidR="00EE10A7" w:rsidRPr="00774338">
        <w:rPr>
          <w:rStyle w:val="normaltextrun"/>
          <w:rFonts w:ascii="Calibri" w:hAnsi="Calibri" w:cs="Calibri"/>
          <w:iCs/>
          <w:bdr w:val="none" w:sz="0" w:space="0" w:color="auto" w:frame="1"/>
        </w:rPr>
        <w:t>;</w:t>
      </w:r>
    </w:p>
    <w:p w14:paraId="3D2AF462" w14:textId="15273C18" w:rsidR="00F32A30" w:rsidRPr="00774338" w:rsidRDefault="639227F3" w:rsidP="0492023E">
      <w:pPr>
        <w:pStyle w:val="ListParagraph"/>
        <w:numPr>
          <w:ilvl w:val="0"/>
          <w:numId w:val="37"/>
        </w:numPr>
        <w:rPr>
          <w:rStyle w:val="normaltextrun"/>
          <w:rFonts w:ascii="Calibri" w:hAnsi="Calibri" w:cs="Calibri"/>
          <w:bdr w:val="none" w:sz="0" w:space="0" w:color="auto" w:frame="1"/>
        </w:rPr>
      </w:pPr>
      <w:r w:rsidRPr="0492023E">
        <w:rPr>
          <w:rStyle w:val="normaltextrun"/>
          <w:rFonts w:ascii="Calibri" w:hAnsi="Calibri" w:cs="Calibri"/>
          <w:bdr w:val="none" w:sz="0" w:space="0" w:color="auto" w:frame="1"/>
        </w:rPr>
        <w:t xml:space="preserve">Ensure high standards are maintained for the protection of the environment including matters of national environmental </w:t>
      </w:r>
      <w:r w:rsidRPr="0492023E">
        <w:rPr>
          <w:rStyle w:val="normaltextrun"/>
          <w:rFonts w:ascii="Calibri" w:hAnsi="Calibri" w:cs="Calibri"/>
        </w:rPr>
        <w:t>significance</w:t>
      </w:r>
      <w:r w:rsidR="006B1F69">
        <w:rPr>
          <w:rStyle w:val="normaltextrun"/>
          <w:rFonts w:ascii="Calibri" w:hAnsi="Calibri" w:cs="Calibri"/>
        </w:rPr>
        <w:t xml:space="preserve"> </w:t>
      </w:r>
      <w:r w:rsidR="00946978">
        <w:rPr>
          <w:rStyle w:val="normaltextrun"/>
          <w:rFonts w:ascii="Calibri" w:hAnsi="Calibri" w:cs="Calibri"/>
        </w:rPr>
        <w:t xml:space="preserve">consistent with the new </w:t>
      </w:r>
      <w:r w:rsidR="0089240E">
        <w:rPr>
          <w:rStyle w:val="normaltextrun"/>
          <w:rFonts w:ascii="Calibri" w:hAnsi="Calibri" w:cs="Calibri"/>
        </w:rPr>
        <w:t>N</w:t>
      </w:r>
      <w:r w:rsidR="00946978">
        <w:rPr>
          <w:rStyle w:val="normaltextrun"/>
          <w:rFonts w:ascii="Calibri" w:hAnsi="Calibri" w:cs="Calibri"/>
        </w:rPr>
        <w:t xml:space="preserve">ational </w:t>
      </w:r>
      <w:r w:rsidR="0089240E">
        <w:rPr>
          <w:rStyle w:val="normaltextrun"/>
          <w:rFonts w:ascii="Calibri" w:hAnsi="Calibri" w:cs="Calibri"/>
        </w:rPr>
        <w:t>E</w:t>
      </w:r>
      <w:r w:rsidR="00946978">
        <w:rPr>
          <w:rStyle w:val="normaltextrun"/>
          <w:rFonts w:ascii="Calibri" w:hAnsi="Calibri" w:cs="Calibri"/>
        </w:rPr>
        <w:t xml:space="preserve">nvironmental </w:t>
      </w:r>
      <w:r w:rsidR="0089240E">
        <w:rPr>
          <w:rStyle w:val="normaltextrun"/>
          <w:rFonts w:ascii="Calibri" w:hAnsi="Calibri" w:cs="Calibri"/>
        </w:rPr>
        <w:t>S</w:t>
      </w:r>
      <w:r w:rsidR="00946978">
        <w:rPr>
          <w:rStyle w:val="normaltextrun"/>
          <w:rFonts w:ascii="Calibri" w:hAnsi="Calibri" w:cs="Calibri"/>
        </w:rPr>
        <w:t>tandards</w:t>
      </w:r>
      <w:r w:rsidR="7E258777" w:rsidRPr="0492023E">
        <w:rPr>
          <w:rStyle w:val="normaltextrun"/>
          <w:rFonts w:ascii="Calibri" w:hAnsi="Calibri" w:cs="Calibri"/>
        </w:rPr>
        <w:t>;</w:t>
      </w:r>
    </w:p>
    <w:p w14:paraId="65DB5F7B" w14:textId="52BDA112" w:rsidR="00620FDA" w:rsidRPr="00620FDA" w:rsidRDefault="00C010E6" w:rsidP="00620FDA">
      <w:pPr>
        <w:pStyle w:val="ListParagraph"/>
        <w:numPr>
          <w:ilvl w:val="0"/>
          <w:numId w:val="37"/>
        </w:numPr>
        <w:rPr>
          <w:rStyle w:val="normaltextrun"/>
          <w:rFonts w:ascii="Calibri" w:hAnsi="Calibri" w:cs="Calibri"/>
          <w:iCs/>
          <w:bdr w:val="none" w:sz="0" w:space="0" w:color="auto" w:frame="1"/>
        </w:rPr>
      </w:pPr>
      <w:r w:rsidRPr="00620FDA">
        <w:rPr>
          <w:rStyle w:val="normaltextrun"/>
          <w:rFonts w:ascii="Calibri" w:hAnsi="Calibri" w:cs="Calibri"/>
          <w:iCs/>
          <w:bdr w:val="none" w:sz="0" w:space="0" w:color="auto" w:frame="1"/>
        </w:rPr>
        <w:t>Ensure efficient, timely and effective process</w:t>
      </w:r>
      <w:r w:rsidR="005B28E9" w:rsidRPr="00620FDA">
        <w:rPr>
          <w:rStyle w:val="normaltextrun"/>
          <w:rFonts w:ascii="Calibri" w:hAnsi="Calibri" w:cs="Calibri"/>
          <w:iCs/>
          <w:bdr w:val="none" w:sz="0" w:space="0" w:color="auto" w:frame="1"/>
        </w:rPr>
        <w:t>es</w:t>
      </w:r>
      <w:r w:rsidRPr="00620FDA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 for environmental assessment and approval of actions;</w:t>
      </w:r>
    </w:p>
    <w:p w14:paraId="0BDC5E30" w14:textId="4FD9215B" w:rsidR="00F82AB4" w:rsidRPr="00F0473D" w:rsidRDefault="000B4F7A" w:rsidP="00F82AB4">
      <w:pPr>
        <w:pStyle w:val="ListParagraph"/>
        <w:numPr>
          <w:ilvl w:val="0"/>
          <w:numId w:val="37"/>
        </w:numPr>
        <w:rPr>
          <w:rStyle w:val="normaltextrun"/>
          <w:rFonts w:ascii="Calibri" w:hAnsi="Calibri" w:cs="Calibri"/>
          <w:bdr w:val="none" w:sz="0" w:space="0" w:color="auto" w:frame="1"/>
        </w:rPr>
      </w:pPr>
      <w:r>
        <w:rPr>
          <w:rStyle w:val="normaltextrun"/>
          <w:rFonts w:ascii="Calibri" w:hAnsi="Calibri" w:cs="Calibri"/>
        </w:rPr>
        <w:t>Remove unnecessary duplication and a</w:t>
      </w:r>
      <w:r w:rsidR="00672D73">
        <w:rPr>
          <w:rStyle w:val="normaltextrun"/>
          <w:rFonts w:ascii="Calibri" w:hAnsi="Calibri" w:cs="Calibri"/>
        </w:rPr>
        <w:t>im</w:t>
      </w:r>
      <w:r w:rsidR="00672D73" w:rsidRPr="00774338">
        <w:rPr>
          <w:rStyle w:val="normaltextrun"/>
          <w:rFonts w:ascii="Calibri" w:hAnsi="Calibri" w:cs="Calibri"/>
        </w:rPr>
        <w:t xml:space="preserve"> </w:t>
      </w:r>
      <w:r w:rsidR="00F82AB4" w:rsidRPr="00774338">
        <w:rPr>
          <w:rStyle w:val="normaltextrun"/>
          <w:rFonts w:ascii="Calibri" w:hAnsi="Calibri" w:cs="Calibri"/>
        </w:rPr>
        <w:t xml:space="preserve">for a single State-led assessment and, where possible, </w:t>
      </w:r>
      <w:r w:rsidR="00672D73">
        <w:rPr>
          <w:rStyle w:val="normaltextrun"/>
          <w:rFonts w:ascii="Calibri" w:hAnsi="Calibri" w:cs="Calibri"/>
        </w:rPr>
        <w:t>apply</w:t>
      </w:r>
      <w:r w:rsidR="00672D73" w:rsidRPr="00774338">
        <w:rPr>
          <w:rStyle w:val="normaltextrun"/>
          <w:rFonts w:ascii="Calibri" w:hAnsi="Calibri" w:cs="Calibri"/>
        </w:rPr>
        <w:t xml:space="preserve"> </w:t>
      </w:r>
      <w:r w:rsidR="00F82AB4" w:rsidRPr="00774338">
        <w:rPr>
          <w:rStyle w:val="normaltextrun"/>
          <w:rFonts w:ascii="Calibri" w:hAnsi="Calibri" w:cs="Calibri"/>
        </w:rPr>
        <w:t xml:space="preserve">a single set of conditions that are </w:t>
      </w:r>
      <w:r w:rsidR="009636EB">
        <w:rPr>
          <w:rStyle w:val="normaltextrun"/>
          <w:rFonts w:ascii="Calibri" w:hAnsi="Calibri" w:cs="Calibri"/>
        </w:rPr>
        <w:t>outcomes</w:t>
      </w:r>
      <w:r w:rsidR="00672D73">
        <w:rPr>
          <w:rStyle w:val="normaltextrun"/>
          <w:rFonts w:ascii="Calibri" w:hAnsi="Calibri" w:cs="Calibri"/>
        </w:rPr>
        <w:t xml:space="preserve">-focussed </w:t>
      </w:r>
      <w:r w:rsidR="00A12143">
        <w:rPr>
          <w:rStyle w:val="normaltextrun"/>
          <w:rFonts w:ascii="Calibri" w:hAnsi="Calibri" w:cs="Calibri"/>
        </w:rPr>
        <w:t>and</w:t>
      </w:r>
      <w:r w:rsidR="00672D73">
        <w:rPr>
          <w:rStyle w:val="normaltextrun"/>
          <w:rFonts w:ascii="Calibri" w:hAnsi="Calibri" w:cs="Calibri"/>
        </w:rPr>
        <w:t xml:space="preserve"> uphold</w:t>
      </w:r>
      <w:r w:rsidR="00054D5E">
        <w:rPr>
          <w:rStyle w:val="normaltextrun"/>
          <w:rFonts w:ascii="Calibri" w:hAnsi="Calibri" w:cs="Calibri"/>
        </w:rPr>
        <w:t xml:space="preserve"> </w:t>
      </w:r>
      <w:r w:rsidR="009B27FA">
        <w:rPr>
          <w:rStyle w:val="normaltextrun"/>
          <w:rFonts w:ascii="Calibri" w:hAnsi="Calibri" w:cs="Calibri"/>
        </w:rPr>
        <w:t>all applicable</w:t>
      </w:r>
      <w:r w:rsidR="00672D73">
        <w:rPr>
          <w:rStyle w:val="normaltextrun"/>
          <w:rFonts w:ascii="Calibri" w:hAnsi="Calibri" w:cs="Calibri"/>
        </w:rPr>
        <w:t xml:space="preserve"> environmental standards</w:t>
      </w:r>
      <w:r w:rsidR="00620FDA">
        <w:rPr>
          <w:rStyle w:val="normaltextrun"/>
          <w:rFonts w:ascii="Calibri" w:hAnsi="Calibri" w:cs="Calibri"/>
        </w:rPr>
        <w:t>;</w:t>
      </w:r>
    </w:p>
    <w:p w14:paraId="4CE69CB2" w14:textId="01CDD646" w:rsidR="00F62225" w:rsidRPr="00A26709" w:rsidRDefault="00F62225" w:rsidP="00F62225">
      <w:pPr>
        <w:pStyle w:val="ListParagraph"/>
        <w:numPr>
          <w:ilvl w:val="0"/>
          <w:numId w:val="37"/>
        </w:numPr>
        <w:spacing w:line="256" w:lineRule="auto"/>
        <w:rPr>
          <w:rStyle w:val="normaltextrun"/>
          <w:rFonts w:ascii="Calibri" w:hAnsi="Calibri" w:cs="Calibri"/>
          <w:iCs/>
          <w:bdr w:val="none" w:sz="0" w:space="0" w:color="auto" w:frame="1"/>
        </w:rPr>
      </w:pPr>
      <w:r w:rsidRPr="00A26709">
        <w:rPr>
          <w:rStyle w:val="normaltextrun"/>
          <w:rFonts w:ascii="Calibri" w:hAnsi="Calibri" w:cs="Calibri"/>
          <w:iCs/>
          <w:bdr w:val="none" w:sz="0" w:space="0" w:color="auto" w:frame="1"/>
        </w:rPr>
        <w:t>Ensure a risk-informed and outcomes focussed approach to meeting robust environmental protection</w:t>
      </w:r>
      <w:r w:rsidR="00F0473D" w:rsidRPr="00A26709">
        <w:rPr>
          <w:rStyle w:val="normaltextrun"/>
          <w:rFonts w:ascii="Calibri" w:hAnsi="Calibri" w:cs="Calibri"/>
          <w:iCs/>
          <w:bdr w:val="none" w:sz="0" w:space="0" w:color="auto" w:frame="1"/>
        </w:rPr>
        <w:t>;</w:t>
      </w:r>
    </w:p>
    <w:p w14:paraId="44D7C240" w14:textId="57E17686" w:rsidR="00E37D19" w:rsidRPr="00F0473D" w:rsidRDefault="00F0473D" w:rsidP="00F62225">
      <w:pPr>
        <w:pStyle w:val="ListParagraph"/>
        <w:numPr>
          <w:ilvl w:val="0"/>
          <w:numId w:val="37"/>
        </w:numPr>
        <w:spacing w:line="256" w:lineRule="auto"/>
        <w:rPr>
          <w:rStyle w:val="normaltextrun"/>
          <w:rFonts w:ascii="Calibri" w:hAnsi="Calibri" w:cs="Calibri"/>
          <w:iCs/>
          <w:bdr w:val="none" w:sz="0" w:space="0" w:color="auto" w:frame="1"/>
        </w:rPr>
      </w:pPr>
      <w:r w:rsidRPr="00F0473D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Ensure consistency with the requirements of the </w:t>
      </w:r>
      <w:r w:rsidRPr="00F0473D">
        <w:rPr>
          <w:rStyle w:val="normaltextrun"/>
          <w:rFonts w:ascii="Calibri" w:hAnsi="Calibri" w:cs="Calibri"/>
          <w:i/>
          <w:bdr w:val="none" w:sz="0" w:space="0" w:color="auto" w:frame="1"/>
        </w:rPr>
        <w:t xml:space="preserve">EPBC </w:t>
      </w:r>
      <w:r w:rsidRPr="00A434C0">
        <w:rPr>
          <w:rStyle w:val="normaltextrun"/>
          <w:rFonts w:ascii="Calibri" w:hAnsi="Calibri" w:cs="Calibri"/>
          <w:i/>
          <w:bdr w:val="none" w:sz="0" w:space="0" w:color="auto" w:frame="1"/>
        </w:rPr>
        <w:t>Act</w:t>
      </w:r>
      <w:r w:rsidRPr="00F0473D">
        <w:rPr>
          <w:rStyle w:val="normaltextrun"/>
          <w:rFonts w:ascii="Calibri" w:hAnsi="Calibri" w:cs="Calibri"/>
          <w:iCs/>
          <w:bdr w:val="none" w:sz="0" w:space="0" w:color="auto" w:frame="1"/>
        </w:rPr>
        <w:t xml:space="preserve"> through assurance by the National Environmental Protection Agency.</w:t>
      </w:r>
    </w:p>
    <w:p w14:paraId="79FF8958" w14:textId="77AC89EB" w:rsidR="000B4F7A" w:rsidRPr="000B4F7A" w:rsidRDefault="000B4F7A" w:rsidP="00915952">
      <w:pPr>
        <w:pStyle w:val="Heading1"/>
      </w:pPr>
      <w:r w:rsidRPr="000B4F7A">
        <w:lastRenderedPageBreak/>
        <w:t>Actions</w:t>
      </w:r>
    </w:p>
    <w:p w14:paraId="3356B792" w14:textId="00504C64" w:rsidR="000B4F7A" w:rsidRPr="000B4F7A" w:rsidRDefault="45159A62" w:rsidP="000B4F7A">
      <w:pPr>
        <w:rPr>
          <w:rFonts w:ascii="Calibri" w:hAnsi="Calibri" w:cs="Calibri"/>
        </w:rPr>
      </w:pPr>
      <w:r w:rsidRPr="000B4F7A">
        <w:rPr>
          <w:rFonts w:ascii="Calibri" w:hAnsi="Calibri" w:cs="Calibri"/>
        </w:rPr>
        <w:t>Reform of National Environmental Law will be implemented</w:t>
      </w:r>
      <w:r w:rsidR="6DBFB707" w:rsidRPr="000B4F7A">
        <w:rPr>
          <w:rFonts w:ascii="Calibri" w:hAnsi="Calibri" w:cs="Calibri"/>
        </w:rPr>
        <w:t xml:space="preserve"> </w:t>
      </w:r>
      <w:r w:rsidR="1786E9DF" w:rsidRPr="000B4F7A">
        <w:rPr>
          <w:rFonts w:ascii="Calibri" w:hAnsi="Calibri" w:cs="Calibri"/>
        </w:rPr>
        <w:t>in 2026. Negotiation on the bilateral assessment will</w:t>
      </w:r>
      <w:r w:rsidR="000B4F7A" w:rsidRPr="000B4F7A">
        <w:rPr>
          <w:rFonts w:ascii="Calibri" w:hAnsi="Calibri" w:cs="Calibri"/>
        </w:rPr>
        <w:t xml:space="preserve"> occur</w:t>
      </w:r>
      <w:r w:rsidR="1786E9DF" w:rsidRPr="000B4F7A">
        <w:rPr>
          <w:rFonts w:ascii="Calibri" w:hAnsi="Calibri" w:cs="Calibri"/>
        </w:rPr>
        <w:t xml:space="preserve"> concurrentl</w:t>
      </w:r>
      <w:r w:rsidR="0D6D5CE4" w:rsidRPr="000B4F7A">
        <w:rPr>
          <w:rFonts w:ascii="Calibri" w:hAnsi="Calibri" w:cs="Calibri"/>
        </w:rPr>
        <w:t>y</w:t>
      </w:r>
      <w:r w:rsidR="30B9FE71" w:rsidRPr="0492023E">
        <w:rPr>
          <w:rFonts w:ascii="Calibri" w:hAnsi="Calibri" w:cs="Calibri"/>
        </w:rPr>
        <w:t xml:space="preserve"> </w:t>
      </w:r>
      <w:r w:rsidR="30B9FE71" w:rsidRPr="00454DB5">
        <w:rPr>
          <w:rFonts w:ascii="Calibri" w:hAnsi="Calibri" w:cs="Calibri"/>
        </w:rPr>
        <w:t>and enable early testing of proposed National Environmental Standards and other policy settings</w:t>
      </w:r>
      <w:r w:rsidR="0D6D5CE4" w:rsidRPr="000B4F7A">
        <w:rPr>
          <w:rFonts w:ascii="Calibri" w:hAnsi="Calibri" w:cs="Calibri"/>
        </w:rPr>
        <w:t>. T</w:t>
      </w:r>
      <w:r w:rsidR="1786E9DF" w:rsidRPr="000B4F7A">
        <w:rPr>
          <w:rFonts w:ascii="Calibri" w:hAnsi="Calibri" w:cs="Calibri"/>
        </w:rPr>
        <w:t xml:space="preserve">he bilateral agreement will be finalised after </w:t>
      </w:r>
      <w:r w:rsidR="00AB44DE">
        <w:rPr>
          <w:rFonts w:ascii="Calibri" w:hAnsi="Calibri" w:cs="Calibri"/>
        </w:rPr>
        <w:t>introduction</w:t>
      </w:r>
      <w:r w:rsidR="1786E9DF" w:rsidRPr="000B4F7A">
        <w:rPr>
          <w:rFonts w:ascii="Calibri" w:hAnsi="Calibri" w:cs="Calibri"/>
        </w:rPr>
        <w:t xml:space="preserve"> of the National Environmental Standards and </w:t>
      </w:r>
      <w:r w:rsidR="60CD6368" w:rsidRPr="000B4F7A">
        <w:rPr>
          <w:rFonts w:ascii="Calibri" w:hAnsi="Calibri" w:cs="Calibri"/>
        </w:rPr>
        <w:t>relevant subordinate legislation</w:t>
      </w:r>
      <w:r w:rsidRPr="0492023E">
        <w:rPr>
          <w:rFonts w:ascii="Calibri" w:hAnsi="Calibri" w:cs="Calibri"/>
        </w:rPr>
        <w:t xml:space="preserve">. </w:t>
      </w:r>
    </w:p>
    <w:p w14:paraId="7FF0DF08" w14:textId="5AF19DCB" w:rsidR="005B3420" w:rsidRPr="000B4F7A" w:rsidRDefault="000B4F7A" w:rsidP="000B4F7A">
      <w:pPr>
        <w:rPr>
          <w:rFonts w:ascii="Calibri" w:hAnsi="Calibri" w:cs="Calibri"/>
          <w:iCs/>
          <w:bdr w:val="none" w:sz="0" w:space="0" w:color="auto" w:frame="1"/>
        </w:rPr>
      </w:pPr>
      <w:r>
        <w:rPr>
          <w:rFonts w:ascii="Calibri" w:hAnsi="Calibri" w:cs="Calibri"/>
          <w:iCs/>
          <w:bdr w:val="none" w:sz="0" w:space="0" w:color="auto" w:frame="1"/>
        </w:rPr>
        <w:t xml:space="preserve">The Commonwealth and Western Australia agree to jointly: </w:t>
      </w:r>
    </w:p>
    <w:p w14:paraId="1A251913" w14:textId="60F833F7" w:rsidR="000B4F7A" w:rsidRDefault="000B4F7A" w:rsidP="000B4F7A">
      <w:pPr>
        <w:pStyle w:val="NumberLevel1"/>
        <w:rPr>
          <w:rStyle w:val="normaltextrun"/>
          <w:rFonts w:ascii="Calibri" w:hAnsi="Calibri" w:cs="Calibri"/>
          <w:bdr w:val="none" w:sz="0" w:space="0" w:color="auto" w:frame="1"/>
        </w:rPr>
      </w:pPr>
      <w:r>
        <w:rPr>
          <w:rStyle w:val="normaltextrun"/>
          <w:rFonts w:ascii="Calibri" w:hAnsi="Calibri" w:cs="Calibri"/>
          <w:bdr w:val="none" w:sz="0" w:space="0" w:color="auto" w:frame="1"/>
        </w:rPr>
        <w:t>Develop and finalise a bilateral agreement that includes the accreditation of a Western Australian assessment approach and/or authorisation process</w:t>
      </w:r>
      <w:r w:rsidR="00B0058B">
        <w:rPr>
          <w:rStyle w:val="normaltextrun"/>
          <w:rFonts w:ascii="Calibri" w:hAnsi="Calibri" w:cs="Calibri"/>
          <w:bdr w:val="none" w:sz="0" w:space="0" w:color="auto" w:frame="1"/>
        </w:rPr>
        <w:t xml:space="preserve"> by </w:t>
      </w:r>
      <w:r w:rsidR="00620FDA">
        <w:rPr>
          <w:rStyle w:val="normaltextrun"/>
          <w:rFonts w:ascii="Calibri" w:hAnsi="Calibri" w:cs="Calibri"/>
          <w:bdr w:val="none" w:sz="0" w:space="0" w:color="auto" w:frame="1"/>
        </w:rPr>
        <w:t xml:space="preserve">December </w:t>
      </w:r>
      <w:r w:rsidR="00B0058B">
        <w:rPr>
          <w:rStyle w:val="normaltextrun"/>
          <w:rFonts w:ascii="Calibri" w:hAnsi="Calibri" w:cs="Calibri"/>
          <w:bdr w:val="none" w:sz="0" w:space="0" w:color="auto" w:frame="1"/>
        </w:rPr>
        <w:t>2026</w:t>
      </w:r>
      <w:r>
        <w:rPr>
          <w:rStyle w:val="normaltextrun"/>
          <w:rFonts w:ascii="Calibri" w:hAnsi="Calibri" w:cs="Calibri"/>
          <w:bdr w:val="none" w:sz="0" w:space="0" w:color="auto" w:frame="1"/>
        </w:rPr>
        <w:t>.</w:t>
      </w:r>
    </w:p>
    <w:p w14:paraId="1C3FB3E3" w14:textId="548541D5" w:rsidR="000B4F7A" w:rsidRPr="00821FEA" w:rsidRDefault="000B4F7A" w:rsidP="000B4F7A">
      <w:pPr>
        <w:pStyle w:val="NumberLevel1"/>
        <w:rPr>
          <w:rFonts w:ascii="Calibri" w:hAnsi="Calibri" w:cs="Calibri"/>
          <w:bdr w:val="none" w:sz="0" w:space="0" w:color="auto" w:frame="1"/>
        </w:rPr>
      </w:pPr>
      <w:r w:rsidRPr="00E54916">
        <w:t>Shar</w:t>
      </w:r>
      <w:r>
        <w:t xml:space="preserve">e </w:t>
      </w:r>
      <w:r w:rsidRPr="00821FEA">
        <w:t xml:space="preserve">information and data where relevant to achieve the objects of this Agreement. </w:t>
      </w:r>
    </w:p>
    <w:p w14:paraId="52E4D7F7" w14:textId="173B6751" w:rsidR="000B4F7A" w:rsidRPr="007D1557" w:rsidRDefault="000B4F7A" w:rsidP="000B4F7A">
      <w:pPr>
        <w:pStyle w:val="NumberLevel1"/>
        <w:rPr>
          <w:rStyle w:val="normaltextrun"/>
        </w:rPr>
      </w:pPr>
      <w:r w:rsidRPr="001F43C4">
        <w:rPr>
          <w:rStyle w:val="normaltextrun"/>
          <w:rFonts w:ascii="Calibri" w:hAnsi="Calibri" w:cs="Calibri"/>
          <w:bdr w:val="none" w:sz="0" w:space="0" w:color="auto" w:frame="1"/>
        </w:rPr>
        <w:t xml:space="preserve">Consult with stakeholders as required by the </w:t>
      </w:r>
      <w:r w:rsidRPr="00F0473D">
        <w:rPr>
          <w:rStyle w:val="normaltextrun"/>
          <w:rFonts w:ascii="Calibri" w:hAnsi="Calibri" w:cs="Calibri"/>
          <w:i/>
          <w:iCs/>
          <w:bdr w:val="none" w:sz="0" w:space="0" w:color="auto" w:frame="1"/>
        </w:rPr>
        <w:t>EPBC Act</w:t>
      </w:r>
      <w:r w:rsidRPr="001F43C4">
        <w:rPr>
          <w:rStyle w:val="normaltextrun"/>
          <w:rFonts w:ascii="Calibri" w:hAnsi="Calibri" w:cs="Calibri"/>
          <w:bdr w:val="none" w:sz="0" w:space="0" w:color="auto" w:frame="1"/>
        </w:rPr>
        <w:t xml:space="preserve">, and where otherwise </w:t>
      </w:r>
      <w:r>
        <w:rPr>
          <w:rStyle w:val="normaltextrun"/>
          <w:rFonts w:ascii="Calibri" w:hAnsi="Calibri" w:cs="Calibri"/>
          <w:bdr w:val="none" w:sz="0" w:space="0" w:color="auto" w:frame="1"/>
        </w:rPr>
        <w:t>important</w:t>
      </w:r>
      <w:r w:rsidRPr="001F43C4">
        <w:rPr>
          <w:rStyle w:val="normaltextrun"/>
          <w:rFonts w:ascii="Calibri" w:hAnsi="Calibri" w:cs="Calibri"/>
          <w:bdr w:val="none" w:sz="0" w:space="0" w:color="auto" w:frame="1"/>
        </w:rPr>
        <w:t xml:space="preserve"> to ensure stakeholders and community confidence in the bilateral agreements that are </w:t>
      </w:r>
      <w:r w:rsidRPr="005957F6">
        <w:rPr>
          <w:rStyle w:val="normaltextrun"/>
          <w:rFonts w:ascii="Calibri" w:hAnsi="Calibri" w:cs="Calibri"/>
          <w:bdr w:val="none" w:sz="0" w:space="0" w:color="auto" w:frame="1"/>
        </w:rPr>
        <w:t xml:space="preserve">built. </w:t>
      </w:r>
    </w:p>
    <w:p w14:paraId="43A0B9FD" w14:textId="2A2A9919" w:rsidR="007D1557" w:rsidRDefault="007D1557" w:rsidP="007D1557">
      <w:pPr>
        <w:pStyle w:val="NumberLevel1"/>
      </w:pPr>
      <w:r>
        <w:t xml:space="preserve">Prioritise </w:t>
      </w:r>
      <w:r w:rsidRPr="00FF5DB2">
        <w:t>the use of bioregional planning and strategic assessments</w:t>
      </w:r>
      <w:r>
        <w:t xml:space="preserve"> </w:t>
      </w:r>
      <w:r w:rsidRPr="00FF5DB2">
        <w:t xml:space="preserve">to support better and faster decision-making under the </w:t>
      </w:r>
      <w:r w:rsidRPr="00514FB2">
        <w:rPr>
          <w:i/>
          <w:iCs/>
        </w:rPr>
        <w:t>EPBC Act</w:t>
      </w:r>
      <w:r w:rsidRPr="00FF5DB2">
        <w:t xml:space="preserve">, and help restore, protect, and manage the </w:t>
      </w:r>
      <w:r>
        <w:t xml:space="preserve">environment. </w:t>
      </w:r>
    </w:p>
    <w:p w14:paraId="20793A69" w14:textId="6C30F811" w:rsidR="00620FDA" w:rsidRPr="001B0D88" w:rsidRDefault="00B0058B" w:rsidP="00620FDA">
      <w:pPr>
        <w:pStyle w:val="NumberLevel1"/>
      </w:pPr>
      <w:r w:rsidRPr="001B0D88">
        <w:rPr>
          <w:rFonts w:eastAsiaTheme="minorEastAsia"/>
          <w:lang w:eastAsia="en-US"/>
        </w:rPr>
        <w:t>Ensur</w:t>
      </w:r>
      <w:r w:rsidR="00680E6C" w:rsidRPr="001B0D88">
        <w:rPr>
          <w:rFonts w:eastAsiaTheme="minorEastAsia"/>
          <w:lang w:eastAsia="en-US"/>
        </w:rPr>
        <w:t>e</w:t>
      </w:r>
      <w:r w:rsidRPr="001B0D88">
        <w:rPr>
          <w:rFonts w:eastAsiaTheme="minorEastAsia"/>
          <w:lang w:eastAsia="en-US"/>
        </w:rPr>
        <w:t xml:space="preserve"> collaboration between the </w:t>
      </w:r>
      <w:r w:rsidR="00A93C60" w:rsidRPr="001B0D88">
        <w:rPr>
          <w:rFonts w:eastAsiaTheme="minorEastAsia"/>
          <w:lang w:eastAsia="en-US"/>
        </w:rPr>
        <w:t xml:space="preserve">Commonwealth and </w:t>
      </w:r>
      <w:r w:rsidR="1CA07A7E" w:rsidRPr="001B0D88">
        <w:t>W</w:t>
      </w:r>
      <w:r w:rsidR="5A771486" w:rsidRPr="001B0D88">
        <w:t xml:space="preserve">estern </w:t>
      </w:r>
      <w:r w:rsidR="1CA07A7E" w:rsidRPr="001B0D88">
        <w:t>A</w:t>
      </w:r>
      <w:r w:rsidR="5A771486" w:rsidRPr="001B0D88">
        <w:t>ustralian</w:t>
      </w:r>
      <w:r w:rsidR="1CA07A7E" w:rsidRPr="001B0D88">
        <w:t xml:space="preserve"> Government </w:t>
      </w:r>
      <w:r w:rsidRPr="001B0D88">
        <w:t xml:space="preserve">during the development of the </w:t>
      </w:r>
      <w:r w:rsidR="692D80DC" w:rsidRPr="001B0D88">
        <w:t>Restoration Contribution Holder</w:t>
      </w:r>
      <w:r w:rsidR="00673DF4" w:rsidRPr="001B0D88">
        <w:t xml:space="preserve"> </w:t>
      </w:r>
      <w:r w:rsidR="00AC4EC1" w:rsidRPr="001B0D88">
        <w:t xml:space="preserve">to facilitate the implementation </w:t>
      </w:r>
      <w:r w:rsidR="00221AF8" w:rsidRPr="001B0D88">
        <w:t>of offset projects including through alignment with existing state schemes</w:t>
      </w:r>
      <w:r w:rsidR="00E54B19" w:rsidRPr="001B0D88">
        <w:t xml:space="preserve"> (including the Pilbara Environmental Offsets Fund (PEOF))</w:t>
      </w:r>
      <w:r w:rsidR="00221AF8" w:rsidRPr="001B0D88">
        <w:t xml:space="preserve">. </w:t>
      </w:r>
    </w:p>
    <w:p w14:paraId="184FBB21" w14:textId="593E867C" w:rsidR="00945A28" w:rsidRPr="005957F6" w:rsidRDefault="00945A28" w:rsidP="00915952">
      <w:pPr>
        <w:pStyle w:val="Heading1"/>
        <w:rPr>
          <w:rStyle w:val="normaltextrun"/>
          <w:b w:val="0"/>
          <w:bCs/>
        </w:rPr>
      </w:pPr>
      <w:r w:rsidRPr="005957F6">
        <w:rPr>
          <w:rStyle w:val="normaltextrun"/>
          <w:bCs/>
        </w:rPr>
        <w:t xml:space="preserve">Governance </w:t>
      </w:r>
    </w:p>
    <w:p w14:paraId="4CF70FD1" w14:textId="66AD7B97" w:rsidR="00BC7110" w:rsidRPr="000B4F7A" w:rsidRDefault="3DF14C97" w:rsidP="000B4F7A">
      <w:pPr>
        <w:rPr>
          <w:rFonts w:ascii="Calibri" w:hAnsi="Calibri" w:cs="Calibri"/>
        </w:rPr>
      </w:pPr>
      <w:r w:rsidRPr="000B4F7A">
        <w:rPr>
          <w:rFonts w:ascii="Calibri" w:hAnsi="Calibri" w:cs="Calibri"/>
        </w:rPr>
        <w:t>The Commonwealth and Western Australia</w:t>
      </w:r>
      <w:r w:rsidR="38A55F49" w:rsidRPr="000B4F7A">
        <w:rPr>
          <w:rFonts w:ascii="Calibri" w:hAnsi="Calibri" w:cs="Calibri"/>
        </w:rPr>
        <w:t xml:space="preserve"> will develop a joint implementation plan which will further consider appropriate governance arrangements and any resource requirement (noting additional resourcing would be subject to normal budgetary processes).  </w:t>
      </w:r>
      <w:r w:rsidRPr="000B4F7A">
        <w:rPr>
          <w:rFonts w:ascii="Calibri" w:hAnsi="Calibri" w:cs="Calibri"/>
        </w:rPr>
        <w:t xml:space="preserve"> </w:t>
      </w:r>
    </w:p>
    <w:p w14:paraId="20F011ED" w14:textId="2E969432" w:rsidR="006514B7" w:rsidRPr="00D45AD4" w:rsidRDefault="23715AF8" w:rsidP="00915952">
      <w:pPr>
        <w:pStyle w:val="Heading1"/>
        <w:rPr>
          <w:rStyle w:val="normaltextrun"/>
          <w:b w:val="0"/>
          <w:bCs/>
          <w:color w:val="000000" w:themeColor="text1"/>
        </w:rPr>
      </w:pPr>
      <w:r w:rsidRPr="0492023E">
        <w:rPr>
          <w:rStyle w:val="normaltextrun"/>
          <w:bCs/>
          <w:color w:val="000000" w:themeColor="text1"/>
        </w:rPr>
        <w:t>Variation</w:t>
      </w:r>
      <w:r w:rsidR="44EF7A73" w:rsidRPr="0492023E">
        <w:rPr>
          <w:rStyle w:val="normaltextrun"/>
          <w:bCs/>
          <w:color w:val="000000" w:themeColor="text1"/>
        </w:rPr>
        <w:t xml:space="preserve"> and withdrawal</w:t>
      </w:r>
    </w:p>
    <w:p w14:paraId="53C7D25B" w14:textId="4E1461AC" w:rsidR="00807D05" w:rsidRPr="00AB44DE" w:rsidRDefault="006514B7" w:rsidP="00AB44DE">
      <w:pPr>
        <w:rPr>
          <w:rStyle w:val="normaltextrun"/>
        </w:rPr>
      </w:pPr>
      <w:r w:rsidRPr="000B4F7A">
        <w:t xml:space="preserve">This Agreement may be amended at any time </w:t>
      </w:r>
      <w:r w:rsidR="00D967CA" w:rsidRPr="000B4F7A">
        <w:t xml:space="preserve">in writing </w:t>
      </w:r>
      <w:r w:rsidRPr="000B4F7A">
        <w:t>by the agreement</w:t>
      </w:r>
      <w:r w:rsidR="00D967CA" w:rsidRPr="000B4F7A">
        <w:t xml:space="preserve"> of Western Australia and the Commonwealth</w:t>
      </w:r>
      <w:r w:rsidRPr="000B4F7A">
        <w:t xml:space="preserve">. </w:t>
      </w:r>
      <w:r w:rsidR="00467669" w:rsidRPr="000B4F7A">
        <w:t xml:space="preserve">Either party may withdraw from the </w:t>
      </w:r>
      <w:r w:rsidR="0046538D" w:rsidRPr="000B4F7A">
        <w:t>A</w:t>
      </w:r>
      <w:r w:rsidR="00467669" w:rsidRPr="000B4F7A">
        <w:t xml:space="preserve">greement at any time through written notice to the other party. </w:t>
      </w:r>
    </w:p>
    <w:p w14:paraId="4E0DD13F" w14:textId="1E12FE1C" w:rsidR="006B7F4C" w:rsidRPr="00D10F3A" w:rsidRDefault="006B7F4C" w:rsidP="00915952">
      <w:pPr>
        <w:pStyle w:val="Heading1"/>
        <w:rPr>
          <w:rStyle w:val="normaltextrun"/>
          <w:b w:val="0"/>
          <w:color w:val="000000" w:themeColor="text1"/>
        </w:rPr>
      </w:pPr>
      <w:r w:rsidRPr="00D10F3A">
        <w:rPr>
          <w:rStyle w:val="normaltextrun"/>
          <w:color w:val="000000" w:themeColor="text1"/>
        </w:rPr>
        <w:t>Signatories</w:t>
      </w:r>
    </w:p>
    <w:p w14:paraId="18739C72" w14:textId="0C3C64F4" w:rsidR="000867B3" w:rsidRDefault="000867B3" w:rsidP="000867B3">
      <w:pPr>
        <w:rPr>
          <w:lang w:val="en-GB"/>
        </w:rPr>
      </w:pPr>
      <w:r w:rsidRPr="00F00A18">
        <w:rPr>
          <w:lang w:val="en-GB"/>
        </w:rPr>
        <w:t xml:space="preserve">The </w:t>
      </w:r>
      <w:r w:rsidRPr="00F00A18">
        <w:rPr>
          <w:sz w:val="24"/>
          <w:szCs w:val="24"/>
        </w:rPr>
        <w:t>Parties</w:t>
      </w:r>
      <w:r w:rsidRPr="00F00A18">
        <w:rPr>
          <w:lang w:val="en-GB"/>
        </w:rPr>
        <w:t xml:space="preserve"> have confirmed their commitment to this </w:t>
      </w:r>
      <w:r>
        <w:rPr>
          <w:lang w:val="en-GB"/>
        </w:rPr>
        <w:t xml:space="preserve">Agreement </w:t>
      </w:r>
      <w:r w:rsidR="00617E0A">
        <w:rPr>
          <w:lang w:val="en-GB"/>
        </w:rPr>
        <w:t>–</w:t>
      </w:r>
      <w:r>
        <w:rPr>
          <w:lang w:val="en-GB"/>
        </w:rPr>
        <w:t xml:space="preserve"> </w:t>
      </w:r>
      <w:r w:rsidR="00617E0A">
        <w:rPr>
          <w:lang w:val="en-GB"/>
        </w:rPr>
        <w:t>Memorandum of Understanding</w:t>
      </w:r>
      <w:r w:rsidR="009D4D4B" w:rsidRPr="009D4D4B">
        <w:rPr>
          <w:lang w:val="en-GB"/>
        </w:rPr>
        <w:t xml:space="preserve"> between the Commonwealth of Australia and Western Australia on bilateral environmental assessment and approvals</w:t>
      </w:r>
      <w:r w:rsidR="009D4D4B" w:rsidRPr="009D4D4B" w:rsidDel="009D4D4B">
        <w:rPr>
          <w:lang w:val="en-GB"/>
        </w:rPr>
        <w:t xml:space="preserve"> </w:t>
      </w:r>
      <w:r w:rsidRPr="00F00A18">
        <w:rPr>
          <w:lang w:val="en-GB"/>
        </w:rPr>
        <w:t>as follows:</w:t>
      </w:r>
    </w:p>
    <w:p w14:paraId="264592B7" w14:textId="77777777" w:rsidR="000867B3" w:rsidRPr="00F00A18" w:rsidRDefault="000867B3" w:rsidP="000867B3">
      <w:pPr>
        <w:rPr>
          <w:lang w:val="en-GB"/>
        </w:rPr>
      </w:pP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284"/>
        <w:gridCol w:w="4536"/>
      </w:tblGrid>
      <w:tr w:rsidR="000867B3" w:rsidRPr="00CD76C2" w14:paraId="59436991" w14:textId="77777777" w:rsidTr="00B23BFB">
        <w:trPr>
          <w:cantSplit/>
          <w:jc w:val="center"/>
        </w:trPr>
        <w:tc>
          <w:tcPr>
            <w:tcW w:w="4536" w:type="dxa"/>
          </w:tcPr>
          <w:p w14:paraId="3374A0D9" w14:textId="67CC15D8" w:rsidR="000A7BE4" w:rsidRPr="00646944" w:rsidRDefault="000A7BE4" w:rsidP="000A7BE4">
            <w:pPr>
              <w:pStyle w:val="SingleParagraph"/>
              <w:tabs>
                <w:tab w:val="num" w:pos="1134"/>
              </w:tabs>
              <w:spacing w:after="240"/>
              <w:ind w:left="1134" w:hanging="567"/>
              <w:rPr>
                <w:b/>
                <w:color w:val="auto"/>
                <w:lang w:val="en-GB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4B7B7D" w14:textId="77777777" w:rsidR="000867B3" w:rsidRPr="00646944" w:rsidRDefault="000867B3" w:rsidP="002B28D3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4536" w:type="dxa"/>
          </w:tcPr>
          <w:p w14:paraId="16CD33A8" w14:textId="77777777" w:rsidR="000867B3" w:rsidRPr="00646944" w:rsidRDefault="000867B3" w:rsidP="002B28D3">
            <w:pPr>
              <w:rPr>
                <w:rFonts w:ascii="Book Antiqua" w:hAnsi="Book Antiqua"/>
                <w:lang w:val="en-GB"/>
              </w:rPr>
            </w:pPr>
          </w:p>
        </w:tc>
      </w:tr>
    </w:tbl>
    <w:p w14:paraId="3EE398A3" w14:textId="77777777" w:rsidR="004E4AE6" w:rsidRPr="00336B18" w:rsidRDefault="00336B18" w:rsidP="004E4AE6">
      <w:pPr>
        <w:rPr>
          <w:rStyle w:val="normaltextrun"/>
          <w:rFonts w:ascii="Calibri" w:hAnsi="Calibri" w:cs="Calibri"/>
          <w:color w:val="002060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002060"/>
          <w:bdr w:val="none" w:sz="0" w:space="0" w:color="auto" w:frame="1"/>
        </w:rPr>
        <w:t xml:space="preserve"> </w:t>
      </w:r>
    </w:p>
    <w:sectPr w:rsidR="004E4AE6" w:rsidRPr="00336B18" w:rsidSect="00722A61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81AF" w14:textId="77777777" w:rsidR="001825D5" w:rsidRDefault="001825D5" w:rsidP="00A26BA3">
      <w:pPr>
        <w:spacing w:after="0" w:line="240" w:lineRule="auto"/>
      </w:pPr>
      <w:r>
        <w:separator/>
      </w:r>
    </w:p>
  </w:endnote>
  <w:endnote w:type="continuationSeparator" w:id="0">
    <w:p w14:paraId="78432893" w14:textId="77777777" w:rsidR="001825D5" w:rsidRDefault="001825D5" w:rsidP="00A26BA3">
      <w:pPr>
        <w:spacing w:after="0" w:line="240" w:lineRule="auto"/>
      </w:pPr>
      <w:r>
        <w:continuationSeparator/>
      </w:r>
    </w:p>
  </w:endnote>
  <w:endnote w:type="continuationNotice" w:id="1">
    <w:p w14:paraId="011916DB" w14:textId="77777777" w:rsidR="001825D5" w:rsidRDefault="00182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7276" w14:textId="68A2956F" w:rsidR="00E72A2B" w:rsidRDefault="00AB44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04BA003" wp14:editId="45495C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07898817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4ACB3" w14:textId="29620521" w:rsidR="00AB44DE" w:rsidRPr="00AB44DE" w:rsidRDefault="00AB44DE" w:rsidP="00AB44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B44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BA0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1704ACB3" w14:textId="29620521" w:rsidR="00AB44DE" w:rsidRPr="00AB44DE" w:rsidRDefault="00AB44DE" w:rsidP="00AB44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B44D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1FCE" w14:textId="29C1C36B" w:rsidR="00E72A2B" w:rsidRDefault="00AB44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972BA63" wp14:editId="3DD985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159576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773C9" w14:textId="5D31DDFA" w:rsidR="00AB44DE" w:rsidRPr="00AB44DE" w:rsidRDefault="00AB44DE" w:rsidP="00AB44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B44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2BA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DUj1je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714773C9" w14:textId="5D31DDFA" w:rsidR="00AB44DE" w:rsidRPr="00AB44DE" w:rsidRDefault="00AB44DE" w:rsidP="00AB44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B44D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87712" w14:textId="77777777" w:rsidR="001825D5" w:rsidRDefault="001825D5" w:rsidP="00A26BA3">
      <w:pPr>
        <w:spacing w:after="0" w:line="240" w:lineRule="auto"/>
      </w:pPr>
      <w:r>
        <w:separator/>
      </w:r>
    </w:p>
  </w:footnote>
  <w:footnote w:type="continuationSeparator" w:id="0">
    <w:p w14:paraId="5109F8AE" w14:textId="77777777" w:rsidR="001825D5" w:rsidRDefault="001825D5" w:rsidP="00A26BA3">
      <w:pPr>
        <w:spacing w:after="0" w:line="240" w:lineRule="auto"/>
      </w:pPr>
      <w:r>
        <w:continuationSeparator/>
      </w:r>
    </w:p>
  </w:footnote>
  <w:footnote w:type="continuationNotice" w:id="1">
    <w:p w14:paraId="42CB66B9" w14:textId="77777777" w:rsidR="001825D5" w:rsidRDefault="001825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2E28" w14:textId="3E6A9F89" w:rsidR="00E72A2B" w:rsidRDefault="00AB44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B772908" wp14:editId="5C63F5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12829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5DEE9" w14:textId="33454E9D" w:rsidR="00AB44DE" w:rsidRPr="00AB44DE" w:rsidRDefault="00AB44DE" w:rsidP="00AB44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B44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729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2305DEE9" w14:textId="33454E9D" w:rsidR="00AB44DE" w:rsidRPr="00AB44DE" w:rsidRDefault="00AB44DE" w:rsidP="00AB44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B44D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D2BD" w14:textId="02C8C7BB" w:rsidR="00E72A2B" w:rsidRDefault="00AB44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40ADCAB" wp14:editId="72B9159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304340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356BA" w14:textId="38BCFD85" w:rsidR="00AB44DE" w:rsidRPr="00AB44DE" w:rsidRDefault="00AB44DE" w:rsidP="00AB44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ADC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53E356BA" w14:textId="38BCFD85" w:rsidR="00AB44DE" w:rsidRPr="00AB44DE" w:rsidRDefault="00AB44DE" w:rsidP="00AB44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FFF5" w14:textId="73F9ABFF" w:rsidR="00E72A2B" w:rsidRDefault="00AB44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4C4845CE" wp14:editId="6F84DE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11776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8F08F4" w14:textId="57573F4C" w:rsidR="00AB44DE" w:rsidRPr="00AB44DE" w:rsidRDefault="00AB44DE" w:rsidP="00AB44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B44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845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TaDA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" filled="f" stroked="f">
              <v:textbox style="mso-fit-shape-to-text:t" inset="0,15pt,0,0">
                <w:txbxContent>
                  <w:p w14:paraId="318F08F4" w14:textId="57573F4C" w:rsidR="00AB44DE" w:rsidRPr="00AB44DE" w:rsidRDefault="00AB44DE" w:rsidP="00AB44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B44D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FAD"/>
    <w:multiLevelType w:val="hybridMultilevel"/>
    <w:tmpl w:val="BED8F7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A08D6"/>
    <w:multiLevelType w:val="multilevel"/>
    <w:tmpl w:val="7692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F5050"/>
    <w:multiLevelType w:val="hybridMultilevel"/>
    <w:tmpl w:val="C6B0EF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E502C"/>
    <w:multiLevelType w:val="multilevel"/>
    <w:tmpl w:val="ED7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580786"/>
    <w:multiLevelType w:val="multilevel"/>
    <w:tmpl w:val="983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AC79D3"/>
    <w:multiLevelType w:val="hybridMultilevel"/>
    <w:tmpl w:val="E4121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6DEF"/>
    <w:multiLevelType w:val="multilevel"/>
    <w:tmpl w:val="76B0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7A3BAD"/>
    <w:multiLevelType w:val="multilevel"/>
    <w:tmpl w:val="3308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F60F0B"/>
    <w:multiLevelType w:val="hybridMultilevel"/>
    <w:tmpl w:val="A6EE752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D562E7"/>
    <w:multiLevelType w:val="hybridMultilevel"/>
    <w:tmpl w:val="71F419A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E08B7"/>
    <w:multiLevelType w:val="hybridMultilevel"/>
    <w:tmpl w:val="1B829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4856"/>
    <w:multiLevelType w:val="hybridMultilevel"/>
    <w:tmpl w:val="5D804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E6CC8"/>
    <w:multiLevelType w:val="hybridMultilevel"/>
    <w:tmpl w:val="EA96131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41C0"/>
    <w:multiLevelType w:val="multilevel"/>
    <w:tmpl w:val="261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B4776E"/>
    <w:multiLevelType w:val="multilevel"/>
    <w:tmpl w:val="2AD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1502F3"/>
    <w:multiLevelType w:val="hybridMultilevel"/>
    <w:tmpl w:val="C6B0EFB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216F3"/>
    <w:multiLevelType w:val="multilevel"/>
    <w:tmpl w:val="1D10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53150A"/>
    <w:multiLevelType w:val="multilevel"/>
    <w:tmpl w:val="92CA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DC3B73"/>
    <w:multiLevelType w:val="hybridMultilevel"/>
    <w:tmpl w:val="71F419A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47F5C"/>
    <w:multiLevelType w:val="multilevel"/>
    <w:tmpl w:val="7EC8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F9438E"/>
    <w:multiLevelType w:val="multilevel"/>
    <w:tmpl w:val="AB9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28DBF0"/>
    <w:multiLevelType w:val="hybridMultilevel"/>
    <w:tmpl w:val="D7A466F4"/>
    <w:lvl w:ilvl="0" w:tplc="27043732">
      <w:start w:val="1"/>
      <w:numFmt w:val="lowerLetter"/>
      <w:lvlText w:val="%1)"/>
      <w:lvlJc w:val="left"/>
      <w:pPr>
        <w:ind w:left="720" w:hanging="360"/>
      </w:pPr>
    </w:lvl>
    <w:lvl w:ilvl="1" w:tplc="C5AA920C">
      <w:start w:val="1"/>
      <w:numFmt w:val="lowerLetter"/>
      <w:lvlText w:val="%2."/>
      <w:lvlJc w:val="left"/>
      <w:pPr>
        <w:ind w:left="1440" w:hanging="360"/>
      </w:pPr>
    </w:lvl>
    <w:lvl w:ilvl="2" w:tplc="3B188284">
      <w:start w:val="1"/>
      <w:numFmt w:val="lowerRoman"/>
      <w:lvlText w:val="%3."/>
      <w:lvlJc w:val="right"/>
      <w:pPr>
        <w:ind w:left="2160" w:hanging="180"/>
      </w:pPr>
    </w:lvl>
    <w:lvl w:ilvl="3" w:tplc="6632EA62">
      <w:start w:val="1"/>
      <w:numFmt w:val="decimal"/>
      <w:lvlText w:val="%4."/>
      <w:lvlJc w:val="left"/>
      <w:pPr>
        <w:ind w:left="2880" w:hanging="360"/>
      </w:pPr>
    </w:lvl>
    <w:lvl w:ilvl="4" w:tplc="6C92A0D8">
      <w:start w:val="1"/>
      <w:numFmt w:val="lowerLetter"/>
      <w:lvlText w:val="%5."/>
      <w:lvlJc w:val="left"/>
      <w:pPr>
        <w:ind w:left="3600" w:hanging="360"/>
      </w:pPr>
    </w:lvl>
    <w:lvl w:ilvl="5" w:tplc="1D1E653E">
      <w:start w:val="1"/>
      <w:numFmt w:val="lowerRoman"/>
      <w:lvlText w:val="%6."/>
      <w:lvlJc w:val="right"/>
      <w:pPr>
        <w:ind w:left="4320" w:hanging="180"/>
      </w:pPr>
    </w:lvl>
    <w:lvl w:ilvl="6" w:tplc="84EA799C">
      <w:start w:val="1"/>
      <w:numFmt w:val="decimal"/>
      <w:lvlText w:val="%7."/>
      <w:lvlJc w:val="left"/>
      <w:pPr>
        <w:ind w:left="5040" w:hanging="360"/>
      </w:pPr>
    </w:lvl>
    <w:lvl w:ilvl="7" w:tplc="C4FC6FE0">
      <w:start w:val="1"/>
      <w:numFmt w:val="lowerLetter"/>
      <w:lvlText w:val="%8."/>
      <w:lvlJc w:val="left"/>
      <w:pPr>
        <w:ind w:left="5760" w:hanging="360"/>
      </w:pPr>
    </w:lvl>
    <w:lvl w:ilvl="8" w:tplc="56A467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50F31"/>
    <w:multiLevelType w:val="hybridMultilevel"/>
    <w:tmpl w:val="36C80BA2"/>
    <w:lvl w:ilvl="0" w:tplc="FFFFFFFF">
      <w:start w:val="1"/>
      <w:numFmt w:val="decimal"/>
      <w:pStyle w:val="NumberLevel1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EE2CB954">
      <w:start w:val="1"/>
      <w:numFmt w:val="lowerLetter"/>
      <w:pStyle w:val="IGA"/>
      <w:lvlText w:val="%2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1178AD00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E726C5"/>
    <w:multiLevelType w:val="multilevel"/>
    <w:tmpl w:val="18BA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2F4F4E"/>
    <w:multiLevelType w:val="hybridMultilevel"/>
    <w:tmpl w:val="2D161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57C22"/>
    <w:multiLevelType w:val="hybridMultilevel"/>
    <w:tmpl w:val="71F419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5CD3"/>
    <w:multiLevelType w:val="hybridMultilevel"/>
    <w:tmpl w:val="71F419A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53F88"/>
    <w:multiLevelType w:val="multilevel"/>
    <w:tmpl w:val="306039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02A436D"/>
    <w:multiLevelType w:val="multilevel"/>
    <w:tmpl w:val="ECAE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A224CA"/>
    <w:multiLevelType w:val="multilevel"/>
    <w:tmpl w:val="0C0C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575728"/>
    <w:multiLevelType w:val="multilevel"/>
    <w:tmpl w:val="BEE6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987E8F"/>
    <w:multiLevelType w:val="multilevel"/>
    <w:tmpl w:val="FBE6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3927284">
    <w:abstractNumId w:val="21"/>
  </w:num>
  <w:num w:numId="2" w16cid:durableId="1886943911">
    <w:abstractNumId w:val="14"/>
  </w:num>
  <w:num w:numId="3" w16cid:durableId="1243027731">
    <w:abstractNumId w:val="31"/>
  </w:num>
  <w:num w:numId="4" w16cid:durableId="1941834050">
    <w:abstractNumId w:val="7"/>
  </w:num>
  <w:num w:numId="5" w16cid:durableId="324894454">
    <w:abstractNumId w:val="10"/>
  </w:num>
  <w:num w:numId="6" w16cid:durableId="333266862">
    <w:abstractNumId w:val="24"/>
  </w:num>
  <w:num w:numId="7" w16cid:durableId="6911533">
    <w:abstractNumId w:val="4"/>
  </w:num>
  <w:num w:numId="8" w16cid:durableId="1738085953">
    <w:abstractNumId w:val="29"/>
  </w:num>
  <w:num w:numId="9" w16cid:durableId="437219683">
    <w:abstractNumId w:val="3"/>
  </w:num>
  <w:num w:numId="10" w16cid:durableId="1176461920">
    <w:abstractNumId w:val="23"/>
  </w:num>
  <w:num w:numId="11" w16cid:durableId="1573466242">
    <w:abstractNumId w:val="13"/>
  </w:num>
  <w:num w:numId="12" w16cid:durableId="1604269077">
    <w:abstractNumId w:val="20"/>
  </w:num>
  <w:num w:numId="13" w16cid:durableId="809056409">
    <w:abstractNumId w:val="17"/>
  </w:num>
  <w:num w:numId="14" w16cid:durableId="1730692763">
    <w:abstractNumId w:val="1"/>
  </w:num>
  <w:num w:numId="15" w16cid:durableId="563102387">
    <w:abstractNumId w:val="28"/>
  </w:num>
  <w:num w:numId="16" w16cid:durableId="1388989053">
    <w:abstractNumId w:val="27"/>
  </w:num>
  <w:num w:numId="17" w16cid:durableId="1937209154">
    <w:abstractNumId w:val="19"/>
  </w:num>
  <w:num w:numId="18" w16cid:durableId="1193572065">
    <w:abstractNumId w:val="16"/>
  </w:num>
  <w:num w:numId="19" w16cid:durableId="909850848">
    <w:abstractNumId w:val="30"/>
  </w:num>
  <w:num w:numId="20" w16cid:durableId="124927984">
    <w:abstractNumId w:val="22"/>
  </w:num>
  <w:num w:numId="21" w16cid:durableId="89350455">
    <w:abstractNumId w:val="22"/>
  </w:num>
  <w:num w:numId="22" w16cid:durableId="1284000941">
    <w:abstractNumId w:val="22"/>
  </w:num>
  <w:num w:numId="23" w16cid:durableId="180356887">
    <w:abstractNumId w:val="18"/>
  </w:num>
  <w:num w:numId="24" w16cid:durableId="1046102275">
    <w:abstractNumId w:val="26"/>
  </w:num>
  <w:num w:numId="25" w16cid:durableId="807557143">
    <w:abstractNumId w:val="9"/>
  </w:num>
  <w:num w:numId="26" w16cid:durableId="2041470773">
    <w:abstractNumId w:val="0"/>
  </w:num>
  <w:num w:numId="27" w16cid:durableId="623461975">
    <w:abstractNumId w:val="11"/>
  </w:num>
  <w:num w:numId="28" w16cid:durableId="430010072">
    <w:abstractNumId w:val="8"/>
  </w:num>
  <w:num w:numId="29" w16cid:durableId="1962489081">
    <w:abstractNumId w:val="5"/>
  </w:num>
  <w:num w:numId="30" w16cid:durableId="312567431">
    <w:abstractNumId w:val="22"/>
  </w:num>
  <w:num w:numId="31" w16cid:durableId="1905335203">
    <w:abstractNumId w:val="22"/>
  </w:num>
  <w:num w:numId="32" w16cid:durableId="139420612">
    <w:abstractNumId w:val="22"/>
  </w:num>
  <w:num w:numId="33" w16cid:durableId="305821356">
    <w:abstractNumId w:val="22"/>
  </w:num>
  <w:num w:numId="34" w16cid:durableId="1024476834">
    <w:abstractNumId w:val="22"/>
  </w:num>
  <w:num w:numId="35" w16cid:durableId="324094406">
    <w:abstractNumId w:val="22"/>
  </w:num>
  <w:num w:numId="36" w16cid:durableId="138426302">
    <w:abstractNumId w:val="12"/>
  </w:num>
  <w:num w:numId="37" w16cid:durableId="1179076780">
    <w:abstractNumId w:val="15"/>
  </w:num>
  <w:num w:numId="38" w16cid:durableId="189226585">
    <w:abstractNumId w:val="6"/>
  </w:num>
  <w:num w:numId="39" w16cid:durableId="1007441426">
    <w:abstractNumId w:val="22"/>
  </w:num>
  <w:num w:numId="40" w16cid:durableId="1233539538">
    <w:abstractNumId w:val="22"/>
  </w:num>
  <w:num w:numId="41" w16cid:durableId="668022903">
    <w:abstractNumId w:val="22"/>
  </w:num>
  <w:num w:numId="42" w16cid:durableId="1671955131">
    <w:abstractNumId w:val="22"/>
  </w:num>
  <w:num w:numId="43" w16cid:durableId="2012948934">
    <w:abstractNumId w:val="22"/>
  </w:num>
  <w:num w:numId="44" w16cid:durableId="682972829">
    <w:abstractNumId w:val="22"/>
  </w:num>
  <w:num w:numId="45" w16cid:durableId="907501204">
    <w:abstractNumId w:val="25"/>
  </w:num>
  <w:num w:numId="46" w16cid:durableId="538318126">
    <w:abstractNumId w:val="22"/>
  </w:num>
  <w:num w:numId="47" w16cid:durableId="1713387940">
    <w:abstractNumId w:val="2"/>
  </w:num>
  <w:num w:numId="48" w16cid:durableId="244845063">
    <w:abstractNumId w:val="22"/>
  </w:num>
  <w:num w:numId="49" w16cid:durableId="12817662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964"/>
    <w:rsid w:val="00003D97"/>
    <w:rsid w:val="000046DF"/>
    <w:rsid w:val="00010F59"/>
    <w:rsid w:val="00020297"/>
    <w:rsid w:val="000208FC"/>
    <w:rsid w:val="000240C4"/>
    <w:rsid w:val="0002778C"/>
    <w:rsid w:val="00034F40"/>
    <w:rsid w:val="00036C14"/>
    <w:rsid w:val="000377CD"/>
    <w:rsid w:val="0004000E"/>
    <w:rsid w:val="000414C0"/>
    <w:rsid w:val="00046D43"/>
    <w:rsid w:val="00047558"/>
    <w:rsid w:val="00050A2A"/>
    <w:rsid w:val="00054D5E"/>
    <w:rsid w:val="000575E8"/>
    <w:rsid w:val="00061328"/>
    <w:rsid w:val="000727C2"/>
    <w:rsid w:val="000759FE"/>
    <w:rsid w:val="00080117"/>
    <w:rsid w:val="000822F4"/>
    <w:rsid w:val="00082ED4"/>
    <w:rsid w:val="00085D78"/>
    <w:rsid w:val="000867B3"/>
    <w:rsid w:val="00091695"/>
    <w:rsid w:val="0009314E"/>
    <w:rsid w:val="000964C9"/>
    <w:rsid w:val="000A16E2"/>
    <w:rsid w:val="000A56B4"/>
    <w:rsid w:val="000A7BE4"/>
    <w:rsid w:val="000B0D9D"/>
    <w:rsid w:val="000B137F"/>
    <w:rsid w:val="000B2B6C"/>
    <w:rsid w:val="000B313F"/>
    <w:rsid w:val="000B4489"/>
    <w:rsid w:val="000B4F7A"/>
    <w:rsid w:val="000B5991"/>
    <w:rsid w:val="000C3AA3"/>
    <w:rsid w:val="000C4A29"/>
    <w:rsid w:val="000C51F1"/>
    <w:rsid w:val="000C5276"/>
    <w:rsid w:val="000C64D6"/>
    <w:rsid w:val="000D13DF"/>
    <w:rsid w:val="000D15EC"/>
    <w:rsid w:val="000D1F1F"/>
    <w:rsid w:val="000D3F2A"/>
    <w:rsid w:val="000E55F3"/>
    <w:rsid w:val="000E6230"/>
    <w:rsid w:val="000F164D"/>
    <w:rsid w:val="000F1FCA"/>
    <w:rsid w:val="000F222F"/>
    <w:rsid w:val="000F27D3"/>
    <w:rsid w:val="000F30EC"/>
    <w:rsid w:val="000F6532"/>
    <w:rsid w:val="00101C4C"/>
    <w:rsid w:val="0011018B"/>
    <w:rsid w:val="00111394"/>
    <w:rsid w:val="001129E1"/>
    <w:rsid w:val="001158DF"/>
    <w:rsid w:val="0011737F"/>
    <w:rsid w:val="00120AF9"/>
    <w:rsid w:val="001221C5"/>
    <w:rsid w:val="00123CC1"/>
    <w:rsid w:val="0012647F"/>
    <w:rsid w:val="00127B58"/>
    <w:rsid w:val="001347D0"/>
    <w:rsid w:val="00135BBA"/>
    <w:rsid w:val="001372C9"/>
    <w:rsid w:val="00142ACE"/>
    <w:rsid w:val="00144599"/>
    <w:rsid w:val="0014685E"/>
    <w:rsid w:val="00147A81"/>
    <w:rsid w:val="0015022D"/>
    <w:rsid w:val="00151977"/>
    <w:rsid w:val="00152048"/>
    <w:rsid w:val="0015209A"/>
    <w:rsid w:val="0015212F"/>
    <w:rsid w:val="001555FB"/>
    <w:rsid w:val="00155BDF"/>
    <w:rsid w:val="00155EC4"/>
    <w:rsid w:val="00156F35"/>
    <w:rsid w:val="00160063"/>
    <w:rsid w:val="00160492"/>
    <w:rsid w:val="00161A1D"/>
    <w:rsid w:val="00162089"/>
    <w:rsid w:val="001622FA"/>
    <w:rsid w:val="00165571"/>
    <w:rsid w:val="00166954"/>
    <w:rsid w:val="00171896"/>
    <w:rsid w:val="001722BA"/>
    <w:rsid w:val="001775BC"/>
    <w:rsid w:val="001825D5"/>
    <w:rsid w:val="001848C2"/>
    <w:rsid w:val="00184AE3"/>
    <w:rsid w:val="00190ED4"/>
    <w:rsid w:val="0019162D"/>
    <w:rsid w:val="0019169C"/>
    <w:rsid w:val="00192070"/>
    <w:rsid w:val="0019354C"/>
    <w:rsid w:val="001A2194"/>
    <w:rsid w:val="001A5552"/>
    <w:rsid w:val="001A68C8"/>
    <w:rsid w:val="001B0D88"/>
    <w:rsid w:val="001B0EA2"/>
    <w:rsid w:val="001B1ECA"/>
    <w:rsid w:val="001B3937"/>
    <w:rsid w:val="001B6BFB"/>
    <w:rsid w:val="001C31CE"/>
    <w:rsid w:val="001C3F77"/>
    <w:rsid w:val="001C4BF8"/>
    <w:rsid w:val="001C668B"/>
    <w:rsid w:val="001D1762"/>
    <w:rsid w:val="001D2D8D"/>
    <w:rsid w:val="001E49A2"/>
    <w:rsid w:val="001E4FB4"/>
    <w:rsid w:val="001E50F2"/>
    <w:rsid w:val="001E51DC"/>
    <w:rsid w:val="001E585F"/>
    <w:rsid w:val="001F18CD"/>
    <w:rsid w:val="001F2403"/>
    <w:rsid w:val="001F2DFF"/>
    <w:rsid w:val="001F3826"/>
    <w:rsid w:val="001F43C4"/>
    <w:rsid w:val="002017BE"/>
    <w:rsid w:val="00211688"/>
    <w:rsid w:val="00215794"/>
    <w:rsid w:val="00215B94"/>
    <w:rsid w:val="00215C97"/>
    <w:rsid w:val="00217446"/>
    <w:rsid w:val="00221AF8"/>
    <w:rsid w:val="00224662"/>
    <w:rsid w:val="0022490E"/>
    <w:rsid w:val="00225246"/>
    <w:rsid w:val="00227B48"/>
    <w:rsid w:val="002325B6"/>
    <w:rsid w:val="00234ED1"/>
    <w:rsid w:val="002357B0"/>
    <w:rsid w:val="002371B8"/>
    <w:rsid w:val="00237852"/>
    <w:rsid w:val="002409F2"/>
    <w:rsid w:val="00240BDE"/>
    <w:rsid w:val="0024288A"/>
    <w:rsid w:val="00242B20"/>
    <w:rsid w:val="00243E2B"/>
    <w:rsid w:val="00247BCB"/>
    <w:rsid w:val="002508C5"/>
    <w:rsid w:val="002514F5"/>
    <w:rsid w:val="00254CEB"/>
    <w:rsid w:val="00261BBA"/>
    <w:rsid w:val="00262637"/>
    <w:rsid w:val="002635D9"/>
    <w:rsid w:val="00265E12"/>
    <w:rsid w:val="00267871"/>
    <w:rsid w:val="00270E60"/>
    <w:rsid w:val="00273A70"/>
    <w:rsid w:val="00273C7D"/>
    <w:rsid w:val="00277D1D"/>
    <w:rsid w:val="00282086"/>
    <w:rsid w:val="00283997"/>
    <w:rsid w:val="0028688C"/>
    <w:rsid w:val="0028704C"/>
    <w:rsid w:val="0029010E"/>
    <w:rsid w:val="002949F5"/>
    <w:rsid w:val="00295935"/>
    <w:rsid w:val="002959E6"/>
    <w:rsid w:val="00296024"/>
    <w:rsid w:val="002A0BB9"/>
    <w:rsid w:val="002A7C09"/>
    <w:rsid w:val="002B10A6"/>
    <w:rsid w:val="002B156C"/>
    <w:rsid w:val="002B28D3"/>
    <w:rsid w:val="002B4BC2"/>
    <w:rsid w:val="002B65B9"/>
    <w:rsid w:val="002B7545"/>
    <w:rsid w:val="002C4749"/>
    <w:rsid w:val="002C6BB7"/>
    <w:rsid w:val="002D011C"/>
    <w:rsid w:val="002D21F3"/>
    <w:rsid w:val="002D2580"/>
    <w:rsid w:val="002D439B"/>
    <w:rsid w:val="002D571F"/>
    <w:rsid w:val="002D7483"/>
    <w:rsid w:val="002D7999"/>
    <w:rsid w:val="002F44B9"/>
    <w:rsid w:val="002F5724"/>
    <w:rsid w:val="003015E1"/>
    <w:rsid w:val="00311320"/>
    <w:rsid w:val="00313A9F"/>
    <w:rsid w:val="003144C8"/>
    <w:rsid w:val="0031784B"/>
    <w:rsid w:val="00317BBA"/>
    <w:rsid w:val="00321AEE"/>
    <w:rsid w:val="0032546B"/>
    <w:rsid w:val="0032749D"/>
    <w:rsid w:val="00330DF5"/>
    <w:rsid w:val="0033249C"/>
    <w:rsid w:val="003324BE"/>
    <w:rsid w:val="00335686"/>
    <w:rsid w:val="00336B18"/>
    <w:rsid w:val="00336D4C"/>
    <w:rsid w:val="00340D3A"/>
    <w:rsid w:val="00340E1C"/>
    <w:rsid w:val="00341E3C"/>
    <w:rsid w:val="00343E0C"/>
    <w:rsid w:val="00344488"/>
    <w:rsid w:val="003465C8"/>
    <w:rsid w:val="00352943"/>
    <w:rsid w:val="00354A3E"/>
    <w:rsid w:val="00354AD0"/>
    <w:rsid w:val="00357BE1"/>
    <w:rsid w:val="00357CDA"/>
    <w:rsid w:val="00360069"/>
    <w:rsid w:val="00361B7C"/>
    <w:rsid w:val="00361C86"/>
    <w:rsid w:val="0036331D"/>
    <w:rsid w:val="00365E4F"/>
    <w:rsid w:val="0036604C"/>
    <w:rsid w:val="00366E88"/>
    <w:rsid w:val="0036766F"/>
    <w:rsid w:val="00373731"/>
    <w:rsid w:val="00374814"/>
    <w:rsid w:val="00377955"/>
    <w:rsid w:val="00380201"/>
    <w:rsid w:val="00380F46"/>
    <w:rsid w:val="0038257F"/>
    <w:rsid w:val="00383DD1"/>
    <w:rsid w:val="0038487B"/>
    <w:rsid w:val="00387776"/>
    <w:rsid w:val="00390A8D"/>
    <w:rsid w:val="0039443E"/>
    <w:rsid w:val="003963FB"/>
    <w:rsid w:val="00396450"/>
    <w:rsid w:val="00397FDE"/>
    <w:rsid w:val="003A16E8"/>
    <w:rsid w:val="003A661D"/>
    <w:rsid w:val="003B0A5D"/>
    <w:rsid w:val="003B1E14"/>
    <w:rsid w:val="003B496F"/>
    <w:rsid w:val="003B56CC"/>
    <w:rsid w:val="003C0E2E"/>
    <w:rsid w:val="003C41DB"/>
    <w:rsid w:val="003C679A"/>
    <w:rsid w:val="003C6B2C"/>
    <w:rsid w:val="003D045A"/>
    <w:rsid w:val="003D416E"/>
    <w:rsid w:val="003D5720"/>
    <w:rsid w:val="003D6E2F"/>
    <w:rsid w:val="003D7D00"/>
    <w:rsid w:val="003D7E9E"/>
    <w:rsid w:val="003E12FD"/>
    <w:rsid w:val="003E2D4E"/>
    <w:rsid w:val="003E3A6C"/>
    <w:rsid w:val="003E4AB2"/>
    <w:rsid w:val="003F3B1D"/>
    <w:rsid w:val="003F791D"/>
    <w:rsid w:val="004001F8"/>
    <w:rsid w:val="00400747"/>
    <w:rsid w:val="00400E67"/>
    <w:rsid w:val="00402458"/>
    <w:rsid w:val="004075E0"/>
    <w:rsid w:val="004114C0"/>
    <w:rsid w:val="0041156A"/>
    <w:rsid w:val="00417CC2"/>
    <w:rsid w:val="00420F5C"/>
    <w:rsid w:val="00420F87"/>
    <w:rsid w:val="00421DB4"/>
    <w:rsid w:val="0042595E"/>
    <w:rsid w:val="004264AF"/>
    <w:rsid w:val="00431FCE"/>
    <w:rsid w:val="00441E50"/>
    <w:rsid w:val="00442F99"/>
    <w:rsid w:val="00443EF8"/>
    <w:rsid w:val="00444F2A"/>
    <w:rsid w:val="00444FD9"/>
    <w:rsid w:val="00446511"/>
    <w:rsid w:val="004466A0"/>
    <w:rsid w:val="00446EFF"/>
    <w:rsid w:val="004526EA"/>
    <w:rsid w:val="004547EB"/>
    <w:rsid w:val="00454DB5"/>
    <w:rsid w:val="00454F30"/>
    <w:rsid w:val="004553BA"/>
    <w:rsid w:val="00456381"/>
    <w:rsid w:val="00460E95"/>
    <w:rsid w:val="004610CF"/>
    <w:rsid w:val="004612F4"/>
    <w:rsid w:val="0046189F"/>
    <w:rsid w:val="0046445E"/>
    <w:rsid w:val="0046538D"/>
    <w:rsid w:val="0046729C"/>
    <w:rsid w:val="00467669"/>
    <w:rsid w:val="00467743"/>
    <w:rsid w:val="004715EA"/>
    <w:rsid w:val="00471619"/>
    <w:rsid w:val="00473065"/>
    <w:rsid w:val="00473735"/>
    <w:rsid w:val="00477BE1"/>
    <w:rsid w:val="00483945"/>
    <w:rsid w:val="00483F34"/>
    <w:rsid w:val="00487CC2"/>
    <w:rsid w:val="004905E4"/>
    <w:rsid w:val="004A0FBD"/>
    <w:rsid w:val="004A6534"/>
    <w:rsid w:val="004A7EC5"/>
    <w:rsid w:val="004A7F9A"/>
    <w:rsid w:val="004B0069"/>
    <w:rsid w:val="004B25BB"/>
    <w:rsid w:val="004B2CD7"/>
    <w:rsid w:val="004B5E2D"/>
    <w:rsid w:val="004B6A96"/>
    <w:rsid w:val="004C3102"/>
    <w:rsid w:val="004C5543"/>
    <w:rsid w:val="004C6881"/>
    <w:rsid w:val="004C6D52"/>
    <w:rsid w:val="004D0F1F"/>
    <w:rsid w:val="004D1B6F"/>
    <w:rsid w:val="004D2831"/>
    <w:rsid w:val="004D45E9"/>
    <w:rsid w:val="004E0077"/>
    <w:rsid w:val="004E4AE6"/>
    <w:rsid w:val="004E5A2E"/>
    <w:rsid w:val="004E5AA1"/>
    <w:rsid w:val="004E6D1C"/>
    <w:rsid w:val="004E7F88"/>
    <w:rsid w:val="004F1269"/>
    <w:rsid w:val="004F6A92"/>
    <w:rsid w:val="00500A05"/>
    <w:rsid w:val="00516926"/>
    <w:rsid w:val="00520D56"/>
    <w:rsid w:val="00524C55"/>
    <w:rsid w:val="00525E41"/>
    <w:rsid w:val="005278B9"/>
    <w:rsid w:val="00530410"/>
    <w:rsid w:val="00533DD0"/>
    <w:rsid w:val="005356A0"/>
    <w:rsid w:val="00535A6A"/>
    <w:rsid w:val="00536D96"/>
    <w:rsid w:val="005402AE"/>
    <w:rsid w:val="00540D9B"/>
    <w:rsid w:val="00542D7F"/>
    <w:rsid w:val="005439DC"/>
    <w:rsid w:val="005446D7"/>
    <w:rsid w:val="00544A16"/>
    <w:rsid w:val="0054576E"/>
    <w:rsid w:val="00546615"/>
    <w:rsid w:val="00547D7C"/>
    <w:rsid w:val="005521EB"/>
    <w:rsid w:val="005526F0"/>
    <w:rsid w:val="00553C4F"/>
    <w:rsid w:val="00556DE2"/>
    <w:rsid w:val="005652AB"/>
    <w:rsid w:val="005702D0"/>
    <w:rsid w:val="00572987"/>
    <w:rsid w:val="0058142E"/>
    <w:rsid w:val="0058291E"/>
    <w:rsid w:val="00583B35"/>
    <w:rsid w:val="005847E6"/>
    <w:rsid w:val="00585809"/>
    <w:rsid w:val="00585D40"/>
    <w:rsid w:val="00586427"/>
    <w:rsid w:val="00586D53"/>
    <w:rsid w:val="005877C9"/>
    <w:rsid w:val="00587CB2"/>
    <w:rsid w:val="005916E5"/>
    <w:rsid w:val="005940A2"/>
    <w:rsid w:val="005949F9"/>
    <w:rsid w:val="005957F6"/>
    <w:rsid w:val="0059609F"/>
    <w:rsid w:val="00596E0C"/>
    <w:rsid w:val="005A0806"/>
    <w:rsid w:val="005A3380"/>
    <w:rsid w:val="005A3BFA"/>
    <w:rsid w:val="005A6B92"/>
    <w:rsid w:val="005B046C"/>
    <w:rsid w:val="005B1DE2"/>
    <w:rsid w:val="005B28E9"/>
    <w:rsid w:val="005B327C"/>
    <w:rsid w:val="005B3420"/>
    <w:rsid w:val="005B474C"/>
    <w:rsid w:val="005B4E40"/>
    <w:rsid w:val="005C1884"/>
    <w:rsid w:val="005C28C2"/>
    <w:rsid w:val="005C3B3A"/>
    <w:rsid w:val="005C47B7"/>
    <w:rsid w:val="005C6604"/>
    <w:rsid w:val="005C772C"/>
    <w:rsid w:val="005D2616"/>
    <w:rsid w:val="005E06D7"/>
    <w:rsid w:val="005E2AD2"/>
    <w:rsid w:val="005E42E3"/>
    <w:rsid w:val="005E5CDF"/>
    <w:rsid w:val="005E678B"/>
    <w:rsid w:val="005E7C25"/>
    <w:rsid w:val="005F008E"/>
    <w:rsid w:val="005F246A"/>
    <w:rsid w:val="005F2FC2"/>
    <w:rsid w:val="005F5A0F"/>
    <w:rsid w:val="005F66A1"/>
    <w:rsid w:val="005F6757"/>
    <w:rsid w:val="005F78A2"/>
    <w:rsid w:val="00600393"/>
    <w:rsid w:val="00601201"/>
    <w:rsid w:val="00604240"/>
    <w:rsid w:val="00605AE6"/>
    <w:rsid w:val="0061084A"/>
    <w:rsid w:val="00612BA1"/>
    <w:rsid w:val="0061487D"/>
    <w:rsid w:val="00615C75"/>
    <w:rsid w:val="00617E0A"/>
    <w:rsid w:val="00620FDA"/>
    <w:rsid w:val="00621400"/>
    <w:rsid w:val="00626DF5"/>
    <w:rsid w:val="006306D1"/>
    <w:rsid w:val="006324AE"/>
    <w:rsid w:val="006346A0"/>
    <w:rsid w:val="00640721"/>
    <w:rsid w:val="00640F2F"/>
    <w:rsid w:val="006427F1"/>
    <w:rsid w:val="00642814"/>
    <w:rsid w:val="0064430D"/>
    <w:rsid w:val="00644FE9"/>
    <w:rsid w:val="006514B7"/>
    <w:rsid w:val="00660630"/>
    <w:rsid w:val="006608D6"/>
    <w:rsid w:val="00661AB3"/>
    <w:rsid w:val="0066279E"/>
    <w:rsid w:val="006638A8"/>
    <w:rsid w:val="0066463C"/>
    <w:rsid w:val="006674C7"/>
    <w:rsid w:val="0067179D"/>
    <w:rsid w:val="00671EC1"/>
    <w:rsid w:val="00672D73"/>
    <w:rsid w:val="00673DF4"/>
    <w:rsid w:val="00675133"/>
    <w:rsid w:val="00677B50"/>
    <w:rsid w:val="00680C4F"/>
    <w:rsid w:val="00680E6C"/>
    <w:rsid w:val="00681879"/>
    <w:rsid w:val="0068405D"/>
    <w:rsid w:val="00685367"/>
    <w:rsid w:val="00685B47"/>
    <w:rsid w:val="00691D21"/>
    <w:rsid w:val="006935EF"/>
    <w:rsid w:val="00697F30"/>
    <w:rsid w:val="006A2D2F"/>
    <w:rsid w:val="006AC2B8"/>
    <w:rsid w:val="006B1F69"/>
    <w:rsid w:val="006B58E2"/>
    <w:rsid w:val="006B7F4C"/>
    <w:rsid w:val="006C1EF6"/>
    <w:rsid w:val="006C43D5"/>
    <w:rsid w:val="006C4777"/>
    <w:rsid w:val="006C5458"/>
    <w:rsid w:val="006D7164"/>
    <w:rsid w:val="006E0ACF"/>
    <w:rsid w:val="006E1679"/>
    <w:rsid w:val="006E3182"/>
    <w:rsid w:val="006E6A50"/>
    <w:rsid w:val="006F0577"/>
    <w:rsid w:val="006F139E"/>
    <w:rsid w:val="006F18CB"/>
    <w:rsid w:val="006F3A9E"/>
    <w:rsid w:val="006F75CF"/>
    <w:rsid w:val="00706D77"/>
    <w:rsid w:val="00707F19"/>
    <w:rsid w:val="007113BA"/>
    <w:rsid w:val="00713A40"/>
    <w:rsid w:val="007167CC"/>
    <w:rsid w:val="0071688F"/>
    <w:rsid w:val="00721AEC"/>
    <w:rsid w:val="00722A61"/>
    <w:rsid w:val="0072673D"/>
    <w:rsid w:val="00727710"/>
    <w:rsid w:val="00732377"/>
    <w:rsid w:val="00733640"/>
    <w:rsid w:val="0073402B"/>
    <w:rsid w:val="00734115"/>
    <w:rsid w:val="00734B80"/>
    <w:rsid w:val="0073560F"/>
    <w:rsid w:val="00736AB6"/>
    <w:rsid w:val="00736F85"/>
    <w:rsid w:val="00737791"/>
    <w:rsid w:val="007400C2"/>
    <w:rsid w:val="00742BDC"/>
    <w:rsid w:val="00745074"/>
    <w:rsid w:val="00752F63"/>
    <w:rsid w:val="007560AB"/>
    <w:rsid w:val="00757830"/>
    <w:rsid w:val="00762296"/>
    <w:rsid w:val="0076331B"/>
    <w:rsid w:val="00763DBC"/>
    <w:rsid w:val="00764442"/>
    <w:rsid w:val="0077141A"/>
    <w:rsid w:val="00771CFA"/>
    <w:rsid w:val="0077271D"/>
    <w:rsid w:val="007739D0"/>
    <w:rsid w:val="00774338"/>
    <w:rsid w:val="00777567"/>
    <w:rsid w:val="00781475"/>
    <w:rsid w:val="00782511"/>
    <w:rsid w:val="00783A0B"/>
    <w:rsid w:val="00784515"/>
    <w:rsid w:val="00784A62"/>
    <w:rsid w:val="00787A19"/>
    <w:rsid w:val="007959A3"/>
    <w:rsid w:val="00797B96"/>
    <w:rsid w:val="007A16B2"/>
    <w:rsid w:val="007A2BDA"/>
    <w:rsid w:val="007A4CBA"/>
    <w:rsid w:val="007A5B33"/>
    <w:rsid w:val="007A6A15"/>
    <w:rsid w:val="007B0791"/>
    <w:rsid w:val="007B11B8"/>
    <w:rsid w:val="007B13E3"/>
    <w:rsid w:val="007C18AA"/>
    <w:rsid w:val="007C1F81"/>
    <w:rsid w:val="007C7748"/>
    <w:rsid w:val="007D0C38"/>
    <w:rsid w:val="007D1557"/>
    <w:rsid w:val="007D1F32"/>
    <w:rsid w:val="007D29E9"/>
    <w:rsid w:val="007D3800"/>
    <w:rsid w:val="007D6E88"/>
    <w:rsid w:val="007E6509"/>
    <w:rsid w:val="007F0964"/>
    <w:rsid w:val="007F244C"/>
    <w:rsid w:val="007F2BE4"/>
    <w:rsid w:val="007F440E"/>
    <w:rsid w:val="00800946"/>
    <w:rsid w:val="00803534"/>
    <w:rsid w:val="00803596"/>
    <w:rsid w:val="00803A23"/>
    <w:rsid w:val="0080658B"/>
    <w:rsid w:val="00807377"/>
    <w:rsid w:val="00807D05"/>
    <w:rsid w:val="00810D52"/>
    <w:rsid w:val="0081197C"/>
    <w:rsid w:val="008149D0"/>
    <w:rsid w:val="00817977"/>
    <w:rsid w:val="00820852"/>
    <w:rsid w:val="00821FEA"/>
    <w:rsid w:val="008251A2"/>
    <w:rsid w:val="00826A71"/>
    <w:rsid w:val="008271A6"/>
    <w:rsid w:val="00827722"/>
    <w:rsid w:val="00830B77"/>
    <w:rsid w:val="00831D66"/>
    <w:rsid w:val="00832508"/>
    <w:rsid w:val="008418B4"/>
    <w:rsid w:val="00845105"/>
    <w:rsid w:val="00847463"/>
    <w:rsid w:val="00851318"/>
    <w:rsid w:val="00852E4F"/>
    <w:rsid w:val="00854A36"/>
    <w:rsid w:val="00856B1D"/>
    <w:rsid w:val="00865DE0"/>
    <w:rsid w:val="0086783B"/>
    <w:rsid w:val="00876372"/>
    <w:rsid w:val="0088177B"/>
    <w:rsid w:val="00881A66"/>
    <w:rsid w:val="008835E6"/>
    <w:rsid w:val="0088364C"/>
    <w:rsid w:val="008839CB"/>
    <w:rsid w:val="0088799D"/>
    <w:rsid w:val="0089115B"/>
    <w:rsid w:val="00891AB7"/>
    <w:rsid w:val="00891ECF"/>
    <w:rsid w:val="0089240E"/>
    <w:rsid w:val="00893568"/>
    <w:rsid w:val="0089498D"/>
    <w:rsid w:val="00894FB8"/>
    <w:rsid w:val="008956C3"/>
    <w:rsid w:val="008971C2"/>
    <w:rsid w:val="00897884"/>
    <w:rsid w:val="008A18A2"/>
    <w:rsid w:val="008A51F0"/>
    <w:rsid w:val="008A5BBE"/>
    <w:rsid w:val="008A6223"/>
    <w:rsid w:val="008A68DF"/>
    <w:rsid w:val="008B1967"/>
    <w:rsid w:val="008B355A"/>
    <w:rsid w:val="008B4DEE"/>
    <w:rsid w:val="008C3C57"/>
    <w:rsid w:val="008C6C5C"/>
    <w:rsid w:val="008D05C9"/>
    <w:rsid w:val="008D0626"/>
    <w:rsid w:val="008D33DF"/>
    <w:rsid w:val="008D56B9"/>
    <w:rsid w:val="008D6C9A"/>
    <w:rsid w:val="008E1C33"/>
    <w:rsid w:val="008E31B9"/>
    <w:rsid w:val="008E6742"/>
    <w:rsid w:val="008F1375"/>
    <w:rsid w:val="008F1EB1"/>
    <w:rsid w:val="008F21DF"/>
    <w:rsid w:val="008F2305"/>
    <w:rsid w:val="008F3AF5"/>
    <w:rsid w:val="008F44CF"/>
    <w:rsid w:val="008F6706"/>
    <w:rsid w:val="008F74CE"/>
    <w:rsid w:val="009001A8"/>
    <w:rsid w:val="00900BE3"/>
    <w:rsid w:val="009012E8"/>
    <w:rsid w:val="0090566C"/>
    <w:rsid w:val="00905F20"/>
    <w:rsid w:val="00907401"/>
    <w:rsid w:val="00915952"/>
    <w:rsid w:val="009166B9"/>
    <w:rsid w:val="0092001E"/>
    <w:rsid w:val="009212E0"/>
    <w:rsid w:val="0092725A"/>
    <w:rsid w:val="00927587"/>
    <w:rsid w:val="00931F75"/>
    <w:rsid w:val="009325C9"/>
    <w:rsid w:val="00933089"/>
    <w:rsid w:val="00940D3E"/>
    <w:rsid w:val="00943699"/>
    <w:rsid w:val="009450A8"/>
    <w:rsid w:val="00945A28"/>
    <w:rsid w:val="00945F4E"/>
    <w:rsid w:val="00946978"/>
    <w:rsid w:val="0095241D"/>
    <w:rsid w:val="00955EB1"/>
    <w:rsid w:val="00960F67"/>
    <w:rsid w:val="009636EB"/>
    <w:rsid w:val="00964701"/>
    <w:rsid w:val="00964E11"/>
    <w:rsid w:val="009655B0"/>
    <w:rsid w:val="00966C0A"/>
    <w:rsid w:val="00970D87"/>
    <w:rsid w:val="009727E4"/>
    <w:rsid w:val="00973DBA"/>
    <w:rsid w:val="00976C18"/>
    <w:rsid w:val="00980AB6"/>
    <w:rsid w:val="0098325B"/>
    <w:rsid w:val="00983816"/>
    <w:rsid w:val="00986048"/>
    <w:rsid w:val="00987D87"/>
    <w:rsid w:val="0099115C"/>
    <w:rsid w:val="009911B8"/>
    <w:rsid w:val="00993C94"/>
    <w:rsid w:val="00994B1A"/>
    <w:rsid w:val="00996879"/>
    <w:rsid w:val="00996C0D"/>
    <w:rsid w:val="009A6B71"/>
    <w:rsid w:val="009B0F98"/>
    <w:rsid w:val="009B1660"/>
    <w:rsid w:val="009B27FA"/>
    <w:rsid w:val="009B4E4A"/>
    <w:rsid w:val="009B5148"/>
    <w:rsid w:val="009B6F70"/>
    <w:rsid w:val="009C160F"/>
    <w:rsid w:val="009C67A2"/>
    <w:rsid w:val="009C75D7"/>
    <w:rsid w:val="009D0491"/>
    <w:rsid w:val="009D1FB9"/>
    <w:rsid w:val="009D4D4B"/>
    <w:rsid w:val="009D52DE"/>
    <w:rsid w:val="009E0968"/>
    <w:rsid w:val="009E3055"/>
    <w:rsid w:val="009E4AF4"/>
    <w:rsid w:val="009E529D"/>
    <w:rsid w:val="009E7F71"/>
    <w:rsid w:val="009F1574"/>
    <w:rsid w:val="009F2055"/>
    <w:rsid w:val="009F7CA5"/>
    <w:rsid w:val="00A00786"/>
    <w:rsid w:val="00A0222D"/>
    <w:rsid w:val="00A03A07"/>
    <w:rsid w:val="00A03A6E"/>
    <w:rsid w:val="00A062C2"/>
    <w:rsid w:val="00A10AE7"/>
    <w:rsid w:val="00A116DC"/>
    <w:rsid w:val="00A12143"/>
    <w:rsid w:val="00A1246E"/>
    <w:rsid w:val="00A12AF5"/>
    <w:rsid w:val="00A130DF"/>
    <w:rsid w:val="00A132A1"/>
    <w:rsid w:val="00A1446B"/>
    <w:rsid w:val="00A146D3"/>
    <w:rsid w:val="00A165AE"/>
    <w:rsid w:val="00A20BF1"/>
    <w:rsid w:val="00A21607"/>
    <w:rsid w:val="00A22E7C"/>
    <w:rsid w:val="00A24079"/>
    <w:rsid w:val="00A25AB3"/>
    <w:rsid w:val="00A26709"/>
    <w:rsid w:val="00A26BA3"/>
    <w:rsid w:val="00A3140F"/>
    <w:rsid w:val="00A31C1A"/>
    <w:rsid w:val="00A34B93"/>
    <w:rsid w:val="00A434C0"/>
    <w:rsid w:val="00A44169"/>
    <w:rsid w:val="00A454F9"/>
    <w:rsid w:val="00A46730"/>
    <w:rsid w:val="00A4769A"/>
    <w:rsid w:val="00A51018"/>
    <w:rsid w:val="00A528AE"/>
    <w:rsid w:val="00A56C1E"/>
    <w:rsid w:val="00A56C64"/>
    <w:rsid w:val="00A62AC9"/>
    <w:rsid w:val="00A64841"/>
    <w:rsid w:val="00A657A3"/>
    <w:rsid w:val="00A706AD"/>
    <w:rsid w:val="00A724D5"/>
    <w:rsid w:val="00A7396B"/>
    <w:rsid w:val="00A7705F"/>
    <w:rsid w:val="00A773BA"/>
    <w:rsid w:val="00A83720"/>
    <w:rsid w:val="00A8403F"/>
    <w:rsid w:val="00A849A6"/>
    <w:rsid w:val="00A860A9"/>
    <w:rsid w:val="00A905DE"/>
    <w:rsid w:val="00A90888"/>
    <w:rsid w:val="00A93C60"/>
    <w:rsid w:val="00A97C9C"/>
    <w:rsid w:val="00AA1519"/>
    <w:rsid w:val="00AA2C6E"/>
    <w:rsid w:val="00AA5C89"/>
    <w:rsid w:val="00AB44DE"/>
    <w:rsid w:val="00AB4B3D"/>
    <w:rsid w:val="00AB4F44"/>
    <w:rsid w:val="00AB5940"/>
    <w:rsid w:val="00AB70FA"/>
    <w:rsid w:val="00AC165E"/>
    <w:rsid w:val="00AC2C1C"/>
    <w:rsid w:val="00AC3831"/>
    <w:rsid w:val="00AC4EC1"/>
    <w:rsid w:val="00AC6D0A"/>
    <w:rsid w:val="00AD5C18"/>
    <w:rsid w:val="00AD6685"/>
    <w:rsid w:val="00AE3EE0"/>
    <w:rsid w:val="00AE5589"/>
    <w:rsid w:val="00AF2371"/>
    <w:rsid w:val="00AF5755"/>
    <w:rsid w:val="00AF6053"/>
    <w:rsid w:val="00AF7EC2"/>
    <w:rsid w:val="00B0013A"/>
    <w:rsid w:val="00B0058B"/>
    <w:rsid w:val="00B02F39"/>
    <w:rsid w:val="00B05891"/>
    <w:rsid w:val="00B06ADC"/>
    <w:rsid w:val="00B078C6"/>
    <w:rsid w:val="00B1347E"/>
    <w:rsid w:val="00B202CA"/>
    <w:rsid w:val="00B23BFB"/>
    <w:rsid w:val="00B2533B"/>
    <w:rsid w:val="00B26BCD"/>
    <w:rsid w:val="00B347AD"/>
    <w:rsid w:val="00B34B39"/>
    <w:rsid w:val="00B37B8A"/>
    <w:rsid w:val="00B41431"/>
    <w:rsid w:val="00B42C43"/>
    <w:rsid w:val="00B438B1"/>
    <w:rsid w:val="00B456C7"/>
    <w:rsid w:val="00B4622F"/>
    <w:rsid w:val="00B51413"/>
    <w:rsid w:val="00B51D7C"/>
    <w:rsid w:val="00B54167"/>
    <w:rsid w:val="00B54477"/>
    <w:rsid w:val="00B55A60"/>
    <w:rsid w:val="00B568AD"/>
    <w:rsid w:val="00B57063"/>
    <w:rsid w:val="00B57E21"/>
    <w:rsid w:val="00B619F5"/>
    <w:rsid w:val="00B6412D"/>
    <w:rsid w:val="00B64DAF"/>
    <w:rsid w:val="00B66B59"/>
    <w:rsid w:val="00B70756"/>
    <w:rsid w:val="00B72508"/>
    <w:rsid w:val="00B727C5"/>
    <w:rsid w:val="00B73875"/>
    <w:rsid w:val="00B74259"/>
    <w:rsid w:val="00B7445B"/>
    <w:rsid w:val="00B77A66"/>
    <w:rsid w:val="00B8055E"/>
    <w:rsid w:val="00B823A3"/>
    <w:rsid w:val="00B83769"/>
    <w:rsid w:val="00B83DFD"/>
    <w:rsid w:val="00B856D4"/>
    <w:rsid w:val="00B8609C"/>
    <w:rsid w:val="00B9040B"/>
    <w:rsid w:val="00B91843"/>
    <w:rsid w:val="00B93E49"/>
    <w:rsid w:val="00B970FB"/>
    <w:rsid w:val="00B97B46"/>
    <w:rsid w:val="00BA2038"/>
    <w:rsid w:val="00BA4104"/>
    <w:rsid w:val="00BA7508"/>
    <w:rsid w:val="00BB0306"/>
    <w:rsid w:val="00BB1BBE"/>
    <w:rsid w:val="00BB4BB6"/>
    <w:rsid w:val="00BB62DB"/>
    <w:rsid w:val="00BB6692"/>
    <w:rsid w:val="00BB7250"/>
    <w:rsid w:val="00BB7D48"/>
    <w:rsid w:val="00BC0112"/>
    <w:rsid w:val="00BC125C"/>
    <w:rsid w:val="00BC3A48"/>
    <w:rsid w:val="00BC5946"/>
    <w:rsid w:val="00BC6709"/>
    <w:rsid w:val="00BC7110"/>
    <w:rsid w:val="00BC7143"/>
    <w:rsid w:val="00BC7B8E"/>
    <w:rsid w:val="00BD2618"/>
    <w:rsid w:val="00BD3B65"/>
    <w:rsid w:val="00BD4AE6"/>
    <w:rsid w:val="00BD66A6"/>
    <w:rsid w:val="00BE1CD2"/>
    <w:rsid w:val="00BE43C9"/>
    <w:rsid w:val="00BE445D"/>
    <w:rsid w:val="00BE583B"/>
    <w:rsid w:val="00BE5BB3"/>
    <w:rsid w:val="00BF3705"/>
    <w:rsid w:val="00C010E6"/>
    <w:rsid w:val="00C01CB6"/>
    <w:rsid w:val="00C03A8F"/>
    <w:rsid w:val="00C0517B"/>
    <w:rsid w:val="00C051F7"/>
    <w:rsid w:val="00C11A64"/>
    <w:rsid w:val="00C11AA9"/>
    <w:rsid w:val="00C159F3"/>
    <w:rsid w:val="00C16D85"/>
    <w:rsid w:val="00C16F7B"/>
    <w:rsid w:val="00C1756F"/>
    <w:rsid w:val="00C22DD0"/>
    <w:rsid w:val="00C24772"/>
    <w:rsid w:val="00C2501B"/>
    <w:rsid w:val="00C31F17"/>
    <w:rsid w:val="00C33A37"/>
    <w:rsid w:val="00C33F79"/>
    <w:rsid w:val="00C353D8"/>
    <w:rsid w:val="00C42525"/>
    <w:rsid w:val="00C47A7F"/>
    <w:rsid w:val="00C50C4D"/>
    <w:rsid w:val="00C53218"/>
    <w:rsid w:val="00C53DE4"/>
    <w:rsid w:val="00C5510A"/>
    <w:rsid w:val="00C60499"/>
    <w:rsid w:val="00C60C62"/>
    <w:rsid w:val="00C616F1"/>
    <w:rsid w:val="00C63B7D"/>
    <w:rsid w:val="00C6533E"/>
    <w:rsid w:val="00C66685"/>
    <w:rsid w:val="00C67EDB"/>
    <w:rsid w:val="00C702B1"/>
    <w:rsid w:val="00C717FC"/>
    <w:rsid w:val="00C7265F"/>
    <w:rsid w:val="00C747AC"/>
    <w:rsid w:val="00C74973"/>
    <w:rsid w:val="00C7555B"/>
    <w:rsid w:val="00C81B6B"/>
    <w:rsid w:val="00C84D3E"/>
    <w:rsid w:val="00C85AE1"/>
    <w:rsid w:val="00C87749"/>
    <w:rsid w:val="00C93519"/>
    <w:rsid w:val="00C9361B"/>
    <w:rsid w:val="00C949A5"/>
    <w:rsid w:val="00CA072A"/>
    <w:rsid w:val="00CA0FD6"/>
    <w:rsid w:val="00CA1338"/>
    <w:rsid w:val="00CA24E5"/>
    <w:rsid w:val="00CA40CE"/>
    <w:rsid w:val="00CA44A6"/>
    <w:rsid w:val="00CA5A2C"/>
    <w:rsid w:val="00CB16B7"/>
    <w:rsid w:val="00CB2B6B"/>
    <w:rsid w:val="00CB3EBA"/>
    <w:rsid w:val="00CB73C1"/>
    <w:rsid w:val="00CB7FDD"/>
    <w:rsid w:val="00CC0F06"/>
    <w:rsid w:val="00CC1FC5"/>
    <w:rsid w:val="00CC7BBD"/>
    <w:rsid w:val="00CC7F5F"/>
    <w:rsid w:val="00CD13A8"/>
    <w:rsid w:val="00CE0015"/>
    <w:rsid w:val="00CE06B3"/>
    <w:rsid w:val="00CE0E7B"/>
    <w:rsid w:val="00CE4202"/>
    <w:rsid w:val="00CE4F6D"/>
    <w:rsid w:val="00CE6775"/>
    <w:rsid w:val="00CF46A4"/>
    <w:rsid w:val="00CF65F1"/>
    <w:rsid w:val="00D04C3F"/>
    <w:rsid w:val="00D10EE3"/>
    <w:rsid w:val="00D10F3A"/>
    <w:rsid w:val="00D13D1F"/>
    <w:rsid w:val="00D159B0"/>
    <w:rsid w:val="00D16B7D"/>
    <w:rsid w:val="00D209B9"/>
    <w:rsid w:val="00D215A1"/>
    <w:rsid w:val="00D2189F"/>
    <w:rsid w:val="00D23E82"/>
    <w:rsid w:val="00D27A55"/>
    <w:rsid w:val="00D30FA5"/>
    <w:rsid w:val="00D31039"/>
    <w:rsid w:val="00D31F6F"/>
    <w:rsid w:val="00D328D7"/>
    <w:rsid w:val="00D33C73"/>
    <w:rsid w:val="00D35FDD"/>
    <w:rsid w:val="00D414CD"/>
    <w:rsid w:val="00D416DA"/>
    <w:rsid w:val="00D422CF"/>
    <w:rsid w:val="00D45AD4"/>
    <w:rsid w:val="00D471A9"/>
    <w:rsid w:val="00D522DC"/>
    <w:rsid w:val="00D54955"/>
    <w:rsid w:val="00D559D1"/>
    <w:rsid w:val="00D6301E"/>
    <w:rsid w:val="00D706AC"/>
    <w:rsid w:val="00D734B7"/>
    <w:rsid w:val="00D74C10"/>
    <w:rsid w:val="00D75CCE"/>
    <w:rsid w:val="00D76069"/>
    <w:rsid w:val="00D77AD1"/>
    <w:rsid w:val="00D80747"/>
    <w:rsid w:val="00D80E54"/>
    <w:rsid w:val="00D910B0"/>
    <w:rsid w:val="00D9528C"/>
    <w:rsid w:val="00D967CA"/>
    <w:rsid w:val="00DA1D28"/>
    <w:rsid w:val="00DA22CD"/>
    <w:rsid w:val="00DA286B"/>
    <w:rsid w:val="00DA33E1"/>
    <w:rsid w:val="00DA503F"/>
    <w:rsid w:val="00DA5477"/>
    <w:rsid w:val="00DA6645"/>
    <w:rsid w:val="00DA6CCC"/>
    <w:rsid w:val="00DA7859"/>
    <w:rsid w:val="00DB108E"/>
    <w:rsid w:val="00DB2933"/>
    <w:rsid w:val="00DB33FE"/>
    <w:rsid w:val="00DB51FF"/>
    <w:rsid w:val="00DB7941"/>
    <w:rsid w:val="00DC10D6"/>
    <w:rsid w:val="00DD11FF"/>
    <w:rsid w:val="00DD20FE"/>
    <w:rsid w:val="00DD3A12"/>
    <w:rsid w:val="00DF00F9"/>
    <w:rsid w:val="00E03C0C"/>
    <w:rsid w:val="00E0499C"/>
    <w:rsid w:val="00E067F0"/>
    <w:rsid w:val="00E06CDD"/>
    <w:rsid w:val="00E07FE8"/>
    <w:rsid w:val="00E1150B"/>
    <w:rsid w:val="00E13416"/>
    <w:rsid w:val="00E13F1A"/>
    <w:rsid w:val="00E166C8"/>
    <w:rsid w:val="00E16C12"/>
    <w:rsid w:val="00E1712E"/>
    <w:rsid w:val="00E235DB"/>
    <w:rsid w:val="00E269BE"/>
    <w:rsid w:val="00E31F2E"/>
    <w:rsid w:val="00E353A0"/>
    <w:rsid w:val="00E35833"/>
    <w:rsid w:val="00E35922"/>
    <w:rsid w:val="00E37D19"/>
    <w:rsid w:val="00E37EB4"/>
    <w:rsid w:val="00E40368"/>
    <w:rsid w:val="00E4057E"/>
    <w:rsid w:val="00E420BF"/>
    <w:rsid w:val="00E47C40"/>
    <w:rsid w:val="00E50AAD"/>
    <w:rsid w:val="00E50E4F"/>
    <w:rsid w:val="00E50F9C"/>
    <w:rsid w:val="00E5123D"/>
    <w:rsid w:val="00E52AB2"/>
    <w:rsid w:val="00E54B19"/>
    <w:rsid w:val="00E61F4D"/>
    <w:rsid w:val="00E62666"/>
    <w:rsid w:val="00E62B7C"/>
    <w:rsid w:val="00E62F0D"/>
    <w:rsid w:val="00E646D8"/>
    <w:rsid w:val="00E7099E"/>
    <w:rsid w:val="00E71138"/>
    <w:rsid w:val="00E715C5"/>
    <w:rsid w:val="00E717FD"/>
    <w:rsid w:val="00E725C6"/>
    <w:rsid w:val="00E72A2B"/>
    <w:rsid w:val="00E74A08"/>
    <w:rsid w:val="00E74CA3"/>
    <w:rsid w:val="00E76ECD"/>
    <w:rsid w:val="00E7790F"/>
    <w:rsid w:val="00E80732"/>
    <w:rsid w:val="00E84F5E"/>
    <w:rsid w:val="00E86011"/>
    <w:rsid w:val="00E9005E"/>
    <w:rsid w:val="00E97524"/>
    <w:rsid w:val="00EB0648"/>
    <w:rsid w:val="00EB2CAA"/>
    <w:rsid w:val="00EC07BC"/>
    <w:rsid w:val="00EC4633"/>
    <w:rsid w:val="00EC4964"/>
    <w:rsid w:val="00EC49EE"/>
    <w:rsid w:val="00EC58C7"/>
    <w:rsid w:val="00EC5945"/>
    <w:rsid w:val="00ED26FB"/>
    <w:rsid w:val="00ED4581"/>
    <w:rsid w:val="00ED4A7E"/>
    <w:rsid w:val="00ED4B2A"/>
    <w:rsid w:val="00EE10A7"/>
    <w:rsid w:val="00EE1917"/>
    <w:rsid w:val="00EE1A81"/>
    <w:rsid w:val="00EE5EE4"/>
    <w:rsid w:val="00EE6D73"/>
    <w:rsid w:val="00EF17F2"/>
    <w:rsid w:val="00EF532A"/>
    <w:rsid w:val="00EF714D"/>
    <w:rsid w:val="00F0473D"/>
    <w:rsid w:val="00F05420"/>
    <w:rsid w:val="00F158C0"/>
    <w:rsid w:val="00F17709"/>
    <w:rsid w:val="00F20AB2"/>
    <w:rsid w:val="00F21652"/>
    <w:rsid w:val="00F242DB"/>
    <w:rsid w:val="00F24423"/>
    <w:rsid w:val="00F25088"/>
    <w:rsid w:val="00F26443"/>
    <w:rsid w:val="00F27A5D"/>
    <w:rsid w:val="00F31100"/>
    <w:rsid w:val="00F328BC"/>
    <w:rsid w:val="00F32A30"/>
    <w:rsid w:val="00F32EF7"/>
    <w:rsid w:val="00F3333E"/>
    <w:rsid w:val="00F3400D"/>
    <w:rsid w:val="00F40298"/>
    <w:rsid w:val="00F453DF"/>
    <w:rsid w:val="00F46D94"/>
    <w:rsid w:val="00F46EFD"/>
    <w:rsid w:val="00F50C27"/>
    <w:rsid w:val="00F5492C"/>
    <w:rsid w:val="00F55175"/>
    <w:rsid w:val="00F5547C"/>
    <w:rsid w:val="00F5560C"/>
    <w:rsid w:val="00F556C6"/>
    <w:rsid w:val="00F567BA"/>
    <w:rsid w:val="00F571BE"/>
    <w:rsid w:val="00F601DF"/>
    <w:rsid w:val="00F615A8"/>
    <w:rsid w:val="00F62225"/>
    <w:rsid w:val="00F622A6"/>
    <w:rsid w:val="00F62691"/>
    <w:rsid w:val="00F64B78"/>
    <w:rsid w:val="00F65203"/>
    <w:rsid w:val="00F70CB2"/>
    <w:rsid w:val="00F73057"/>
    <w:rsid w:val="00F74E5C"/>
    <w:rsid w:val="00F809B3"/>
    <w:rsid w:val="00F82532"/>
    <w:rsid w:val="00F82AB4"/>
    <w:rsid w:val="00F840E0"/>
    <w:rsid w:val="00F87134"/>
    <w:rsid w:val="00F87499"/>
    <w:rsid w:val="00F92D03"/>
    <w:rsid w:val="00F95625"/>
    <w:rsid w:val="00F95785"/>
    <w:rsid w:val="00F960B9"/>
    <w:rsid w:val="00FA1460"/>
    <w:rsid w:val="00FA3281"/>
    <w:rsid w:val="00FA444A"/>
    <w:rsid w:val="00FA4B83"/>
    <w:rsid w:val="00FA5DC8"/>
    <w:rsid w:val="00FB63E6"/>
    <w:rsid w:val="00FC0BD9"/>
    <w:rsid w:val="00FC2976"/>
    <w:rsid w:val="00FC7A1C"/>
    <w:rsid w:val="00FC7B9C"/>
    <w:rsid w:val="00FD0881"/>
    <w:rsid w:val="00FD0B05"/>
    <w:rsid w:val="00FD5B63"/>
    <w:rsid w:val="00FD6683"/>
    <w:rsid w:val="00FD695C"/>
    <w:rsid w:val="00FD7F25"/>
    <w:rsid w:val="00FE0B78"/>
    <w:rsid w:val="00FE138A"/>
    <w:rsid w:val="00FE25B4"/>
    <w:rsid w:val="00FE2884"/>
    <w:rsid w:val="00FE3837"/>
    <w:rsid w:val="00FE74B9"/>
    <w:rsid w:val="00FF364F"/>
    <w:rsid w:val="00FF5DB2"/>
    <w:rsid w:val="00FF690C"/>
    <w:rsid w:val="00FF7923"/>
    <w:rsid w:val="01C4EFE0"/>
    <w:rsid w:val="040DEEB1"/>
    <w:rsid w:val="04195DE1"/>
    <w:rsid w:val="0492023E"/>
    <w:rsid w:val="05518BA5"/>
    <w:rsid w:val="076B20DC"/>
    <w:rsid w:val="0828BC71"/>
    <w:rsid w:val="0945FC4A"/>
    <w:rsid w:val="0B792B07"/>
    <w:rsid w:val="0BE37774"/>
    <w:rsid w:val="0C66F7AF"/>
    <w:rsid w:val="0D6D5CE4"/>
    <w:rsid w:val="0EBFC8E3"/>
    <w:rsid w:val="0EE5A303"/>
    <w:rsid w:val="1007D7DC"/>
    <w:rsid w:val="108953F7"/>
    <w:rsid w:val="116065E9"/>
    <w:rsid w:val="11786DE6"/>
    <w:rsid w:val="13ADB46E"/>
    <w:rsid w:val="1408DB29"/>
    <w:rsid w:val="146D54EF"/>
    <w:rsid w:val="14ECB03E"/>
    <w:rsid w:val="15046727"/>
    <w:rsid w:val="165D9054"/>
    <w:rsid w:val="16AA97CB"/>
    <w:rsid w:val="175E4546"/>
    <w:rsid w:val="1786E9DF"/>
    <w:rsid w:val="183F915D"/>
    <w:rsid w:val="18AFC121"/>
    <w:rsid w:val="19E98CD5"/>
    <w:rsid w:val="1ADB6B6A"/>
    <w:rsid w:val="1CA07A7E"/>
    <w:rsid w:val="1CEDF0B7"/>
    <w:rsid w:val="1D3D190A"/>
    <w:rsid w:val="1E8CD7E1"/>
    <w:rsid w:val="1EC3D47B"/>
    <w:rsid w:val="1F665A83"/>
    <w:rsid w:val="205677B4"/>
    <w:rsid w:val="20A9AEF8"/>
    <w:rsid w:val="2122B603"/>
    <w:rsid w:val="21B5376A"/>
    <w:rsid w:val="22B8F4E8"/>
    <w:rsid w:val="23715AF8"/>
    <w:rsid w:val="23B52B19"/>
    <w:rsid w:val="25FB99EE"/>
    <w:rsid w:val="277D0FFD"/>
    <w:rsid w:val="299729BE"/>
    <w:rsid w:val="299E32B7"/>
    <w:rsid w:val="2A776AFC"/>
    <w:rsid w:val="2A9BF37A"/>
    <w:rsid w:val="2BC002F2"/>
    <w:rsid w:val="2DEFAF00"/>
    <w:rsid w:val="2E5C4749"/>
    <w:rsid w:val="2EA643A9"/>
    <w:rsid w:val="2ED2234A"/>
    <w:rsid w:val="2F5ADB0E"/>
    <w:rsid w:val="2F65C3FC"/>
    <w:rsid w:val="30B9FE71"/>
    <w:rsid w:val="30E1373A"/>
    <w:rsid w:val="31312674"/>
    <w:rsid w:val="33681638"/>
    <w:rsid w:val="379368D5"/>
    <w:rsid w:val="3799E7D2"/>
    <w:rsid w:val="37DDCC36"/>
    <w:rsid w:val="37EA84F5"/>
    <w:rsid w:val="385A7CF9"/>
    <w:rsid w:val="38A55F49"/>
    <w:rsid w:val="3A20806B"/>
    <w:rsid w:val="3A67C7E9"/>
    <w:rsid w:val="3B4355ED"/>
    <w:rsid w:val="3CEFD6E9"/>
    <w:rsid w:val="3D94FC07"/>
    <w:rsid w:val="3DF14C97"/>
    <w:rsid w:val="3F96975F"/>
    <w:rsid w:val="423E8941"/>
    <w:rsid w:val="42C00D7B"/>
    <w:rsid w:val="431F064D"/>
    <w:rsid w:val="444351B0"/>
    <w:rsid w:val="448BE28A"/>
    <w:rsid w:val="44EF7A73"/>
    <w:rsid w:val="45159A62"/>
    <w:rsid w:val="453FE858"/>
    <w:rsid w:val="45AF9AFD"/>
    <w:rsid w:val="45B44C54"/>
    <w:rsid w:val="45D0AE23"/>
    <w:rsid w:val="4655FBEC"/>
    <w:rsid w:val="468B09BE"/>
    <w:rsid w:val="46F68ADC"/>
    <w:rsid w:val="47B4D060"/>
    <w:rsid w:val="495D067D"/>
    <w:rsid w:val="4A11E1DD"/>
    <w:rsid w:val="4A881518"/>
    <w:rsid w:val="4C570D6F"/>
    <w:rsid w:val="4D0EEC55"/>
    <w:rsid w:val="4DD24CA7"/>
    <w:rsid w:val="4E671362"/>
    <w:rsid w:val="5013049A"/>
    <w:rsid w:val="5054E36B"/>
    <w:rsid w:val="55216BC9"/>
    <w:rsid w:val="55ADE7D1"/>
    <w:rsid w:val="560212F4"/>
    <w:rsid w:val="560767C1"/>
    <w:rsid w:val="56110764"/>
    <w:rsid w:val="56627BB2"/>
    <w:rsid w:val="56BFD888"/>
    <w:rsid w:val="57F2F030"/>
    <w:rsid w:val="5813CDAA"/>
    <w:rsid w:val="59E33803"/>
    <w:rsid w:val="5A771486"/>
    <w:rsid w:val="5C331B59"/>
    <w:rsid w:val="5C6084EA"/>
    <w:rsid w:val="5C622008"/>
    <w:rsid w:val="5CCAF1F2"/>
    <w:rsid w:val="5D11E079"/>
    <w:rsid w:val="5D88D63E"/>
    <w:rsid w:val="5E903697"/>
    <w:rsid w:val="5FF081B2"/>
    <w:rsid w:val="600A091C"/>
    <w:rsid w:val="60155379"/>
    <w:rsid w:val="60A62205"/>
    <w:rsid w:val="60CD6368"/>
    <w:rsid w:val="61EC018C"/>
    <w:rsid w:val="621A6BBA"/>
    <w:rsid w:val="6276E8BD"/>
    <w:rsid w:val="62C6AF00"/>
    <w:rsid w:val="639227F3"/>
    <w:rsid w:val="639EB282"/>
    <w:rsid w:val="64603307"/>
    <w:rsid w:val="64B259A6"/>
    <w:rsid w:val="64D76EB2"/>
    <w:rsid w:val="65762062"/>
    <w:rsid w:val="65CDD132"/>
    <w:rsid w:val="664A52B8"/>
    <w:rsid w:val="679C60EE"/>
    <w:rsid w:val="679D4317"/>
    <w:rsid w:val="692D80DC"/>
    <w:rsid w:val="6B137999"/>
    <w:rsid w:val="6B96ED4D"/>
    <w:rsid w:val="6B97571F"/>
    <w:rsid w:val="6D1C35EF"/>
    <w:rsid w:val="6DBFB707"/>
    <w:rsid w:val="704F9EDA"/>
    <w:rsid w:val="70C37138"/>
    <w:rsid w:val="7212D7C9"/>
    <w:rsid w:val="724A65B8"/>
    <w:rsid w:val="72B30036"/>
    <w:rsid w:val="7583016F"/>
    <w:rsid w:val="78CDABE7"/>
    <w:rsid w:val="794A1D8B"/>
    <w:rsid w:val="79908BA2"/>
    <w:rsid w:val="7ADF7D46"/>
    <w:rsid w:val="7B95380A"/>
    <w:rsid w:val="7DD0F512"/>
    <w:rsid w:val="7DD22630"/>
    <w:rsid w:val="7E258777"/>
    <w:rsid w:val="7E7B179D"/>
    <w:rsid w:val="7EBC13F1"/>
    <w:rsid w:val="7F1C1360"/>
    <w:rsid w:val="7F9EB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2786A"/>
  <w15:chartTrackingRefBased/>
  <w15:docId w15:val="{26D1F92B-8683-4CFB-BBFC-DDE266CD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952"/>
    <w:pPr>
      <w:spacing w:after="60"/>
      <w:outlineLvl w:val="0"/>
    </w:pPr>
    <w:rPr>
      <w:rFonts w:ascii="Calibri" w:hAnsi="Calibri" w:cs="Calibri"/>
      <w:b/>
      <w:bdr w:val="none" w:sz="0" w:space="0" w:color="auto" w:frame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A6534"/>
  </w:style>
  <w:style w:type="paragraph" w:customStyle="1" w:styleId="paragraph">
    <w:name w:val="paragraph"/>
    <w:basedOn w:val="Normal"/>
    <w:rsid w:val="00A2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A25AB3"/>
  </w:style>
  <w:style w:type="paragraph" w:styleId="ListParagraph">
    <w:name w:val="List Paragraph"/>
    <w:basedOn w:val="Normal"/>
    <w:uiPriority w:val="34"/>
    <w:qFormat/>
    <w:rsid w:val="004E4A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42E"/>
    <w:rPr>
      <w:color w:val="0563C1" w:themeColor="hyperlink"/>
      <w:u w:val="single"/>
    </w:rPr>
  </w:style>
  <w:style w:type="character" w:customStyle="1" w:styleId="findhit">
    <w:name w:val="findhit"/>
    <w:basedOn w:val="DefaultParagraphFont"/>
    <w:rsid w:val="00722A61"/>
  </w:style>
  <w:style w:type="paragraph" w:styleId="BodyText">
    <w:name w:val="Body Text"/>
    <w:basedOn w:val="Normal"/>
    <w:link w:val="BodyTextChar"/>
    <w:qFormat/>
    <w:rsid w:val="00C159F3"/>
    <w:pPr>
      <w:spacing w:after="120" w:line="264" w:lineRule="auto"/>
    </w:pPr>
    <w:rPr>
      <w:color w:val="262626" w:themeColor="text1" w:themeTint="D9"/>
      <w:szCs w:val="20"/>
    </w:rPr>
  </w:style>
  <w:style w:type="character" w:customStyle="1" w:styleId="BodyTextChar">
    <w:name w:val="Body Text Char"/>
    <w:basedOn w:val="DefaultParagraphFont"/>
    <w:link w:val="BodyText"/>
    <w:rsid w:val="00C159F3"/>
    <w:rPr>
      <w:color w:val="262626" w:themeColor="text1" w:themeTint="D9"/>
      <w:szCs w:val="20"/>
    </w:rPr>
  </w:style>
  <w:style w:type="paragraph" w:customStyle="1" w:styleId="NumberLevel1">
    <w:name w:val="Number Level 1"/>
    <w:aliases w:val="N1"/>
    <w:basedOn w:val="Normal"/>
    <w:link w:val="NumberLevel1Char"/>
    <w:uiPriority w:val="1"/>
    <w:qFormat/>
    <w:rsid w:val="00C159F3"/>
    <w:pPr>
      <w:numPr>
        <w:numId w:val="20"/>
      </w:numPr>
      <w:spacing w:before="140" w:after="140" w:line="280" w:lineRule="atLeast"/>
    </w:pPr>
    <w:rPr>
      <w:rFonts w:eastAsia="Times New Roman" w:cstheme="minorHAnsi"/>
      <w:lang w:eastAsia="en-AU"/>
    </w:rPr>
  </w:style>
  <w:style w:type="paragraph" w:customStyle="1" w:styleId="IGA">
    <w:name w:val="IGA"/>
    <w:basedOn w:val="NumberLevel1"/>
    <w:qFormat/>
    <w:rsid w:val="00C159F3"/>
    <w:pPr>
      <w:numPr>
        <w:ilvl w:val="1"/>
      </w:numPr>
      <w:tabs>
        <w:tab w:val="num" w:pos="1440"/>
      </w:tabs>
      <w:ind w:left="1440"/>
    </w:pPr>
  </w:style>
  <w:style w:type="character" w:customStyle="1" w:styleId="NumberLevel1Char">
    <w:name w:val="Number Level 1 Char"/>
    <w:aliases w:val="N1 Char"/>
    <w:basedOn w:val="DefaultParagraphFont"/>
    <w:link w:val="NumberLevel1"/>
    <w:uiPriority w:val="1"/>
    <w:rsid w:val="00C159F3"/>
    <w:rPr>
      <w:rFonts w:eastAsia="Times New Roman" w:cstheme="minorHAnsi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915952"/>
    <w:pPr>
      <w:spacing w:after="0" w:line="240" w:lineRule="auto"/>
      <w:contextualSpacing/>
    </w:pPr>
    <w:rPr>
      <w:rFonts w:asciiTheme="majorHAnsi" w:eastAsiaTheme="majorEastAsia" w:hAnsiTheme="majorHAnsi" w:cstheme="majorBidi"/>
      <w:color w:val="1F4E79" w:themeColor="accent1" w:themeShade="80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15952"/>
    <w:rPr>
      <w:rFonts w:asciiTheme="majorHAnsi" w:eastAsiaTheme="majorEastAsia" w:hAnsiTheme="majorHAnsi" w:cstheme="majorBidi"/>
      <w:color w:val="1F4E79" w:themeColor="accent1" w:themeShade="80"/>
      <w:spacing w:val="-10"/>
      <w:kern w:val="28"/>
      <w:sz w:val="44"/>
      <w:szCs w:val="44"/>
    </w:rPr>
  </w:style>
  <w:style w:type="paragraph" w:customStyle="1" w:styleId="SingleParagraph">
    <w:name w:val="Single Paragraph"/>
    <w:basedOn w:val="Normal"/>
    <w:rsid w:val="000867B3"/>
    <w:pPr>
      <w:spacing w:after="0" w:line="260" w:lineRule="exact"/>
      <w:jc w:val="both"/>
    </w:pPr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character" w:customStyle="1" w:styleId="Bold">
    <w:name w:val="Bold"/>
    <w:rsid w:val="000867B3"/>
    <w:rPr>
      <w:b/>
    </w:rPr>
  </w:style>
  <w:style w:type="paragraph" w:customStyle="1" w:styleId="Signed">
    <w:name w:val="Signed"/>
    <w:basedOn w:val="Normal"/>
    <w:rsid w:val="000867B3"/>
    <w:pPr>
      <w:spacing w:after="120" w:line="240" w:lineRule="auto"/>
      <w:jc w:val="both"/>
    </w:pPr>
    <w:rPr>
      <w:rFonts w:ascii="Book Antiqua" w:eastAsia="Times New Roman" w:hAnsi="Book Antiqua" w:cs="Times New Roman"/>
      <w:bCs/>
      <w:i/>
      <w:color w:val="000000"/>
      <w:szCs w:val="20"/>
      <w:lang w:eastAsia="en-AU"/>
    </w:rPr>
  </w:style>
  <w:style w:type="paragraph" w:customStyle="1" w:styleId="Position">
    <w:name w:val="Position"/>
    <w:basedOn w:val="Normal"/>
    <w:rsid w:val="000867B3"/>
    <w:pPr>
      <w:spacing w:after="120" w:line="260" w:lineRule="exact"/>
      <w:jc w:val="both"/>
    </w:pPr>
    <w:rPr>
      <w:rFonts w:ascii="Corbel" w:eastAsia="Times New Roman" w:hAnsi="Corbel" w:cs="Times New Roman"/>
      <w:bCs/>
      <w:color w:val="000000"/>
      <w:sz w:val="20"/>
      <w:szCs w:val="20"/>
      <w:lang w:eastAsia="en-AU"/>
    </w:rPr>
  </w:style>
  <w:style w:type="character" w:customStyle="1" w:styleId="SignedBold">
    <w:name w:val="SignedBold"/>
    <w:rsid w:val="000867B3"/>
    <w:rPr>
      <w:b/>
      <w:i/>
    </w:rPr>
  </w:style>
  <w:style w:type="paragraph" w:customStyle="1" w:styleId="LineForSignature">
    <w:name w:val="LineForSignature"/>
    <w:basedOn w:val="Normal"/>
    <w:rsid w:val="000867B3"/>
    <w:pPr>
      <w:tabs>
        <w:tab w:val="left" w:leader="underscore" w:pos="3686"/>
      </w:tabs>
      <w:spacing w:before="360" w:after="60" w:line="260" w:lineRule="exact"/>
      <w:jc w:val="both"/>
    </w:pPr>
    <w:rPr>
      <w:rFonts w:ascii="Book Antiqua" w:eastAsia="Times New Roman" w:hAnsi="Book Antiqua" w:cs="Times New Roman"/>
      <w:color w:val="C0C0C0"/>
      <w:sz w:val="23"/>
      <w:szCs w:val="20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A26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BA3"/>
  </w:style>
  <w:style w:type="paragraph" w:styleId="Footer">
    <w:name w:val="footer"/>
    <w:basedOn w:val="Normal"/>
    <w:link w:val="FooterChar"/>
    <w:uiPriority w:val="99"/>
    <w:unhideWhenUsed/>
    <w:rsid w:val="00A26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BA3"/>
  </w:style>
  <w:style w:type="paragraph" w:styleId="Revision">
    <w:name w:val="Revision"/>
    <w:hidden/>
    <w:uiPriority w:val="99"/>
    <w:semiHidden/>
    <w:rsid w:val="00277D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3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ED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61A1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C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22A6"/>
    <w:rPr>
      <w:rFonts w:ascii="Times New Roman" w:hAnsi="Times New Roman" w:cs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E71138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95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15952"/>
    <w:rPr>
      <w:rFonts w:ascii="Calibri" w:hAnsi="Calibri" w:cs="Calibri"/>
      <w:b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MediaServiceGenerationTime xmlns="b98728ac-f998-415c-abee-6b046fb1441e" xsi:nil="true"/>
    <MediaServiceDateTaken xmlns="b98728ac-f998-415c-abee-6b046fb1441e" xsi:nil="true"/>
    <MediaServiceOCR xmlns="b98728ac-f998-415c-abee-6b046fb1441e" xsi:nil="true"/>
    <MediaServiceMetadata xmlns="b98728ac-f998-415c-abee-6b046fb1441e" xsi:nil="true"/>
    <MediaServiceFastMetadata xmlns="b98728ac-f998-415c-abee-6b046fb1441e" xsi:nil="true"/>
    <SharedWithUsers xmlns="d869c146-c82e-4435-92e4-da91542262fd">
      <UserInfo>
        <DisplayName/>
        <AccountId xsi:nil="true"/>
        <AccountType/>
      </UserInfo>
    </SharedWithUsers>
    <MediaServiceLocation xmlns="b98728ac-f998-415c-abee-6b046fb1441e" xsi:nil="true"/>
    <SharedWithDetails xmlns="d869c146-c82e-4435-92e4-da91542262fd" xsi:nil="true"/>
    <MediaServiceObjectDetectorVersions xmlns="b98728ac-f998-415c-abee-6b046fb1441e" xsi:nil="true"/>
    <MediaLengthInSeconds xmlns="b98728ac-f998-415c-abee-6b046fb1441e" xsi:nil="true"/>
    <MediaServiceSearchProperties xmlns="b98728ac-f998-415c-abee-6b046fb1441e" xsi:nil="true"/>
    <MediaServiceEventHashCode xmlns="b98728ac-f998-415c-abee-6b046fb144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452FF-06E6-45D4-B778-19994C0C60F0}"/>
</file>

<file path=customXml/itemProps2.xml><?xml version="1.0" encoding="utf-8"?>
<ds:datastoreItem xmlns:ds="http://schemas.openxmlformats.org/officeDocument/2006/customXml" ds:itemID="{2A7C78D0-D096-4F3A-8714-E0EE46AB4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D2CFC-879A-4037-8ACB-79558EDC710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0ea25da3-4eeb-4677-b1c4-114d2e800f53"/>
    <ds:schemaRef ds:uri="http://schemas.openxmlformats.org/package/2006/metadata/core-properties"/>
    <ds:schemaRef ds:uri="http://purl.org/dc/terms/"/>
    <ds:schemaRef ds:uri="e8238601-ce47-4778-85d0-8b1d6564965a"/>
    <ds:schemaRef ds:uri="http://schemas.microsoft.com/sharepoint/v3/fields"/>
    <ds:schemaRef ds:uri="e4dfda92-03a1-4cee-9c53-cc9857b43174"/>
    <ds:schemaRef ds:uri="http://purl.org/dc/dcmitype/"/>
    <ds:schemaRef ds:uri="d81c2681-db7b-4a56-9abd-a3238a78f6b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DFA672-7073-4FC2-9643-D4269CF177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4200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Memento HUDSON</dc:creator>
  <cp:keywords/>
  <dc:description/>
  <cp:lastModifiedBy>Taryn FORSTER</cp:lastModifiedBy>
  <cp:revision>3</cp:revision>
  <dcterms:created xsi:type="dcterms:W3CDTF">2026-04-21T02:51:00Z</dcterms:created>
  <dcterms:modified xsi:type="dcterms:W3CDTF">2026-04-21T02:51:00Z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4d6ac34,1dd56e6,6d1a34f6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e7b4816-525d-4976-93bd-bcb06a9c224c_Enabled">
    <vt:lpwstr>true</vt:lpwstr>
  </property>
  <property fmtid="{D5CDD505-2E9C-101B-9397-08002B2CF9AE}" pid="6" name="MSIP_Label_8e7b4816-525d-4976-93bd-bcb06a9c224c_SetDate">
    <vt:lpwstr>2026-01-14T13:55:08Z</vt:lpwstr>
  </property>
  <property fmtid="{D5CDD505-2E9C-101B-9397-08002B2CF9AE}" pid="7" name="MSIP_Label_8e7b4816-525d-4976-93bd-bcb06a9c224c_Method">
    <vt:lpwstr>Standard</vt:lpwstr>
  </property>
  <property fmtid="{D5CDD505-2E9C-101B-9397-08002B2CF9AE}" pid="8" name="MSIP_Label_8e7b4816-525d-4976-93bd-bcb06a9c224c_Name">
    <vt:lpwstr>Official</vt:lpwstr>
  </property>
  <property fmtid="{D5CDD505-2E9C-101B-9397-08002B2CF9AE}" pid="9" name="MSIP_Label_8e7b4816-525d-4976-93bd-bcb06a9c224c_SiteId">
    <vt:lpwstr>53ebe217-aa1e-46fe-b88e-9d762dec2ef6</vt:lpwstr>
  </property>
  <property fmtid="{D5CDD505-2E9C-101B-9397-08002B2CF9AE}" pid="10" name="MSIP_Label_8e7b4816-525d-4976-93bd-bcb06a9c224c_ActionId">
    <vt:lpwstr>736d4b6b-e7b1-414c-a28d-346392107a98</vt:lpwstr>
  </property>
  <property fmtid="{D5CDD505-2E9C-101B-9397-08002B2CF9AE}" pid="11" name="MSIP_Label_8e7b4816-525d-4976-93bd-bcb06a9c224c_ContentBits">
    <vt:lpwstr>1</vt:lpwstr>
  </property>
  <property fmtid="{D5CDD505-2E9C-101B-9397-08002B2CF9AE}" pid="12" name="MSIP_Label_8e7b4816-525d-4976-93bd-bcb06a9c224c_Tag">
    <vt:lpwstr>10, 3, 0, 1</vt:lpwstr>
  </property>
  <property fmtid="{D5CDD505-2E9C-101B-9397-08002B2CF9AE}" pid="13" name="_NewReviewCycle">
    <vt:lpwstr/>
  </property>
  <property fmtid="{D5CDD505-2E9C-101B-9397-08002B2CF9AE}" pid="14" name="MSIP_Label_116cf7cf-4bad-475a-a557-f71d08d59046_Enabled">
    <vt:lpwstr>true</vt:lpwstr>
  </property>
  <property fmtid="{D5CDD505-2E9C-101B-9397-08002B2CF9AE}" pid="15" name="MSIP_Label_116cf7cf-4bad-475a-a557-f71d08d59046_SetDate">
    <vt:lpwstr>2026-01-19T05:53:47Z</vt:lpwstr>
  </property>
  <property fmtid="{D5CDD505-2E9C-101B-9397-08002B2CF9AE}" pid="16" name="MSIP_Label_116cf7cf-4bad-475a-a557-f71d08d59046_Method">
    <vt:lpwstr>Standard</vt:lpwstr>
  </property>
  <property fmtid="{D5CDD505-2E9C-101B-9397-08002B2CF9AE}" pid="17" name="MSIP_Label_116cf7cf-4bad-475a-a557-f71d08d59046_Name">
    <vt:lpwstr>OFFICIAL [ Office ]</vt:lpwstr>
  </property>
  <property fmtid="{D5CDD505-2E9C-101B-9397-08002B2CF9AE}" pid="18" name="MSIP_Label_116cf7cf-4bad-475a-a557-f71d08d59046_SiteId">
    <vt:lpwstr>d48144b5-571f-4b68-9721-e41bc0071e17</vt:lpwstr>
  </property>
  <property fmtid="{D5CDD505-2E9C-101B-9397-08002B2CF9AE}" pid="19" name="MSIP_Label_116cf7cf-4bad-475a-a557-f71d08d59046_ActionId">
    <vt:lpwstr>30a870a7-7303-4f4b-9045-f600574155c5</vt:lpwstr>
  </property>
  <property fmtid="{D5CDD505-2E9C-101B-9397-08002B2CF9AE}" pid="20" name="MSIP_Label_116cf7cf-4bad-475a-a557-f71d08d59046_ContentBits">
    <vt:lpwstr>0</vt:lpwstr>
  </property>
  <property fmtid="{D5CDD505-2E9C-101B-9397-08002B2CF9AE}" pid="21" name="MSIP_Label_116cf7cf-4bad-475a-a557-f71d08d59046_Tag">
    <vt:lpwstr>10, 3, 0, 1</vt:lpwstr>
  </property>
  <property fmtid="{D5CDD505-2E9C-101B-9397-08002B2CF9AE}" pid="22" name="ContentTypeId">
    <vt:lpwstr>0x010100D001B2BE74D025469E1D0E28F10DD2C8</vt:lpwstr>
  </property>
  <property fmtid="{D5CDD505-2E9C-101B-9397-08002B2CF9AE}" pid="23" name="Record_x0020_Classification">
    <vt:lpwstr/>
  </property>
  <property fmtid="{D5CDD505-2E9C-101B-9397-08002B2CF9AE}" pid="24" name="MediaServiceImageTags">
    <vt:lpwstr/>
  </property>
  <property fmtid="{D5CDD505-2E9C-101B-9397-08002B2CF9AE}" pid="25" name="h64465b6520a47a58f1168c7a3f04764">
    <vt:lpwstr/>
  </property>
  <property fmtid="{D5CDD505-2E9C-101B-9397-08002B2CF9AE}" pid="26" name="Record Classification">
    <vt:lpwstr/>
  </property>
  <property fmtid="{D5CDD505-2E9C-101B-9397-08002B2CF9AE}" pid="27" name="ClassificationContentMarkingFooterShapeIds">
    <vt:lpwstr>b0eff6,40500d92,15d25f2e</vt:lpwstr>
  </property>
  <property fmtid="{D5CDD505-2E9C-101B-9397-08002B2CF9AE}" pid="28" name="ClassificationContentMarkingFooterFontProps">
    <vt:lpwstr>#ff0000,12,Aptos</vt:lpwstr>
  </property>
  <property fmtid="{D5CDD505-2E9C-101B-9397-08002B2CF9AE}" pid="29" name="ClassificationContentMarkingFooterText">
    <vt:lpwstr>OFFICIAL</vt:lpwstr>
  </property>
  <property fmtid="{D5CDD505-2E9C-101B-9397-08002B2CF9AE}" pid="30" name="MSIP_Label_2e6ba7ff-9897-4e65-9803-3be34fd9cf5a_Enabled">
    <vt:lpwstr>true</vt:lpwstr>
  </property>
  <property fmtid="{D5CDD505-2E9C-101B-9397-08002B2CF9AE}" pid="31" name="MSIP_Label_2e6ba7ff-9897-4e65-9803-3be34fd9cf5a_SetDate">
    <vt:lpwstr>2026-03-26T23:02:54Z</vt:lpwstr>
  </property>
  <property fmtid="{D5CDD505-2E9C-101B-9397-08002B2CF9AE}" pid="32" name="MSIP_Label_2e6ba7ff-9897-4e65-9803-3be34fd9cf5a_Method">
    <vt:lpwstr>Standard</vt:lpwstr>
  </property>
  <property fmtid="{D5CDD505-2E9C-101B-9397-08002B2CF9AE}" pid="33" name="MSIP_Label_2e6ba7ff-9897-4e65-9803-3be34fd9cf5a_Name">
    <vt:lpwstr>OFFICIAL</vt:lpwstr>
  </property>
  <property fmtid="{D5CDD505-2E9C-101B-9397-08002B2CF9AE}" pid="34" name="MSIP_Label_2e6ba7ff-9897-4e65-9803-3be34fd9cf5a_SiteId">
    <vt:lpwstr>8c3c81bc-2b3c-44af-b3f7-6f620b3910ee</vt:lpwstr>
  </property>
  <property fmtid="{D5CDD505-2E9C-101B-9397-08002B2CF9AE}" pid="35" name="MSIP_Label_2e6ba7ff-9897-4e65-9803-3be34fd9cf5a_ActionId">
    <vt:lpwstr>a4a6464b-d23e-42ab-b810-b6c66c20c7cc</vt:lpwstr>
  </property>
  <property fmtid="{D5CDD505-2E9C-101B-9397-08002B2CF9AE}" pid="36" name="MSIP_Label_2e6ba7ff-9897-4e65-9803-3be34fd9cf5a_ContentBits">
    <vt:lpwstr>0</vt:lpwstr>
  </property>
</Properties>
</file>