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5BA19" w14:textId="784C4937" w:rsidR="00F06349" w:rsidRDefault="00F06349">
      <w:pPr>
        <w:pStyle w:val="Heading1"/>
      </w:pPr>
      <w:r w:rsidRPr="00F06349">
        <w:rPr>
          <w:rFonts w:ascii="Aptos" w:eastAsia="Aptos" w:hAnsi="Aptos" w:cs="Times New Roman"/>
          <w:b w:val="0"/>
          <w:bCs w:val="0"/>
          <w:noProof/>
          <w:color w:val="FFFFFF"/>
          <w:spacing w:val="0"/>
          <w:kern w:val="2"/>
          <w:sz w:val="60"/>
          <w:szCs w:val="60"/>
          <w14:ligatures w14:val="standardContextual"/>
        </w:rPr>
        <w:drawing>
          <wp:anchor distT="0" distB="0" distL="114300" distR="114300" simplePos="0" relativeHeight="251660293" behindDoc="1" locked="0" layoutInCell="1" allowOverlap="1" wp14:anchorId="21A1CBA7" wp14:editId="712F4511">
            <wp:simplePos x="0" y="0"/>
            <wp:positionH relativeFrom="page">
              <wp:posOffset>-38100</wp:posOffset>
            </wp:positionH>
            <wp:positionV relativeFrom="paragraph">
              <wp:posOffset>-1257935</wp:posOffset>
            </wp:positionV>
            <wp:extent cx="8459470" cy="11966058"/>
            <wp:effectExtent l="0" t="0" r="0"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59470" cy="11966058"/>
                    </a:xfrm>
                    <a:prstGeom prst="rect">
                      <a:avLst/>
                    </a:prstGeom>
                  </pic:spPr>
                </pic:pic>
              </a:graphicData>
            </a:graphic>
            <wp14:sizeRelH relativeFrom="margin">
              <wp14:pctWidth>0</wp14:pctWidth>
            </wp14:sizeRelH>
            <wp14:sizeRelV relativeFrom="margin">
              <wp14:pctHeight>0</wp14:pctHeight>
            </wp14:sizeRelV>
          </wp:anchor>
        </w:drawing>
      </w:r>
    </w:p>
    <w:p w14:paraId="0D33E94F" w14:textId="12AC5ECD" w:rsidR="00645D06" w:rsidRPr="00F06349" w:rsidRDefault="00F06349" w:rsidP="00F06349">
      <w:pPr>
        <w:pStyle w:val="Heading1"/>
        <w:rPr>
          <w:sz w:val="60"/>
          <w:szCs w:val="60"/>
        </w:rPr>
      </w:pPr>
      <w:r w:rsidRPr="00F06349">
        <w:rPr>
          <w:color w:val="FFFFFF" w:themeColor="background1"/>
          <w:sz w:val="60"/>
          <w:szCs w:val="60"/>
        </w:rPr>
        <w:t>National Guidelines for Euthanasia of Stranded Large Whales</w:t>
      </w:r>
      <w:r w:rsidRPr="00F06349">
        <w:rPr>
          <w:sz w:val="60"/>
          <w:szCs w:val="60"/>
        </w:rPr>
        <w:br w:type="page"/>
      </w:r>
    </w:p>
    <w:p w14:paraId="475E5D9F" w14:textId="330AD6D9" w:rsidR="00764D6A" w:rsidRPr="00122086" w:rsidRDefault="00E91D72">
      <w:pPr>
        <w:pStyle w:val="Normalsmall"/>
        <w:rPr>
          <w:rFonts w:asciiTheme="minorHAnsi" w:hAnsiTheme="minorHAnsi" w:cstheme="minorHAnsi"/>
        </w:rPr>
      </w:pPr>
      <w:r w:rsidRPr="00122086">
        <w:rPr>
          <w:rFonts w:asciiTheme="minorHAnsi" w:hAnsiTheme="minorHAnsi" w:cstheme="minorHAnsi"/>
        </w:rPr>
        <w:lastRenderedPageBreak/>
        <w:t xml:space="preserve">© Commonwealth of Australia </w:t>
      </w:r>
      <w:r w:rsidR="00B97E61" w:rsidRPr="00122086">
        <w:rPr>
          <w:rFonts w:asciiTheme="minorHAnsi" w:hAnsiTheme="minorHAnsi" w:cstheme="minorHAnsi"/>
        </w:rPr>
        <w:t>202</w:t>
      </w:r>
      <w:r w:rsidR="002957FA">
        <w:rPr>
          <w:rFonts w:asciiTheme="minorHAnsi" w:hAnsiTheme="minorHAnsi" w:cstheme="minorHAnsi"/>
        </w:rPr>
        <w:t>4</w:t>
      </w:r>
    </w:p>
    <w:p w14:paraId="0A3A7196" w14:textId="77777777" w:rsidR="00764D6A" w:rsidRPr="00122086" w:rsidRDefault="00E91D72">
      <w:pPr>
        <w:pStyle w:val="Normalsmall"/>
        <w:rPr>
          <w:rStyle w:val="Strong"/>
          <w:rFonts w:asciiTheme="minorHAnsi" w:hAnsiTheme="minorHAnsi" w:cstheme="minorHAnsi"/>
        </w:rPr>
      </w:pPr>
      <w:r w:rsidRPr="00122086">
        <w:rPr>
          <w:rStyle w:val="Strong"/>
          <w:rFonts w:asciiTheme="minorHAnsi" w:hAnsiTheme="minorHAnsi" w:cstheme="minorHAnsi"/>
        </w:rPr>
        <w:t>Ownership of intellectual property rights</w:t>
      </w:r>
    </w:p>
    <w:p w14:paraId="7F242C47" w14:textId="77777777" w:rsidR="00764D6A" w:rsidRPr="00122086" w:rsidRDefault="00E91D72">
      <w:pPr>
        <w:pStyle w:val="Normalsmall"/>
        <w:rPr>
          <w:rFonts w:asciiTheme="minorHAnsi" w:hAnsiTheme="minorHAnsi" w:cstheme="minorHAnsi"/>
        </w:rPr>
      </w:pPr>
      <w:r w:rsidRPr="00122086">
        <w:rPr>
          <w:rFonts w:asciiTheme="minorHAnsi" w:hAnsiTheme="minorHAnsi" w:cstheme="minorHAnsi"/>
        </w:rPr>
        <w:t>Unless otherwise noted, copyright (and any other intellectual property rights) in this publication is owned by the Commonwealth of Australia (referred to as the Commonwealth).</w:t>
      </w:r>
    </w:p>
    <w:p w14:paraId="29C3A71D" w14:textId="77777777" w:rsidR="00764D6A" w:rsidRPr="00122086" w:rsidRDefault="00E91D72">
      <w:pPr>
        <w:pStyle w:val="Normalsmall"/>
        <w:rPr>
          <w:rStyle w:val="Strong"/>
          <w:rFonts w:asciiTheme="minorHAnsi" w:hAnsiTheme="minorHAnsi" w:cstheme="minorHAnsi"/>
        </w:rPr>
      </w:pPr>
      <w:r w:rsidRPr="00122086">
        <w:rPr>
          <w:rStyle w:val="Strong"/>
          <w:rFonts w:asciiTheme="minorHAnsi" w:hAnsiTheme="minorHAnsi" w:cstheme="minorHAnsi"/>
        </w:rPr>
        <w:t>Creative Commons licence</w:t>
      </w:r>
    </w:p>
    <w:p w14:paraId="51EEDF2C" w14:textId="77777777" w:rsidR="00764D6A" w:rsidRPr="00122086" w:rsidRDefault="00E91D72">
      <w:pPr>
        <w:pStyle w:val="Normalsmall"/>
        <w:rPr>
          <w:rFonts w:asciiTheme="minorHAnsi" w:hAnsiTheme="minorHAnsi" w:cstheme="minorHAnsi"/>
        </w:rPr>
      </w:pPr>
      <w:r w:rsidRPr="00122086">
        <w:rPr>
          <w:rFonts w:asciiTheme="minorHAnsi" w:hAnsiTheme="minorHAnsi" w:cstheme="minorHAnsi"/>
        </w:rPr>
        <w:t xml:space="preserve">All material in this publication is licensed under a </w:t>
      </w:r>
      <w:hyperlink r:id="rId12" w:history="1">
        <w:r w:rsidRPr="00122086">
          <w:rPr>
            <w:rStyle w:val="Hyperlink"/>
            <w:rFonts w:asciiTheme="minorHAnsi" w:hAnsiTheme="minorHAnsi" w:cstheme="minorHAnsi"/>
          </w:rPr>
          <w:t>Creative Commons Attribution 4.0 International Licence</w:t>
        </w:r>
      </w:hyperlink>
      <w:r w:rsidRPr="00122086">
        <w:rPr>
          <w:rFonts w:asciiTheme="minorHAnsi" w:hAnsiTheme="minorHAnsi" w:cstheme="minorHAnsi"/>
        </w:rPr>
        <w:t xml:space="preserve"> except content supplied by third parties, logos and the Commonwealth Coat of Arms.</w:t>
      </w:r>
    </w:p>
    <w:p w14:paraId="53F47A71" w14:textId="264113FA" w:rsidR="00764D6A" w:rsidRPr="00122086" w:rsidRDefault="00E91D72">
      <w:pPr>
        <w:pStyle w:val="Normalsmall"/>
        <w:rPr>
          <w:rFonts w:asciiTheme="minorHAnsi" w:hAnsiTheme="minorHAnsi" w:cstheme="minorHAnsi"/>
        </w:rPr>
      </w:pPr>
      <w:r w:rsidRPr="00122086">
        <w:rPr>
          <w:rFonts w:asciiTheme="minorHAnsi" w:hAnsiTheme="minorHAnsi" w:cstheme="minorHAnsi"/>
        </w:rPr>
        <w:t xml:space="preserve">Inquiries about the licence and any use of this document should be emailed to </w:t>
      </w:r>
      <w:hyperlink r:id="rId13" w:history="1">
        <w:r w:rsidR="000A0169">
          <w:rPr>
            <w:rStyle w:val="Hyperlink"/>
            <w:rFonts w:asciiTheme="minorHAnsi" w:hAnsiTheme="minorHAnsi" w:cstheme="minorHAnsi"/>
          </w:rPr>
          <w:t>copyright@dcceew.gov.au</w:t>
        </w:r>
      </w:hyperlink>
      <w:r w:rsidRPr="00122086">
        <w:rPr>
          <w:rFonts w:asciiTheme="minorHAnsi" w:hAnsiTheme="minorHAnsi" w:cstheme="minorHAnsi"/>
        </w:rPr>
        <w:t>.</w:t>
      </w:r>
    </w:p>
    <w:p w14:paraId="650A2A9F" w14:textId="77777777" w:rsidR="00764D6A" w:rsidRPr="00122086" w:rsidRDefault="00E91D72">
      <w:pPr>
        <w:pStyle w:val="Normalsmall"/>
        <w:rPr>
          <w:rFonts w:asciiTheme="minorHAnsi" w:hAnsiTheme="minorHAnsi" w:cstheme="minorHAnsi"/>
        </w:rPr>
      </w:pPr>
      <w:r w:rsidRPr="00122086">
        <w:rPr>
          <w:rFonts w:asciiTheme="minorHAnsi" w:hAnsiTheme="minorHAnsi" w:cstheme="minorHAnsi"/>
          <w:noProof/>
          <w:lang w:eastAsia="en-AU"/>
        </w:rPr>
        <w:drawing>
          <wp:inline distT="0" distB="0" distL="0" distR="0" wp14:anchorId="5AAC1424" wp14:editId="6DC9EC06">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52121357" w14:textId="77777777" w:rsidR="00764D6A" w:rsidRPr="00122086" w:rsidRDefault="00E91D72">
      <w:pPr>
        <w:pStyle w:val="Normalsmall"/>
        <w:rPr>
          <w:rStyle w:val="Strong"/>
          <w:rFonts w:asciiTheme="minorHAnsi" w:hAnsiTheme="minorHAnsi" w:cstheme="minorHAnsi"/>
        </w:rPr>
      </w:pPr>
      <w:r w:rsidRPr="00122086">
        <w:rPr>
          <w:rStyle w:val="Strong"/>
          <w:rFonts w:asciiTheme="minorHAnsi" w:hAnsiTheme="minorHAnsi" w:cstheme="minorHAnsi"/>
        </w:rPr>
        <w:t>Cataloguing data</w:t>
      </w:r>
    </w:p>
    <w:p w14:paraId="1A7CDAEE" w14:textId="7634582D" w:rsidR="00764D6A" w:rsidRPr="00122086" w:rsidRDefault="00E91D72">
      <w:pPr>
        <w:pStyle w:val="Normalsmall"/>
        <w:rPr>
          <w:rFonts w:asciiTheme="minorHAnsi" w:hAnsiTheme="minorHAnsi" w:cstheme="minorHAnsi"/>
        </w:rPr>
      </w:pPr>
      <w:r w:rsidRPr="00122086">
        <w:rPr>
          <w:rFonts w:asciiTheme="minorHAnsi" w:hAnsiTheme="minorHAnsi" w:cstheme="minorHAnsi"/>
        </w:rPr>
        <w:t xml:space="preserve">This publication (and any material sourced from it) should be attributed as: </w:t>
      </w:r>
      <w:r w:rsidR="009D5007" w:rsidRPr="00122086">
        <w:rPr>
          <w:rFonts w:asciiTheme="minorHAnsi" w:hAnsiTheme="minorHAnsi" w:cstheme="minorHAnsi"/>
        </w:rPr>
        <w:t>D</w:t>
      </w:r>
      <w:r w:rsidR="007B78EB" w:rsidRPr="00122086">
        <w:rPr>
          <w:rFonts w:asciiTheme="minorHAnsi" w:hAnsiTheme="minorHAnsi" w:cstheme="minorHAnsi"/>
        </w:rPr>
        <w:t>CCEEW</w:t>
      </w:r>
      <w:r w:rsidR="00B97E61" w:rsidRPr="00122086">
        <w:rPr>
          <w:rFonts w:asciiTheme="minorHAnsi" w:hAnsiTheme="minorHAnsi" w:cstheme="minorHAnsi"/>
        </w:rPr>
        <w:t xml:space="preserve"> 202</w:t>
      </w:r>
      <w:r w:rsidR="002957FA">
        <w:rPr>
          <w:rFonts w:asciiTheme="minorHAnsi" w:hAnsiTheme="minorHAnsi" w:cstheme="minorHAnsi"/>
        </w:rPr>
        <w:t>4</w:t>
      </w:r>
      <w:r w:rsidRPr="00122086">
        <w:rPr>
          <w:rFonts w:asciiTheme="minorHAnsi" w:hAnsiTheme="minorHAnsi" w:cstheme="minorHAnsi"/>
        </w:rPr>
        <w:t xml:space="preserve">, </w:t>
      </w:r>
      <w:r w:rsidR="00D16E2E" w:rsidRPr="00B41EAA">
        <w:rPr>
          <w:rFonts w:asciiTheme="minorHAnsi" w:hAnsiTheme="minorHAnsi" w:cstheme="minorHAnsi"/>
          <w:i/>
          <w:iCs/>
        </w:rPr>
        <w:t xml:space="preserve">The </w:t>
      </w:r>
      <w:r w:rsidR="005B4144" w:rsidRPr="00122086">
        <w:rPr>
          <w:rFonts w:asciiTheme="minorHAnsi" w:hAnsiTheme="minorHAnsi" w:cstheme="minorHAnsi"/>
          <w:i/>
        </w:rPr>
        <w:t>National Guidelines for Euthanasia</w:t>
      </w:r>
      <w:r w:rsidR="00D16E2E">
        <w:rPr>
          <w:rFonts w:asciiTheme="minorHAnsi" w:hAnsiTheme="minorHAnsi" w:cstheme="minorHAnsi"/>
          <w:i/>
        </w:rPr>
        <w:t xml:space="preserve"> of Stranded Large Whales</w:t>
      </w:r>
      <w:r w:rsidRPr="00122086">
        <w:rPr>
          <w:rFonts w:asciiTheme="minorHAnsi" w:hAnsiTheme="minorHAnsi" w:cstheme="minorHAnsi"/>
        </w:rPr>
        <w:t xml:space="preserve">, </w:t>
      </w:r>
      <w:r w:rsidR="00B5740E" w:rsidRPr="00122086">
        <w:rPr>
          <w:rFonts w:asciiTheme="minorHAnsi" w:hAnsiTheme="minorHAnsi" w:cstheme="minorHAnsi"/>
        </w:rPr>
        <w:t xml:space="preserve">Department of </w:t>
      </w:r>
      <w:r w:rsidR="007B78EB" w:rsidRPr="00122086">
        <w:rPr>
          <w:rFonts w:asciiTheme="minorHAnsi" w:hAnsiTheme="minorHAnsi" w:cstheme="minorHAnsi"/>
        </w:rPr>
        <w:t>Climate Change, Energy, the Environment and Water</w:t>
      </w:r>
      <w:r w:rsidRPr="00122086">
        <w:rPr>
          <w:rFonts w:asciiTheme="minorHAnsi" w:hAnsiTheme="minorHAnsi" w:cstheme="minorHAnsi"/>
        </w:rPr>
        <w:t>, Canberra. CC BY 4.0.</w:t>
      </w:r>
    </w:p>
    <w:p w14:paraId="4CD6AA54" w14:textId="468830B3" w:rsidR="00764D6A" w:rsidRPr="00020EAA" w:rsidRDefault="00E91D72">
      <w:pPr>
        <w:pStyle w:val="Normalsmall"/>
        <w:rPr>
          <w:rStyle w:val="Hyperlink"/>
          <w:rFonts w:asciiTheme="minorHAnsi" w:hAnsiTheme="minorHAnsi" w:cstheme="minorHAnsi"/>
        </w:rPr>
      </w:pPr>
      <w:r w:rsidRPr="00122086">
        <w:rPr>
          <w:rFonts w:asciiTheme="minorHAnsi" w:hAnsiTheme="minorHAnsi" w:cstheme="minorHAnsi"/>
        </w:rPr>
        <w:t xml:space="preserve">This publication is available at </w:t>
      </w:r>
      <w:r w:rsidR="000A0169">
        <w:rPr>
          <w:rFonts w:asciiTheme="minorHAnsi" w:hAnsiTheme="minorHAnsi" w:cstheme="minorHAnsi"/>
        </w:rPr>
        <w:fldChar w:fldCharType="begin"/>
      </w:r>
      <w:r w:rsidR="000A0169">
        <w:rPr>
          <w:rFonts w:asciiTheme="minorHAnsi" w:hAnsiTheme="minorHAnsi" w:cstheme="minorHAnsi"/>
        </w:rPr>
        <w:instrText>HYPERLINK "https://www.dcceew.gov.au/about/publications"</w:instrText>
      </w:r>
      <w:r w:rsidR="000A0169">
        <w:rPr>
          <w:rFonts w:asciiTheme="minorHAnsi" w:hAnsiTheme="minorHAnsi" w:cstheme="minorHAnsi"/>
        </w:rPr>
      </w:r>
      <w:r w:rsidR="000A0169">
        <w:rPr>
          <w:rFonts w:asciiTheme="minorHAnsi" w:hAnsiTheme="minorHAnsi" w:cstheme="minorHAnsi"/>
        </w:rPr>
        <w:fldChar w:fldCharType="separate"/>
      </w:r>
      <w:r w:rsidR="000D078C" w:rsidRPr="000A0169">
        <w:rPr>
          <w:rStyle w:val="Hyperlink"/>
          <w:rFonts w:asciiTheme="minorHAnsi" w:hAnsiTheme="minorHAnsi" w:cstheme="minorHAnsi"/>
        </w:rPr>
        <w:t>dcceew</w:t>
      </w:r>
      <w:r w:rsidR="00E20810" w:rsidRPr="000A0169">
        <w:rPr>
          <w:rStyle w:val="Hyperlink"/>
          <w:rFonts w:asciiTheme="minorHAnsi" w:hAnsiTheme="minorHAnsi" w:cstheme="minorHAnsi"/>
        </w:rPr>
        <w:t>.gov.au/publications</w:t>
      </w:r>
      <w:r w:rsidRPr="00020EAA">
        <w:rPr>
          <w:rStyle w:val="Hyperlink"/>
          <w:rFonts w:asciiTheme="minorHAnsi" w:hAnsiTheme="minorHAnsi" w:cstheme="minorHAnsi"/>
        </w:rPr>
        <w:t>.</w:t>
      </w:r>
    </w:p>
    <w:p w14:paraId="62512C6F" w14:textId="3B4EF55F" w:rsidR="00764D6A" w:rsidRPr="00122086" w:rsidRDefault="000A0169">
      <w:pPr>
        <w:pStyle w:val="Normalsmall"/>
        <w:spacing w:after="0"/>
        <w:rPr>
          <w:rFonts w:asciiTheme="minorHAnsi" w:hAnsiTheme="minorHAnsi" w:cstheme="minorHAnsi"/>
        </w:rPr>
      </w:pPr>
      <w:r>
        <w:rPr>
          <w:rFonts w:asciiTheme="minorHAnsi" w:hAnsiTheme="minorHAnsi" w:cstheme="minorHAnsi"/>
        </w:rPr>
        <w:fldChar w:fldCharType="end"/>
      </w:r>
      <w:r w:rsidR="00B5740E" w:rsidRPr="00122086">
        <w:rPr>
          <w:rFonts w:asciiTheme="minorHAnsi" w:hAnsiTheme="minorHAnsi" w:cstheme="minorHAnsi"/>
        </w:rPr>
        <w:t xml:space="preserve">Department of </w:t>
      </w:r>
      <w:r w:rsidR="007B78EB" w:rsidRPr="00122086">
        <w:rPr>
          <w:rFonts w:asciiTheme="minorHAnsi" w:hAnsiTheme="minorHAnsi" w:cstheme="minorHAnsi"/>
        </w:rPr>
        <w:t>Climate Change, Energy, the Environment and Water</w:t>
      </w:r>
    </w:p>
    <w:p w14:paraId="5F2288F2" w14:textId="32826B62" w:rsidR="00764D6A" w:rsidRPr="00122086" w:rsidRDefault="00E91D72">
      <w:pPr>
        <w:pStyle w:val="Normalsmall"/>
        <w:spacing w:after="0"/>
        <w:rPr>
          <w:rFonts w:asciiTheme="minorHAnsi" w:hAnsiTheme="minorHAnsi" w:cstheme="minorHAnsi"/>
        </w:rPr>
      </w:pPr>
      <w:r w:rsidRPr="00122086">
        <w:rPr>
          <w:rFonts w:asciiTheme="minorHAnsi" w:hAnsiTheme="minorHAnsi" w:cstheme="minorHAnsi"/>
        </w:rPr>
        <w:t xml:space="preserve">GPO Box </w:t>
      </w:r>
      <w:r w:rsidR="00DB6C6F" w:rsidRPr="00122086">
        <w:rPr>
          <w:rFonts w:asciiTheme="minorHAnsi" w:hAnsiTheme="minorHAnsi" w:cstheme="minorHAnsi"/>
        </w:rPr>
        <w:t>3090</w:t>
      </w:r>
      <w:r w:rsidRPr="00122086">
        <w:rPr>
          <w:rFonts w:asciiTheme="minorHAnsi" w:hAnsiTheme="minorHAnsi" w:cstheme="minorHAnsi"/>
        </w:rPr>
        <w:t xml:space="preserve"> Canberra ACT 2601</w:t>
      </w:r>
    </w:p>
    <w:p w14:paraId="4AEC97F6" w14:textId="77229B09" w:rsidR="00764D6A" w:rsidRPr="00122086" w:rsidRDefault="00E91D72">
      <w:pPr>
        <w:pStyle w:val="Normalsmall"/>
        <w:spacing w:after="0"/>
        <w:rPr>
          <w:rFonts w:asciiTheme="minorHAnsi" w:hAnsiTheme="minorHAnsi" w:cstheme="minorHAnsi"/>
        </w:rPr>
      </w:pPr>
      <w:r w:rsidRPr="00122086">
        <w:rPr>
          <w:rFonts w:asciiTheme="minorHAnsi" w:hAnsiTheme="minorHAnsi" w:cstheme="minorHAnsi"/>
        </w:rPr>
        <w:t xml:space="preserve">Telephone 1800 </w:t>
      </w:r>
      <w:r w:rsidR="000A0169">
        <w:rPr>
          <w:rFonts w:asciiTheme="minorHAnsi" w:hAnsiTheme="minorHAnsi" w:cstheme="minorHAnsi"/>
        </w:rPr>
        <w:t>920 528</w:t>
      </w:r>
    </w:p>
    <w:p w14:paraId="718E8F5B" w14:textId="6CC6EA57" w:rsidR="00764D6A" w:rsidRPr="00122086" w:rsidRDefault="00E91D72">
      <w:pPr>
        <w:pStyle w:val="Normalsmall"/>
        <w:rPr>
          <w:rFonts w:asciiTheme="minorHAnsi" w:hAnsiTheme="minorHAnsi" w:cstheme="minorHAnsi"/>
        </w:rPr>
      </w:pPr>
      <w:r w:rsidRPr="00122086">
        <w:rPr>
          <w:rFonts w:asciiTheme="minorHAnsi" w:hAnsiTheme="minorHAnsi" w:cstheme="minorHAnsi"/>
        </w:rPr>
        <w:t xml:space="preserve">Web </w:t>
      </w:r>
      <w:hyperlink r:id="rId15" w:history="1">
        <w:r w:rsidR="00DA285A" w:rsidRPr="00122086">
          <w:rPr>
            <w:rStyle w:val="Hyperlink"/>
            <w:rFonts w:asciiTheme="minorHAnsi" w:hAnsiTheme="minorHAnsi" w:cstheme="minorHAnsi"/>
          </w:rPr>
          <w:t>dcceew</w:t>
        </w:r>
        <w:r w:rsidR="00E20810" w:rsidRPr="00122086">
          <w:rPr>
            <w:rStyle w:val="Hyperlink"/>
            <w:rFonts w:asciiTheme="minorHAnsi" w:hAnsiTheme="minorHAnsi" w:cstheme="minorHAnsi"/>
          </w:rPr>
          <w:t>.gov.au</w:t>
        </w:r>
      </w:hyperlink>
    </w:p>
    <w:p w14:paraId="051E91D8" w14:textId="77777777" w:rsidR="007C358A" w:rsidRPr="00122086" w:rsidRDefault="007C358A">
      <w:pPr>
        <w:pStyle w:val="Normalsmall"/>
        <w:rPr>
          <w:rFonts w:asciiTheme="minorHAnsi" w:hAnsiTheme="minorHAnsi" w:cstheme="minorHAnsi"/>
        </w:rPr>
      </w:pPr>
      <w:r w:rsidRPr="00122086">
        <w:rPr>
          <w:rStyle w:val="Strong"/>
          <w:rFonts w:asciiTheme="minorHAnsi" w:hAnsiTheme="minorHAnsi" w:cstheme="minorHAnsi"/>
        </w:rPr>
        <w:t>Disclaimer</w:t>
      </w:r>
    </w:p>
    <w:p w14:paraId="00CDC1A5" w14:textId="05D202E2" w:rsidR="00764D6A" w:rsidRPr="00122086" w:rsidRDefault="00E91D72">
      <w:pPr>
        <w:pStyle w:val="Normalsmall"/>
        <w:rPr>
          <w:rFonts w:asciiTheme="minorHAnsi" w:hAnsiTheme="minorHAnsi" w:cstheme="minorHAnsi"/>
        </w:rPr>
      </w:pPr>
      <w:r w:rsidRPr="00122086">
        <w:rPr>
          <w:rFonts w:asciiTheme="minorHAnsi" w:hAnsiTheme="minorHAnsi" w:cstheme="minorHAnsi"/>
        </w:rPr>
        <w:t xml:space="preserve">The Australian Government acting through the </w:t>
      </w:r>
      <w:r w:rsidR="00B5740E" w:rsidRPr="00122086">
        <w:rPr>
          <w:rFonts w:asciiTheme="minorHAnsi" w:hAnsiTheme="minorHAnsi" w:cstheme="minorHAnsi"/>
        </w:rPr>
        <w:t xml:space="preserve">Department of </w:t>
      </w:r>
      <w:r w:rsidR="007B78EB" w:rsidRPr="00122086">
        <w:rPr>
          <w:rFonts w:asciiTheme="minorHAnsi" w:hAnsiTheme="minorHAnsi" w:cstheme="minorHAnsi"/>
        </w:rPr>
        <w:t>Climate Change, Energy, the Environment and Water</w:t>
      </w:r>
      <w:r w:rsidRPr="00122086">
        <w:rPr>
          <w:rFonts w:asciiTheme="minorHAnsi" w:hAnsiTheme="minorHAnsi" w:cstheme="minorHAnsi"/>
        </w:rPr>
        <w:t xml:space="preserve"> has exercised due care and skill in preparing and compiling the information and data in this publication. Notwithstanding, the </w:t>
      </w:r>
      <w:r w:rsidR="00B5740E" w:rsidRPr="00122086">
        <w:rPr>
          <w:rFonts w:asciiTheme="minorHAnsi" w:hAnsiTheme="minorHAnsi" w:cstheme="minorHAnsi"/>
        </w:rPr>
        <w:t xml:space="preserve">Department of </w:t>
      </w:r>
      <w:r w:rsidR="007B78EB" w:rsidRPr="00122086">
        <w:rPr>
          <w:rFonts w:asciiTheme="minorHAnsi" w:hAnsiTheme="minorHAnsi" w:cstheme="minorHAnsi"/>
        </w:rPr>
        <w:t>Climate Change, Energy, the Environment and Water</w:t>
      </w:r>
      <w:r w:rsidRPr="00122086">
        <w:rPr>
          <w:rFonts w:asciiTheme="minorHAnsi" w:hAnsiTheme="minorHAnsi" w:cstheme="minorHAnsi"/>
        </w:rPr>
        <w:t xml:space="preserve">, its employees and advisers disclaim all liability, including liability for negligence and for any loss, damage, injury, expense or cost incurred by any person </w:t>
      </w:r>
      <w:proofErr w:type="gramStart"/>
      <w:r w:rsidRPr="00122086">
        <w:rPr>
          <w:rFonts w:asciiTheme="minorHAnsi" w:hAnsiTheme="minorHAnsi" w:cstheme="minorHAnsi"/>
        </w:rPr>
        <w:t>as a result of</w:t>
      </w:r>
      <w:proofErr w:type="gramEnd"/>
      <w:r w:rsidRPr="00122086">
        <w:rPr>
          <w:rFonts w:asciiTheme="minorHAnsi" w:hAnsiTheme="minorHAnsi" w:cstheme="minorHAnsi"/>
        </w:rPr>
        <w:t xml:space="preserve"> accessing, using or relying on any of the information or data in this publication to the maximum extent permitted by law.</w:t>
      </w:r>
    </w:p>
    <w:p w14:paraId="708A96ED" w14:textId="77777777" w:rsidR="00764D6A" w:rsidRPr="00122086" w:rsidRDefault="00E91D72">
      <w:pPr>
        <w:pStyle w:val="Normalsmall"/>
        <w:rPr>
          <w:rStyle w:val="Strong"/>
          <w:rFonts w:asciiTheme="minorHAnsi" w:hAnsiTheme="minorHAnsi" w:cstheme="minorHAnsi"/>
        </w:rPr>
      </w:pPr>
      <w:r w:rsidRPr="00122086">
        <w:rPr>
          <w:rStyle w:val="Strong"/>
          <w:rFonts w:asciiTheme="minorHAnsi" w:hAnsiTheme="minorHAnsi" w:cstheme="minorHAnsi"/>
        </w:rPr>
        <w:t>Acknowledgements</w:t>
      </w:r>
    </w:p>
    <w:p w14:paraId="373FE2EB" w14:textId="13F6B81A" w:rsidR="008A2BBF" w:rsidRDefault="0005375E">
      <w:pPr>
        <w:pStyle w:val="Normalsmall"/>
        <w:rPr>
          <w:rFonts w:asciiTheme="minorHAnsi" w:hAnsiTheme="minorHAnsi" w:cstheme="minorHAnsi"/>
        </w:rPr>
      </w:pPr>
      <w:r w:rsidRPr="00ED729A">
        <w:rPr>
          <w:rFonts w:asciiTheme="minorHAnsi" w:hAnsiTheme="minorHAnsi" w:cstheme="minorHAnsi"/>
        </w:rPr>
        <w:t xml:space="preserve">The </w:t>
      </w:r>
      <w:r w:rsidR="00822975">
        <w:rPr>
          <w:rFonts w:asciiTheme="minorHAnsi" w:hAnsiTheme="minorHAnsi" w:cstheme="minorHAnsi"/>
        </w:rPr>
        <w:t>Department</w:t>
      </w:r>
      <w:r w:rsidR="00CB03F1">
        <w:rPr>
          <w:rFonts w:asciiTheme="minorHAnsi" w:hAnsiTheme="minorHAnsi" w:cstheme="minorHAnsi"/>
        </w:rPr>
        <w:t xml:space="preserve"> of Climate Change, Energy, the Environment and Water would like to acknowledge those who contributed to the development of the </w:t>
      </w:r>
      <w:r w:rsidR="00CB03F1" w:rsidRPr="00176503">
        <w:rPr>
          <w:rFonts w:asciiTheme="minorHAnsi" w:hAnsiTheme="minorHAnsi" w:cstheme="minorHAnsi"/>
          <w:i/>
          <w:iCs/>
        </w:rPr>
        <w:t xml:space="preserve">National Guidelines for Euthanasia of Stranded </w:t>
      </w:r>
      <w:r w:rsidR="004D147D" w:rsidRPr="00176503">
        <w:rPr>
          <w:rFonts w:asciiTheme="minorHAnsi" w:hAnsiTheme="minorHAnsi" w:cstheme="minorHAnsi"/>
          <w:i/>
          <w:iCs/>
        </w:rPr>
        <w:t xml:space="preserve">Large </w:t>
      </w:r>
      <w:r w:rsidR="00CB03F1" w:rsidRPr="00176503">
        <w:rPr>
          <w:rFonts w:asciiTheme="minorHAnsi" w:hAnsiTheme="minorHAnsi" w:cstheme="minorHAnsi"/>
          <w:i/>
          <w:iCs/>
        </w:rPr>
        <w:t>Whales</w:t>
      </w:r>
      <w:r w:rsidR="00CB03F1">
        <w:rPr>
          <w:rFonts w:asciiTheme="minorHAnsi" w:hAnsiTheme="minorHAnsi" w:cstheme="minorHAnsi"/>
        </w:rPr>
        <w:t xml:space="preserve">. </w:t>
      </w:r>
      <w:r w:rsidR="004D147D">
        <w:rPr>
          <w:rFonts w:asciiTheme="minorHAnsi" w:hAnsiTheme="minorHAnsi" w:cstheme="minorHAnsi"/>
        </w:rPr>
        <w:t xml:space="preserve">We are grateful to technical experts Dr Duane March </w:t>
      </w:r>
      <w:r w:rsidR="00F97628">
        <w:rPr>
          <w:rFonts w:asciiTheme="minorHAnsi" w:hAnsiTheme="minorHAnsi" w:cstheme="minorHAnsi"/>
        </w:rPr>
        <w:t xml:space="preserve">and </w:t>
      </w:r>
      <w:r w:rsidR="004D147D">
        <w:rPr>
          <w:rFonts w:asciiTheme="minorHAnsi" w:hAnsiTheme="minorHAnsi" w:cstheme="minorHAnsi"/>
        </w:rPr>
        <w:t>Dr David Blyde</w:t>
      </w:r>
      <w:r w:rsidR="00F97628">
        <w:rPr>
          <w:rFonts w:asciiTheme="minorHAnsi" w:hAnsiTheme="minorHAnsi" w:cstheme="minorHAnsi"/>
        </w:rPr>
        <w:t xml:space="preserve"> (Wildlife Solutions)</w:t>
      </w:r>
      <w:r w:rsidR="00802A8E">
        <w:rPr>
          <w:rFonts w:asciiTheme="minorHAnsi" w:hAnsiTheme="minorHAnsi" w:cstheme="minorHAnsi"/>
        </w:rPr>
        <w:t xml:space="preserve"> for developing the initial draft guideline</w:t>
      </w:r>
      <w:r w:rsidR="004D147D">
        <w:rPr>
          <w:rFonts w:asciiTheme="minorHAnsi" w:hAnsiTheme="minorHAnsi" w:cstheme="minorHAnsi"/>
        </w:rPr>
        <w:t xml:space="preserve">, </w:t>
      </w:r>
      <w:r w:rsidR="00802A8E">
        <w:rPr>
          <w:rFonts w:asciiTheme="minorHAnsi" w:hAnsiTheme="minorHAnsi" w:cstheme="minorHAnsi"/>
        </w:rPr>
        <w:t>Dr Nick Gales</w:t>
      </w:r>
      <w:r w:rsidR="008A2BBF">
        <w:rPr>
          <w:rFonts w:asciiTheme="minorHAnsi" w:hAnsiTheme="minorHAnsi" w:cstheme="minorHAnsi"/>
        </w:rPr>
        <w:t>,</w:t>
      </w:r>
      <w:r w:rsidR="00802A8E">
        <w:rPr>
          <w:rFonts w:asciiTheme="minorHAnsi" w:hAnsiTheme="minorHAnsi" w:cstheme="minorHAnsi"/>
        </w:rPr>
        <w:t xml:space="preserve"> Dr </w:t>
      </w:r>
      <w:r w:rsidR="004D147D">
        <w:rPr>
          <w:rFonts w:asciiTheme="minorHAnsi" w:hAnsiTheme="minorHAnsi" w:cstheme="minorHAnsi"/>
        </w:rPr>
        <w:t>Michael Lynch</w:t>
      </w:r>
      <w:r w:rsidR="008A2BBF">
        <w:rPr>
          <w:rFonts w:asciiTheme="minorHAnsi" w:hAnsiTheme="minorHAnsi" w:cstheme="minorHAnsi"/>
        </w:rPr>
        <w:t>, the Australian Antarctic Division and State government agencies who provided</w:t>
      </w:r>
      <w:r w:rsidR="00A22235">
        <w:rPr>
          <w:rFonts w:asciiTheme="minorHAnsi" w:hAnsiTheme="minorHAnsi" w:cstheme="minorHAnsi"/>
        </w:rPr>
        <w:t xml:space="preserve"> expert knowledge and</w:t>
      </w:r>
      <w:r w:rsidR="008A2BBF">
        <w:rPr>
          <w:rFonts w:asciiTheme="minorHAnsi" w:hAnsiTheme="minorHAnsi" w:cstheme="minorHAnsi"/>
        </w:rPr>
        <w:t xml:space="preserve"> further technical reviews</w:t>
      </w:r>
      <w:r w:rsidR="005918F2">
        <w:rPr>
          <w:rFonts w:asciiTheme="minorHAnsi" w:hAnsiTheme="minorHAnsi" w:cstheme="minorHAnsi"/>
        </w:rPr>
        <w:t>. Thank you also to Bet</w:t>
      </w:r>
      <w:r w:rsidR="00F22C5A">
        <w:rPr>
          <w:rFonts w:asciiTheme="minorHAnsi" w:hAnsiTheme="minorHAnsi" w:cstheme="minorHAnsi"/>
        </w:rPr>
        <w:t>h</w:t>
      </w:r>
      <w:r w:rsidR="005918F2">
        <w:rPr>
          <w:rFonts w:asciiTheme="minorHAnsi" w:hAnsiTheme="minorHAnsi" w:cstheme="minorHAnsi"/>
        </w:rPr>
        <w:t xml:space="preserve"> Croce </w:t>
      </w:r>
      <w:r w:rsidR="00D16E95">
        <w:rPr>
          <w:rFonts w:asciiTheme="minorHAnsi" w:hAnsiTheme="minorHAnsi" w:cstheme="minorHAnsi"/>
        </w:rPr>
        <w:t xml:space="preserve">and Uko </w:t>
      </w:r>
      <w:r w:rsidR="00003D5D">
        <w:rPr>
          <w:rFonts w:asciiTheme="minorHAnsi" w:hAnsiTheme="minorHAnsi" w:cstheme="minorHAnsi"/>
        </w:rPr>
        <w:t>Gorte</w:t>
      </w:r>
      <w:r w:rsidR="00D16E95">
        <w:rPr>
          <w:rFonts w:asciiTheme="minorHAnsi" w:hAnsiTheme="minorHAnsi" w:cstheme="minorHAnsi"/>
        </w:rPr>
        <w:t xml:space="preserve">r </w:t>
      </w:r>
      <w:r w:rsidR="005918F2">
        <w:rPr>
          <w:rFonts w:asciiTheme="minorHAnsi" w:hAnsiTheme="minorHAnsi" w:cstheme="minorHAnsi"/>
        </w:rPr>
        <w:t>for the anatomical illustrations.</w:t>
      </w:r>
    </w:p>
    <w:p w14:paraId="7A3FE86A" w14:textId="6CE67BB4" w:rsidR="008760EB" w:rsidRDefault="008760EB" w:rsidP="00122086">
      <w:pPr>
        <w:spacing w:after="120"/>
        <w:rPr>
          <w:rFonts w:asciiTheme="minorHAnsi" w:hAnsiTheme="minorHAnsi" w:cstheme="minorHAnsi"/>
          <w:b/>
          <w:bCs/>
          <w:sz w:val="18"/>
          <w:szCs w:val="18"/>
        </w:rPr>
      </w:pPr>
      <w:r>
        <w:rPr>
          <w:rFonts w:asciiTheme="minorHAnsi" w:hAnsiTheme="minorHAnsi" w:cstheme="minorHAnsi"/>
          <w:b/>
          <w:bCs/>
          <w:sz w:val="18"/>
          <w:szCs w:val="18"/>
        </w:rPr>
        <w:t>Front cover images</w:t>
      </w:r>
    </w:p>
    <w:p w14:paraId="6F2D77F6" w14:textId="488701FF" w:rsidR="00636D37" w:rsidRPr="00636D37" w:rsidRDefault="00636D37" w:rsidP="00122086">
      <w:pPr>
        <w:spacing w:after="120"/>
        <w:rPr>
          <w:rFonts w:asciiTheme="minorHAnsi" w:hAnsiTheme="minorHAnsi" w:cstheme="minorHAnsi"/>
          <w:sz w:val="18"/>
          <w:szCs w:val="18"/>
        </w:rPr>
      </w:pPr>
      <w:r>
        <w:rPr>
          <w:rFonts w:asciiTheme="minorHAnsi" w:hAnsiTheme="minorHAnsi" w:cstheme="minorHAnsi"/>
          <w:sz w:val="18"/>
          <w:szCs w:val="18"/>
        </w:rPr>
        <w:t>Sperm whale (</w:t>
      </w:r>
      <w:r w:rsidRPr="00636D37">
        <w:rPr>
          <w:rFonts w:asciiTheme="minorHAnsi" w:hAnsiTheme="minorHAnsi" w:cstheme="minorHAnsi"/>
          <w:i/>
          <w:iCs/>
          <w:sz w:val="18"/>
          <w:szCs w:val="18"/>
        </w:rPr>
        <w:t>Physeter macrocephalus</w:t>
      </w:r>
      <w:r>
        <w:rPr>
          <w:rFonts w:asciiTheme="minorHAnsi" w:hAnsiTheme="minorHAnsi" w:cstheme="minorHAnsi"/>
          <w:sz w:val="18"/>
          <w:szCs w:val="18"/>
        </w:rPr>
        <w:t>) © Shutter</w:t>
      </w:r>
      <w:r w:rsidR="00665A2D">
        <w:rPr>
          <w:rFonts w:asciiTheme="minorHAnsi" w:hAnsiTheme="minorHAnsi" w:cstheme="minorHAnsi"/>
          <w:sz w:val="18"/>
          <w:szCs w:val="18"/>
        </w:rPr>
        <w:t>stock</w:t>
      </w:r>
      <w:r>
        <w:rPr>
          <w:rFonts w:asciiTheme="minorHAnsi" w:hAnsiTheme="minorHAnsi" w:cstheme="minorHAnsi"/>
          <w:sz w:val="18"/>
          <w:szCs w:val="18"/>
        </w:rPr>
        <w:t>, southern right whales (</w:t>
      </w:r>
      <w:r w:rsidRPr="00636D37">
        <w:rPr>
          <w:rFonts w:asciiTheme="minorHAnsi" w:hAnsiTheme="minorHAnsi" w:cstheme="minorHAnsi"/>
          <w:i/>
          <w:iCs/>
          <w:sz w:val="18"/>
          <w:szCs w:val="18"/>
        </w:rPr>
        <w:t>Eubalaena australis</w:t>
      </w:r>
      <w:r>
        <w:rPr>
          <w:rFonts w:asciiTheme="minorHAnsi" w:hAnsiTheme="minorHAnsi" w:cstheme="minorHAnsi"/>
          <w:sz w:val="18"/>
          <w:szCs w:val="18"/>
        </w:rPr>
        <w:t>)</w:t>
      </w:r>
      <w:r w:rsidR="00665A2D">
        <w:rPr>
          <w:rFonts w:asciiTheme="minorHAnsi" w:hAnsiTheme="minorHAnsi" w:cstheme="minorHAnsi"/>
          <w:sz w:val="18"/>
          <w:szCs w:val="18"/>
        </w:rPr>
        <w:t xml:space="preserve"> </w:t>
      </w:r>
      <w:r w:rsidR="00665A2D" w:rsidRPr="00665A2D">
        <w:rPr>
          <w:rFonts w:asciiTheme="minorHAnsi" w:hAnsiTheme="minorHAnsi" w:cstheme="minorHAnsi"/>
          <w:sz w:val="18"/>
          <w:szCs w:val="18"/>
        </w:rPr>
        <w:t>© Shutterstock</w:t>
      </w:r>
      <w:r>
        <w:rPr>
          <w:rFonts w:asciiTheme="minorHAnsi" w:hAnsiTheme="minorHAnsi" w:cstheme="minorHAnsi"/>
          <w:sz w:val="18"/>
          <w:szCs w:val="18"/>
        </w:rPr>
        <w:t>, humpback whale (</w:t>
      </w:r>
      <w:r w:rsidRPr="00636D37">
        <w:rPr>
          <w:rFonts w:asciiTheme="minorHAnsi" w:hAnsiTheme="minorHAnsi" w:cstheme="minorHAnsi"/>
          <w:i/>
          <w:iCs/>
          <w:sz w:val="18"/>
          <w:szCs w:val="18"/>
        </w:rPr>
        <w:t>Megaptera novaeangliae</w:t>
      </w:r>
      <w:r>
        <w:rPr>
          <w:rFonts w:asciiTheme="minorHAnsi" w:hAnsiTheme="minorHAnsi" w:cstheme="minorHAnsi"/>
          <w:sz w:val="18"/>
          <w:szCs w:val="18"/>
        </w:rPr>
        <w:t xml:space="preserve">) </w:t>
      </w:r>
      <w:r w:rsidR="00665A2D" w:rsidRPr="00665A2D">
        <w:rPr>
          <w:rFonts w:asciiTheme="minorHAnsi" w:hAnsiTheme="minorHAnsi" w:cstheme="minorHAnsi"/>
          <w:sz w:val="18"/>
          <w:szCs w:val="18"/>
        </w:rPr>
        <w:t xml:space="preserve">© Shutterstock </w:t>
      </w:r>
      <w:r>
        <w:rPr>
          <w:rFonts w:asciiTheme="minorHAnsi" w:hAnsiTheme="minorHAnsi" w:cstheme="minorHAnsi"/>
          <w:sz w:val="18"/>
          <w:szCs w:val="18"/>
        </w:rPr>
        <w:t xml:space="preserve">and tail of a stranded sperm whale </w:t>
      </w:r>
      <w:r w:rsidRPr="00636D37">
        <w:rPr>
          <w:rFonts w:asciiTheme="minorHAnsi" w:hAnsiTheme="minorHAnsi" w:cstheme="minorHAnsi"/>
          <w:sz w:val="18"/>
          <w:szCs w:val="18"/>
        </w:rPr>
        <w:t>(</w:t>
      </w:r>
      <w:r w:rsidRPr="00636D37">
        <w:rPr>
          <w:rFonts w:asciiTheme="minorHAnsi" w:hAnsiTheme="minorHAnsi" w:cstheme="minorHAnsi"/>
          <w:i/>
          <w:iCs/>
          <w:sz w:val="18"/>
          <w:szCs w:val="18"/>
        </w:rPr>
        <w:t>Physeter macrocephalus</w:t>
      </w:r>
      <w:r w:rsidRPr="00636D37">
        <w:rPr>
          <w:rFonts w:asciiTheme="minorHAnsi" w:hAnsiTheme="minorHAnsi" w:cstheme="minorHAnsi"/>
          <w:sz w:val="18"/>
          <w:szCs w:val="18"/>
        </w:rPr>
        <w:t>)</w:t>
      </w:r>
      <w:r w:rsidR="00665A2D" w:rsidRPr="00665A2D">
        <w:rPr>
          <w:rFonts w:asciiTheme="minorHAnsi" w:hAnsiTheme="minorHAnsi" w:cstheme="minorHAnsi"/>
          <w:sz w:val="18"/>
          <w:szCs w:val="18"/>
        </w:rPr>
        <w:t xml:space="preserve"> © Shutterstock</w:t>
      </w:r>
      <w:r w:rsidR="00665A2D">
        <w:rPr>
          <w:rFonts w:asciiTheme="minorHAnsi" w:hAnsiTheme="minorHAnsi" w:cstheme="minorHAnsi"/>
          <w:sz w:val="18"/>
          <w:szCs w:val="18"/>
        </w:rPr>
        <w:t>.</w:t>
      </w:r>
    </w:p>
    <w:p w14:paraId="6EE96630" w14:textId="2C84B5D1" w:rsidR="00122086" w:rsidRPr="00122086" w:rsidRDefault="00122086" w:rsidP="00122086">
      <w:pPr>
        <w:spacing w:after="120"/>
        <w:rPr>
          <w:rFonts w:asciiTheme="minorHAnsi" w:hAnsiTheme="minorHAnsi" w:cstheme="minorHAnsi"/>
          <w:sz w:val="18"/>
          <w:szCs w:val="18"/>
        </w:rPr>
      </w:pPr>
      <w:r w:rsidRPr="00122086">
        <w:rPr>
          <w:rFonts w:asciiTheme="minorHAnsi" w:hAnsiTheme="minorHAnsi" w:cstheme="minorHAnsi"/>
          <w:b/>
          <w:bCs/>
          <w:sz w:val="18"/>
          <w:szCs w:val="18"/>
        </w:rPr>
        <w:t>Acknowledgement of Country</w:t>
      </w:r>
    </w:p>
    <w:p w14:paraId="0B022126" w14:textId="77777777" w:rsidR="00122086" w:rsidRDefault="00122086" w:rsidP="00122086">
      <w:pPr>
        <w:spacing w:after="120"/>
        <w:rPr>
          <w:rFonts w:asciiTheme="minorHAnsi" w:hAnsiTheme="minorHAnsi" w:cstheme="minorHAnsi"/>
          <w:sz w:val="18"/>
          <w:szCs w:val="18"/>
        </w:rPr>
      </w:pPr>
      <w:r w:rsidRPr="00122086">
        <w:rPr>
          <w:rFonts w:asciiTheme="minorHAnsi" w:hAnsiTheme="minorHAnsi" w:cstheme="minorHAnsi"/>
          <w:sz w:val="18"/>
          <w:szCs w:val="18"/>
        </w:rP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78157117" w14:textId="77777777" w:rsidR="00887FF7" w:rsidRDefault="00887FF7" w:rsidP="00122086">
      <w:pPr>
        <w:spacing w:after="120"/>
        <w:rPr>
          <w:rFonts w:asciiTheme="minorHAnsi" w:hAnsiTheme="minorHAnsi" w:cstheme="minorHAnsi"/>
          <w:sz w:val="18"/>
          <w:szCs w:val="18"/>
        </w:rPr>
      </w:pPr>
    </w:p>
    <w:p w14:paraId="41838DF2" w14:textId="77777777" w:rsidR="00122086" w:rsidRDefault="00122086">
      <w:pPr>
        <w:pStyle w:val="Normalsmall"/>
      </w:pPr>
    </w:p>
    <w:p w14:paraId="6CD60DDF" w14:textId="3480CBB8" w:rsidR="00764D6A" w:rsidRDefault="00E91D72">
      <w:pPr>
        <w:spacing w:after="0" w:line="240" w:lineRule="auto"/>
      </w:pPr>
      <w:r>
        <w:br w:type="page"/>
      </w:r>
    </w:p>
    <w:bookmarkStart w:id="0" w:name="_Toc172885686" w:displacedByCustomXml="next"/>
    <w:sdt>
      <w:sdtPr>
        <w:rPr>
          <w:rFonts w:asciiTheme="minorHAnsi" w:eastAsiaTheme="minorHAnsi" w:hAnsiTheme="minorHAnsi" w:cstheme="minorHAnsi"/>
          <w:b/>
          <w:bCs w:val="0"/>
          <w:noProof/>
          <w:color w:val="auto"/>
          <w:sz w:val="22"/>
          <w:szCs w:val="22"/>
          <w:lang w:eastAsia="en-US"/>
        </w:rPr>
        <w:id w:val="-760297017"/>
        <w:docPartObj>
          <w:docPartGallery w:val="Table of Contents"/>
          <w:docPartUnique/>
        </w:docPartObj>
      </w:sdtPr>
      <w:sdtEndPr>
        <w:rPr>
          <w:b w:val="0"/>
          <w:noProof w:val="0"/>
        </w:rPr>
      </w:sdtEndPr>
      <w:sdtContent>
        <w:p w14:paraId="6ADF0A5D" w14:textId="6062F817" w:rsidR="00764D6A" w:rsidRPr="006756C0" w:rsidRDefault="00E91D72" w:rsidP="00E76BAB">
          <w:pPr>
            <w:pStyle w:val="Heading2"/>
            <w:rPr>
              <w:rFonts w:cs="Calibri"/>
            </w:rPr>
          </w:pPr>
          <w:r w:rsidRPr="00C226BA">
            <w:rPr>
              <w:rFonts w:cs="Calibri"/>
              <w:color w:val="31849B" w:themeColor="accent5" w:themeShade="BF"/>
            </w:rPr>
            <w:t>Contents</w:t>
          </w:r>
          <w:bookmarkEnd w:id="0"/>
          <w:r w:rsidRPr="006756C0">
            <w:rPr>
              <w:rFonts w:cs="Calibri"/>
            </w:rPr>
            <w:t xml:space="preserve"> </w:t>
          </w:r>
        </w:p>
        <w:p w14:paraId="269B13E2" w14:textId="3E333F85" w:rsidR="00326BAF" w:rsidRDefault="00E91D72">
          <w:pPr>
            <w:pStyle w:val="TOC1"/>
            <w:rPr>
              <w:rFonts w:asciiTheme="minorHAnsi" w:eastAsiaTheme="minorEastAsia" w:hAnsiTheme="minorHAnsi"/>
              <w:b w:val="0"/>
              <w:noProof/>
              <w:kern w:val="2"/>
              <w:sz w:val="24"/>
              <w:szCs w:val="24"/>
              <w:lang w:eastAsia="en-AU"/>
              <w14:ligatures w14:val="standardContextual"/>
            </w:rPr>
          </w:pPr>
          <w:r w:rsidRPr="006756C0">
            <w:rPr>
              <w:rFonts w:ascii="Calibri" w:hAnsi="Calibri" w:cs="Calibri"/>
              <w:b w:val="0"/>
            </w:rPr>
            <w:fldChar w:fldCharType="begin"/>
          </w:r>
          <w:r w:rsidRPr="006756C0">
            <w:rPr>
              <w:rFonts w:ascii="Calibri" w:hAnsi="Calibri" w:cs="Calibri"/>
              <w:b w:val="0"/>
            </w:rPr>
            <w:instrText xml:space="preserve"> TOC \h \z \u \t "Heading 2,1,Heading 3,2,Style1,2,TOA Heading,1" </w:instrText>
          </w:r>
          <w:r w:rsidRPr="006756C0">
            <w:rPr>
              <w:rFonts w:ascii="Calibri" w:hAnsi="Calibri" w:cs="Calibri"/>
              <w:b w:val="0"/>
            </w:rPr>
            <w:fldChar w:fldCharType="separate"/>
          </w:r>
          <w:hyperlink w:anchor="_Toc172885686" w:history="1">
            <w:r w:rsidR="00326BAF" w:rsidRPr="007F6186">
              <w:rPr>
                <w:rStyle w:val="Hyperlink"/>
                <w:rFonts w:cs="Calibri"/>
                <w:noProof/>
              </w:rPr>
              <w:t>Contents</w:t>
            </w:r>
            <w:r w:rsidR="00326BAF">
              <w:rPr>
                <w:noProof/>
                <w:webHidden/>
              </w:rPr>
              <w:tab/>
            </w:r>
            <w:r w:rsidR="00326BAF">
              <w:rPr>
                <w:noProof/>
                <w:webHidden/>
              </w:rPr>
              <w:fldChar w:fldCharType="begin"/>
            </w:r>
            <w:r w:rsidR="00326BAF">
              <w:rPr>
                <w:noProof/>
                <w:webHidden/>
              </w:rPr>
              <w:instrText xml:space="preserve"> PAGEREF _Toc172885686 \h </w:instrText>
            </w:r>
            <w:r w:rsidR="00326BAF">
              <w:rPr>
                <w:noProof/>
                <w:webHidden/>
              </w:rPr>
            </w:r>
            <w:r w:rsidR="00326BAF">
              <w:rPr>
                <w:noProof/>
                <w:webHidden/>
              </w:rPr>
              <w:fldChar w:fldCharType="separate"/>
            </w:r>
            <w:r w:rsidR="00397F42">
              <w:rPr>
                <w:noProof/>
                <w:webHidden/>
              </w:rPr>
              <w:t>3</w:t>
            </w:r>
            <w:r w:rsidR="00326BAF">
              <w:rPr>
                <w:noProof/>
                <w:webHidden/>
              </w:rPr>
              <w:fldChar w:fldCharType="end"/>
            </w:r>
          </w:hyperlink>
        </w:p>
        <w:p w14:paraId="2656876A" w14:textId="148BE947"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687" w:history="1">
            <w:r w:rsidR="00326BAF" w:rsidRPr="007F6186">
              <w:rPr>
                <w:rStyle w:val="Hyperlink"/>
                <w:rFonts w:cstheme="minorHAnsi"/>
                <w:noProof/>
              </w:rPr>
              <w:t>List of Figures</w:t>
            </w:r>
            <w:r w:rsidR="00326BAF">
              <w:rPr>
                <w:noProof/>
                <w:webHidden/>
              </w:rPr>
              <w:tab/>
            </w:r>
            <w:r w:rsidR="00326BAF">
              <w:rPr>
                <w:noProof/>
                <w:webHidden/>
              </w:rPr>
              <w:fldChar w:fldCharType="begin"/>
            </w:r>
            <w:r w:rsidR="00326BAF">
              <w:rPr>
                <w:noProof/>
                <w:webHidden/>
              </w:rPr>
              <w:instrText xml:space="preserve"> PAGEREF _Toc172885687 \h </w:instrText>
            </w:r>
            <w:r w:rsidR="00326BAF">
              <w:rPr>
                <w:noProof/>
                <w:webHidden/>
              </w:rPr>
            </w:r>
            <w:r w:rsidR="00326BAF">
              <w:rPr>
                <w:noProof/>
                <w:webHidden/>
              </w:rPr>
              <w:fldChar w:fldCharType="separate"/>
            </w:r>
            <w:r w:rsidR="00397F42">
              <w:rPr>
                <w:noProof/>
                <w:webHidden/>
              </w:rPr>
              <w:t>5</w:t>
            </w:r>
            <w:r w:rsidR="00326BAF">
              <w:rPr>
                <w:noProof/>
                <w:webHidden/>
              </w:rPr>
              <w:fldChar w:fldCharType="end"/>
            </w:r>
          </w:hyperlink>
        </w:p>
        <w:p w14:paraId="6095BDD4" w14:textId="2D213754"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688" w:history="1">
            <w:r w:rsidR="00326BAF" w:rsidRPr="007F6186">
              <w:rPr>
                <w:rStyle w:val="Hyperlink"/>
                <w:rFonts w:cstheme="minorHAnsi"/>
                <w:noProof/>
              </w:rPr>
              <w:t>Glossary</w:t>
            </w:r>
            <w:r w:rsidR="00326BAF">
              <w:rPr>
                <w:noProof/>
                <w:webHidden/>
              </w:rPr>
              <w:tab/>
            </w:r>
            <w:r w:rsidR="00326BAF">
              <w:rPr>
                <w:noProof/>
                <w:webHidden/>
              </w:rPr>
              <w:fldChar w:fldCharType="begin"/>
            </w:r>
            <w:r w:rsidR="00326BAF">
              <w:rPr>
                <w:noProof/>
                <w:webHidden/>
              </w:rPr>
              <w:instrText xml:space="preserve"> PAGEREF _Toc172885688 \h </w:instrText>
            </w:r>
            <w:r w:rsidR="00326BAF">
              <w:rPr>
                <w:noProof/>
                <w:webHidden/>
              </w:rPr>
            </w:r>
            <w:r w:rsidR="00326BAF">
              <w:rPr>
                <w:noProof/>
                <w:webHidden/>
              </w:rPr>
              <w:fldChar w:fldCharType="separate"/>
            </w:r>
            <w:r w:rsidR="00397F42">
              <w:rPr>
                <w:noProof/>
                <w:webHidden/>
              </w:rPr>
              <w:t>6</w:t>
            </w:r>
            <w:r w:rsidR="00326BAF">
              <w:rPr>
                <w:noProof/>
                <w:webHidden/>
              </w:rPr>
              <w:fldChar w:fldCharType="end"/>
            </w:r>
          </w:hyperlink>
        </w:p>
        <w:p w14:paraId="6BA0636D" w14:textId="32B0CCE5"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689" w:history="1">
            <w:r w:rsidR="00326BAF" w:rsidRPr="007F6186">
              <w:rPr>
                <w:rStyle w:val="Hyperlink"/>
                <w:rFonts w:cstheme="minorHAnsi"/>
                <w:noProof/>
              </w:rPr>
              <w:t>Executive Summary</w:t>
            </w:r>
            <w:r w:rsidR="00326BAF">
              <w:rPr>
                <w:noProof/>
                <w:webHidden/>
              </w:rPr>
              <w:tab/>
            </w:r>
            <w:r w:rsidR="00326BAF">
              <w:rPr>
                <w:noProof/>
                <w:webHidden/>
              </w:rPr>
              <w:fldChar w:fldCharType="begin"/>
            </w:r>
            <w:r w:rsidR="00326BAF">
              <w:rPr>
                <w:noProof/>
                <w:webHidden/>
              </w:rPr>
              <w:instrText xml:space="preserve"> PAGEREF _Toc172885689 \h </w:instrText>
            </w:r>
            <w:r w:rsidR="00326BAF">
              <w:rPr>
                <w:noProof/>
                <w:webHidden/>
              </w:rPr>
            </w:r>
            <w:r w:rsidR="00326BAF">
              <w:rPr>
                <w:noProof/>
                <w:webHidden/>
              </w:rPr>
              <w:fldChar w:fldCharType="separate"/>
            </w:r>
            <w:r w:rsidR="00397F42">
              <w:rPr>
                <w:noProof/>
                <w:webHidden/>
              </w:rPr>
              <w:t>10</w:t>
            </w:r>
            <w:r w:rsidR="00326BAF">
              <w:rPr>
                <w:noProof/>
                <w:webHidden/>
              </w:rPr>
              <w:fldChar w:fldCharType="end"/>
            </w:r>
          </w:hyperlink>
        </w:p>
        <w:p w14:paraId="03133EA4" w14:textId="7FF0F2C0"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690" w:history="1">
            <w:r w:rsidR="00326BAF" w:rsidRPr="007F6186">
              <w:rPr>
                <w:rStyle w:val="Hyperlink"/>
                <w:rFonts w:cstheme="minorHAnsi"/>
                <w:noProof/>
              </w:rPr>
              <w:t>1</w:t>
            </w:r>
            <w:r w:rsidR="00326BAF">
              <w:rPr>
                <w:rFonts w:asciiTheme="minorHAnsi" w:eastAsiaTheme="minorEastAsia" w:hAnsiTheme="minorHAnsi"/>
                <w:b w:val="0"/>
                <w:noProof/>
                <w:kern w:val="2"/>
                <w:sz w:val="24"/>
                <w:szCs w:val="24"/>
                <w:lang w:eastAsia="en-AU"/>
                <w14:ligatures w14:val="standardContextual"/>
              </w:rPr>
              <w:tab/>
            </w:r>
            <w:r w:rsidR="00326BAF" w:rsidRPr="007F6186">
              <w:rPr>
                <w:rStyle w:val="Hyperlink"/>
                <w:rFonts w:cstheme="minorHAnsi"/>
                <w:noProof/>
              </w:rPr>
              <w:t>Introduction</w:t>
            </w:r>
            <w:r w:rsidR="00326BAF">
              <w:rPr>
                <w:noProof/>
                <w:webHidden/>
              </w:rPr>
              <w:tab/>
            </w:r>
            <w:r w:rsidR="00326BAF">
              <w:rPr>
                <w:noProof/>
                <w:webHidden/>
              </w:rPr>
              <w:fldChar w:fldCharType="begin"/>
            </w:r>
            <w:r w:rsidR="00326BAF">
              <w:rPr>
                <w:noProof/>
                <w:webHidden/>
              </w:rPr>
              <w:instrText xml:space="preserve"> PAGEREF _Toc172885690 \h </w:instrText>
            </w:r>
            <w:r w:rsidR="00326BAF">
              <w:rPr>
                <w:noProof/>
                <w:webHidden/>
              </w:rPr>
            </w:r>
            <w:r w:rsidR="00326BAF">
              <w:rPr>
                <w:noProof/>
                <w:webHidden/>
              </w:rPr>
              <w:fldChar w:fldCharType="separate"/>
            </w:r>
            <w:r w:rsidR="00397F42">
              <w:rPr>
                <w:noProof/>
                <w:webHidden/>
              </w:rPr>
              <w:t>11</w:t>
            </w:r>
            <w:r w:rsidR="00326BAF">
              <w:rPr>
                <w:noProof/>
                <w:webHidden/>
              </w:rPr>
              <w:fldChar w:fldCharType="end"/>
            </w:r>
          </w:hyperlink>
        </w:p>
        <w:p w14:paraId="1456DEBD" w14:textId="12A4A7AF"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691" w:history="1">
            <w:r w:rsidR="00326BAF" w:rsidRPr="007F6186">
              <w:rPr>
                <w:rStyle w:val="Hyperlink"/>
                <w:rFonts w:cstheme="minorHAnsi"/>
                <w:noProof/>
                <w:lang w:eastAsia="ja-JP"/>
              </w:rPr>
              <w:t>1.1</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Definitions</w:t>
            </w:r>
            <w:r w:rsidR="00326BAF">
              <w:rPr>
                <w:noProof/>
                <w:webHidden/>
              </w:rPr>
              <w:tab/>
            </w:r>
            <w:r w:rsidR="00326BAF">
              <w:rPr>
                <w:noProof/>
                <w:webHidden/>
              </w:rPr>
              <w:fldChar w:fldCharType="begin"/>
            </w:r>
            <w:r w:rsidR="00326BAF">
              <w:rPr>
                <w:noProof/>
                <w:webHidden/>
              </w:rPr>
              <w:instrText xml:space="preserve"> PAGEREF _Toc172885691 \h </w:instrText>
            </w:r>
            <w:r w:rsidR="00326BAF">
              <w:rPr>
                <w:noProof/>
                <w:webHidden/>
              </w:rPr>
            </w:r>
            <w:r w:rsidR="00326BAF">
              <w:rPr>
                <w:noProof/>
                <w:webHidden/>
              </w:rPr>
              <w:fldChar w:fldCharType="separate"/>
            </w:r>
            <w:r w:rsidR="00397F42">
              <w:rPr>
                <w:noProof/>
                <w:webHidden/>
              </w:rPr>
              <w:t>12</w:t>
            </w:r>
            <w:r w:rsidR="00326BAF">
              <w:rPr>
                <w:noProof/>
                <w:webHidden/>
              </w:rPr>
              <w:fldChar w:fldCharType="end"/>
            </w:r>
          </w:hyperlink>
        </w:p>
        <w:p w14:paraId="63ABC53D" w14:textId="09B3EAC1"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692" w:history="1">
            <w:r w:rsidR="00326BAF" w:rsidRPr="007F6186">
              <w:rPr>
                <w:rStyle w:val="Hyperlink"/>
                <w:rFonts w:cstheme="minorHAnsi"/>
                <w:noProof/>
                <w:lang w:eastAsia="ja-JP"/>
              </w:rPr>
              <w:t>1.2</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Purpose of the Guidelines</w:t>
            </w:r>
            <w:r w:rsidR="00326BAF">
              <w:rPr>
                <w:noProof/>
                <w:webHidden/>
              </w:rPr>
              <w:tab/>
            </w:r>
            <w:r w:rsidR="00326BAF">
              <w:rPr>
                <w:noProof/>
                <w:webHidden/>
              </w:rPr>
              <w:fldChar w:fldCharType="begin"/>
            </w:r>
            <w:r w:rsidR="00326BAF">
              <w:rPr>
                <w:noProof/>
                <w:webHidden/>
              </w:rPr>
              <w:instrText xml:space="preserve"> PAGEREF _Toc172885692 \h </w:instrText>
            </w:r>
            <w:r w:rsidR="00326BAF">
              <w:rPr>
                <w:noProof/>
                <w:webHidden/>
              </w:rPr>
            </w:r>
            <w:r w:rsidR="00326BAF">
              <w:rPr>
                <w:noProof/>
                <w:webHidden/>
              </w:rPr>
              <w:fldChar w:fldCharType="separate"/>
            </w:r>
            <w:r w:rsidR="00397F42">
              <w:rPr>
                <w:noProof/>
                <w:webHidden/>
              </w:rPr>
              <w:t>12</w:t>
            </w:r>
            <w:r w:rsidR="00326BAF">
              <w:rPr>
                <w:noProof/>
                <w:webHidden/>
              </w:rPr>
              <w:fldChar w:fldCharType="end"/>
            </w:r>
          </w:hyperlink>
        </w:p>
        <w:p w14:paraId="4FBA9811" w14:textId="2E5F9559"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693" w:history="1">
            <w:r w:rsidR="00326BAF" w:rsidRPr="007F6186">
              <w:rPr>
                <w:rStyle w:val="Hyperlink"/>
                <w:rFonts w:cstheme="minorHAnsi"/>
                <w:noProof/>
                <w:lang w:eastAsia="ja-JP"/>
              </w:rPr>
              <w:t>1.3</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Key Recommendations</w:t>
            </w:r>
            <w:r w:rsidR="00326BAF">
              <w:rPr>
                <w:noProof/>
                <w:webHidden/>
              </w:rPr>
              <w:tab/>
            </w:r>
            <w:r w:rsidR="00326BAF">
              <w:rPr>
                <w:noProof/>
                <w:webHidden/>
              </w:rPr>
              <w:fldChar w:fldCharType="begin"/>
            </w:r>
            <w:r w:rsidR="00326BAF">
              <w:rPr>
                <w:noProof/>
                <w:webHidden/>
              </w:rPr>
              <w:instrText xml:space="preserve"> PAGEREF _Toc172885693 \h </w:instrText>
            </w:r>
            <w:r w:rsidR="00326BAF">
              <w:rPr>
                <w:noProof/>
                <w:webHidden/>
              </w:rPr>
            </w:r>
            <w:r w:rsidR="00326BAF">
              <w:rPr>
                <w:noProof/>
                <w:webHidden/>
              </w:rPr>
              <w:fldChar w:fldCharType="separate"/>
            </w:r>
            <w:r w:rsidR="00397F42">
              <w:rPr>
                <w:noProof/>
                <w:webHidden/>
              </w:rPr>
              <w:t>13</w:t>
            </w:r>
            <w:r w:rsidR="00326BAF">
              <w:rPr>
                <w:noProof/>
                <w:webHidden/>
              </w:rPr>
              <w:fldChar w:fldCharType="end"/>
            </w:r>
          </w:hyperlink>
        </w:p>
        <w:p w14:paraId="44689506" w14:textId="7ABE426C"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694" w:history="1">
            <w:r w:rsidR="00326BAF" w:rsidRPr="007F6186">
              <w:rPr>
                <w:rStyle w:val="Hyperlink"/>
                <w:rFonts w:cstheme="minorHAnsi"/>
                <w:noProof/>
              </w:rPr>
              <w:t>2 Incident Management</w:t>
            </w:r>
            <w:r w:rsidR="00326BAF">
              <w:rPr>
                <w:noProof/>
                <w:webHidden/>
              </w:rPr>
              <w:tab/>
            </w:r>
            <w:r w:rsidR="00326BAF">
              <w:rPr>
                <w:noProof/>
                <w:webHidden/>
              </w:rPr>
              <w:fldChar w:fldCharType="begin"/>
            </w:r>
            <w:r w:rsidR="00326BAF">
              <w:rPr>
                <w:noProof/>
                <w:webHidden/>
              </w:rPr>
              <w:instrText xml:space="preserve"> PAGEREF _Toc172885694 \h </w:instrText>
            </w:r>
            <w:r w:rsidR="00326BAF">
              <w:rPr>
                <w:noProof/>
                <w:webHidden/>
              </w:rPr>
            </w:r>
            <w:r w:rsidR="00326BAF">
              <w:rPr>
                <w:noProof/>
                <w:webHidden/>
              </w:rPr>
              <w:fldChar w:fldCharType="separate"/>
            </w:r>
            <w:r w:rsidR="00397F42">
              <w:rPr>
                <w:noProof/>
                <w:webHidden/>
              </w:rPr>
              <w:t>14</w:t>
            </w:r>
            <w:r w:rsidR="00326BAF">
              <w:rPr>
                <w:noProof/>
                <w:webHidden/>
              </w:rPr>
              <w:fldChar w:fldCharType="end"/>
            </w:r>
          </w:hyperlink>
        </w:p>
        <w:p w14:paraId="7B29E0A4" w14:textId="5C71AF28"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695" w:history="1">
            <w:r w:rsidR="00326BAF" w:rsidRPr="007F6186">
              <w:rPr>
                <w:rStyle w:val="Hyperlink"/>
                <w:rFonts w:cstheme="minorHAnsi"/>
                <w:noProof/>
                <w:lang w:eastAsia="ja-JP"/>
              </w:rPr>
              <w:t>2.1</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Incident Management</w:t>
            </w:r>
            <w:r w:rsidR="00326BAF">
              <w:rPr>
                <w:noProof/>
                <w:webHidden/>
              </w:rPr>
              <w:tab/>
            </w:r>
            <w:r w:rsidR="00326BAF">
              <w:rPr>
                <w:noProof/>
                <w:webHidden/>
              </w:rPr>
              <w:fldChar w:fldCharType="begin"/>
            </w:r>
            <w:r w:rsidR="00326BAF">
              <w:rPr>
                <w:noProof/>
                <w:webHidden/>
              </w:rPr>
              <w:instrText xml:space="preserve"> PAGEREF _Toc172885695 \h </w:instrText>
            </w:r>
            <w:r w:rsidR="00326BAF">
              <w:rPr>
                <w:noProof/>
                <w:webHidden/>
              </w:rPr>
            </w:r>
            <w:r w:rsidR="00326BAF">
              <w:rPr>
                <w:noProof/>
                <w:webHidden/>
              </w:rPr>
              <w:fldChar w:fldCharType="separate"/>
            </w:r>
            <w:r w:rsidR="00397F42">
              <w:rPr>
                <w:noProof/>
                <w:webHidden/>
              </w:rPr>
              <w:t>14</w:t>
            </w:r>
            <w:r w:rsidR="00326BAF">
              <w:rPr>
                <w:noProof/>
                <w:webHidden/>
              </w:rPr>
              <w:fldChar w:fldCharType="end"/>
            </w:r>
          </w:hyperlink>
        </w:p>
        <w:p w14:paraId="109BEF23" w14:textId="537E55E7"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696" w:history="1">
            <w:r w:rsidR="00326BAF" w:rsidRPr="007F6186">
              <w:rPr>
                <w:rStyle w:val="Hyperlink"/>
                <w:rFonts w:cstheme="minorHAnsi"/>
                <w:noProof/>
                <w:lang w:eastAsia="ja-JP"/>
              </w:rPr>
              <w:t>2.2</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First Nations Cultural Protocols</w:t>
            </w:r>
            <w:r w:rsidR="00326BAF">
              <w:rPr>
                <w:noProof/>
                <w:webHidden/>
              </w:rPr>
              <w:tab/>
            </w:r>
            <w:r w:rsidR="00326BAF">
              <w:rPr>
                <w:noProof/>
                <w:webHidden/>
              </w:rPr>
              <w:fldChar w:fldCharType="begin"/>
            </w:r>
            <w:r w:rsidR="00326BAF">
              <w:rPr>
                <w:noProof/>
                <w:webHidden/>
              </w:rPr>
              <w:instrText xml:space="preserve"> PAGEREF _Toc172885696 \h </w:instrText>
            </w:r>
            <w:r w:rsidR="00326BAF">
              <w:rPr>
                <w:noProof/>
                <w:webHidden/>
              </w:rPr>
            </w:r>
            <w:r w:rsidR="00326BAF">
              <w:rPr>
                <w:noProof/>
                <w:webHidden/>
              </w:rPr>
              <w:fldChar w:fldCharType="separate"/>
            </w:r>
            <w:r w:rsidR="00397F42">
              <w:rPr>
                <w:noProof/>
                <w:webHidden/>
              </w:rPr>
              <w:t>14</w:t>
            </w:r>
            <w:r w:rsidR="00326BAF">
              <w:rPr>
                <w:noProof/>
                <w:webHidden/>
              </w:rPr>
              <w:fldChar w:fldCharType="end"/>
            </w:r>
          </w:hyperlink>
        </w:p>
        <w:p w14:paraId="4931D96C" w14:textId="48C3F0F4"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697" w:history="1">
            <w:r w:rsidR="00326BAF" w:rsidRPr="007F6186">
              <w:rPr>
                <w:rStyle w:val="Hyperlink"/>
                <w:rFonts w:cstheme="minorHAnsi"/>
                <w:noProof/>
                <w:lang w:eastAsia="ja-JP"/>
              </w:rPr>
              <w:t>2.3</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Relevant Legislation</w:t>
            </w:r>
            <w:r w:rsidR="00326BAF">
              <w:rPr>
                <w:noProof/>
                <w:webHidden/>
              </w:rPr>
              <w:tab/>
            </w:r>
            <w:r w:rsidR="00326BAF">
              <w:rPr>
                <w:noProof/>
                <w:webHidden/>
              </w:rPr>
              <w:fldChar w:fldCharType="begin"/>
            </w:r>
            <w:r w:rsidR="00326BAF">
              <w:rPr>
                <w:noProof/>
                <w:webHidden/>
              </w:rPr>
              <w:instrText xml:space="preserve"> PAGEREF _Toc172885697 \h </w:instrText>
            </w:r>
            <w:r w:rsidR="00326BAF">
              <w:rPr>
                <w:noProof/>
                <w:webHidden/>
              </w:rPr>
            </w:r>
            <w:r w:rsidR="00326BAF">
              <w:rPr>
                <w:noProof/>
                <w:webHidden/>
              </w:rPr>
              <w:fldChar w:fldCharType="separate"/>
            </w:r>
            <w:r w:rsidR="00397F42">
              <w:rPr>
                <w:noProof/>
                <w:webHidden/>
              </w:rPr>
              <w:t>14</w:t>
            </w:r>
            <w:r w:rsidR="00326BAF">
              <w:rPr>
                <w:noProof/>
                <w:webHidden/>
              </w:rPr>
              <w:fldChar w:fldCharType="end"/>
            </w:r>
          </w:hyperlink>
        </w:p>
        <w:p w14:paraId="186ED78F" w14:textId="2C772B1D"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698" w:history="1">
            <w:r w:rsidR="00326BAF" w:rsidRPr="007F6186">
              <w:rPr>
                <w:rStyle w:val="Hyperlink"/>
                <w:rFonts w:cstheme="minorHAnsi"/>
                <w:noProof/>
              </w:rPr>
              <w:t>2.4</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rPr>
              <w:t>Human Safety</w:t>
            </w:r>
            <w:r w:rsidR="00326BAF">
              <w:rPr>
                <w:noProof/>
                <w:webHidden/>
              </w:rPr>
              <w:tab/>
            </w:r>
            <w:r w:rsidR="00326BAF">
              <w:rPr>
                <w:noProof/>
                <w:webHidden/>
              </w:rPr>
              <w:fldChar w:fldCharType="begin"/>
            </w:r>
            <w:r w:rsidR="00326BAF">
              <w:rPr>
                <w:noProof/>
                <w:webHidden/>
              </w:rPr>
              <w:instrText xml:space="preserve"> PAGEREF _Toc172885698 \h </w:instrText>
            </w:r>
            <w:r w:rsidR="00326BAF">
              <w:rPr>
                <w:noProof/>
                <w:webHidden/>
              </w:rPr>
            </w:r>
            <w:r w:rsidR="00326BAF">
              <w:rPr>
                <w:noProof/>
                <w:webHidden/>
              </w:rPr>
              <w:fldChar w:fldCharType="separate"/>
            </w:r>
            <w:r w:rsidR="00397F42">
              <w:rPr>
                <w:noProof/>
                <w:webHidden/>
              </w:rPr>
              <w:t>15</w:t>
            </w:r>
            <w:r w:rsidR="00326BAF">
              <w:rPr>
                <w:noProof/>
                <w:webHidden/>
              </w:rPr>
              <w:fldChar w:fldCharType="end"/>
            </w:r>
          </w:hyperlink>
        </w:p>
        <w:p w14:paraId="6F503BD3" w14:textId="76EDE35B"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699" w:history="1">
            <w:r w:rsidR="00326BAF" w:rsidRPr="007F6186">
              <w:rPr>
                <w:rStyle w:val="Hyperlink"/>
                <w:rFonts w:cstheme="minorHAnsi"/>
                <w:noProof/>
                <w:lang w:eastAsia="ja-JP"/>
              </w:rPr>
              <w:t>2.4.1</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Training</w:t>
            </w:r>
            <w:r w:rsidR="00326BAF">
              <w:rPr>
                <w:noProof/>
                <w:webHidden/>
              </w:rPr>
              <w:tab/>
            </w:r>
            <w:r w:rsidR="00326BAF">
              <w:rPr>
                <w:noProof/>
                <w:webHidden/>
              </w:rPr>
              <w:fldChar w:fldCharType="begin"/>
            </w:r>
            <w:r w:rsidR="00326BAF">
              <w:rPr>
                <w:noProof/>
                <w:webHidden/>
              </w:rPr>
              <w:instrText xml:space="preserve"> PAGEREF _Toc172885699 \h </w:instrText>
            </w:r>
            <w:r w:rsidR="00326BAF">
              <w:rPr>
                <w:noProof/>
                <w:webHidden/>
              </w:rPr>
            </w:r>
            <w:r w:rsidR="00326BAF">
              <w:rPr>
                <w:noProof/>
                <w:webHidden/>
              </w:rPr>
              <w:fldChar w:fldCharType="separate"/>
            </w:r>
            <w:r w:rsidR="00397F42">
              <w:rPr>
                <w:noProof/>
                <w:webHidden/>
              </w:rPr>
              <w:t>15</w:t>
            </w:r>
            <w:r w:rsidR="00326BAF">
              <w:rPr>
                <w:noProof/>
                <w:webHidden/>
              </w:rPr>
              <w:fldChar w:fldCharType="end"/>
            </w:r>
          </w:hyperlink>
        </w:p>
        <w:p w14:paraId="7413F44D" w14:textId="4368EFB6"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00" w:history="1">
            <w:r w:rsidR="00326BAF" w:rsidRPr="007F6186">
              <w:rPr>
                <w:rStyle w:val="Hyperlink"/>
                <w:rFonts w:cstheme="minorHAnsi"/>
                <w:noProof/>
                <w:lang w:eastAsia="ja-JP"/>
              </w:rPr>
              <w:t>2.4.2</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Physical Risks</w:t>
            </w:r>
            <w:r w:rsidR="00326BAF">
              <w:rPr>
                <w:noProof/>
                <w:webHidden/>
              </w:rPr>
              <w:tab/>
            </w:r>
            <w:r w:rsidR="00326BAF">
              <w:rPr>
                <w:noProof/>
                <w:webHidden/>
              </w:rPr>
              <w:fldChar w:fldCharType="begin"/>
            </w:r>
            <w:r w:rsidR="00326BAF">
              <w:rPr>
                <w:noProof/>
                <w:webHidden/>
              </w:rPr>
              <w:instrText xml:space="preserve"> PAGEREF _Toc172885700 \h </w:instrText>
            </w:r>
            <w:r w:rsidR="00326BAF">
              <w:rPr>
                <w:noProof/>
                <w:webHidden/>
              </w:rPr>
            </w:r>
            <w:r w:rsidR="00326BAF">
              <w:rPr>
                <w:noProof/>
                <w:webHidden/>
              </w:rPr>
              <w:fldChar w:fldCharType="separate"/>
            </w:r>
            <w:r w:rsidR="00397F42">
              <w:rPr>
                <w:noProof/>
                <w:webHidden/>
              </w:rPr>
              <w:t>15</w:t>
            </w:r>
            <w:r w:rsidR="00326BAF">
              <w:rPr>
                <w:noProof/>
                <w:webHidden/>
              </w:rPr>
              <w:fldChar w:fldCharType="end"/>
            </w:r>
          </w:hyperlink>
        </w:p>
        <w:p w14:paraId="3C90287B" w14:textId="24C80C15"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01" w:history="1">
            <w:r w:rsidR="00326BAF" w:rsidRPr="007F6186">
              <w:rPr>
                <w:rStyle w:val="Hyperlink"/>
                <w:rFonts w:cstheme="minorHAnsi"/>
                <w:noProof/>
                <w:lang w:eastAsia="ja-JP"/>
              </w:rPr>
              <w:t>2.4.3</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Environmental Risks</w:t>
            </w:r>
            <w:r w:rsidR="00326BAF">
              <w:rPr>
                <w:noProof/>
                <w:webHidden/>
              </w:rPr>
              <w:tab/>
            </w:r>
            <w:r w:rsidR="00326BAF">
              <w:rPr>
                <w:noProof/>
                <w:webHidden/>
              </w:rPr>
              <w:fldChar w:fldCharType="begin"/>
            </w:r>
            <w:r w:rsidR="00326BAF">
              <w:rPr>
                <w:noProof/>
                <w:webHidden/>
              </w:rPr>
              <w:instrText xml:space="preserve"> PAGEREF _Toc172885701 \h </w:instrText>
            </w:r>
            <w:r w:rsidR="00326BAF">
              <w:rPr>
                <w:noProof/>
                <w:webHidden/>
              </w:rPr>
            </w:r>
            <w:r w:rsidR="00326BAF">
              <w:rPr>
                <w:noProof/>
                <w:webHidden/>
              </w:rPr>
              <w:fldChar w:fldCharType="separate"/>
            </w:r>
            <w:r w:rsidR="00397F42">
              <w:rPr>
                <w:noProof/>
                <w:webHidden/>
              </w:rPr>
              <w:t>15</w:t>
            </w:r>
            <w:r w:rsidR="00326BAF">
              <w:rPr>
                <w:noProof/>
                <w:webHidden/>
              </w:rPr>
              <w:fldChar w:fldCharType="end"/>
            </w:r>
          </w:hyperlink>
        </w:p>
        <w:p w14:paraId="016DCFED" w14:textId="52E45CBA"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02" w:history="1">
            <w:r w:rsidR="00326BAF" w:rsidRPr="007F6186">
              <w:rPr>
                <w:rStyle w:val="Hyperlink"/>
                <w:rFonts w:cstheme="minorHAnsi"/>
                <w:noProof/>
                <w:lang w:eastAsia="ja-JP"/>
              </w:rPr>
              <w:t>2.4.4</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Biological Risks</w:t>
            </w:r>
            <w:r w:rsidR="00326BAF">
              <w:rPr>
                <w:noProof/>
                <w:webHidden/>
              </w:rPr>
              <w:tab/>
            </w:r>
            <w:r w:rsidR="00326BAF">
              <w:rPr>
                <w:noProof/>
                <w:webHidden/>
              </w:rPr>
              <w:fldChar w:fldCharType="begin"/>
            </w:r>
            <w:r w:rsidR="00326BAF">
              <w:rPr>
                <w:noProof/>
                <w:webHidden/>
              </w:rPr>
              <w:instrText xml:space="preserve"> PAGEREF _Toc172885702 \h </w:instrText>
            </w:r>
            <w:r w:rsidR="00326BAF">
              <w:rPr>
                <w:noProof/>
                <w:webHidden/>
              </w:rPr>
            </w:r>
            <w:r w:rsidR="00326BAF">
              <w:rPr>
                <w:noProof/>
                <w:webHidden/>
              </w:rPr>
              <w:fldChar w:fldCharType="separate"/>
            </w:r>
            <w:r w:rsidR="00397F42">
              <w:rPr>
                <w:noProof/>
                <w:webHidden/>
              </w:rPr>
              <w:t>16</w:t>
            </w:r>
            <w:r w:rsidR="00326BAF">
              <w:rPr>
                <w:noProof/>
                <w:webHidden/>
              </w:rPr>
              <w:fldChar w:fldCharType="end"/>
            </w:r>
          </w:hyperlink>
        </w:p>
        <w:p w14:paraId="6CCE7762" w14:textId="554E220C"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03" w:history="1">
            <w:r w:rsidR="00326BAF" w:rsidRPr="007F6186">
              <w:rPr>
                <w:rStyle w:val="Hyperlink"/>
                <w:rFonts w:cstheme="minorHAnsi"/>
                <w:noProof/>
                <w:lang w:eastAsia="ja-JP"/>
              </w:rPr>
              <w:t>2.4.5</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Chemical Risks</w:t>
            </w:r>
            <w:r w:rsidR="00326BAF">
              <w:rPr>
                <w:noProof/>
                <w:webHidden/>
              </w:rPr>
              <w:tab/>
            </w:r>
            <w:r w:rsidR="00326BAF">
              <w:rPr>
                <w:noProof/>
                <w:webHidden/>
              </w:rPr>
              <w:fldChar w:fldCharType="begin"/>
            </w:r>
            <w:r w:rsidR="00326BAF">
              <w:rPr>
                <w:noProof/>
                <w:webHidden/>
              </w:rPr>
              <w:instrText xml:space="preserve"> PAGEREF _Toc172885703 \h </w:instrText>
            </w:r>
            <w:r w:rsidR="00326BAF">
              <w:rPr>
                <w:noProof/>
                <w:webHidden/>
              </w:rPr>
            </w:r>
            <w:r w:rsidR="00326BAF">
              <w:rPr>
                <w:noProof/>
                <w:webHidden/>
              </w:rPr>
              <w:fldChar w:fldCharType="separate"/>
            </w:r>
            <w:r w:rsidR="00397F42">
              <w:rPr>
                <w:noProof/>
                <w:webHidden/>
              </w:rPr>
              <w:t>17</w:t>
            </w:r>
            <w:r w:rsidR="00326BAF">
              <w:rPr>
                <w:noProof/>
                <w:webHidden/>
              </w:rPr>
              <w:fldChar w:fldCharType="end"/>
            </w:r>
          </w:hyperlink>
        </w:p>
        <w:p w14:paraId="47C6E4F6" w14:textId="275D2995"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04" w:history="1">
            <w:r w:rsidR="00326BAF" w:rsidRPr="007F6186">
              <w:rPr>
                <w:rStyle w:val="Hyperlink"/>
                <w:rFonts w:cstheme="minorHAnsi"/>
                <w:noProof/>
                <w:lang w:eastAsia="ja-JP"/>
              </w:rPr>
              <w:t>2.4.6</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Critical Incident Stress</w:t>
            </w:r>
            <w:r w:rsidR="00326BAF">
              <w:rPr>
                <w:noProof/>
                <w:webHidden/>
              </w:rPr>
              <w:tab/>
            </w:r>
            <w:r w:rsidR="00326BAF">
              <w:rPr>
                <w:noProof/>
                <w:webHidden/>
              </w:rPr>
              <w:fldChar w:fldCharType="begin"/>
            </w:r>
            <w:r w:rsidR="00326BAF">
              <w:rPr>
                <w:noProof/>
                <w:webHidden/>
              </w:rPr>
              <w:instrText xml:space="preserve"> PAGEREF _Toc172885704 \h </w:instrText>
            </w:r>
            <w:r w:rsidR="00326BAF">
              <w:rPr>
                <w:noProof/>
                <w:webHidden/>
              </w:rPr>
            </w:r>
            <w:r w:rsidR="00326BAF">
              <w:rPr>
                <w:noProof/>
                <w:webHidden/>
              </w:rPr>
              <w:fldChar w:fldCharType="separate"/>
            </w:r>
            <w:r w:rsidR="00397F42">
              <w:rPr>
                <w:noProof/>
                <w:webHidden/>
              </w:rPr>
              <w:t>17</w:t>
            </w:r>
            <w:r w:rsidR="00326BAF">
              <w:rPr>
                <w:noProof/>
                <w:webHidden/>
              </w:rPr>
              <w:fldChar w:fldCharType="end"/>
            </w:r>
          </w:hyperlink>
        </w:p>
        <w:p w14:paraId="344A8836" w14:textId="75A72A8C"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05" w:history="1">
            <w:r w:rsidR="00326BAF" w:rsidRPr="007F6186">
              <w:rPr>
                <w:rStyle w:val="Hyperlink"/>
                <w:rFonts w:cstheme="minorHAnsi"/>
                <w:noProof/>
                <w:lang w:eastAsia="ja-JP"/>
              </w:rPr>
              <w:t>2.4.7</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Managing the Public</w:t>
            </w:r>
            <w:r w:rsidR="00326BAF">
              <w:rPr>
                <w:noProof/>
                <w:webHidden/>
              </w:rPr>
              <w:tab/>
            </w:r>
            <w:r w:rsidR="00326BAF">
              <w:rPr>
                <w:noProof/>
                <w:webHidden/>
              </w:rPr>
              <w:fldChar w:fldCharType="begin"/>
            </w:r>
            <w:r w:rsidR="00326BAF">
              <w:rPr>
                <w:noProof/>
                <w:webHidden/>
              </w:rPr>
              <w:instrText xml:space="preserve"> PAGEREF _Toc172885705 \h </w:instrText>
            </w:r>
            <w:r w:rsidR="00326BAF">
              <w:rPr>
                <w:noProof/>
                <w:webHidden/>
              </w:rPr>
            </w:r>
            <w:r w:rsidR="00326BAF">
              <w:rPr>
                <w:noProof/>
                <w:webHidden/>
              </w:rPr>
              <w:fldChar w:fldCharType="separate"/>
            </w:r>
            <w:r w:rsidR="00397F42">
              <w:rPr>
                <w:noProof/>
                <w:webHidden/>
              </w:rPr>
              <w:t>17</w:t>
            </w:r>
            <w:r w:rsidR="00326BAF">
              <w:rPr>
                <w:noProof/>
                <w:webHidden/>
              </w:rPr>
              <w:fldChar w:fldCharType="end"/>
            </w:r>
          </w:hyperlink>
        </w:p>
        <w:p w14:paraId="2A58471A" w14:textId="21B4C2F2"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06" w:history="1">
            <w:r w:rsidR="00326BAF" w:rsidRPr="007F6186">
              <w:rPr>
                <w:rStyle w:val="Hyperlink"/>
                <w:rFonts w:cstheme="minorHAnsi"/>
                <w:noProof/>
              </w:rPr>
              <w:t>3</w:t>
            </w:r>
            <w:r w:rsidR="00326BAF">
              <w:rPr>
                <w:rFonts w:asciiTheme="minorHAnsi" w:eastAsiaTheme="minorEastAsia" w:hAnsiTheme="minorHAnsi"/>
                <w:b w:val="0"/>
                <w:noProof/>
                <w:kern w:val="2"/>
                <w:sz w:val="24"/>
                <w:szCs w:val="24"/>
                <w:lang w:eastAsia="en-AU"/>
                <w14:ligatures w14:val="standardContextual"/>
              </w:rPr>
              <w:tab/>
            </w:r>
            <w:r w:rsidR="00326BAF" w:rsidRPr="007F6186">
              <w:rPr>
                <w:rStyle w:val="Hyperlink"/>
                <w:rFonts w:cstheme="minorHAnsi"/>
                <w:noProof/>
              </w:rPr>
              <w:t>Stranding Assessment</w:t>
            </w:r>
            <w:r w:rsidR="00326BAF">
              <w:rPr>
                <w:noProof/>
                <w:webHidden/>
              </w:rPr>
              <w:tab/>
            </w:r>
            <w:r w:rsidR="00326BAF">
              <w:rPr>
                <w:noProof/>
                <w:webHidden/>
              </w:rPr>
              <w:fldChar w:fldCharType="begin"/>
            </w:r>
            <w:r w:rsidR="00326BAF">
              <w:rPr>
                <w:noProof/>
                <w:webHidden/>
              </w:rPr>
              <w:instrText xml:space="preserve"> PAGEREF _Toc172885706 \h </w:instrText>
            </w:r>
            <w:r w:rsidR="00326BAF">
              <w:rPr>
                <w:noProof/>
                <w:webHidden/>
              </w:rPr>
            </w:r>
            <w:r w:rsidR="00326BAF">
              <w:rPr>
                <w:noProof/>
                <w:webHidden/>
              </w:rPr>
              <w:fldChar w:fldCharType="separate"/>
            </w:r>
            <w:r w:rsidR="00397F42">
              <w:rPr>
                <w:noProof/>
                <w:webHidden/>
              </w:rPr>
              <w:t>19</w:t>
            </w:r>
            <w:r w:rsidR="00326BAF">
              <w:rPr>
                <w:noProof/>
                <w:webHidden/>
              </w:rPr>
              <w:fldChar w:fldCharType="end"/>
            </w:r>
          </w:hyperlink>
        </w:p>
        <w:p w14:paraId="17AC6EDD" w14:textId="68E0F90F"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07" w:history="1">
            <w:r w:rsidR="00326BAF" w:rsidRPr="007F6186">
              <w:rPr>
                <w:rStyle w:val="Hyperlink"/>
                <w:rFonts w:cstheme="minorHAnsi"/>
                <w:noProof/>
                <w:lang w:eastAsia="ja-JP"/>
              </w:rPr>
              <w:t>3.1</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Stranding Causes</w:t>
            </w:r>
            <w:r w:rsidR="00326BAF">
              <w:rPr>
                <w:noProof/>
                <w:webHidden/>
              </w:rPr>
              <w:tab/>
            </w:r>
            <w:r w:rsidR="00326BAF">
              <w:rPr>
                <w:noProof/>
                <w:webHidden/>
              </w:rPr>
              <w:fldChar w:fldCharType="begin"/>
            </w:r>
            <w:r w:rsidR="00326BAF">
              <w:rPr>
                <w:noProof/>
                <w:webHidden/>
              </w:rPr>
              <w:instrText xml:space="preserve"> PAGEREF _Toc172885707 \h </w:instrText>
            </w:r>
            <w:r w:rsidR="00326BAF">
              <w:rPr>
                <w:noProof/>
                <w:webHidden/>
              </w:rPr>
            </w:r>
            <w:r w:rsidR="00326BAF">
              <w:rPr>
                <w:noProof/>
                <w:webHidden/>
              </w:rPr>
              <w:fldChar w:fldCharType="separate"/>
            </w:r>
            <w:r w:rsidR="00397F42">
              <w:rPr>
                <w:noProof/>
                <w:webHidden/>
              </w:rPr>
              <w:t>19</w:t>
            </w:r>
            <w:r w:rsidR="00326BAF">
              <w:rPr>
                <w:noProof/>
                <w:webHidden/>
              </w:rPr>
              <w:fldChar w:fldCharType="end"/>
            </w:r>
          </w:hyperlink>
        </w:p>
        <w:p w14:paraId="4D25D386" w14:textId="66ED4598"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08" w:history="1">
            <w:r w:rsidR="00326BAF" w:rsidRPr="007F6186">
              <w:rPr>
                <w:rStyle w:val="Hyperlink"/>
                <w:rFonts w:cstheme="minorHAnsi"/>
                <w:noProof/>
                <w:lang w:eastAsia="ja-JP"/>
              </w:rPr>
              <w:t>3.2</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Consequences of Stranding</w:t>
            </w:r>
            <w:r w:rsidR="00326BAF">
              <w:rPr>
                <w:noProof/>
                <w:webHidden/>
              </w:rPr>
              <w:tab/>
            </w:r>
            <w:r w:rsidR="00326BAF">
              <w:rPr>
                <w:noProof/>
                <w:webHidden/>
              </w:rPr>
              <w:fldChar w:fldCharType="begin"/>
            </w:r>
            <w:r w:rsidR="00326BAF">
              <w:rPr>
                <w:noProof/>
                <w:webHidden/>
              </w:rPr>
              <w:instrText xml:space="preserve"> PAGEREF _Toc172885708 \h </w:instrText>
            </w:r>
            <w:r w:rsidR="00326BAF">
              <w:rPr>
                <w:noProof/>
                <w:webHidden/>
              </w:rPr>
            </w:r>
            <w:r w:rsidR="00326BAF">
              <w:rPr>
                <w:noProof/>
                <w:webHidden/>
              </w:rPr>
              <w:fldChar w:fldCharType="separate"/>
            </w:r>
            <w:r w:rsidR="00397F42">
              <w:rPr>
                <w:noProof/>
                <w:webHidden/>
              </w:rPr>
              <w:t>19</w:t>
            </w:r>
            <w:r w:rsidR="00326BAF">
              <w:rPr>
                <w:noProof/>
                <w:webHidden/>
              </w:rPr>
              <w:fldChar w:fldCharType="end"/>
            </w:r>
          </w:hyperlink>
        </w:p>
        <w:p w14:paraId="3F30A135" w14:textId="399B4A2E"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09" w:history="1">
            <w:r w:rsidR="00326BAF" w:rsidRPr="007F6186">
              <w:rPr>
                <w:rStyle w:val="Hyperlink"/>
                <w:rFonts w:cstheme="minorHAnsi"/>
                <w:noProof/>
                <w:lang w:eastAsia="ja-JP"/>
              </w:rPr>
              <w:t>3.3</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Cetacean First Aid</w:t>
            </w:r>
            <w:r w:rsidR="00326BAF">
              <w:rPr>
                <w:noProof/>
                <w:webHidden/>
              </w:rPr>
              <w:tab/>
            </w:r>
            <w:r w:rsidR="00326BAF">
              <w:rPr>
                <w:noProof/>
                <w:webHidden/>
              </w:rPr>
              <w:fldChar w:fldCharType="begin"/>
            </w:r>
            <w:r w:rsidR="00326BAF">
              <w:rPr>
                <w:noProof/>
                <w:webHidden/>
              </w:rPr>
              <w:instrText xml:space="preserve"> PAGEREF _Toc172885709 \h </w:instrText>
            </w:r>
            <w:r w:rsidR="00326BAF">
              <w:rPr>
                <w:noProof/>
                <w:webHidden/>
              </w:rPr>
            </w:r>
            <w:r w:rsidR="00326BAF">
              <w:rPr>
                <w:noProof/>
                <w:webHidden/>
              </w:rPr>
              <w:fldChar w:fldCharType="separate"/>
            </w:r>
            <w:r w:rsidR="00397F42">
              <w:rPr>
                <w:noProof/>
                <w:webHidden/>
              </w:rPr>
              <w:t>20</w:t>
            </w:r>
            <w:r w:rsidR="00326BAF">
              <w:rPr>
                <w:noProof/>
                <w:webHidden/>
              </w:rPr>
              <w:fldChar w:fldCharType="end"/>
            </w:r>
          </w:hyperlink>
        </w:p>
        <w:p w14:paraId="47A54CD0" w14:textId="75957874"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10" w:history="1">
            <w:r w:rsidR="00326BAF" w:rsidRPr="007F6186">
              <w:rPr>
                <w:rStyle w:val="Hyperlink"/>
                <w:rFonts w:cstheme="minorHAnsi"/>
                <w:noProof/>
              </w:rPr>
              <w:t>3.4</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rPr>
              <w:t>Palliative Care</w:t>
            </w:r>
            <w:r w:rsidR="00326BAF">
              <w:rPr>
                <w:noProof/>
                <w:webHidden/>
              </w:rPr>
              <w:tab/>
            </w:r>
            <w:r w:rsidR="00326BAF">
              <w:rPr>
                <w:noProof/>
                <w:webHidden/>
              </w:rPr>
              <w:fldChar w:fldCharType="begin"/>
            </w:r>
            <w:r w:rsidR="00326BAF">
              <w:rPr>
                <w:noProof/>
                <w:webHidden/>
              </w:rPr>
              <w:instrText xml:space="preserve"> PAGEREF _Toc172885710 \h </w:instrText>
            </w:r>
            <w:r w:rsidR="00326BAF">
              <w:rPr>
                <w:noProof/>
                <w:webHidden/>
              </w:rPr>
            </w:r>
            <w:r w:rsidR="00326BAF">
              <w:rPr>
                <w:noProof/>
                <w:webHidden/>
              </w:rPr>
              <w:fldChar w:fldCharType="separate"/>
            </w:r>
            <w:r w:rsidR="00397F42">
              <w:rPr>
                <w:noProof/>
                <w:webHidden/>
              </w:rPr>
              <w:t>21</w:t>
            </w:r>
            <w:r w:rsidR="00326BAF">
              <w:rPr>
                <w:noProof/>
                <w:webHidden/>
              </w:rPr>
              <w:fldChar w:fldCharType="end"/>
            </w:r>
          </w:hyperlink>
        </w:p>
        <w:p w14:paraId="2B80AA3F" w14:textId="29610DC9"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11" w:history="1">
            <w:r w:rsidR="00326BAF" w:rsidRPr="007F6186">
              <w:rPr>
                <w:rStyle w:val="Hyperlink"/>
                <w:rFonts w:cstheme="minorHAnsi"/>
                <w:noProof/>
              </w:rPr>
              <w:t>4</w:t>
            </w:r>
            <w:r w:rsidR="00326BAF">
              <w:rPr>
                <w:rFonts w:asciiTheme="minorHAnsi" w:eastAsiaTheme="minorEastAsia" w:hAnsiTheme="minorHAnsi"/>
                <w:b w:val="0"/>
                <w:noProof/>
                <w:kern w:val="2"/>
                <w:sz w:val="24"/>
                <w:szCs w:val="24"/>
                <w:lang w:eastAsia="en-AU"/>
                <w14:ligatures w14:val="standardContextual"/>
              </w:rPr>
              <w:tab/>
            </w:r>
            <w:r w:rsidR="00326BAF" w:rsidRPr="007F6186">
              <w:rPr>
                <w:rStyle w:val="Hyperlink"/>
                <w:rFonts w:cstheme="minorHAnsi"/>
                <w:noProof/>
              </w:rPr>
              <w:t>Euthanasia</w:t>
            </w:r>
            <w:r w:rsidR="00326BAF">
              <w:rPr>
                <w:noProof/>
                <w:webHidden/>
              </w:rPr>
              <w:tab/>
            </w:r>
            <w:r w:rsidR="00326BAF">
              <w:rPr>
                <w:noProof/>
                <w:webHidden/>
              </w:rPr>
              <w:fldChar w:fldCharType="begin"/>
            </w:r>
            <w:r w:rsidR="00326BAF">
              <w:rPr>
                <w:noProof/>
                <w:webHidden/>
              </w:rPr>
              <w:instrText xml:space="preserve"> PAGEREF _Toc172885711 \h </w:instrText>
            </w:r>
            <w:r w:rsidR="00326BAF">
              <w:rPr>
                <w:noProof/>
                <w:webHidden/>
              </w:rPr>
            </w:r>
            <w:r w:rsidR="00326BAF">
              <w:rPr>
                <w:noProof/>
                <w:webHidden/>
              </w:rPr>
              <w:fldChar w:fldCharType="separate"/>
            </w:r>
            <w:r w:rsidR="00397F42">
              <w:rPr>
                <w:noProof/>
                <w:webHidden/>
              </w:rPr>
              <w:t>23</w:t>
            </w:r>
            <w:r w:rsidR="00326BAF">
              <w:rPr>
                <w:noProof/>
                <w:webHidden/>
              </w:rPr>
              <w:fldChar w:fldCharType="end"/>
            </w:r>
          </w:hyperlink>
        </w:p>
        <w:p w14:paraId="020FEED5" w14:textId="3112D159"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12" w:history="1">
            <w:r w:rsidR="00326BAF" w:rsidRPr="007F6186">
              <w:rPr>
                <w:rStyle w:val="Hyperlink"/>
                <w:rFonts w:cstheme="minorHAnsi"/>
                <w:noProof/>
                <w:lang w:eastAsia="ja-JP"/>
              </w:rPr>
              <w:t>4.1</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Euthanasia Definition</w:t>
            </w:r>
            <w:r w:rsidR="00326BAF">
              <w:rPr>
                <w:noProof/>
                <w:webHidden/>
              </w:rPr>
              <w:tab/>
            </w:r>
            <w:r w:rsidR="00326BAF">
              <w:rPr>
                <w:noProof/>
                <w:webHidden/>
              </w:rPr>
              <w:fldChar w:fldCharType="begin"/>
            </w:r>
            <w:r w:rsidR="00326BAF">
              <w:rPr>
                <w:noProof/>
                <w:webHidden/>
              </w:rPr>
              <w:instrText xml:space="preserve"> PAGEREF _Toc172885712 \h </w:instrText>
            </w:r>
            <w:r w:rsidR="00326BAF">
              <w:rPr>
                <w:noProof/>
                <w:webHidden/>
              </w:rPr>
            </w:r>
            <w:r w:rsidR="00326BAF">
              <w:rPr>
                <w:noProof/>
                <w:webHidden/>
              </w:rPr>
              <w:fldChar w:fldCharType="separate"/>
            </w:r>
            <w:r w:rsidR="00397F42">
              <w:rPr>
                <w:noProof/>
                <w:webHidden/>
              </w:rPr>
              <w:t>23</w:t>
            </w:r>
            <w:r w:rsidR="00326BAF">
              <w:rPr>
                <w:noProof/>
                <w:webHidden/>
              </w:rPr>
              <w:fldChar w:fldCharType="end"/>
            </w:r>
          </w:hyperlink>
        </w:p>
        <w:p w14:paraId="384A20D8" w14:textId="31067B74"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13" w:history="1">
            <w:r w:rsidR="00326BAF" w:rsidRPr="007F6186">
              <w:rPr>
                <w:rStyle w:val="Hyperlink"/>
                <w:rFonts w:cstheme="minorHAnsi"/>
                <w:noProof/>
                <w:lang w:eastAsia="ja-JP"/>
              </w:rPr>
              <w:t>4.2</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Decision to Euthanise</w:t>
            </w:r>
            <w:r w:rsidR="00326BAF">
              <w:rPr>
                <w:noProof/>
                <w:webHidden/>
              </w:rPr>
              <w:tab/>
            </w:r>
            <w:r w:rsidR="00326BAF">
              <w:rPr>
                <w:noProof/>
                <w:webHidden/>
              </w:rPr>
              <w:fldChar w:fldCharType="begin"/>
            </w:r>
            <w:r w:rsidR="00326BAF">
              <w:rPr>
                <w:noProof/>
                <w:webHidden/>
              </w:rPr>
              <w:instrText xml:space="preserve"> PAGEREF _Toc172885713 \h </w:instrText>
            </w:r>
            <w:r w:rsidR="00326BAF">
              <w:rPr>
                <w:noProof/>
                <w:webHidden/>
              </w:rPr>
            </w:r>
            <w:r w:rsidR="00326BAF">
              <w:rPr>
                <w:noProof/>
                <w:webHidden/>
              </w:rPr>
              <w:fldChar w:fldCharType="separate"/>
            </w:r>
            <w:r w:rsidR="00397F42">
              <w:rPr>
                <w:noProof/>
                <w:webHidden/>
              </w:rPr>
              <w:t>23</w:t>
            </w:r>
            <w:r w:rsidR="00326BAF">
              <w:rPr>
                <w:noProof/>
                <w:webHidden/>
              </w:rPr>
              <w:fldChar w:fldCharType="end"/>
            </w:r>
          </w:hyperlink>
        </w:p>
        <w:p w14:paraId="0EDAD28B" w14:textId="79C4DFAB"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14" w:history="1">
            <w:r w:rsidR="00326BAF" w:rsidRPr="007F6186">
              <w:rPr>
                <w:rStyle w:val="Hyperlink"/>
                <w:rFonts w:cstheme="minorHAnsi"/>
                <w:noProof/>
                <w:lang w:eastAsia="ja-JP"/>
              </w:rPr>
              <w:t>4.3</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Euthanasia Criteria</w:t>
            </w:r>
            <w:r w:rsidR="00326BAF">
              <w:rPr>
                <w:noProof/>
                <w:webHidden/>
              </w:rPr>
              <w:tab/>
            </w:r>
            <w:r w:rsidR="00326BAF">
              <w:rPr>
                <w:noProof/>
                <w:webHidden/>
              </w:rPr>
              <w:fldChar w:fldCharType="begin"/>
            </w:r>
            <w:r w:rsidR="00326BAF">
              <w:rPr>
                <w:noProof/>
                <w:webHidden/>
              </w:rPr>
              <w:instrText xml:space="preserve"> PAGEREF _Toc172885714 \h </w:instrText>
            </w:r>
            <w:r w:rsidR="00326BAF">
              <w:rPr>
                <w:noProof/>
                <w:webHidden/>
              </w:rPr>
            </w:r>
            <w:r w:rsidR="00326BAF">
              <w:rPr>
                <w:noProof/>
                <w:webHidden/>
              </w:rPr>
              <w:fldChar w:fldCharType="separate"/>
            </w:r>
            <w:r w:rsidR="00397F42">
              <w:rPr>
                <w:noProof/>
                <w:webHidden/>
              </w:rPr>
              <w:t>24</w:t>
            </w:r>
            <w:r w:rsidR="00326BAF">
              <w:rPr>
                <w:noProof/>
                <w:webHidden/>
              </w:rPr>
              <w:fldChar w:fldCharType="end"/>
            </w:r>
          </w:hyperlink>
        </w:p>
        <w:p w14:paraId="7BCBE154" w14:textId="085F812E" w:rsidR="00326BAF" w:rsidRDefault="00000000">
          <w:pPr>
            <w:pStyle w:val="TOC2"/>
            <w:tabs>
              <w:tab w:val="left" w:pos="960"/>
            </w:tabs>
            <w:rPr>
              <w:rFonts w:asciiTheme="minorHAnsi" w:eastAsiaTheme="minorEastAsia" w:hAnsiTheme="minorHAnsi"/>
              <w:noProof/>
              <w:kern w:val="2"/>
              <w:sz w:val="24"/>
              <w:szCs w:val="24"/>
              <w:lang w:eastAsia="en-AU"/>
              <w14:ligatures w14:val="standardContextual"/>
            </w:rPr>
          </w:pPr>
          <w:hyperlink w:anchor="_Toc172885715" w:history="1">
            <w:r w:rsidR="00326BAF" w:rsidRPr="007F6186">
              <w:rPr>
                <w:rStyle w:val="Hyperlink"/>
                <w:rFonts w:cstheme="minorHAnsi"/>
                <w:noProof/>
                <w:lang w:eastAsia="ja-JP"/>
              </w:rPr>
              <w:t>4.4</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Euthanasia methods</w:t>
            </w:r>
            <w:r w:rsidR="00326BAF">
              <w:rPr>
                <w:noProof/>
                <w:webHidden/>
              </w:rPr>
              <w:tab/>
            </w:r>
            <w:r w:rsidR="00326BAF">
              <w:rPr>
                <w:noProof/>
                <w:webHidden/>
              </w:rPr>
              <w:fldChar w:fldCharType="begin"/>
            </w:r>
            <w:r w:rsidR="00326BAF">
              <w:rPr>
                <w:noProof/>
                <w:webHidden/>
              </w:rPr>
              <w:instrText xml:space="preserve"> PAGEREF _Toc172885715 \h </w:instrText>
            </w:r>
            <w:r w:rsidR="00326BAF">
              <w:rPr>
                <w:noProof/>
                <w:webHidden/>
              </w:rPr>
            </w:r>
            <w:r w:rsidR="00326BAF">
              <w:rPr>
                <w:noProof/>
                <w:webHidden/>
              </w:rPr>
              <w:fldChar w:fldCharType="separate"/>
            </w:r>
            <w:r w:rsidR="00397F42">
              <w:rPr>
                <w:noProof/>
                <w:webHidden/>
              </w:rPr>
              <w:t>24</w:t>
            </w:r>
            <w:r w:rsidR="00326BAF">
              <w:rPr>
                <w:noProof/>
                <w:webHidden/>
              </w:rPr>
              <w:fldChar w:fldCharType="end"/>
            </w:r>
          </w:hyperlink>
        </w:p>
        <w:p w14:paraId="5790549E" w14:textId="2E3DA123"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16" w:history="1">
            <w:r w:rsidR="00326BAF" w:rsidRPr="007F6186">
              <w:rPr>
                <w:rStyle w:val="Hyperlink"/>
                <w:rFonts w:cstheme="minorHAnsi"/>
                <w:noProof/>
                <w:lang w:eastAsia="ja-JP"/>
              </w:rPr>
              <w:t>4.4.1</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Lethal Injection</w:t>
            </w:r>
            <w:r w:rsidR="00326BAF">
              <w:rPr>
                <w:noProof/>
                <w:webHidden/>
              </w:rPr>
              <w:tab/>
            </w:r>
            <w:r w:rsidR="00326BAF">
              <w:rPr>
                <w:noProof/>
                <w:webHidden/>
              </w:rPr>
              <w:fldChar w:fldCharType="begin"/>
            </w:r>
            <w:r w:rsidR="00326BAF">
              <w:rPr>
                <w:noProof/>
                <w:webHidden/>
              </w:rPr>
              <w:instrText xml:space="preserve"> PAGEREF _Toc172885716 \h </w:instrText>
            </w:r>
            <w:r w:rsidR="00326BAF">
              <w:rPr>
                <w:noProof/>
                <w:webHidden/>
              </w:rPr>
            </w:r>
            <w:r w:rsidR="00326BAF">
              <w:rPr>
                <w:noProof/>
                <w:webHidden/>
              </w:rPr>
              <w:fldChar w:fldCharType="separate"/>
            </w:r>
            <w:r w:rsidR="00397F42">
              <w:rPr>
                <w:noProof/>
                <w:webHidden/>
              </w:rPr>
              <w:t>25</w:t>
            </w:r>
            <w:r w:rsidR="00326BAF">
              <w:rPr>
                <w:noProof/>
                <w:webHidden/>
              </w:rPr>
              <w:fldChar w:fldCharType="end"/>
            </w:r>
          </w:hyperlink>
        </w:p>
        <w:p w14:paraId="570B0A0A" w14:textId="0ABF3A34"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17" w:history="1">
            <w:r w:rsidR="00326BAF" w:rsidRPr="007F6186">
              <w:rPr>
                <w:rStyle w:val="Hyperlink"/>
                <w:rFonts w:cstheme="minorHAnsi"/>
                <w:noProof/>
                <w:lang w:eastAsia="ja-JP"/>
              </w:rPr>
              <w:t>4.4.2</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Explosives</w:t>
            </w:r>
            <w:r w:rsidR="00326BAF">
              <w:rPr>
                <w:noProof/>
                <w:webHidden/>
              </w:rPr>
              <w:tab/>
            </w:r>
            <w:r w:rsidR="00326BAF">
              <w:rPr>
                <w:noProof/>
                <w:webHidden/>
              </w:rPr>
              <w:fldChar w:fldCharType="begin"/>
            </w:r>
            <w:r w:rsidR="00326BAF">
              <w:rPr>
                <w:noProof/>
                <w:webHidden/>
              </w:rPr>
              <w:instrText xml:space="preserve"> PAGEREF _Toc172885717 \h </w:instrText>
            </w:r>
            <w:r w:rsidR="00326BAF">
              <w:rPr>
                <w:noProof/>
                <w:webHidden/>
              </w:rPr>
            </w:r>
            <w:r w:rsidR="00326BAF">
              <w:rPr>
                <w:noProof/>
                <w:webHidden/>
              </w:rPr>
              <w:fldChar w:fldCharType="separate"/>
            </w:r>
            <w:r w:rsidR="00397F42">
              <w:rPr>
                <w:noProof/>
                <w:webHidden/>
              </w:rPr>
              <w:t>32</w:t>
            </w:r>
            <w:r w:rsidR="00326BAF">
              <w:rPr>
                <w:noProof/>
                <w:webHidden/>
              </w:rPr>
              <w:fldChar w:fldCharType="end"/>
            </w:r>
          </w:hyperlink>
        </w:p>
        <w:p w14:paraId="5D8CF6E6" w14:textId="6336B54A"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18" w:history="1">
            <w:r w:rsidR="00326BAF" w:rsidRPr="007F6186">
              <w:rPr>
                <w:rStyle w:val="Hyperlink"/>
                <w:rFonts w:cstheme="minorHAnsi"/>
                <w:noProof/>
                <w:lang w:eastAsia="ja-JP"/>
              </w:rPr>
              <w:t>4.4.3</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Ballistics</w:t>
            </w:r>
            <w:r w:rsidR="00326BAF">
              <w:rPr>
                <w:noProof/>
                <w:webHidden/>
              </w:rPr>
              <w:tab/>
            </w:r>
            <w:r w:rsidR="00326BAF">
              <w:rPr>
                <w:noProof/>
                <w:webHidden/>
              </w:rPr>
              <w:fldChar w:fldCharType="begin"/>
            </w:r>
            <w:r w:rsidR="00326BAF">
              <w:rPr>
                <w:noProof/>
                <w:webHidden/>
              </w:rPr>
              <w:instrText xml:space="preserve"> PAGEREF _Toc172885718 \h </w:instrText>
            </w:r>
            <w:r w:rsidR="00326BAF">
              <w:rPr>
                <w:noProof/>
                <w:webHidden/>
              </w:rPr>
            </w:r>
            <w:r w:rsidR="00326BAF">
              <w:rPr>
                <w:noProof/>
                <w:webHidden/>
              </w:rPr>
              <w:fldChar w:fldCharType="separate"/>
            </w:r>
            <w:r w:rsidR="00397F42">
              <w:rPr>
                <w:noProof/>
                <w:webHidden/>
              </w:rPr>
              <w:t>34</w:t>
            </w:r>
            <w:r w:rsidR="00326BAF">
              <w:rPr>
                <w:noProof/>
                <w:webHidden/>
              </w:rPr>
              <w:fldChar w:fldCharType="end"/>
            </w:r>
          </w:hyperlink>
        </w:p>
        <w:p w14:paraId="03E8CA86" w14:textId="56D32393"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19" w:history="1">
            <w:r w:rsidR="00326BAF" w:rsidRPr="007F6186">
              <w:rPr>
                <w:rStyle w:val="Hyperlink"/>
                <w:rFonts w:cstheme="minorHAnsi"/>
                <w:noProof/>
                <w:lang w:eastAsia="ja-JP"/>
              </w:rPr>
              <w:t>4.4.4</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Other Techniques</w:t>
            </w:r>
            <w:r w:rsidR="00326BAF">
              <w:rPr>
                <w:noProof/>
                <w:webHidden/>
              </w:rPr>
              <w:tab/>
            </w:r>
            <w:r w:rsidR="00326BAF">
              <w:rPr>
                <w:noProof/>
                <w:webHidden/>
              </w:rPr>
              <w:fldChar w:fldCharType="begin"/>
            </w:r>
            <w:r w:rsidR="00326BAF">
              <w:rPr>
                <w:noProof/>
                <w:webHidden/>
              </w:rPr>
              <w:instrText xml:space="preserve"> PAGEREF _Toc172885719 \h </w:instrText>
            </w:r>
            <w:r w:rsidR="00326BAF">
              <w:rPr>
                <w:noProof/>
                <w:webHidden/>
              </w:rPr>
            </w:r>
            <w:r w:rsidR="00326BAF">
              <w:rPr>
                <w:noProof/>
                <w:webHidden/>
              </w:rPr>
              <w:fldChar w:fldCharType="separate"/>
            </w:r>
            <w:r w:rsidR="00397F42">
              <w:rPr>
                <w:noProof/>
                <w:webHidden/>
              </w:rPr>
              <w:t>35</w:t>
            </w:r>
            <w:r w:rsidR="00326BAF">
              <w:rPr>
                <w:noProof/>
                <w:webHidden/>
              </w:rPr>
              <w:fldChar w:fldCharType="end"/>
            </w:r>
          </w:hyperlink>
        </w:p>
        <w:p w14:paraId="14AE188D" w14:textId="4E7A6C0C" w:rsidR="00326BAF" w:rsidRDefault="00000000">
          <w:pPr>
            <w:pStyle w:val="TOC2"/>
            <w:tabs>
              <w:tab w:val="left" w:pos="1200"/>
            </w:tabs>
            <w:rPr>
              <w:rFonts w:asciiTheme="minorHAnsi" w:eastAsiaTheme="minorEastAsia" w:hAnsiTheme="minorHAnsi"/>
              <w:noProof/>
              <w:kern w:val="2"/>
              <w:sz w:val="24"/>
              <w:szCs w:val="24"/>
              <w:lang w:eastAsia="en-AU"/>
              <w14:ligatures w14:val="standardContextual"/>
            </w:rPr>
          </w:pPr>
          <w:hyperlink w:anchor="_Toc172885720" w:history="1">
            <w:r w:rsidR="00326BAF" w:rsidRPr="007F6186">
              <w:rPr>
                <w:rStyle w:val="Hyperlink"/>
                <w:rFonts w:cstheme="minorHAnsi"/>
                <w:noProof/>
                <w:lang w:eastAsia="ja-JP"/>
              </w:rPr>
              <w:t>4.4.5</w:t>
            </w:r>
            <w:r w:rsidR="00326BAF">
              <w:rPr>
                <w:rFonts w:asciiTheme="minorHAnsi" w:eastAsiaTheme="minorEastAsia" w:hAnsiTheme="minorHAnsi"/>
                <w:noProof/>
                <w:kern w:val="2"/>
                <w:sz w:val="24"/>
                <w:szCs w:val="24"/>
                <w:lang w:eastAsia="en-AU"/>
                <w14:ligatures w14:val="standardContextual"/>
              </w:rPr>
              <w:tab/>
            </w:r>
            <w:r w:rsidR="00326BAF" w:rsidRPr="007F6186">
              <w:rPr>
                <w:rStyle w:val="Hyperlink"/>
                <w:rFonts w:cstheme="minorHAnsi"/>
                <w:noProof/>
                <w:lang w:eastAsia="ja-JP"/>
              </w:rPr>
              <w:t>Time to Death and Verification</w:t>
            </w:r>
            <w:r w:rsidR="00326BAF">
              <w:rPr>
                <w:noProof/>
                <w:webHidden/>
              </w:rPr>
              <w:tab/>
            </w:r>
            <w:r w:rsidR="00326BAF">
              <w:rPr>
                <w:noProof/>
                <w:webHidden/>
              </w:rPr>
              <w:fldChar w:fldCharType="begin"/>
            </w:r>
            <w:r w:rsidR="00326BAF">
              <w:rPr>
                <w:noProof/>
                <w:webHidden/>
              </w:rPr>
              <w:instrText xml:space="preserve"> PAGEREF _Toc172885720 \h </w:instrText>
            </w:r>
            <w:r w:rsidR="00326BAF">
              <w:rPr>
                <w:noProof/>
                <w:webHidden/>
              </w:rPr>
            </w:r>
            <w:r w:rsidR="00326BAF">
              <w:rPr>
                <w:noProof/>
                <w:webHidden/>
              </w:rPr>
              <w:fldChar w:fldCharType="separate"/>
            </w:r>
            <w:r w:rsidR="00397F42">
              <w:rPr>
                <w:noProof/>
                <w:webHidden/>
              </w:rPr>
              <w:t>35</w:t>
            </w:r>
            <w:r w:rsidR="00326BAF">
              <w:rPr>
                <w:noProof/>
                <w:webHidden/>
              </w:rPr>
              <w:fldChar w:fldCharType="end"/>
            </w:r>
          </w:hyperlink>
        </w:p>
        <w:p w14:paraId="75F09097" w14:textId="312D4175"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1" w:history="1">
            <w:r w:rsidR="00326BAF" w:rsidRPr="007F6186">
              <w:rPr>
                <w:rStyle w:val="Hyperlink"/>
                <w:rFonts w:cstheme="minorHAnsi"/>
                <w:noProof/>
              </w:rPr>
              <w:t>5</w:t>
            </w:r>
            <w:r w:rsidR="00326BAF">
              <w:rPr>
                <w:rFonts w:asciiTheme="minorHAnsi" w:eastAsiaTheme="minorEastAsia" w:hAnsiTheme="minorHAnsi"/>
                <w:b w:val="0"/>
                <w:noProof/>
                <w:kern w:val="2"/>
                <w:sz w:val="24"/>
                <w:szCs w:val="24"/>
                <w:lang w:eastAsia="en-AU"/>
                <w14:ligatures w14:val="standardContextual"/>
              </w:rPr>
              <w:tab/>
            </w:r>
            <w:r w:rsidR="00326BAF" w:rsidRPr="007F6186">
              <w:rPr>
                <w:rStyle w:val="Hyperlink"/>
                <w:rFonts w:cstheme="minorHAnsi"/>
                <w:noProof/>
              </w:rPr>
              <w:t>Carcass Management Considerations</w:t>
            </w:r>
            <w:r w:rsidR="00326BAF">
              <w:rPr>
                <w:noProof/>
                <w:webHidden/>
              </w:rPr>
              <w:tab/>
            </w:r>
            <w:r w:rsidR="00326BAF">
              <w:rPr>
                <w:noProof/>
                <w:webHidden/>
              </w:rPr>
              <w:fldChar w:fldCharType="begin"/>
            </w:r>
            <w:r w:rsidR="00326BAF">
              <w:rPr>
                <w:noProof/>
                <w:webHidden/>
              </w:rPr>
              <w:instrText xml:space="preserve"> PAGEREF _Toc172885721 \h </w:instrText>
            </w:r>
            <w:r w:rsidR="00326BAF">
              <w:rPr>
                <w:noProof/>
                <w:webHidden/>
              </w:rPr>
            </w:r>
            <w:r w:rsidR="00326BAF">
              <w:rPr>
                <w:noProof/>
                <w:webHidden/>
              </w:rPr>
              <w:fldChar w:fldCharType="separate"/>
            </w:r>
            <w:r w:rsidR="00397F42">
              <w:rPr>
                <w:noProof/>
                <w:webHidden/>
              </w:rPr>
              <w:t>37</w:t>
            </w:r>
            <w:r w:rsidR="00326BAF">
              <w:rPr>
                <w:noProof/>
                <w:webHidden/>
              </w:rPr>
              <w:fldChar w:fldCharType="end"/>
            </w:r>
          </w:hyperlink>
        </w:p>
        <w:p w14:paraId="28E7F9FA" w14:textId="7AB935B5"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2" w:history="1">
            <w:r w:rsidR="00326BAF" w:rsidRPr="007F6186">
              <w:rPr>
                <w:rStyle w:val="Hyperlink"/>
                <w:rFonts w:cstheme="minorHAnsi"/>
                <w:noProof/>
              </w:rPr>
              <w:t>6</w:t>
            </w:r>
            <w:r w:rsidR="00326BAF">
              <w:rPr>
                <w:rFonts w:asciiTheme="minorHAnsi" w:eastAsiaTheme="minorEastAsia" w:hAnsiTheme="minorHAnsi"/>
                <w:b w:val="0"/>
                <w:noProof/>
                <w:kern w:val="2"/>
                <w:sz w:val="24"/>
                <w:szCs w:val="24"/>
                <w:lang w:eastAsia="en-AU"/>
                <w14:ligatures w14:val="standardContextual"/>
              </w:rPr>
              <w:tab/>
            </w:r>
            <w:r w:rsidR="00326BAF" w:rsidRPr="007F6186">
              <w:rPr>
                <w:rStyle w:val="Hyperlink"/>
                <w:rFonts w:cstheme="minorHAnsi"/>
                <w:noProof/>
              </w:rPr>
              <w:t>Death Investigation, Data Collection and Documentation</w:t>
            </w:r>
            <w:r w:rsidR="00326BAF">
              <w:rPr>
                <w:noProof/>
                <w:webHidden/>
              </w:rPr>
              <w:tab/>
            </w:r>
            <w:r w:rsidR="00326BAF">
              <w:rPr>
                <w:noProof/>
                <w:webHidden/>
              </w:rPr>
              <w:fldChar w:fldCharType="begin"/>
            </w:r>
            <w:r w:rsidR="00326BAF">
              <w:rPr>
                <w:noProof/>
                <w:webHidden/>
              </w:rPr>
              <w:instrText xml:space="preserve"> PAGEREF _Toc172885722 \h </w:instrText>
            </w:r>
            <w:r w:rsidR="00326BAF">
              <w:rPr>
                <w:noProof/>
                <w:webHidden/>
              </w:rPr>
            </w:r>
            <w:r w:rsidR="00326BAF">
              <w:rPr>
                <w:noProof/>
                <w:webHidden/>
              </w:rPr>
              <w:fldChar w:fldCharType="separate"/>
            </w:r>
            <w:r w:rsidR="00397F42">
              <w:rPr>
                <w:noProof/>
                <w:webHidden/>
              </w:rPr>
              <w:t>40</w:t>
            </w:r>
            <w:r w:rsidR="00326BAF">
              <w:rPr>
                <w:noProof/>
                <w:webHidden/>
              </w:rPr>
              <w:fldChar w:fldCharType="end"/>
            </w:r>
          </w:hyperlink>
        </w:p>
        <w:p w14:paraId="666DAEE1" w14:textId="10E19DA2"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3" w:history="1">
            <w:r w:rsidR="00326BAF" w:rsidRPr="007F6186">
              <w:rPr>
                <w:rStyle w:val="Hyperlink"/>
                <w:rFonts w:cstheme="minorHAnsi"/>
                <w:noProof/>
              </w:rPr>
              <w:t>7</w:t>
            </w:r>
            <w:r w:rsidR="00326BAF">
              <w:rPr>
                <w:rFonts w:asciiTheme="minorHAnsi" w:eastAsiaTheme="minorEastAsia" w:hAnsiTheme="minorHAnsi"/>
                <w:b w:val="0"/>
                <w:noProof/>
                <w:kern w:val="2"/>
                <w:sz w:val="24"/>
                <w:szCs w:val="24"/>
                <w:lang w:eastAsia="en-AU"/>
                <w14:ligatures w14:val="standardContextual"/>
              </w:rPr>
              <w:tab/>
            </w:r>
            <w:r w:rsidR="00326BAF" w:rsidRPr="007F6186">
              <w:rPr>
                <w:rStyle w:val="Hyperlink"/>
                <w:rFonts w:cstheme="minorHAnsi"/>
                <w:noProof/>
              </w:rPr>
              <w:t>References</w:t>
            </w:r>
            <w:r w:rsidR="00326BAF">
              <w:rPr>
                <w:noProof/>
                <w:webHidden/>
              </w:rPr>
              <w:tab/>
            </w:r>
            <w:r w:rsidR="00326BAF">
              <w:rPr>
                <w:noProof/>
                <w:webHidden/>
              </w:rPr>
              <w:fldChar w:fldCharType="begin"/>
            </w:r>
            <w:r w:rsidR="00326BAF">
              <w:rPr>
                <w:noProof/>
                <w:webHidden/>
              </w:rPr>
              <w:instrText xml:space="preserve"> PAGEREF _Toc172885723 \h </w:instrText>
            </w:r>
            <w:r w:rsidR="00326BAF">
              <w:rPr>
                <w:noProof/>
                <w:webHidden/>
              </w:rPr>
            </w:r>
            <w:r w:rsidR="00326BAF">
              <w:rPr>
                <w:noProof/>
                <w:webHidden/>
              </w:rPr>
              <w:fldChar w:fldCharType="separate"/>
            </w:r>
            <w:r w:rsidR="00397F42">
              <w:rPr>
                <w:noProof/>
                <w:webHidden/>
              </w:rPr>
              <w:t>41</w:t>
            </w:r>
            <w:r w:rsidR="00326BAF">
              <w:rPr>
                <w:noProof/>
                <w:webHidden/>
              </w:rPr>
              <w:fldChar w:fldCharType="end"/>
            </w:r>
          </w:hyperlink>
        </w:p>
        <w:p w14:paraId="18DADD62" w14:textId="694CE3B6"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4" w:history="1">
            <w:r w:rsidR="00326BAF" w:rsidRPr="007F6186">
              <w:rPr>
                <w:rStyle w:val="Hyperlink"/>
                <w:rFonts w:cstheme="minorHAnsi"/>
                <w:noProof/>
              </w:rPr>
              <w:t>Appendix 1: National, State and Territory legislation relating to euthanasia of large whales</w:t>
            </w:r>
            <w:r w:rsidR="00326BAF">
              <w:rPr>
                <w:noProof/>
                <w:webHidden/>
              </w:rPr>
              <w:tab/>
            </w:r>
            <w:r w:rsidR="00326BAF">
              <w:rPr>
                <w:noProof/>
                <w:webHidden/>
              </w:rPr>
              <w:fldChar w:fldCharType="begin"/>
            </w:r>
            <w:r w:rsidR="00326BAF">
              <w:rPr>
                <w:noProof/>
                <w:webHidden/>
              </w:rPr>
              <w:instrText xml:space="preserve"> PAGEREF _Toc172885724 \h </w:instrText>
            </w:r>
            <w:r w:rsidR="00326BAF">
              <w:rPr>
                <w:noProof/>
                <w:webHidden/>
              </w:rPr>
            </w:r>
            <w:r w:rsidR="00326BAF">
              <w:rPr>
                <w:noProof/>
                <w:webHidden/>
              </w:rPr>
              <w:fldChar w:fldCharType="separate"/>
            </w:r>
            <w:r w:rsidR="00397F42">
              <w:rPr>
                <w:noProof/>
                <w:webHidden/>
              </w:rPr>
              <w:t>44</w:t>
            </w:r>
            <w:r w:rsidR="00326BAF">
              <w:rPr>
                <w:noProof/>
                <w:webHidden/>
              </w:rPr>
              <w:fldChar w:fldCharType="end"/>
            </w:r>
          </w:hyperlink>
        </w:p>
        <w:p w14:paraId="1F6BC4CE" w14:textId="3FA0F525"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5" w:history="1">
            <w:r w:rsidR="00326BAF" w:rsidRPr="007F6186">
              <w:rPr>
                <w:rStyle w:val="Hyperlink"/>
                <w:rFonts w:cstheme="minorHAnsi"/>
                <w:noProof/>
              </w:rPr>
              <w:t>Appendix 2: Cetacean assessment and euthanasia data record</w:t>
            </w:r>
            <w:r w:rsidR="00326BAF">
              <w:rPr>
                <w:noProof/>
                <w:webHidden/>
              </w:rPr>
              <w:tab/>
            </w:r>
            <w:r w:rsidR="00326BAF">
              <w:rPr>
                <w:noProof/>
                <w:webHidden/>
              </w:rPr>
              <w:fldChar w:fldCharType="begin"/>
            </w:r>
            <w:r w:rsidR="00326BAF">
              <w:rPr>
                <w:noProof/>
                <w:webHidden/>
              </w:rPr>
              <w:instrText xml:space="preserve"> PAGEREF _Toc172885725 \h </w:instrText>
            </w:r>
            <w:r w:rsidR="00326BAF">
              <w:rPr>
                <w:noProof/>
                <w:webHidden/>
              </w:rPr>
            </w:r>
            <w:r w:rsidR="00326BAF">
              <w:rPr>
                <w:noProof/>
                <w:webHidden/>
              </w:rPr>
              <w:fldChar w:fldCharType="separate"/>
            </w:r>
            <w:r w:rsidR="00397F42">
              <w:rPr>
                <w:noProof/>
                <w:webHidden/>
              </w:rPr>
              <w:t>47</w:t>
            </w:r>
            <w:r w:rsidR="00326BAF">
              <w:rPr>
                <w:noProof/>
                <w:webHidden/>
              </w:rPr>
              <w:fldChar w:fldCharType="end"/>
            </w:r>
          </w:hyperlink>
        </w:p>
        <w:p w14:paraId="0469E244" w14:textId="4022940C"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6" w:history="1">
            <w:r w:rsidR="00326BAF" w:rsidRPr="007F6186">
              <w:rPr>
                <w:rStyle w:val="Hyperlink"/>
                <w:rFonts w:cstheme="minorHAnsi"/>
                <w:noProof/>
              </w:rPr>
              <w:t>Appendix 3: Summary of drugs used and times to death using intracardiac injection in Australia</w:t>
            </w:r>
            <w:r w:rsidR="00326BAF">
              <w:rPr>
                <w:noProof/>
                <w:webHidden/>
              </w:rPr>
              <w:tab/>
            </w:r>
            <w:r w:rsidR="00326BAF">
              <w:rPr>
                <w:noProof/>
                <w:webHidden/>
              </w:rPr>
              <w:fldChar w:fldCharType="begin"/>
            </w:r>
            <w:r w:rsidR="00326BAF">
              <w:rPr>
                <w:noProof/>
                <w:webHidden/>
              </w:rPr>
              <w:instrText xml:space="preserve"> PAGEREF _Toc172885726 \h </w:instrText>
            </w:r>
            <w:r w:rsidR="00326BAF">
              <w:rPr>
                <w:noProof/>
                <w:webHidden/>
              </w:rPr>
            </w:r>
            <w:r w:rsidR="00326BAF">
              <w:rPr>
                <w:noProof/>
                <w:webHidden/>
              </w:rPr>
              <w:fldChar w:fldCharType="separate"/>
            </w:r>
            <w:r w:rsidR="00397F42">
              <w:rPr>
                <w:noProof/>
                <w:webHidden/>
              </w:rPr>
              <w:t>49</w:t>
            </w:r>
            <w:r w:rsidR="00326BAF">
              <w:rPr>
                <w:noProof/>
                <w:webHidden/>
              </w:rPr>
              <w:fldChar w:fldCharType="end"/>
            </w:r>
          </w:hyperlink>
        </w:p>
        <w:p w14:paraId="6D19EC7E" w14:textId="676FBAFC"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7" w:history="1">
            <w:r w:rsidR="00326BAF" w:rsidRPr="007F6186">
              <w:rPr>
                <w:rStyle w:val="Hyperlink"/>
                <w:rFonts w:cstheme="minorHAnsi"/>
                <w:noProof/>
              </w:rPr>
              <w:t>Appendix 4: Pre-euthanasia drugs used in large whales</w:t>
            </w:r>
            <w:r w:rsidR="00326BAF">
              <w:rPr>
                <w:noProof/>
                <w:webHidden/>
              </w:rPr>
              <w:tab/>
            </w:r>
            <w:r w:rsidR="00326BAF">
              <w:rPr>
                <w:noProof/>
                <w:webHidden/>
              </w:rPr>
              <w:fldChar w:fldCharType="begin"/>
            </w:r>
            <w:r w:rsidR="00326BAF">
              <w:rPr>
                <w:noProof/>
                <w:webHidden/>
              </w:rPr>
              <w:instrText xml:space="preserve"> PAGEREF _Toc172885727 \h </w:instrText>
            </w:r>
            <w:r w:rsidR="00326BAF">
              <w:rPr>
                <w:noProof/>
                <w:webHidden/>
              </w:rPr>
            </w:r>
            <w:r w:rsidR="00326BAF">
              <w:rPr>
                <w:noProof/>
                <w:webHidden/>
              </w:rPr>
              <w:fldChar w:fldCharType="separate"/>
            </w:r>
            <w:r w:rsidR="00397F42">
              <w:rPr>
                <w:noProof/>
                <w:webHidden/>
              </w:rPr>
              <w:t>50</w:t>
            </w:r>
            <w:r w:rsidR="00326BAF">
              <w:rPr>
                <w:noProof/>
                <w:webHidden/>
              </w:rPr>
              <w:fldChar w:fldCharType="end"/>
            </w:r>
          </w:hyperlink>
        </w:p>
        <w:p w14:paraId="16929AE8" w14:textId="7DEDE00C"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8" w:history="1">
            <w:r w:rsidR="00326BAF" w:rsidRPr="007F6186">
              <w:rPr>
                <w:rStyle w:val="Hyperlink"/>
                <w:rFonts w:cstheme="minorHAnsi"/>
                <w:noProof/>
              </w:rPr>
              <w:t>Appendix 5: Euthanasia drugs used in large whales</w:t>
            </w:r>
            <w:r w:rsidR="00326BAF">
              <w:rPr>
                <w:noProof/>
                <w:webHidden/>
              </w:rPr>
              <w:tab/>
            </w:r>
            <w:r w:rsidR="00326BAF">
              <w:rPr>
                <w:noProof/>
                <w:webHidden/>
              </w:rPr>
              <w:fldChar w:fldCharType="begin"/>
            </w:r>
            <w:r w:rsidR="00326BAF">
              <w:rPr>
                <w:noProof/>
                <w:webHidden/>
              </w:rPr>
              <w:instrText xml:space="preserve"> PAGEREF _Toc172885728 \h </w:instrText>
            </w:r>
            <w:r w:rsidR="00326BAF">
              <w:rPr>
                <w:noProof/>
                <w:webHidden/>
              </w:rPr>
            </w:r>
            <w:r w:rsidR="00326BAF">
              <w:rPr>
                <w:noProof/>
                <w:webHidden/>
              </w:rPr>
              <w:fldChar w:fldCharType="separate"/>
            </w:r>
            <w:r w:rsidR="00397F42">
              <w:rPr>
                <w:noProof/>
                <w:webHidden/>
              </w:rPr>
              <w:t>51</w:t>
            </w:r>
            <w:r w:rsidR="00326BAF">
              <w:rPr>
                <w:noProof/>
                <w:webHidden/>
              </w:rPr>
              <w:fldChar w:fldCharType="end"/>
            </w:r>
          </w:hyperlink>
        </w:p>
        <w:p w14:paraId="114D76F3" w14:textId="41CF6C89" w:rsidR="00326BAF" w:rsidRDefault="00000000">
          <w:pPr>
            <w:pStyle w:val="TOC1"/>
            <w:rPr>
              <w:rFonts w:asciiTheme="minorHAnsi" w:eastAsiaTheme="minorEastAsia" w:hAnsiTheme="minorHAnsi"/>
              <w:b w:val="0"/>
              <w:noProof/>
              <w:kern w:val="2"/>
              <w:sz w:val="24"/>
              <w:szCs w:val="24"/>
              <w:lang w:eastAsia="en-AU"/>
              <w14:ligatures w14:val="standardContextual"/>
            </w:rPr>
          </w:pPr>
          <w:hyperlink w:anchor="_Toc172885729" w:history="1">
            <w:r w:rsidR="00326BAF" w:rsidRPr="007F6186">
              <w:rPr>
                <w:rStyle w:val="Hyperlink"/>
                <w:rFonts w:eastAsia="Cambria"/>
                <w:noProof/>
              </w:rPr>
              <w:t>Appendix 6: Carcass disposal options</w:t>
            </w:r>
            <w:r w:rsidR="00326BAF">
              <w:rPr>
                <w:noProof/>
                <w:webHidden/>
              </w:rPr>
              <w:tab/>
            </w:r>
            <w:r w:rsidR="00326BAF">
              <w:rPr>
                <w:noProof/>
                <w:webHidden/>
              </w:rPr>
              <w:fldChar w:fldCharType="begin"/>
            </w:r>
            <w:r w:rsidR="00326BAF">
              <w:rPr>
                <w:noProof/>
                <w:webHidden/>
              </w:rPr>
              <w:instrText xml:space="preserve"> PAGEREF _Toc172885729 \h </w:instrText>
            </w:r>
            <w:r w:rsidR="00326BAF">
              <w:rPr>
                <w:noProof/>
                <w:webHidden/>
              </w:rPr>
            </w:r>
            <w:r w:rsidR="00326BAF">
              <w:rPr>
                <w:noProof/>
                <w:webHidden/>
              </w:rPr>
              <w:fldChar w:fldCharType="separate"/>
            </w:r>
            <w:r w:rsidR="00397F42">
              <w:rPr>
                <w:noProof/>
                <w:webHidden/>
              </w:rPr>
              <w:t>52</w:t>
            </w:r>
            <w:r w:rsidR="00326BAF">
              <w:rPr>
                <w:noProof/>
                <w:webHidden/>
              </w:rPr>
              <w:fldChar w:fldCharType="end"/>
            </w:r>
          </w:hyperlink>
        </w:p>
        <w:p w14:paraId="70D57505" w14:textId="63D8F263" w:rsidR="007D5B1E" w:rsidRPr="007B7F44" w:rsidRDefault="00E91D72" w:rsidP="00CF22D7">
          <w:pPr>
            <w:pStyle w:val="TOC1"/>
            <w:rPr>
              <w:rFonts w:asciiTheme="minorHAnsi" w:hAnsiTheme="minorHAnsi" w:cstheme="minorHAnsi"/>
              <w:b w:val="0"/>
            </w:rPr>
          </w:pPr>
          <w:r w:rsidRPr="006756C0">
            <w:rPr>
              <w:rFonts w:ascii="Calibri" w:hAnsi="Calibri" w:cs="Calibri"/>
              <w:b w:val="0"/>
            </w:rPr>
            <w:fldChar w:fldCharType="end"/>
          </w:r>
        </w:p>
      </w:sdtContent>
    </w:sdt>
    <w:p w14:paraId="5E02DA6C" w14:textId="77777777" w:rsidR="00470B0D" w:rsidRDefault="001D6145" w:rsidP="001D6145">
      <w:pPr>
        <w:pStyle w:val="Heading2"/>
        <w:rPr>
          <w:noProof/>
        </w:rPr>
      </w:pPr>
      <w:bookmarkStart w:id="1" w:name="_Toc172885687"/>
      <w:r>
        <w:rPr>
          <w:rFonts w:asciiTheme="minorHAnsi" w:hAnsiTheme="minorHAnsi" w:cstheme="minorHAnsi"/>
          <w:color w:val="31849B" w:themeColor="accent5" w:themeShade="BF"/>
        </w:rPr>
        <w:lastRenderedPageBreak/>
        <w:t>List of Figures</w:t>
      </w:r>
      <w:bookmarkEnd w:id="1"/>
      <w:r w:rsidR="003402F0" w:rsidRPr="007B7F44">
        <w:rPr>
          <w:rFonts w:asciiTheme="minorHAnsi" w:hAnsiTheme="minorHAnsi" w:cstheme="minorHAnsi"/>
        </w:rPr>
        <w:fldChar w:fldCharType="begin"/>
      </w:r>
      <w:r w:rsidR="003402F0" w:rsidRPr="007B7F44">
        <w:rPr>
          <w:rFonts w:asciiTheme="minorHAnsi" w:hAnsiTheme="minorHAnsi" w:cstheme="minorHAnsi"/>
        </w:rPr>
        <w:instrText xml:space="preserve"> TOC \h \z \c "Figure" </w:instrText>
      </w:r>
      <w:r w:rsidR="003402F0" w:rsidRPr="007B7F44">
        <w:rPr>
          <w:rFonts w:asciiTheme="minorHAnsi" w:hAnsiTheme="minorHAnsi" w:cstheme="minorHAnsi"/>
        </w:rPr>
        <w:fldChar w:fldCharType="separate"/>
      </w:r>
    </w:p>
    <w:p w14:paraId="2E823B3A" w14:textId="754341EA" w:rsidR="00470B0D" w:rsidRPr="00D94FB0"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2" w:history="1">
        <w:r w:rsidR="00470B0D" w:rsidRPr="00D94FB0">
          <w:rPr>
            <w:rStyle w:val="Hyperlink"/>
            <w:rFonts w:ascii="Calibri" w:hAnsi="Calibri" w:cs="Calibri"/>
            <w:noProof/>
          </w:rPr>
          <w:t>Figure 1</w:t>
        </w:r>
        <w:r w:rsidR="00470B0D" w:rsidRPr="00D94FB0">
          <w:rPr>
            <w:rStyle w:val="Hyperlink"/>
            <w:noProof/>
          </w:rPr>
          <w:t xml:space="preserve"> </w:t>
        </w:r>
        <w:r w:rsidR="00470B0D" w:rsidRPr="00D94FB0">
          <w:rPr>
            <w:rStyle w:val="Hyperlink"/>
            <w:rFonts w:ascii="Calibri" w:hAnsi="Calibri" w:cs="Calibri"/>
            <w:noProof/>
          </w:rPr>
          <w:t>External anatomical features for a) Humpback whale, (</w:t>
        </w:r>
        <w:r w:rsidR="00470B0D" w:rsidRPr="00D94FB0">
          <w:rPr>
            <w:rStyle w:val="Hyperlink"/>
            <w:rFonts w:ascii="Calibri" w:hAnsi="Calibri" w:cs="Calibri"/>
            <w:i/>
            <w:iCs/>
            <w:noProof/>
          </w:rPr>
          <w:t>Megaptera novaeangliae</w:t>
        </w:r>
        <w:r w:rsidR="00470B0D" w:rsidRPr="00D94FB0">
          <w:rPr>
            <w:rStyle w:val="Hyperlink"/>
            <w:rFonts w:ascii="Calibri" w:hAnsi="Calibri" w:cs="Calibri"/>
            <w:noProof/>
          </w:rPr>
          <w:t>) and b) Southern right whale (</w:t>
        </w:r>
        <w:r w:rsidR="00470B0D" w:rsidRPr="00D94FB0">
          <w:rPr>
            <w:rStyle w:val="Hyperlink"/>
            <w:rFonts w:ascii="Calibri" w:hAnsi="Calibri" w:cs="Calibri"/>
            <w:i/>
            <w:iCs/>
            <w:noProof/>
          </w:rPr>
          <w:t>Eubalaena australis</w:t>
        </w:r>
        <w:r w:rsidR="00470B0D" w:rsidRPr="00D94FB0">
          <w:rPr>
            <w:rStyle w:val="Hyperlink"/>
            <w:rFonts w:ascii="Calibri" w:hAnsi="Calibri" w:cs="Calibri"/>
            <w:noProof/>
          </w:rPr>
          <w:t>)</w:t>
        </w:r>
        <w:r w:rsidR="00470B0D" w:rsidRPr="00D94FB0">
          <w:rPr>
            <w:noProof/>
            <w:webHidden/>
          </w:rPr>
          <w:tab/>
        </w:r>
        <w:r w:rsidR="00470B0D" w:rsidRPr="00D94FB0">
          <w:rPr>
            <w:noProof/>
            <w:webHidden/>
          </w:rPr>
          <w:fldChar w:fldCharType="begin"/>
        </w:r>
        <w:r w:rsidR="00470B0D" w:rsidRPr="00D94FB0">
          <w:rPr>
            <w:noProof/>
            <w:webHidden/>
          </w:rPr>
          <w:instrText xml:space="preserve"> PAGEREF _Toc175833052 \h </w:instrText>
        </w:r>
        <w:r w:rsidR="00470B0D" w:rsidRPr="00D94FB0">
          <w:rPr>
            <w:noProof/>
            <w:webHidden/>
          </w:rPr>
        </w:r>
        <w:r w:rsidR="00470B0D" w:rsidRPr="00D94FB0">
          <w:rPr>
            <w:noProof/>
            <w:webHidden/>
          </w:rPr>
          <w:fldChar w:fldCharType="separate"/>
        </w:r>
        <w:r w:rsidR="00397F42">
          <w:rPr>
            <w:noProof/>
            <w:webHidden/>
          </w:rPr>
          <w:t>21</w:t>
        </w:r>
        <w:r w:rsidR="00470B0D" w:rsidRPr="00D94FB0">
          <w:rPr>
            <w:noProof/>
            <w:webHidden/>
          </w:rPr>
          <w:fldChar w:fldCharType="end"/>
        </w:r>
      </w:hyperlink>
    </w:p>
    <w:p w14:paraId="5526D951" w14:textId="51E28D25"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3" w:history="1">
        <w:r w:rsidR="00470B0D" w:rsidRPr="00634791">
          <w:rPr>
            <w:rStyle w:val="Hyperlink"/>
            <w:noProof/>
          </w:rPr>
          <w:t>Figure 2 Internal anatomy of a Humpback whale</w:t>
        </w:r>
        <w:r w:rsidR="00470B0D">
          <w:rPr>
            <w:noProof/>
            <w:webHidden/>
          </w:rPr>
          <w:tab/>
        </w:r>
        <w:r w:rsidR="00470B0D">
          <w:rPr>
            <w:noProof/>
            <w:webHidden/>
          </w:rPr>
          <w:fldChar w:fldCharType="begin"/>
        </w:r>
        <w:r w:rsidR="00470B0D">
          <w:rPr>
            <w:noProof/>
            <w:webHidden/>
          </w:rPr>
          <w:instrText xml:space="preserve"> PAGEREF _Toc175833053 \h </w:instrText>
        </w:r>
        <w:r w:rsidR="00470B0D">
          <w:rPr>
            <w:noProof/>
            <w:webHidden/>
          </w:rPr>
        </w:r>
        <w:r w:rsidR="00470B0D">
          <w:rPr>
            <w:noProof/>
            <w:webHidden/>
          </w:rPr>
          <w:fldChar w:fldCharType="separate"/>
        </w:r>
        <w:r w:rsidR="00397F42">
          <w:rPr>
            <w:noProof/>
            <w:webHidden/>
          </w:rPr>
          <w:t>25</w:t>
        </w:r>
        <w:r w:rsidR="00470B0D">
          <w:rPr>
            <w:noProof/>
            <w:webHidden/>
          </w:rPr>
          <w:fldChar w:fldCharType="end"/>
        </w:r>
      </w:hyperlink>
    </w:p>
    <w:p w14:paraId="4E6BC993" w14:textId="6CE054C4"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4" w:history="1">
        <w:r w:rsidR="00470B0D" w:rsidRPr="00634791">
          <w:rPr>
            <w:rStyle w:val="Hyperlink"/>
            <w:noProof/>
          </w:rPr>
          <w:t>Figure 3 Sites for intramuscular injection are shown in the areas shaded blue and areas to avoid are shaded yellow in a stranded Humpback whal</w:t>
        </w:r>
        <w:r w:rsidR="00C04907">
          <w:rPr>
            <w:rStyle w:val="Hyperlink"/>
            <w:noProof/>
          </w:rPr>
          <w:t>e</w:t>
        </w:r>
        <w:r w:rsidR="00470B0D" w:rsidRPr="00634791">
          <w:rPr>
            <w:rStyle w:val="Hyperlink"/>
            <w:noProof/>
          </w:rPr>
          <w:t>.</w:t>
        </w:r>
        <w:r w:rsidR="00470B0D">
          <w:rPr>
            <w:noProof/>
            <w:webHidden/>
          </w:rPr>
          <w:tab/>
        </w:r>
        <w:r w:rsidR="00470B0D">
          <w:rPr>
            <w:noProof/>
            <w:webHidden/>
          </w:rPr>
          <w:fldChar w:fldCharType="begin"/>
        </w:r>
        <w:r w:rsidR="00470B0D">
          <w:rPr>
            <w:noProof/>
            <w:webHidden/>
          </w:rPr>
          <w:instrText xml:space="preserve"> PAGEREF _Toc175833054 \h </w:instrText>
        </w:r>
        <w:r w:rsidR="00470B0D">
          <w:rPr>
            <w:noProof/>
            <w:webHidden/>
          </w:rPr>
        </w:r>
        <w:r w:rsidR="00470B0D">
          <w:rPr>
            <w:noProof/>
            <w:webHidden/>
          </w:rPr>
          <w:fldChar w:fldCharType="separate"/>
        </w:r>
        <w:r w:rsidR="00397F42">
          <w:rPr>
            <w:noProof/>
            <w:webHidden/>
          </w:rPr>
          <w:t>27</w:t>
        </w:r>
        <w:r w:rsidR="00470B0D">
          <w:rPr>
            <w:noProof/>
            <w:webHidden/>
          </w:rPr>
          <w:fldChar w:fldCharType="end"/>
        </w:r>
      </w:hyperlink>
    </w:p>
    <w:p w14:paraId="1820DB61" w14:textId="04D0176F"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5" w:history="1">
        <w:r w:rsidR="00470B0D" w:rsidRPr="00634791">
          <w:rPr>
            <w:rStyle w:val="Hyperlink"/>
            <w:noProof/>
          </w:rPr>
          <w:t>Figure 4 Intraveneous access via the periarterial venous rete in the tail fluke</w:t>
        </w:r>
        <w:r w:rsidR="00470B0D">
          <w:rPr>
            <w:noProof/>
            <w:webHidden/>
          </w:rPr>
          <w:tab/>
        </w:r>
        <w:r w:rsidR="00470B0D">
          <w:rPr>
            <w:noProof/>
            <w:webHidden/>
          </w:rPr>
          <w:fldChar w:fldCharType="begin"/>
        </w:r>
        <w:r w:rsidR="00470B0D">
          <w:rPr>
            <w:noProof/>
            <w:webHidden/>
          </w:rPr>
          <w:instrText xml:space="preserve"> PAGEREF _Toc175833055 \h </w:instrText>
        </w:r>
        <w:r w:rsidR="00470B0D">
          <w:rPr>
            <w:noProof/>
            <w:webHidden/>
          </w:rPr>
        </w:r>
        <w:r w:rsidR="00470B0D">
          <w:rPr>
            <w:noProof/>
            <w:webHidden/>
          </w:rPr>
          <w:fldChar w:fldCharType="separate"/>
        </w:r>
        <w:r w:rsidR="00397F42">
          <w:rPr>
            <w:noProof/>
            <w:webHidden/>
          </w:rPr>
          <w:t>28</w:t>
        </w:r>
        <w:r w:rsidR="00470B0D">
          <w:rPr>
            <w:noProof/>
            <w:webHidden/>
          </w:rPr>
          <w:fldChar w:fldCharType="end"/>
        </w:r>
      </w:hyperlink>
    </w:p>
    <w:p w14:paraId="3F8CDCF3" w14:textId="63525D2C"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6" w:history="1">
        <w:r w:rsidR="00470B0D" w:rsidRPr="00634791">
          <w:rPr>
            <w:rStyle w:val="Hyperlink"/>
            <w:noProof/>
          </w:rPr>
          <w:t>Figure 5 Intraveneous access via the dorsal fin</w:t>
        </w:r>
        <w:r w:rsidR="00470B0D">
          <w:rPr>
            <w:noProof/>
            <w:webHidden/>
          </w:rPr>
          <w:tab/>
        </w:r>
        <w:r w:rsidR="00470B0D">
          <w:rPr>
            <w:noProof/>
            <w:webHidden/>
          </w:rPr>
          <w:fldChar w:fldCharType="begin"/>
        </w:r>
        <w:r w:rsidR="00470B0D">
          <w:rPr>
            <w:noProof/>
            <w:webHidden/>
          </w:rPr>
          <w:instrText xml:space="preserve"> PAGEREF _Toc175833056 \h </w:instrText>
        </w:r>
        <w:r w:rsidR="00470B0D">
          <w:rPr>
            <w:noProof/>
            <w:webHidden/>
          </w:rPr>
        </w:r>
        <w:r w:rsidR="00470B0D">
          <w:rPr>
            <w:noProof/>
            <w:webHidden/>
          </w:rPr>
          <w:fldChar w:fldCharType="separate"/>
        </w:r>
        <w:r w:rsidR="00397F42">
          <w:rPr>
            <w:noProof/>
            <w:webHidden/>
          </w:rPr>
          <w:t>28</w:t>
        </w:r>
        <w:r w:rsidR="00470B0D">
          <w:rPr>
            <w:noProof/>
            <w:webHidden/>
          </w:rPr>
          <w:fldChar w:fldCharType="end"/>
        </w:r>
      </w:hyperlink>
    </w:p>
    <w:p w14:paraId="1A051F69" w14:textId="06A90507"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7" w:history="1">
        <w:r w:rsidR="00470B0D" w:rsidRPr="00634791">
          <w:rPr>
            <w:rStyle w:val="Hyperlink"/>
            <w:noProof/>
          </w:rPr>
          <w:t>Figure 6 Intraveneous access via the brachial vein in the pectoral flipper</w:t>
        </w:r>
        <w:r w:rsidR="00470B0D">
          <w:rPr>
            <w:noProof/>
            <w:webHidden/>
          </w:rPr>
          <w:tab/>
        </w:r>
        <w:r w:rsidR="00470B0D">
          <w:rPr>
            <w:noProof/>
            <w:webHidden/>
          </w:rPr>
          <w:fldChar w:fldCharType="begin"/>
        </w:r>
        <w:r w:rsidR="00470B0D">
          <w:rPr>
            <w:noProof/>
            <w:webHidden/>
          </w:rPr>
          <w:instrText xml:space="preserve"> PAGEREF _Toc175833057 \h </w:instrText>
        </w:r>
        <w:r w:rsidR="00470B0D">
          <w:rPr>
            <w:noProof/>
            <w:webHidden/>
          </w:rPr>
        </w:r>
        <w:r w:rsidR="00470B0D">
          <w:rPr>
            <w:noProof/>
            <w:webHidden/>
          </w:rPr>
          <w:fldChar w:fldCharType="separate"/>
        </w:r>
        <w:r w:rsidR="00397F42">
          <w:rPr>
            <w:noProof/>
            <w:webHidden/>
          </w:rPr>
          <w:t>29</w:t>
        </w:r>
        <w:r w:rsidR="00470B0D">
          <w:rPr>
            <w:noProof/>
            <w:webHidden/>
          </w:rPr>
          <w:fldChar w:fldCharType="end"/>
        </w:r>
      </w:hyperlink>
    </w:p>
    <w:p w14:paraId="5192BD69" w14:textId="3859B9D5"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8" w:history="1">
        <w:r w:rsidR="00470B0D" w:rsidRPr="00634791">
          <w:rPr>
            <w:rStyle w:val="Hyperlink"/>
            <w:noProof/>
          </w:rPr>
          <w:t>Figure 7 IC needle placement with whale in ventral recumbency</w:t>
        </w:r>
        <w:r w:rsidR="00470B0D">
          <w:rPr>
            <w:noProof/>
            <w:webHidden/>
          </w:rPr>
          <w:tab/>
        </w:r>
        <w:r w:rsidR="00470B0D">
          <w:rPr>
            <w:noProof/>
            <w:webHidden/>
          </w:rPr>
          <w:fldChar w:fldCharType="begin"/>
        </w:r>
        <w:r w:rsidR="00470B0D">
          <w:rPr>
            <w:noProof/>
            <w:webHidden/>
          </w:rPr>
          <w:instrText xml:space="preserve"> PAGEREF _Toc175833058 \h </w:instrText>
        </w:r>
        <w:r w:rsidR="00470B0D">
          <w:rPr>
            <w:noProof/>
            <w:webHidden/>
          </w:rPr>
        </w:r>
        <w:r w:rsidR="00470B0D">
          <w:rPr>
            <w:noProof/>
            <w:webHidden/>
          </w:rPr>
          <w:fldChar w:fldCharType="separate"/>
        </w:r>
        <w:r w:rsidR="00397F42">
          <w:rPr>
            <w:noProof/>
            <w:webHidden/>
          </w:rPr>
          <w:t>30</w:t>
        </w:r>
        <w:r w:rsidR="00470B0D">
          <w:rPr>
            <w:noProof/>
            <w:webHidden/>
          </w:rPr>
          <w:fldChar w:fldCharType="end"/>
        </w:r>
      </w:hyperlink>
    </w:p>
    <w:p w14:paraId="05793CD1" w14:textId="23504000"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59" w:history="1">
        <w:r w:rsidR="00470B0D" w:rsidRPr="00634791">
          <w:rPr>
            <w:rStyle w:val="Hyperlink"/>
            <w:noProof/>
          </w:rPr>
          <w:t>Figure 8 IC needle placement with whale in lateral recumbency</w:t>
        </w:r>
        <w:r w:rsidR="00470B0D">
          <w:rPr>
            <w:noProof/>
            <w:webHidden/>
          </w:rPr>
          <w:tab/>
        </w:r>
        <w:r w:rsidR="00470B0D">
          <w:rPr>
            <w:noProof/>
            <w:webHidden/>
          </w:rPr>
          <w:fldChar w:fldCharType="begin"/>
        </w:r>
        <w:r w:rsidR="00470B0D">
          <w:rPr>
            <w:noProof/>
            <w:webHidden/>
          </w:rPr>
          <w:instrText xml:space="preserve"> PAGEREF _Toc175833059 \h </w:instrText>
        </w:r>
        <w:r w:rsidR="00470B0D">
          <w:rPr>
            <w:noProof/>
            <w:webHidden/>
          </w:rPr>
        </w:r>
        <w:r w:rsidR="00470B0D">
          <w:rPr>
            <w:noProof/>
            <w:webHidden/>
          </w:rPr>
          <w:fldChar w:fldCharType="separate"/>
        </w:r>
        <w:r w:rsidR="00397F42">
          <w:rPr>
            <w:noProof/>
            <w:webHidden/>
          </w:rPr>
          <w:t>30</w:t>
        </w:r>
        <w:r w:rsidR="00470B0D">
          <w:rPr>
            <w:noProof/>
            <w:webHidden/>
          </w:rPr>
          <w:fldChar w:fldCharType="end"/>
        </w:r>
      </w:hyperlink>
    </w:p>
    <w:p w14:paraId="171EBEF9" w14:textId="0C734B45"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60" w:history="1">
        <w:r w:rsidR="00470B0D" w:rsidRPr="00634791">
          <w:rPr>
            <w:rStyle w:val="Hyperlink"/>
            <w:noProof/>
          </w:rPr>
          <w:t>Figure 9 Schematic diagram of cranial implosion technique</w:t>
        </w:r>
        <w:r w:rsidR="00470B0D">
          <w:rPr>
            <w:noProof/>
            <w:webHidden/>
          </w:rPr>
          <w:tab/>
        </w:r>
        <w:r w:rsidR="00470B0D">
          <w:rPr>
            <w:noProof/>
            <w:webHidden/>
          </w:rPr>
          <w:fldChar w:fldCharType="begin"/>
        </w:r>
        <w:r w:rsidR="00470B0D">
          <w:rPr>
            <w:noProof/>
            <w:webHidden/>
          </w:rPr>
          <w:instrText xml:space="preserve"> PAGEREF _Toc175833060 \h </w:instrText>
        </w:r>
        <w:r w:rsidR="00470B0D">
          <w:rPr>
            <w:noProof/>
            <w:webHidden/>
          </w:rPr>
        </w:r>
        <w:r w:rsidR="00470B0D">
          <w:rPr>
            <w:noProof/>
            <w:webHidden/>
          </w:rPr>
          <w:fldChar w:fldCharType="separate"/>
        </w:r>
        <w:r w:rsidR="00397F42">
          <w:rPr>
            <w:noProof/>
            <w:webHidden/>
          </w:rPr>
          <w:t>33</w:t>
        </w:r>
        <w:r w:rsidR="00470B0D">
          <w:rPr>
            <w:noProof/>
            <w:webHidden/>
          </w:rPr>
          <w:fldChar w:fldCharType="end"/>
        </w:r>
      </w:hyperlink>
    </w:p>
    <w:p w14:paraId="11910DE8" w14:textId="378AEF0C"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61" w:history="1">
        <w:r w:rsidR="00470B0D" w:rsidRPr="00634791">
          <w:rPr>
            <w:rStyle w:val="Hyperlink"/>
            <w:noProof/>
          </w:rPr>
          <w:t>Figure 10 Post detonation effect of cranial implosion</w:t>
        </w:r>
        <w:r w:rsidR="00470B0D">
          <w:rPr>
            <w:noProof/>
            <w:webHidden/>
          </w:rPr>
          <w:tab/>
        </w:r>
        <w:r w:rsidR="00470B0D">
          <w:rPr>
            <w:noProof/>
            <w:webHidden/>
          </w:rPr>
          <w:fldChar w:fldCharType="begin"/>
        </w:r>
        <w:r w:rsidR="00470B0D">
          <w:rPr>
            <w:noProof/>
            <w:webHidden/>
          </w:rPr>
          <w:instrText xml:space="preserve"> PAGEREF _Toc175833061 \h </w:instrText>
        </w:r>
        <w:r w:rsidR="00470B0D">
          <w:rPr>
            <w:noProof/>
            <w:webHidden/>
          </w:rPr>
        </w:r>
        <w:r w:rsidR="00470B0D">
          <w:rPr>
            <w:noProof/>
            <w:webHidden/>
          </w:rPr>
          <w:fldChar w:fldCharType="separate"/>
        </w:r>
        <w:r w:rsidR="00397F42">
          <w:rPr>
            <w:noProof/>
            <w:webHidden/>
          </w:rPr>
          <w:t>34</w:t>
        </w:r>
        <w:r w:rsidR="00470B0D">
          <w:rPr>
            <w:noProof/>
            <w:webHidden/>
          </w:rPr>
          <w:fldChar w:fldCharType="end"/>
        </w:r>
      </w:hyperlink>
    </w:p>
    <w:p w14:paraId="04CF40A5" w14:textId="1CC9DD3C"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62" w:history="1">
        <w:r w:rsidR="00470B0D" w:rsidRPr="00634791">
          <w:rPr>
            <w:rStyle w:val="Hyperlink"/>
            <w:noProof/>
          </w:rPr>
          <w:t>Figure 11 Dilated pupil in a deceased Humpback whale</w:t>
        </w:r>
        <w:r w:rsidR="00470B0D">
          <w:rPr>
            <w:noProof/>
            <w:webHidden/>
          </w:rPr>
          <w:tab/>
        </w:r>
        <w:r w:rsidR="00470B0D">
          <w:rPr>
            <w:noProof/>
            <w:webHidden/>
          </w:rPr>
          <w:fldChar w:fldCharType="begin"/>
        </w:r>
        <w:r w:rsidR="00470B0D">
          <w:rPr>
            <w:noProof/>
            <w:webHidden/>
          </w:rPr>
          <w:instrText xml:space="preserve"> PAGEREF _Toc175833062 \h </w:instrText>
        </w:r>
        <w:r w:rsidR="00470B0D">
          <w:rPr>
            <w:noProof/>
            <w:webHidden/>
          </w:rPr>
        </w:r>
        <w:r w:rsidR="00470B0D">
          <w:rPr>
            <w:noProof/>
            <w:webHidden/>
          </w:rPr>
          <w:fldChar w:fldCharType="separate"/>
        </w:r>
        <w:r w:rsidR="00397F42">
          <w:rPr>
            <w:noProof/>
            <w:webHidden/>
          </w:rPr>
          <w:t>36</w:t>
        </w:r>
        <w:r w:rsidR="00470B0D">
          <w:rPr>
            <w:noProof/>
            <w:webHidden/>
          </w:rPr>
          <w:fldChar w:fldCharType="end"/>
        </w:r>
      </w:hyperlink>
    </w:p>
    <w:p w14:paraId="1DEFB8BC" w14:textId="321F477F"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63" w:history="1">
        <w:r w:rsidR="00470B0D" w:rsidRPr="00634791">
          <w:rPr>
            <w:rStyle w:val="Hyperlink"/>
            <w:noProof/>
          </w:rPr>
          <w:t xml:space="preserve">Figure 12 Transferring a Humpback whale carcass with a crane to a flat-bed truck for removal </w:t>
        </w:r>
        <w:r w:rsidR="00470B0D">
          <w:rPr>
            <w:noProof/>
            <w:webHidden/>
          </w:rPr>
          <w:tab/>
        </w:r>
        <w:r w:rsidR="00470B0D">
          <w:rPr>
            <w:noProof/>
            <w:webHidden/>
          </w:rPr>
          <w:fldChar w:fldCharType="begin"/>
        </w:r>
        <w:r w:rsidR="00470B0D">
          <w:rPr>
            <w:noProof/>
            <w:webHidden/>
          </w:rPr>
          <w:instrText xml:space="preserve"> PAGEREF _Toc175833063 \h </w:instrText>
        </w:r>
        <w:r w:rsidR="00470B0D">
          <w:rPr>
            <w:noProof/>
            <w:webHidden/>
          </w:rPr>
        </w:r>
        <w:r w:rsidR="00470B0D">
          <w:rPr>
            <w:noProof/>
            <w:webHidden/>
          </w:rPr>
          <w:fldChar w:fldCharType="separate"/>
        </w:r>
        <w:r w:rsidR="00397F42">
          <w:rPr>
            <w:noProof/>
            <w:webHidden/>
          </w:rPr>
          <w:t>38</w:t>
        </w:r>
        <w:r w:rsidR="00470B0D">
          <w:rPr>
            <w:noProof/>
            <w:webHidden/>
          </w:rPr>
          <w:fldChar w:fldCharType="end"/>
        </w:r>
      </w:hyperlink>
    </w:p>
    <w:p w14:paraId="108EC005" w14:textId="1A88D71E"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64" w:history="1">
        <w:r w:rsidR="00470B0D" w:rsidRPr="00634791">
          <w:rPr>
            <w:rStyle w:val="Hyperlink"/>
            <w:noProof/>
          </w:rPr>
          <w:t>Figure 13 Recovery straps attached to the tail stock of a Sperm whale carcass to facilitate dragging and lifting</w:t>
        </w:r>
        <w:r w:rsidR="00470B0D">
          <w:rPr>
            <w:noProof/>
            <w:webHidden/>
          </w:rPr>
          <w:tab/>
        </w:r>
        <w:r w:rsidR="00470B0D">
          <w:rPr>
            <w:noProof/>
            <w:webHidden/>
          </w:rPr>
          <w:fldChar w:fldCharType="begin"/>
        </w:r>
        <w:r w:rsidR="00470B0D">
          <w:rPr>
            <w:noProof/>
            <w:webHidden/>
          </w:rPr>
          <w:instrText xml:space="preserve"> PAGEREF _Toc175833064 \h </w:instrText>
        </w:r>
        <w:r w:rsidR="00470B0D">
          <w:rPr>
            <w:noProof/>
            <w:webHidden/>
          </w:rPr>
        </w:r>
        <w:r w:rsidR="00470B0D">
          <w:rPr>
            <w:noProof/>
            <w:webHidden/>
          </w:rPr>
          <w:fldChar w:fldCharType="separate"/>
        </w:r>
        <w:r w:rsidR="00397F42">
          <w:rPr>
            <w:noProof/>
            <w:webHidden/>
          </w:rPr>
          <w:t>38</w:t>
        </w:r>
        <w:r w:rsidR="00470B0D">
          <w:rPr>
            <w:noProof/>
            <w:webHidden/>
          </w:rPr>
          <w:fldChar w:fldCharType="end"/>
        </w:r>
      </w:hyperlink>
    </w:p>
    <w:p w14:paraId="4F692A60" w14:textId="45988F07" w:rsidR="00470B0D" w:rsidRDefault="00000000">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175833065" w:history="1">
        <w:r w:rsidR="00470B0D" w:rsidRPr="00634791">
          <w:rPr>
            <w:rStyle w:val="Hyperlink"/>
            <w:noProof/>
          </w:rPr>
          <w:t>Figure 14 Mechanical dissection of a Sperm whale carcass</w:t>
        </w:r>
        <w:r w:rsidR="00470B0D">
          <w:rPr>
            <w:noProof/>
            <w:webHidden/>
          </w:rPr>
          <w:tab/>
        </w:r>
        <w:r w:rsidR="00470B0D">
          <w:rPr>
            <w:noProof/>
            <w:webHidden/>
          </w:rPr>
          <w:fldChar w:fldCharType="begin"/>
        </w:r>
        <w:r w:rsidR="00470B0D">
          <w:rPr>
            <w:noProof/>
            <w:webHidden/>
          </w:rPr>
          <w:instrText xml:space="preserve"> PAGEREF _Toc175833065 \h </w:instrText>
        </w:r>
        <w:r w:rsidR="00470B0D">
          <w:rPr>
            <w:noProof/>
            <w:webHidden/>
          </w:rPr>
        </w:r>
        <w:r w:rsidR="00470B0D">
          <w:rPr>
            <w:noProof/>
            <w:webHidden/>
          </w:rPr>
          <w:fldChar w:fldCharType="separate"/>
        </w:r>
        <w:r w:rsidR="00397F42">
          <w:rPr>
            <w:noProof/>
            <w:webHidden/>
          </w:rPr>
          <w:t>39</w:t>
        </w:r>
        <w:r w:rsidR="00470B0D">
          <w:rPr>
            <w:noProof/>
            <w:webHidden/>
          </w:rPr>
          <w:fldChar w:fldCharType="end"/>
        </w:r>
      </w:hyperlink>
    </w:p>
    <w:p w14:paraId="4D67AFA4" w14:textId="64DD0D31" w:rsidR="00420540" w:rsidRPr="007B7F44" w:rsidRDefault="003402F0" w:rsidP="0007079A">
      <w:pPr>
        <w:spacing w:after="0" w:line="240" w:lineRule="auto"/>
        <w:rPr>
          <w:rFonts w:asciiTheme="minorHAnsi" w:hAnsiTheme="minorHAnsi" w:cstheme="minorHAnsi"/>
        </w:rPr>
      </w:pPr>
      <w:r w:rsidRPr="007B7F44">
        <w:rPr>
          <w:rFonts w:asciiTheme="minorHAnsi" w:hAnsiTheme="minorHAnsi" w:cstheme="minorHAnsi"/>
        </w:rPr>
        <w:fldChar w:fldCharType="end"/>
      </w:r>
    </w:p>
    <w:p w14:paraId="74282BCA" w14:textId="77777777" w:rsidR="008F002B" w:rsidRDefault="008F002B">
      <w:pPr>
        <w:spacing w:after="0" w:line="240" w:lineRule="auto"/>
        <w:rPr>
          <w:rFonts w:asciiTheme="minorHAnsi" w:hAnsiTheme="minorHAnsi" w:cstheme="minorHAnsi"/>
          <w:lang w:eastAsia="ja-JP"/>
        </w:rPr>
      </w:pPr>
    </w:p>
    <w:p w14:paraId="01FFCD45" w14:textId="77777777" w:rsidR="008F002B" w:rsidRDefault="008F002B">
      <w:pPr>
        <w:spacing w:after="0" w:line="240" w:lineRule="auto"/>
        <w:rPr>
          <w:rFonts w:asciiTheme="minorHAnsi" w:hAnsiTheme="minorHAnsi" w:cstheme="minorHAnsi"/>
          <w:lang w:eastAsia="ja-JP"/>
        </w:rPr>
      </w:pPr>
    </w:p>
    <w:p w14:paraId="5BB37DA0" w14:textId="50ACFCAE" w:rsidR="003456AA" w:rsidRPr="007B7F44" w:rsidRDefault="003456AA">
      <w:pPr>
        <w:spacing w:after="0" w:line="240" w:lineRule="auto"/>
        <w:rPr>
          <w:rFonts w:asciiTheme="minorHAnsi" w:hAnsiTheme="minorHAnsi" w:cstheme="minorHAnsi"/>
          <w:lang w:eastAsia="ja-JP"/>
        </w:rPr>
      </w:pPr>
      <w:r w:rsidRPr="007B7F44">
        <w:rPr>
          <w:rFonts w:asciiTheme="minorHAnsi" w:hAnsiTheme="minorHAnsi" w:cstheme="minorHAnsi"/>
          <w:lang w:eastAsia="ja-JP"/>
        </w:rPr>
        <w:br w:type="page"/>
      </w:r>
    </w:p>
    <w:p w14:paraId="22D8E6D2" w14:textId="77777777" w:rsidR="008E5C10" w:rsidRPr="001D6145" w:rsidRDefault="008E5C10" w:rsidP="008E5C10">
      <w:pPr>
        <w:pStyle w:val="Heading2"/>
        <w:rPr>
          <w:rFonts w:asciiTheme="minorHAnsi" w:hAnsiTheme="minorHAnsi" w:cstheme="minorHAnsi"/>
          <w:color w:val="31849B" w:themeColor="accent5" w:themeShade="BF"/>
        </w:rPr>
      </w:pPr>
      <w:bookmarkStart w:id="2" w:name="_Toc172885688"/>
      <w:r w:rsidRPr="001D6145">
        <w:rPr>
          <w:rFonts w:asciiTheme="minorHAnsi" w:hAnsiTheme="minorHAnsi" w:cstheme="minorHAnsi"/>
          <w:color w:val="31849B" w:themeColor="accent5" w:themeShade="BF"/>
        </w:rPr>
        <w:lastRenderedPageBreak/>
        <w:t>Glossary</w:t>
      </w:r>
      <w:bookmarkEnd w:id="2"/>
    </w:p>
    <w:tbl>
      <w:tblPr>
        <w:tblW w:w="9288" w:type="dxa"/>
        <w:tblLayout w:type="fixed"/>
        <w:tblLook w:val="01E0" w:firstRow="1" w:lastRow="1" w:firstColumn="1" w:lastColumn="1" w:noHBand="0" w:noVBand="0"/>
      </w:tblPr>
      <w:tblGrid>
        <w:gridCol w:w="2694"/>
        <w:gridCol w:w="6594"/>
      </w:tblGrid>
      <w:tr w:rsidR="008E5C10" w:rsidRPr="007B7F44" w14:paraId="0E451F19" w14:textId="77777777" w:rsidTr="001767E0">
        <w:tc>
          <w:tcPr>
            <w:tcW w:w="2694" w:type="dxa"/>
            <w:shd w:val="clear" w:color="auto" w:fill="auto"/>
          </w:tcPr>
          <w:p w14:paraId="761BC706" w14:textId="77777777" w:rsidR="008E5C10"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Asphyxiation</w:t>
            </w:r>
          </w:p>
          <w:p w14:paraId="17D193AB" w14:textId="77777777" w:rsidR="008F6043" w:rsidRPr="007B7F44" w:rsidRDefault="008F6043" w:rsidP="001767E0">
            <w:pPr>
              <w:pStyle w:val="TableBodyHeading"/>
              <w:ind w:left="98" w:right="144"/>
              <w:rPr>
                <w:rFonts w:asciiTheme="minorHAnsi" w:hAnsiTheme="minorHAnsi" w:cstheme="minorHAnsi"/>
                <w:sz w:val="20"/>
                <w:szCs w:val="20"/>
              </w:rPr>
            </w:pPr>
          </w:p>
          <w:p w14:paraId="22AF2EFD"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Aspiration</w:t>
            </w:r>
          </w:p>
          <w:p w14:paraId="35AA527D"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Axillary</w:t>
            </w:r>
          </w:p>
        </w:tc>
        <w:tc>
          <w:tcPr>
            <w:tcW w:w="6594" w:type="dxa"/>
            <w:shd w:val="clear" w:color="auto" w:fill="auto"/>
          </w:tcPr>
          <w:p w14:paraId="622B5030" w14:textId="539C79EC" w:rsidR="008E5C10" w:rsidRPr="007B7F44" w:rsidRDefault="008E5C10" w:rsidP="001767E0">
            <w:pPr>
              <w:pStyle w:val="Tablebody"/>
              <w:spacing w:before="60" w:after="60" w:line="240" w:lineRule="auto"/>
              <w:ind w:left="136" w:right="379"/>
              <w:rPr>
                <w:rFonts w:asciiTheme="minorHAnsi" w:hAnsiTheme="minorHAnsi" w:cstheme="minorHAnsi"/>
                <w:sz w:val="20"/>
                <w:szCs w:val="20"/>
                <w:lang w:eastAsia="ja-JP"/>
              </w:rPr>
            </w:pPr>
            <w:r w:rsidRPr="007B7F44">
              <w:rPr>
                <w:rFonts w:asciiTheme="minorHAnsi" w:hAnsiTheme="minorHAnsi" w:cstheme="minorHAnsi"/>
                <w:sz w:val="20"/>
                <w:szCs w:val="20"/>
                <w:lang w:eastAsia="ja-JP"/>
              </w:rPr>
              <w:t>The process of depriving oxygen to a person or animal</w:t>
            </w:r>
            <w:r w:rsidR="008F6043">
              <w:rPr>
                <w:rFonts w:asciiTheme="minorHAnsi" w:hAnsiTheme="minorHAnsi" w:cstheme="minorHAnsi"/>
                <w:sz w:val="20"/>
                <w:szCs w:val="20"/>
                <w:lang w:eastAsia="ja-JP"/>
              </w:rPr>
              <w:t>; synonym of suffocation</w:t>
            </w:r>
            <w:r w:rsidRPr="007B7F44">
              <w:rPr>
                <w:rFonts w:asciiTheme="minorHAnsi" w:hAnsiTheme="minorHAnsi" w:cstheme="minorHAnsi"/>
                <w:sz w:val="20"/>
                <w:szCs w:val="20"/>
                <w:lang w:eastAsia="ja-JP"/>
              </w:rPr>
              <w:t>.</w:t>
            </w:r>
          </w:p>
          <w:p w14:paraId="32B025EB" w14:textId="77777777" w:rsidR="008E5C10" w:rsidRPr="007B7F44" w:rsidRDefault="008E5C10" w:rsidP="001767E0">
            <w:pPr>
              <w:pStyle w:val="Tablebody"/>
              <w:spacing w:before="60" w:after="60" w:line="240" w:lineRule="auto"/>
              <w:ind w:left="136" w:right="379"/>
              <w:rPr>
                <w:rFonts w:asciiTheme="minorHAnsi" w:hAnsiTheme="minorHAnsi" w:cstheme="minorHAnsi"/>
                <w:sz w:val="20"/>
                <w:szCs w:val="20"/>
                <w:lang w:eastAsia="ja-JP"/>
              </w:rPr>
            </w:pPr>
            <w:r w:rsidRPr="007B7F44">
              <w:rPr>
                <w:rFonts w:asciiTheme="minorHAnsi" w:hAnsiTheme="minorHAnsi" w:cstheme="minorHAnsi"/>
                <w:sz w:val="20"/>
                <w:szCs w:val="20"/>
                <w:lang w:eastAsia="ja-JP"/>
              </w:rPr>
              <w:t>When something enters or is breathed into the lungs by accident.</w:t>
            </w:r>
          </w:p>
          <w:p w14:paraId="2AAB721A" w14:textId="77777777" w:rsidR="008E5C10" w:rsidRPr="007B7F44" w:rsidRDefault="008E5C10" w:rsidP="001767E0">
            <w:pPr>
              <w:pStyle w:val="Tablebody"/>
              <w:spacing w:before="60" w:after="60" w:line="240" w:lineRule="auto"/>
              <w:ind w:left="136" w:right="379"/>
              <w:rPr>
                <w:rFonts w:asciiTheme="minorHAnsi" w:hAnsiTheme="minorHAnsi" w:cstheme="minorHAnsi"/>
                <w:sz w:val="20"/>
                <w:szCs w:val="20"/>
              </w:rPr>
            </w:pPr>
            <w:r w:rsidRPr="007B7F44">
              <w:rPr>
                <w:rFonts w:asciiTheme="minorHAnsi" w:hAnsiTheme="minorHAnsi" w:cstheme="minorHAnsi"/>
                <w:sz w:val="20"/>
                <w:szCs w:val="20"/>
                <w:lang w:eastAsia="ja-JP"/>
              </w:rPr>
              <w:t>Area located between the shoulder girdle and the thorax.</w:t>
            </w:r>
          </w:p>
        </w:tc>
      </w:tr>
      <w:tr w:rsidR="008E5C10" w:rsidRPr="007B7F44" w14:paraId="58687673" w14:textId="77777777" w:rsidTr="001767E0">
        <w:tc>
          <w:tcPr>
            <w:tcW w:w="2694" w:type="dxa"/>
            <w:shd w:val="clear" w:color="auto" w:fill="auto"/>
          </w:tcPr>
          <w:p w14:paraId="4CB84BCD" w14:textId="5C20D7C4" w:rsidR="001A52C5" w:rsidRDefault="001A52C5" w:rsidP="004D147D">
            <w:pPr>
              <w:pStyle w:val="TableBodyHeading"/>
              <w:ind w:right="144"/>
              <w:rPr>
                <w:rFonts w:asciiTheme="minorHAnsi" w:hAnsiTheme="minorHAnsi" w:cstheme="minorHAnsi"/>
                <w:sz w:val="20"/>
                <w:szCs w:val="20"/>
              </w:rPr>
            </w:pPr>
            <w:r>
              <w:rPr>
                <w:rFonts w:asciiTheme="minorHAnsi" w:hAnsiTheme="minorHAnsi" w:cstheme="minorHAnsi"/>
                <w:sz w:val="20"/>
                <w:szCs w:val="20"/>
              </w:rPr>
              <w:t>Australian Whale Sanctuary</w:t>
            </w:r>
          </w:p>
          <w:p w14:paraId="3D618485" w14:textId="77777777" w:rsidR="00865A6A" w:rsidRDefault="00865A6A" w:rsidP="004D147D">
            <w:pPr>
              <w:pStyle w:val="TableBodyHeading"/>
              <w:ind w:right="144"/>
              <w:rPr>
                <w:rFonts w:asciiTheme="minorHAnsi" w:hAnsiTheme="minorHAnsi" w:cstheme="minorHAnsi"/>
                <w:sz w:val="20"/>
                <w:szCs w:val="20"/>
              </w:rPr>
            </w:pPr>
          </w:p>
          <w:p w14:paraId="7FCBF52D" w14:textId="77777777" w:rsidR="002065F5" w:rsidRDefault="002065F5" w:rsidP="004D147D">
            <w:pPr>
              <w:pStyle w:val="TableBodyHeading"/>
              <w:ind w:right="144"/>
              <w:rPr>
                <w:rFonts w:asciiTheme="minorHAnsi" w:hAnsiTheme="minorHAnsi" w:cstheme="minorHAnsi"/>
                <w:sz w:val="20"/>
                <w:szCs w:val="20"/>
              </w:rPr>
            </w:pPr>
          </w:p>
          <w:p w14:paraId="170D4462" w14:textId="77777777" w:rsidR="002065F5" w:rsidRPr="00E87125" w:rsidRDefault="002065F5" w:rsidP="004D147D">
            <w:pPr>
              <w:pStyle w:val="TableBodyHeading"/>
              <w:ind w:right="144"/>
              <w:rPr>
                <w:rFonts w:asciiTheme="minorHAnsi" w:hAnsiTheme="minorHAnsi" w:cstheme="minorHAnsi"/>
                <w:sz w:val="8"/>
                <w:szCs w:val="8"/>
              </w:rPr>
            </w:pPr>
          </w:p>
          <w:p w14:paraId="0CC6B8C8" w14:textId="4E89C9BD"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Baleen </w:t>
            </w:r>
          </w:p>
        </w:tc>
        <w:tc>
          <w:tcPr>
            <w:tcW w:w="6594" w:type="dxa"/>
            <w:shd w:val="clear" w:color="auto" w:fill="auto"/>
          </w:tcPr>
          <w:p w14:paraId="4DBDC2DD" w14:textId="0988D740" w:rsidR="001A52C5" w:rsidRDefault="008922F6" w:rsidP="00464787">
            <w:pPr>
              <w:pStyle w:val="Tablebody"/>
              <w:spacing w:before="60" w:after="60" w:line="240" w:lineRule="auto"/>
              <w:ind w:left="136" w:right="379"/>
              <w:rPr>
                <w:rFonts w:asciiTheme="minorHAnsi" w:hAnsiTheme="minorHAnsi" w:cstheme="minorHAnsi"/>
                <w:sz w:val="20"/>
                <w:szCs w:val="20"/>
              </w:rPr>
            </w:pPr>
            <w:r>
              <w:rPr>
                <w:rFonts w:asciiTheme="minorHAnsi" w:hAnsiTheme="minorHAnsi" w:cstheme="minorHAnsi"/>
                <w:sz w:val="20"/>
                <w:szCs w:val="20"/>
              </w:rPr>
              <w:t>All Commonwealth (Australian) waters</w:t>
            </w:r>
            <w:r w:rsidR="00865A6A">
              <w:rPr>
                <w:rFonts w:asciiTheme="minorHAnsi" w:hAnsiTheme="minorHAnsi" w:cstheme="minorHAnsi"/>
                <w:sz w:val="20"/>
                <w:szCs w:val="20"/>
              </w:rPr>
              <w:t xml:space="preserve"> </w:t>
            </w:r>
            <w:r w:rsidR="007D244D">
              <w:rPr>
                <w:rFonts w:asciiTheme="minorHAnsi" w:hAnsiTheme="minorHAnsi" w:cstheme="minorHAnsi"/>
                <w:sz w:val="20"/>
                <w:szCs w:val="20"/>
              </w:rPr>
              <w:t>from the</w:t>
            </w:r>
            <w:r w:rsidR="00865A6A">
              <w:rPr>
                <w:rFonts w:asciiTheme="minorHAnsi" w:hAnsiTheme="minorHAnsi" w:cstheme="minorHAnsi"/>
                <w:sz w:val="20"/>
                <w:szCs w:val="20"/>
              </w:rPr>
              <w:t xml:space="preserve"> </w:t>
            </w:r>
            <w:r w:rsidR="00432E70">
              <w:rPr>
                <w:rFonts w:asciiTheme="minorHAnsi" w:hAnsiTheme="minorHAnsi" w:cstheme="minorHAnsi"/>
                <w:sz w:val="20"/>
                <w:szCs w:val="20"/>
              </w:rPr>
              <w:t>3</w:t>
            </w:r>
            <w:r w:rsidR="00865A6A">
              <w:rPr>
                <w:rFonts w:asciiTheme="minorHAnsi" w:hAnsiTheme="minorHAnsi" w:cstheme="minorHAnsi"/>
                <w:sz w:val="20"/>
                <w:szCs w:val="20"/>
              </w:rPr>
              <w:t xml:space="preserve"> </w:t>
            </w:r>
            <w:r w:rsidR="00432E70">
              <w:rPr>
                <w:rFonts w:asciiTheme="minorHAnsi" w:hAnsiTheme="minorHAnsi" w:cstheme="minorHAnsi"/>
                <w:sz w:val="20"/>
                <w:szCs w:val="20"/>
              </w:rPr>
              <w:t>nm</w:t>
            </w:r>
            <w:r w:rsidR="007D244D">
              <w:rPr>
                <w:rFonts w:asciiTheme="minorHAnsi" w:hAnsiTheme="minorHAnsi" w:cstheme="minorHAnsi"/>
                <w:sz w:val="20"/>
                <w:szCs w:val="20"/>
              </w:rPr>
              <w:t xml:space="preserve"> </w:t>
            </w:r>
            <w:r w:rsidR="00810519">
              <w:rPr>
                <w:rFonts w:asciiTheme="minorHAnsi" w:hAnsiTheme="minorHAnsi" w:cstheme="minorHAnsi"/>
                <w:sz w:val="20"/>
                <w:szCs w:val="20"/>
              </w:rPr>
              <w:t>S</w:t>
            </w:r>
            <w:r w:rsidR="007D244D">
              <w:rPr>
                <w:rFonts w:asciiTheme="minorHAnsi" w:hAnsiTheme="minorHAnsi" w:cstheme="minorHAnsi"/>
                <w:sz w:val="20"/>
                <w:szCs w:val="20"/>
              </w:rPr>
              <w:t xml:space="preserve">tate and </w:t>
            </w:r>
            <w:r w:rsidR="00810519">
              <w:rPr>
                <w:rFonts w:asciiTheme="minorHAnsi" w:hAnsiTheme="minorHAnsi" w:cstheme="minorHAnsi"/>
                <w:sz w:val="20"/>
                <w:szCs w:val="20"/>
              </w:rPr>
              <w:t>T</w:t>
            </w:r>
            <w:r w:rsidR="007D244D">
              <w:rPr>
                <w:rFonts w:asciiTheme="minorHAnsi" w:hAnsiTheme="minorHAnsi" w:cstheme="minorHAnsi"/>
                <w:sz w:val="20"/>
                <w:szCs w:val="20"/>
              </w:rPr>
              <w:t>erritory</w:t>
            </w:r>
            <w:r w:rsidR="00EE13B1">
              <w:rPr>
                <w:rFonts w:asciiTheme="minorHAnsi" w:hAnsiTheme="minorHAnsi" w:cstheme="minorHAnsi"/>
                <w:sz w:val="20"/>
                <w:szCs w:val="20"/>
              </w:rPr>
              <w:t xml:space="preserve"> waters limit out </w:t>
            </w:r>
            <w:r w:rsidR="00CD6193">
              <w:rPr>
                <w:rFonts w:asciiTheme="minorHAnsi" w:hAnsiTheme="minorHAnsi" w:cstheme="minorHAnsi"/>
                <w:sz w:val="20"/>
                <w:szCs w:val="20"/>
              </w:rPr>
              <w:t>to</w:t>
            </w:r>
            <w:r w:rsidR="00EE13B1">
              <w:rPr>
                <w:rFonts w:asciiTheme="minorHAnsi" w:hAnsiTheme="minorHAnsi" w:cstheme="minorHAnsi"/>
                <w:sz w:val="20"/>
                <w:szCs w:val="20"/>
              </w:rPr>
              <w:t xml:space="preserve"> the boundary of the Exclusive Economic Zone (i.e. out to 200 </w:t>
            </w:r>
            <w:r w:rsidR="00921AA4">
              <w:rPr>
                <w:rFonts w:asciiTheme="minorHAnsi" w:hAnsiTheme="minorHAnsi" w:cstheme="minorHAnsi"/>
                <w:sz w:val="20"/>
                <w:szCs w:val="20"/>
              </w:rPr>
              <w:t>nm</w:t>
            </w:r>
            <w:r w:rsidR="002065F5">
              <w:rPr>
                <w:rFonts w:asciiTheme="minorHAnsi" w:hAnsiTheme="minorHAnsi" w:cstheme="minorHAnsi"/>
                <w:sz w:val="20"/>
                <w:szCs w:val="20"/>
              </w:rPr>
              <w:t xml:space="preserve"> and further in some places). </w:t>
            </w:r>
            <w:r w:rsidR="00865A6A">
              <w:rPr>
                <w:rFonts w:asciiTheme="minorHAnsi" w:hAnsiTheme="minorHAnsi" w:cstheme="minorHAnsi"/>
                <w:sz w:val="20"/>
                <w:szCs w:val="20"/>
              </w:rPr>
              <w:t xml:space="preserve"> </w:t>
            </w:r>
          </w:p>
          <w:p w14:paraId="3EAB9B0F" w14:textId="6D040196" w:rsidR="008E5C10" w:rsidRPr="007B7F44" w:rsidRDefault="008E5C10" w:rsidP="001767E0">
            <w:pPr>
              <w:pStyle w:val="Tablebody"/>
              <w:spacing w:before="60" w:after="60" w:line="240" w:lineRule="auto"/>
              <w:ind w:left="136" w:right="379"/>
              <w:rPr>
                <w:rFonts w:asciiTheme="minorHAnsi" w:hAnsiTheme="minorHAnsi" w:cstheme="minorHAnsi"/>
                <w:sz w:val="20"/>
                <w:szCs w:val="20"/>
              </w:rPr>
            </w:pPr>
            <w:r w:rsidRPr="007B7F44">
              <w:rPr>
                <w:rFonts w:asciiTheme="minorHAnsi" w:hAnsiTheme="minorHAnsi" w:cstheme="minorHAnsi"/>
                <w:sz w:val="20"/>
                <w:szCs w:val="20"/>
              </w:rPr>
              <w:t>Plates of keratin hanging from the inside of the upper jaw of baleen whales, used instead of teeth to capture prey.</w:t>
            </w:r>
          </w:p>
        </w:tc>
      </w:tr>
      <w:tr w:rsidR="008E5C10" w:rsidRPr="007B7F44" w14:paraId="7E064B5D" w14:textId="77777777" w:rsidTr="001767E0">
        <w:tc>
          <w:tcPr>
            <w:tcW w:w="2694" w:type="dxa"/>
            <w:shd w:val="clear" w:color="auto" w:fill="auto"/>
          </w:tcPr>
          <w:p w14:paraId="3A94F81D"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Baleen whale </w:t>
            </w:r>
          </w:p>
        </w:tc>
        <w:tc>
          <w:tcPr>
            <w:tcW w:w="6594" w:type="dxa"/>
            <w:shd w:val="clear" w:color="auto" w:fill="auto"/>
          </w:tcPr>
          <w:p w14:paraId="7FFF3E4F" w14:textId="77777777" w:rsidR="008E5C10" w:rsidRPr="007B7F44" w:rsidRDefault="008E5C10" w:rsidP="001767E0">
            <w:pPr>
              <w:pStyle w:val="Tablebody"/>
              <w:spacing w:before="60" w:after="60" w:line="240" w:lineRule="auto"/>
              <w:ind w:left="136" w:right="379"/>
              <w:rPr>
                <w:rFonts w:asciiTheme="minorHAnsi" w:hAnsiTheme="minorHAnsi" w:cstheme="minorHAnsi"/>
                <w:sz w:val="20"/>
                <w:szCs w:val="20"/>
              </w:rPr>
            </w:pPr>
            <w:r w:rsidRPr="007B7F44">
              <w:rPr>
                <w:rFonts w:asciiTheme="minorHAnsi" w:hAnsiTheme="minorHAnsi" w:cstheme="minorHAnsi"/>
                <w:sz w:val="20"/>
                <w:szCs w:val="20"/>
              </w:rPr>
              <w:t>Whales of the suborder Mysticeti, characterised by jaws with baleen plates instead of teeth.</w:t>
            </w:r>
          </w:p>
        </w:tc>
      </w:tr>
      <w:tr w:rsidR="008E5C10" w:rsidRPr="007B7F44" w14:paraId="15CE7E6E" w14:textId="77777777" w:rsidTr="001767E0">
        <w:tc>
          <w:tcPr>
            <w:tcW w:w="2694" w:type="dxa"/>
            <w:shd w:val="clear" w:color="auto" w:fill="auto"/>
          </w:tcPr>
          <w:p w14:paraId="528639ED"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Beach-washed </w:t>
            </w:r>
          </w:p>
        </w:tc>
        <w:tc>
          <w:tcPr>
            <w:tcW w:w="6594" w:type="dxa"/>
            <w:shd w:val="clear" w:color="auto" w:fill="auto"/>
          </w:tcPr>
          <w:p w14:paraId="02691EC8" w14:textId="3BDEA98D" w:rsidR="008E5C10" w:rsidRPr="007B7F44" w:rsidRDefault="00901DDA" w:rsidP="001767E0">
            <w:pPr>
              <w:pStyle w:val="Tablebody"/>
              <w:spacing w:before="60" w:after="60" w:line="240" w:lineRule="auto"/>
              <w:ind w:left="136" w:right="379"/>
              <w:rPr>
                <w:rFonts w:asciiTheme="minorHAnsi" w:hAnsiTheme="minorHAnsi" w:cstheme="minorHAnsi"/>
                <w:sz w:val="20"/>
                <w:szCs w:val="20"/>
              </w:rPr>
            </w:pPr>
            <w:r>
              <w:rPr>
                <w:rFonts w:asciiTheme="minorHAnsi" w:hAnsiTheme="minorHAnsi" w:cstheme="minorHAnsi"/>
                <w:sz w:val="20"/>
                <w:szCs w:val="20"/>
              </w:rPr>
              <w:t xml:space="preserve">The </w:t>
            </w:r>
            <w:r w:rsidR="00620436">
              <w:rPr>
                <w:rFonts w:asciiTheme="minorHAnsi" w:hAnsiTheme="minorHAnsi" w:cstheme="minorHAnsi"/>
                <w:sz w:val="20"/>
                <w:szCs w:val="20"/>
              </w:rPr>
              <w:t xml:space="preserve">process of </w:t>
            </w:r>
            <w:r w:rsidR="00844B6C">
              <w:rPr>
                <w:rFonts w:asciiTheme="minorHAnsi" w:hAnsiTheme="minorHAnsi" w:cstheme="minorHAnsi"/>
                <w:sz w:val="20"/>
                <w:szCs w:val="20"/>
              </w:rPr>
              <w:t>c</w:t>
            </w:r>
            <w:r w:rsidR="00E55D41">
              <w:rPr>
                <w:rFonts w:asciiTheme="minorHAnsi" w:hAnsiTheme="minorHAnsi" w:cstheme="minorHAnsi"/>
                <w:sz w:val="20"/>
                <w:szCs w:val="20"/>
              </w:rPr>
              <w:t>oming ashore under abnormal circumstances</w:t>
            </w:r>
            <w:r w:rsidR="00B97A51">
              <w:rPr>
                <w:rFonts w:asciiTheme="minorHAnsi" w:hAnsiTheme="minorHAnsi" w:cstheme="minorHAnsi"/>
                <w:sz w:val="20"/>
                <w:szCs w:val="20"/>
              </w:rPr>
              <w:t>; synonym of stranded</w:t>
            </w:r>
            <w:r w:rsidR="00E55D41">
              <w:rPr>
                <w:rFonts w:asciiTheme="minorHAnsi" w:hAnsiTheme="minorHAnsi" w:cstheme="minorHAnsi"/>
                <w:sz w:val="20"/>
                <w:szCs w:val="20"/>
              </w:rPr>
              <w:t>.</w:t>
            </w:r>
          </w:p>
        </w:tc>
      </w:tr>
      <w:tr w:rsidR="008E5C10" w:rsidRPr="007B7F44" w14:paraId="4F72B93C" w14:textId="77777777" w:rsidTr="001767E0">
        <w:tc>
          <w:tcPr>
            <w:tcW w:w="2694" w:type="dxa"/>
            <w:shd w:val="clear" w:color="auto" w:fill="auto"/>
          </w:tcPr>
          <w:p w14:paraId="2DD4F60A"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Bilateral thoracotomy</w:t>
            </w:r>
          </w:p>
        </w:tc>
        <w:tc>
          <w:tcPr>
            <w:tcW w:w="6594" w:type="dxa"/>
            <w:shd w:val="clear" w:color="auto" w:fill="auto"/>
          </w:tcPr>
          <w:p w14:paraId="5DEFB154" w14:textId="77777777" w:rsidR="008E5C10" w:rsidRPr="007B7F44" w:rsidRDefault="008E5C10" w:rsidP="001767E0">
            <w:pPr>
              <w:pStyle w:val="Tablebody"/>
              <w:spacing w:before="60" w:after="60" w:line="240" w:lineRule="auto"/>
              <w:ind w:left="136" w:right="379"/>
              <w:rPr>
                <w:rFonts w:asciiTheme="minorHAnsi" w:hAnsiTheme="minorHAnsi" w:cstheme="minorHAnsi"/>
                <w:sz w:val="20"/>
                <w:szCs w:val="20"/>
              </w:rPr>
            </w:pPr>
            <w:r w:rsidRPr="007B7F44">
              <w:rPr>
                <w:rFonts w:asciiTheme="minorHAnsi" w:hAnsiTheme="minorHAnsi" w:cstheme="minorHAnsi"/>
                <w:sz w:val="20"/>
                <w:szCs w:val="20"/>
                <w:lang w:eastAsia="ja-JP"/>
              </w:rPr>
              <w:t>The process of cutting through the thoracic wall on both sides leading to an inability of the thorax to provide negative pressure for the lungs to expand on breathing, essentially suffocating the animal.</w:t>
            </w:r>
          </w:p>
        </w:tc>
      </w:tr>
      <w:tr w:rsidR="008E5C10" w:rsidRPr="007B7F44" w14:paraId="27F5CB61" w14:textId="77777777" w:rsidTr="001767E0">
        <w:tc>
          <w:tcPr>
            <w:tcW w:w="2694" w:type="dxa"/>
            <w:shd w:val="clear" w:color="auto" w:fill="auto"/>
          </w:tcPr>
          <w:p w14:paraId="7F3904D7"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Blow </w:t>
            </w:r>
          </w:p>
        </w:tc>
        <w:tc>
          <w:tcPr>
            <w:tcW w:w="6594" w:type="dxa"/>
            <w:shd w:val="clear" w:color="auto" w:fill="auto"/>
          </w:tcPr>
          <w:p w14:paraId="497BA856" w14:textId="61BE807C" w:rsidR="008E5C10" w:rsidRPr="007B7F44" w:rsidRDefault="008E5C10" w:rsidP="001767E0">
            <w:pPr>
              <w:pStyle w:val="Tablebody"/>
              <w:spacing w:before="60" w:after="60" w:line="240" w:lineRule="auto"/>
              <w:ind w:left="136" w:right="379"/>
              <w:rPr>
                <w:rFonts w:asciiTheme="minorHAnsi" w:hAnsiTheme="minorHAnsi" w:cstheme="minorHAnsi"/>
                <w:sz w:val="20"/>
                <w:szCs w:val="20"/>
              </w:rPr>
            </w:pPr>
            <w:r w:rsidRPr="007B7F44">
              <w:rPr>
                <w:rFonts w:asciiTheme="minorHAnsi" w:hAnsiTheme="minorHAnsi" w:cstheme="minorHAnsi"/>
                <w:sz w:val="20"/>
                <w:szCs w:val="20"/>
              </w:rPr>
              <w:t xml:space="preserve">Water vapour exhaled by </w:t>
            </w:r>
            <w:r w:rsidR="00CA540D">
              <w:rPr>
                <w:rFonts w:asciiTheme="minorHAnsi" w:hAnsiTheme="minorHAnsi" w:cstheme="minorHAnsi"/>
                <w:sz w:val="20"/>
                <w:szCs w:val="20"/>
              </w:rPr>
              <w:t>cetaceans</w:t>
            </w:r>
            <w:r w:rsidR="00CA540D" w:rsidRPr="007B7F44">
              <w:rPr>
                <w:rFonts w:asciiTheme="minorHAnsi" w:hAnsiTheme="minorHAnsi" w:cstheme="minorHAnsi"/>
                <w:sz w:val="20"/>
                <w:szCs w:val="20"/>
              </w:rPr>
              <w:t xml:space="preserve"> </w:t>
            </w:r>
            <w:r w:rsidRPr="007B7F44">
              <w:rPr>
                <w:rFonts w:asciiTheme="minorHAnsi" w:hAnsiTheme="minorHAnsi" w:cstheme="minorHAnsi"/>
                <w:sz w:val="20"/>
                <w:szCs w:val="20"/>
              </w:rPr>
              <w:t>through the blowhole/s.</w:t>
            </w:r>
          </w:p>
        </w:tc>
      </w:tr>
      <w:tr w:rsidR="008E5C10" w:rsidRPr="007B7F44" w14:paraId="214BCE0B" w14:textId="77777777" w:rsidTr="001767E0">
        <w:tc>
          <w:tcPr>
            <w:tcW w:w="2694" w:type="dxa"/>
            <w:shd w:val="clear" w:color="auto" w:fill="auto"/>
          </w:tcPr>
          <w:p w14:paraId="1B87FD71"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Blowhole</w:t>
            </w:r>
          </w:p>
        </w:tc>
        <w:tc>
          <w:tcPr>
            <w:tcW w:w="6594" w:type="dxa"/>
            <w:shd w:val="clear" w:color="auto" w:fill="auto"/>
          </w:tcPr>
          <w:p w14:paraId="4B128A2D" w14:textId="77777777" w:rsidR="008E5C10" w:rsidRPr="007B7F44" w:rsidRDefault="008E5C10" w:rsidP="001767E0">
            <w:pPr>
              <w:pStyle w:val="Tablebody"/>
              <w:spacing w:before="60" w:after="60" w:line="240" w:lineRule="auto"/>
              <w:ind w:left="136" w:right="379"/>
              <w:rPr>
                <w:rFonts w:asciiTheme="minorHAnsi" w:hAnsiTheme="minorHAnsi" w:cstheme="minorHAnsi"/>
                <w:sz w:val="20"/>
                <w:szCs w:val="20"/>
              </w:rPr>
            </w:pPr>
            <w:r w:rsidRPr="007B7F44">
              <w:rPr>
                <w:rFonts w:asciiTheme="minorHAnsi" w:hAnsiTheme="minorHAnsi" w:cstheme="minorHAnsi"/>
                <w:sz w:val="20"/>
                <w:szCs w:val="20"/>
              </w:rPr>
              <w:t>The single or double nostrils of a cetacean, located on top of the head. Baleen whales have two nostrils, while toothed whales have only one.</w:t>
            </w:r>
          </w:p>
        </w:tc>
      </w:tr>
      <w:tr w:rsidR="008E5C10" w:rsidRPr="007B7F44" w14:paraId="45AC646C" w14:textId="77777777" w:rsidTr="001767E0">
        <w:tc>
          <w:tcPr>
            <w:tcW w:w="2694" w:type="dxa"/>
            <w:shd w:val="clear" w:color="auto" w:fill="auto"/>
          </w:tcPr>
          <w:p w14:paraId="742C52D6"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Blubber </w:t>
            </w:r>
          </w:p>
        </w:tc>
        <w:tc>
          <w:tcPr>
            <w:tcW w:w="6594" w:type="dxa"/>
            <w:shd w:val="clear" w:color="auto" w:fill="auto"/>
          </w:tcPr>
          <w:p w14:paraId="6372C996" w14:textId="77777777" w:rsidR="008E5C10" w:rsidRPr="007B7F44" w:rsidRDefault="008E5C10" w:rsidP="001767E0">
            <w:pPr>
              <w:pStyle w:val="Tablebody"/>
              <w:spacing w:before="60" w:after="60" w:line="240" w:lineRule="auto"/>
              <w:ind w:left="136" w:right="379"/>
              <w:rPr>
                <w:rFonts w:asciiTheme="minorHAnsi" w:hAnsiTheme="minorHAnsi" w:cstheme="minorHAnsi"/>
                <w:sz w:val="20"/>
                <w:szCs w:val="20"/>
              </w:rPr>
            </w:pPr>
            <w:r w:rsidRPr="007B7F44">
              <w:rPr>
                <w:rFonts w:asciiTheme="minorHAnsi" w:hAnsiTheme="minorHAnsi" w:cstheme="minorHAnsi"/>
                <w:sz w:val="20"/>
                <w:szCs w:val="20"/>
              </w:rPr>
              <w:t>The thick insulating layer of fat found beneath the skin of most marine mammals</w:t>
            </w:r>
          </w:p>
        </w:tc>
      </w:tr>
      <w:tr w:rsidR="008E5C10" w:rsidRPr="007B7F44" w14:paraId="5D82C045" w14:textId="77777777" w:rsidTr="001767E0">
        <w:tc>
          <w:tcPr>
            <w:tcW w:w="2694" w:type="dxa"/>
            <w:shd w:val="clear" w:color="auto" w:fill="auto"/>
          </w:tcPr>
          <w:p w14:paraId="0195506A"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Callosities </w:t>
            </w:r>
          </w:p>
        </w:tc>
        <w:tc>
          <w:tcPr>
            <w:tcW w:w="6594" w:type="dxa"/>
            <w:shd w:val="clear" w:color="auto" w:fill="auto"/>
          </w:tcPr>
          <w:p w14:paraId="583AA96E"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Areas of roughened skin on the heads of right whales, to which whale lice attach.</w:t>
            </w:r>
          </w:p>
        </w:tc>
      </w:tr>
      <w:tr w:rsidR="008E5C10" w:rsidRPr="007B7F44" w14:paraId="377A31C1" w14:textId="77777777" w:rsidTr="001767E0">
        <w:tc>
          <w:tcPr>
            <w:tcW w:w="2694" w:type="dxa"/>
            <w:shd w:val="clear" w:color="auto" w:fill="auto"/>
          </w:tcPr>
          <w:p w14:paraId="7C16FE2A"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Cardiac</w:t>
            </w:r>
          </w:p>
        </w:tc>
        <w:tc>
          <w:tcPr>
            <w:tcW w:w="6594" w:type="dxa"/>
            <w:shd w:val="clear" w:color="auto" w:fill="auto"/>
          </w:tcPr>
          <w:p w14:paraId="19218F11"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Relating to the heart.</w:t>
            </w:r>
          </w:p>
        </w:tc>
      </w:tr>
      <w:tr w:rsidR="008E5C10" w:rsidRPr="007B7F44" w14:paraId="4F33EE6E" w14:textId="77777777" w:rsidTr="001767E0">
        <w:tc>
          <w:tcPr>
            <w:tcW w:w="2694" w:type="dxa"/>
            <w:shd w:val="clear" w:color="auto" w:fill="auto"/>
          </w:tcPr>
          <w:p w14:paraId="65D383E4"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Cardiac arrest</w:t>
            </w:r>
          </w:p>
        </w:tc>
        <w:tc>
          <w:tcPr>
            <w:tcW w:w="6594" w:type="dxa"/>
            <w:shd w:val="clear" w:color="auto" w:fill="auto"/>
          </w:tcPr>
          <w:p w14:paraId="7E77A64E"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Cessation of the heart’s function.</w:t>
            </w:r>
          </w:p>
        </w:tc>
      </w:tr>
      <w:tr w:rsidR="008E5C10" w:rsidRPr="007B7F44" w14:paraId="7FB3A8B2" w14:textId="77777777" w:rsidTr="001767E0">
        <w:tc>
          <w:tcPr>
            <w:tcW w:w="2694" w:type="dxa"/>
            <w:shd w:val="clear" w:color="auto" w:fill="auto"/>
          </w:tcPr>
          <w:p w14:paraId="164EC19D"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Catecholamine</w:t>
            </w:r>
          </w:p>
        </w:tc>
        <w:tc>
          <w:tcPr>
            <w:tcW w:w="6594" w:type="dxa"/>
            <w:shd w:val="clear" w:color="auto" w:fill="auto"/>
          </w:tcPr>
          <w:p w14:paraId="66665ABB"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Substances released into the blood following emotional and physical stress.</w:t>
            </w:r>
          </w:p>
        </w:tc>
      </w:tr>
      <w:tr w:rsidR="008E5C10" w:rsidRPr="007B7F44" w14:paraId="7DFBA283" w14:textId="77777777" w:rsidTr="001767E0">
        <w:tc>
          <w:tcPr>
            <w:tcW w:w="2694" w:type="dxa"/>
            <w:shd w:val="clear" w:color="auto" w:fill="auto"/>
          </w:tcPr>
          <w:p w14:paraId="2A5BC308"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Caudal</w:t>
            </w:r>
          </w:p>
        </w:tc>
        <w:tc>
          <w:tcPr>
            <w:tcW w:w="6594" w:type="dxa"/>
            <w:shd w:val="clear" w:color="auto" w:fill="auto"/>
          </w:tcPr>
          <w:p w14:paraId="1D55C1E1"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Towards the tail.</w:t>
            </w:r>
          </w:p>
        </w:tc>
      </w:tr>
      <w:tr w:rsidR="008E5C10" w:rsidRPr="007B7F44" w14:paraId="2D7BB3B8" w14:textId="77777777" w:rsidTr="001767E0">
        <w:tc>
          <w:tcPr>
            <w:tcW w:w="2694" w:type="dxa"/>
            <w:shd w:val="clear" w:color="auto" w:fill="auto"/>
          </w:tcPr>
          <w:p w14:paraId="39966A42"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Cetacean </w:t>
            </w:r>
          </w:p>
        </w:tc>
        <w:tc>
          <w:tcPr>
            <w:tcW w:w="6594" w:type="dxa"/>
            <w:shd w:val="clear" w:color="auto" w:fill="auto"/>
          </w:tcPr>
          <w:p w14:paraId="5A774AC1"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Marine mammals of the order Cetacea, comprising whales, dolphins</w:t>
            </w:r>
            <w:r>
              <w:rPr>
                <w:rFonts w:asciiTheme="minorHAnsi" w:hAnsiTheme="minorHAnsi" w:cstheme="minorHAnsi"/>
                <w:sz w:val="20"/>
                <w:szCs w:val="20"/>
              </w:rPr>
              <w:t>,</w:t>
            </w:r>
            <w:r w:rsidRPr="007B7F44">
              <w:rPr>
                <w:rFonts w:asciiTheme="minorHAnsi" w:hAnsiTheme="minorHAnsi" w:cstheme="minorHAnsi"/>
                <w:sz w:val="20"/>
                <w:szCs w:val="20"/>
              </w:rPr>
              <w:t xml:space="preserve"> and porpoises.</w:t>
            </w:r>
          </w:p>
        </w:tc>
      </w:tr>
      <w:tr w:rsidR="008E5C10" w:rsidRPr="007B7F44" w14:paraId="38B7535A" w14:textId="77777777" w:rsidTr="001767E0">
        <w:tc>
          <w:tcPr>
            <w:tcW w:w="2694" w:type="dxa"/>
            <w:shd w:val="clear" w:color="auto" w:fill="auto"/>
          </w:tcPr>
          <w:p w14:paraId="7DAA5901"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Conspecific </w:t>
            </w:r>
          </w:p>
        </w:tc>
        <w:tc>
          <w:tcPr>
            <w:tcW w:w="6594" w:type="dxa"/>
            <w:shd w:val="clear" w:color="auto" w:fill="auto"/>
          </w:tcPr>
          <w:p w14:paraId="0B25804A"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Individuals of the same species.</w:t>
            </w:r>
          </w:p>
        </w:tc>
      </w:tr>
      <w:tr w:rsidR="008E5C10" w:rsidRPr="007B7F44" w14:paraId="497327CE" w14:textId="77777777" w:rsidTr="001767E0">
        <w:tc>
          <w:tcPr>
            <w:tcW w:w="2694" w:type="dxa"/>
            <w:shd w:val="clear" w:color="auto" w:fill="auto"/>
          </w:tcPr>
          <w:p w14:paraId="6C056D92"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Critical Incident Stress</w:t>
            </w:r>
          </w:p>
        </w:tc>
        <w:tc>
          <w:tcPr>
            <w:tcW w:w="6594" w:type="dxa"/>
            <w:shd w:val="clear" w:color="auto" w:fill="auto"/>
          </w:tcPr>
          <w:p w14:paraId="27497DFD"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A reaction to a sudden, overwhelming, threatening, or protracted event sufficient to overwhelm coping skills. Includes a desire to act urgently.</w:t>
            </w:r>
          </w:p>
        </w:tc>
      </w:tr>
      <w:tr w:rsidR="008E5C10" w:rsidRPr="007B7F44" w14:paraId="48F66DF8" w14:textId="77777777" w:rsidTr="001767E0">
        <w:tc>
          <w:tcPr>
            <w:tcW w:w="2694" w:type="dxa"/>
            <w:shd w:val="clear" w:color="auto" w:fill="auto"/>
          </w:tcPr>
          <w:p w14:paraId="61CADBF5"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Cranial</w:t>
            </w:r>
          </w:p>
        </w:tc>
        <w:tc>
          <w:tcPr>
            <w:tcW w:w="6594" w:type="dxa"/>
            <w:shd w:val="clear" w:color="auto" w:fill="auto"/>
          </w:tcPr>
          <w:p w14:paraId="3E6522D7"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Towards the head.</w:t>
            </w:r>
          </w:p>
        </w:tc>
      </w:tr>
      <w:tr w:rsidR="008E5C10" w:rsidRPr="007B7F44" w14:paraId="70D4DCCC" w14:textId="77777777" w:rsidTr="001767E0">
        <w:tc>
          <w:tcPr>
            <w:tcW w:w="2694" w:type="dxa"/>
            <w:shd w:val="clear" w:color="auto" w:fill="auto"/>
          </w:tcPr>
          <w:p w14:paraId="30E59118"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Cranial Implosion</w:t>
            </w:r>
          </w:p>
        </w:tc>
        <w:tc>
          <w:tcPr>
            <w:tcW w:w="6594" w:type="dxa"/>
            <w:shd w:val="clear" w:color="auto" w:fill="auto"/>
          </w:tcPr>
          <w:p w14:paraId="71FC22ED" w14:textId="77777777" w:rsidR="008E5C10" w:rsidRPr="007B7F44" w:rsidRDefault="008E5C10" w:rsidP="001767E0">
            <w:pPr>
              <w:pStyle w:val="Tablebody"/>
              <w:spacing w:before="60" w:after="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The explosive charge placed above the cranium posterior to the blowholes and directed downwards to euthanise large whales.</w:t>
            </w:r>
          </w:p>
        </w:tc>
      </w:tr>
      <w:tr w:rsidR="008E5C10" w:rsidRPr="007B7F44" w14:paraId="59CBC0CF" w14:textId="77777777" w:rsidTr="001767E0">
        <w:tc>
          <w:tcPr>
            <w:tcW w:w="2694" w:type="dxa"/>
            <w:shd w:val="clear" w:color="auto" w:fill="auto"/>
          </w:tcPr>
          <w:p w14:paraId="3127844F"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Dorsal recumbency</w:t>
            </w:r>
          </w:p>
        </w:tc>
        <w:tc>
          <w:tcPr>
            <w:tcW w:w="6594" w:type="dxa"/>
            <w:shd w:val="clear" w:color="auto" w:fill="auto"/>
          </w:tcPr>
          <w:p w14:paraId="540B8A76"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Lying on the back.</w:t>
            </w:r>
          </w:p>
        </w:tc>
      </w:tr>
      <w:tr w:rsidR="008E5C10" w:rsidRPr="007B7F44" w14:paraId="30A464F4" w14:textId="77777777" w:rsidTr="001767E0">
        <w:tc>
          <w:tcPr>
            <w:tcW w:w="2694" w:type="dxa"/>
            <w:shd w:val="clear" w:color="auto" w:fill="auto"/>
          </w:tcPr>
          <w:p w14:paraId="78B0AD45"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Dorsal fin </w:t>
            </w:r>
          </w:p>
        </w:tc>
        <w:tc>
          <w:tcPr>
            <w:tcW w:w="6594" w:type="dxa"/>
            <w:shd w:val="clear" w:color="auto" w:fill="auto"/>
          </w:tcPr>
          <w:p w14:paraId="2CF43BBC" w14:textId="77777777"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The fin on the back of most cetaceans.</w:t>
            </w:r>
          </w:p>
        </w:tc>
      </w:tr>
      <w:tr w:rsidR="008E5C10" w:rsidRPr="007B7F44" w14:paraId="2C5C317D" w14:textId="77777777" w:rsidTr="001767E0">
        <w:tc>
          <w:tcPr>
            <w:tcW w:w="2694" w:type="dxa"/>
            <w:shd w:val="clear" w:color="auto" w:fill="auto"/>
          </w:tcPr>
          <w:p w14:paraId="2DC1AD53"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Dorsum</w:t>
            </w:r>
          </w:p>
        </w:tc>
        <w:tc>
          <w:tcPr>
            <w:tcW w:w="6594" w:type="dxa"/>
            <w:shd w:val="clear" w:color="auto" w:fill="auto"/>
          </w:tcPr>
          <w:p w14:paraId="7A2303F8" w14:textId="6867395E" w:rsidR="008E5C10" w:rsidRPr="007B7F44" w:rsidRDefault="00EB3801" w:rsidP="001767E0">
            <w:pPr>
              <w:pStyle w:val="Tablebody"/>
              <w:spacing w:before="60" w:after="60" w:line="240" w:lineRule="auto"/>
              <w:ind w:left="164" w:right="379"/>
              <w:rPr>
                <w:rFonts w:asciiTheme="minorHAnsi" w:hAnsiTheme="minorHAnsi" w:cstheme="minorHAnsi"/>
                <w:sz w:val="20"/>
                <w:szCs w:val="20"/>
              </w:rPr>
            </w:pPr>
            <w:r>
              <w:rPr>
                <w:rFonts w:asciiTheme="minorHAnsi" w:hAnsiTheme="minorHAnsi" w:cstheme="minorHAnsi"/>
                <w:sz w:val="20"/>
                <w:szCs w:val="20"/>
              </w:rPr>
              <w:t>The</w:t>
            </w:r>
            <w:r w:rsidR="001346BB">
              <w:rPr>
                <w:rFonts w:asciiTheme="minorHAnsi" w:hAnsiTheme="minorHAnsi" w:cstheme="minorHAnsi"/>
                <w:sz w:val="20"/>
                <w:szCs w:val="20"/>
              </w:rPr>
              <w:t xml:space="preserve"> upper side or back of an animal or structure.</w:t>
            </w:r>
          </w:p>
        </w:tc>
      </w:tr>
      <w:tr w:rsidR="008E5C10" w:rsidRPr="007B7F44" w14:paraId="70BBC74C" w14:textId="77777777" w:rsidTr="001767E0">
        <w:tc>
          <w:tcPr>
            <w:tcW w:w="2694" w:type="dxa"/>
            <w:shd w:val="clear" w:color="auto" w:fill="auto"/>
          </w:tcPr>
          <w:p w14:paraId="67E34D91" w14:textId="0D6AA8A6" w:rsidR="008E5C10" w:rsidRPr="007B7F44" w:rsidRDefault="008E5C10" w:rsidP="001767E0">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lastRenderedPageBreak/>
              <w:t>Electrocution</w:t>
            </w:r>
          </w:p>
        </w:tc>
        <w:tc>
          <w:tcPr>
            <w:tcW w:w="6594" w:type="dxa"/>
            <w:shd w:val="clear" w:color="auto" w:fill="auto"/>
          </w:tcPr>
          <w:p w14:paraId="1623A69E" w14:textId="5C96F6C2"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lang w:eastAsia="ja-JP"/>
              </w:rPr>
              <w:t>The injury o</w:t>
            </w:r>
            <w:r w:rsidR="00B84868">
              <w:rPr>
                <w:rFonts w:asciiTheme="minorHAnsi" w:hAnsiTheme="minorHAnsi" w:cstheme="minorHAnsi"/>
                <w:sz w:val="20"/>
                <w:szCs w:val="20"/>
                <w:lang w:eastAsia="ja-JP"/>
              </w:rPr>
              <w:t>r</w:t>
            </w:r>
            <w:r w:rsidRPr="007B7F44">
              <w:rPr>
                <w:rFonts w:asciiTheme="minorHAnsi" w:hAnsiTheme="minorHAnsi" w:cstheme="minorHAnsi"/>
                <w:sz w:val="20"/>
                <w:szCs w:val="20"/>
                <w:lang w:eastAsia="ja-JP"/>
              </w:rPr>
              <w:t xml:space="preserve"> killing a person or animal by electric shock.</w:t>
            </w:r>
          </w:p>
        </w:tc>
      </w:tr>
      <w:tr w:rsidR="008E5C10" w:rsidRPr="007B7F44" w14:paraId="0044C828" w14:textId="77777777" w:rsidTr="001767E0">
        <w:tc>
          <w:tcPr>
            <w:tcW w:w="2694" w:type="dxa"/>
            <w:shd w:val="clear" w:color="auto" w:fill="auto"/>
          </w:tcPr>
          <w:p w14:paraId="6ED9AEE2"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Entanglement</w:t>
            </w:r>
          </w:p>
        </w:tc>
        <w:tc>
          <w:tcPr>
            <w:tcW w:w="6594" w:type="dxa"/>
            <w:shd w:val="clear" w:color="auto" w:fill="auto"/>
          </w:tcPr>
          <w:p w14:paraId="3017131B" w14:textId="0A954162" w:rsidR="008E5C10" w:rsidRPr="007B7F44" w:rsidRDefault="008E5C10" w:rsidP="001767E0">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Accidental confinement or encumbrance of a free-swimming cetacean in rope, netting, line or debris of human origin.</w:t>
            </w:r>
          </w:p>
        </w:tc>
      </w:tr>
      <w:tr w:rsidR="008E5C10" w:rsidRPr="007B7F44" w14:paraId="46562D10" w14:textId="77777777" w:rsidTr="001767E0">
        <w:tc>
          <w:tcPr>
            <w:tcW w:w="2694" w:type="dxa"/>
            <w:shd w:val="clear" w:color="auto" w:fill="auto"/>
          </w:tcPr>
          <w:p w14:paraId="69BF55BC"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Entrapment </w:t>
            </w:r>
          </w:p>
        </w:tc>
        <w:tc>
          <w:tcPr>
            <w:tcW w:w="6594" w:type="dxa"/>
            <w:shd w:val="clear" w:color="auto" w:fill="auto"/>
          </w:tcPr>
          <w:p w14:paraId="6C48F7C5" w14:textId="341229AF" w:rsidR="008E5C10" w:rsidRPr="007B7F44" w:rsidRDefault="008E5C10" w:rsidP="0060189A">
            <w:pPr>
              <w:pStyle w:val="Tablebody"/>
              <w:spacing w:before="60" w:after="60" w:line="240" w:lineRule="auto"/>
              <w:ind w:left="164" w:right="379"/>
              <w:rPr>
                <w:rFonts w:asciiTheme="minorHAnsi" w:hAnsiTheme="minorHAnsi" w:cstheme="minorHAnsi"/>
                <w:sz w:val="20"/>
                <w:szCs w:val="20"/>
              </w:rPr>
            </w:pPr>
            <w:r w:rsidRPr="007B7F44">
              <w:rPr>
                <w:rFonts w:asciiTheme="minorHAnsi" w:hAnsiTheme="minorHAnsi" w:cstheme="minorHAnsi"/>
                <w:sz w:val="20"/>
                <w:szCs w:val="20"/>
              </w:rPr>
              <w:t>Accidental confinement of</w:t>
            </w:r>
            <w:r w:rsidR="00D54A03">
              <w:rPr>
                <w:rFonts w:asciiTheme="minorHAnsi" w:hAnsiTheme="minorHAnsi" w:cstheme="minorHAnsi"/>
                <w:sz w:val="20"/>
                <w:szCs w:val="20"/>
              </w:rPr>
              <w:t xml:space="preserve"> a</w:t>
            </w:r>
            <w:r w:rsidRPr="007B7F44">
              <w:rPr>
                <w:rFonts w:asciiTheme="minorHAnsi" w:hAnsiTheme="minorHAnsi" w:cstheme="minorHAnsi"/>
                <w:sz w:val="20"/>
                <w:szCs w:val="20"/>
              </w:rPr>
              <w:t xml:space="preserve"> free-swimming cetacean in situations from which the animal is unable to </w:t>
            </w:r>
            <w:r w:rsidR="00D54A03">
              <w:rPr>
                <w:rFonts w:asciiTheme="minorHAnsi" w:hAnsiTheme="minorHAnsi" w:cstheme="minorHAnsi"/>
                <w:sz w:val="20"/>
                <w:szCs w:val="20"/>
              </w:rPr>
              <w:t>free</w:t>
            </w:r>
            <w:r w:rsidR="00D54A03" w:rsidRPr="007B7F44">
              <w:rPr>
                <w:rFonts w:asciiTheme="minorHAnsi" w:hAnsiTheme="minorHAnsi" w:cstheme="minorHAnsi"/>
                <w:sz w:val="20"/>
                <w:szCs w:val="20"/>
              </w:rPr>
              <w:t xml:space="preserve"> </w:t>
            </w:r>
            <w:r w:rsidRPr="007B7F44">
              <w:rPr>
                <w:rFonts w:asciiTheme="minorHAnsi" w:hAnsiTheme="minorHAnsi" w:cstheme="minorHAnsi"/>
                <w:sz w:val="20"/>
                <w:szCs w:val="20"/>
              </w:rPr>
              <w:t>itself and return to the open sea</w:t>
            </w:r>
            <w:r w:rsidR="00C05890">
              <w:rPr>
                <w:rFonts w:asciiTheme="minorHAnsi" w:hAnsiTheme="minorHAnsi" w:cstheme="minorHAnsi"/>
                <w:sz w:val="20"/>
                <w:szCs w:val="20"/>
              </w:rPr>
              <w:t>.</w:t>
            </w:r>
            <w:r w:rsidRPr="007B7F44">
              <w:rPr>
                <w:rFonts w:asciiTheme="minorHAnsi" w:hAnsiTheme="minorHAnsi" w:cstheme="minorHAnsi"/>
                <w:sz w:val="20"/>
                <w:szCs w:val="20"/>
              </w:rPr>
              <w:t xml:space="preserve"> (e.g. a land-locked inlet, upstream in an estuary, in a channel between sandbars or an artificial enclosure such as an aquaculture facility). These situations may occur where changing tide or weather conditions cause an obstruction between a waterway and access to the ocean. They may be temporary.</w:t>
            </w:r>
          </w:p>
        </w:tc>
      </w:tr>
      <w:tr w:rsidR="008E5C10" w:rsidRPr="007B7F44" w14:paraId="536F0245" w14:textId="77777777" w:rsidTr="001767E0">
        <w:tc>
          <w:tcPr>
            <w:tcW w:w="2694" w:type="dxa"/>
            <w:shd w:val="clear" w:color="auto" w:fill="auto"/>
          </w:tcPr>
          <w:p w14:paraId="730B9940" w14:textId="77777777" w:rsidR="008E5C10" w:rsidRPr="007B7F44" w:rsidRDefault="008E5C10" w:rsidP="004D147D">
            <w:pPr>
              <w:pStyle w:val="TableBodyHeading"/>
              <w:ind w:right="144"/>
              <w:rPr>
                <w:rFonts w:asciiTheme="minorHAnsi" w:hAnsiTheme="minorHAnsi" w:cstheme="minorHAnsi"/>
                <w:sz w:val="20"/>
                <w:szCs w:val="20"/>
                <w:lang w:eastAsia="ja-JP"/>
              </w:rPr>
            </w:pPr>
            <w:r w:rsidRPr="007B7F44">
              <w:rPr>
                <w:rFonts w:asciiTheme="minorHAnsi" w:hAnsiTheme="minorHAnsi" w:cstheme="minorHAnsi"/>
                <w:sz w:val="20"/>
                <w:szCs w:val="20"/>
              </w:rPr>
              <w:t>Euthanasia</w:t>
            </w:r>
          </w:p>
        </w:tc>
        <w:tc>
          <w:tcPr>
            <w:tcW w:w="6594" w:type="dxa"/>
            <w:shd w:val="clear" w:color="auto" w:fill="auto"/>
          </w:tcPr>
          <w:p w14:paraId="1F030F4F"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lang w:eastAsia="ja-JP"/>
              </w:rPr>
            </w:pPr>
            <w:r w:rsidRPr="007B7F44">
              <w:rPr>
                <w:rFonts w:asciiTheme="minorHAnsi" w:hAnsiTheme="minorHAnsi" w:cstheme="minorHAnsi"/>
                <w:sz w:val="20"/>
                <w:szCs w:val="20"/>
              </w:rPr>
              <w:t>The use of humane techniques to induce rapid, painless</w:t>
            </w:r>
            <w:r>
              <w:rPr>
                <w:rFonts w:asciiTheme="minorHAnsi" w:hAnsiTheme="minorHAnsi" w:cstheme="minorHAnsi"/>
                <w:sz w:val="20"/>
                <w:szCs w:val="20"/>
              </w:rPr>
              <w:t>,</w:t>
            </w:r>
            <w:r w:rsidRPr="007B7F44">
              <w:rPr>
                <w:rFonts w:asciiTheme="minorHAnsi" w:hAnsiTheme="minorHAnsi" w:cstheme="minorHAnsi"/>
                <w:sz w:val="20"/>
                <w:szCs w:val="20"/>
              </w:rPr>
              <w:t xml:space="preserve"> and distress-free death.</w:t>
            </w:r>
          </w:p>
        </w:tc>
      </w:tr>
      <w:tr w:rsidR="008E5C10" w:rsidRPr="007B7F44" w14:paraId="557FA344" w14:textId="77777777" w:rsidTr="001767E0">
        <w:tc>
          <w:tcPr>
            <w:tcW w:w="2694" w:type="dxa"/>
            <w:shd w:val="clear" w:color="auto" w:fill="auto"/>
          </w:tcPr>
          <w:p w14:paraId="64B6F039"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lang w:eastAsia="ja-JP"/>
              </w:rPr>
              <w:t>Exsanguination</w:t>
            </w:r>
          </w:p>
        </w:tc>
        <w:tc>
          <w:tcPr>
            <w:tcW w:w="6594" w:type="dxa"/>
            <w:shd w:val="clear" w:color="auto" w:fill="auto"/>
          </w:tcPr>
          <w:p w14:paraId="592AAEC5"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lang w:eastAsia="ja-JP"/>
              </w:rPr>
              <w:t>The action of draining a person, animal</w:t>
            </w:r>
            <w:r>
              <w:rPr>
                <w:rFonts w:asciiTheme="minorHAnsi" w:hAnsiTheme="minorHAnsi" w:cstheme="minorHAnsi"/>
                <w:sz w:val="20"/>
                <w:szCs w:val="20"/>
                <w:lang w:eastAsia="ja-JP"/>
              </w:rPr>
              <w:t>,</w:t>
            </w:r>
            <w:r w:rsidRPr="007B7F44">
              <w:rPr>
                <w:rFonts w:asciiTheme="minorHAnsi" w:hAnsiTheme="minorHAnsi" w:cstheme="minorHAnsi"/>
                <w:sz w:val="20"/>
                <w:szCs w:val="20"/>
                <w:lang w:eastAsia="ja-JP"/>
              </w:rPr>
              <w:t xml:space="preserve"> or organ of blood.</w:t>
            </w:r>
          </w:p>
        </w:tc>
      </w:tr>
      <w:tr w:rsidR="008E5C10" w:rsidRPr="007B7F44" w14:paraId="15425C25" w14:textId="77777777" w:rsidTr="001767E0">
        <w:tc>
          <w:tcPr>
            <w:tcW w:w="2694" w:type="dxa"/>
            <w:shd w:val="clear" w:color="auto" w:fill="auto"/>
          </w:tcPr>
          <w:p w14:paraId="1CA75088"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Flukes </w:t>
            </w:r>
          </w:p>
        </w:tc>
        <w:tc>
          <w:tcPr>
            <w:tcW w:w="6594" w:type="dxa"/>
            <w:shd w:val="clear" w:color="auto" w:fill="auto"/>
          </w:tcPr>
          <w:p w14:paraId="59C9294D"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Horizontally flattened tail of cetaceans and sirenians.</w:t>
            </w:r>
          </w:p>
        </w:tc>
      </w:tr>
      <w:tr w:rsidR="008E5C10" w:rsidRPr="007B7F44" w14:paraId="555E35AF" w14:textId="77777777" w:rsidTr="001767E0">
        <w:tc>
          <w:tcPr>
            <w:tcW w:w="2694" w:type="dxa"/>
            <w:shd w:val="clear" w:color="auto" w:fill="auto"/>
          </w:tcPr>
          <w:p w14:paraId="2DD5C3DF"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Grounding</w:t>
            </w:r>
          </w:p>
          <w:p w14:paraId="7CC7FFF9" w14:textId="77777777" w:rsidR="008E5C10" w:rsidRPr="007B7F44" w:rsidRDefault="008E5C10" w:rsidP="001767E0">
            <w:pPr>
              <w:pStyle w:val="TableBodyHeading"/>
              <w:ind w:left="96" w:right="144"/>
              <w:rPr>
                <w:rFonts w:asciiTheme="minorHAnsi" w:hAnsiTheme="minorHAnsi" w:cstheme="minorHAnsi"/>
                <w:sz w:val="20"/>
                <w:szCs w:val="20"/>
              </w:rPr>
            </w:pPr>
          </w:p>
          <w:p w14:paraId="1FB3FBFB"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Hyperthermia</w:t>
            </w:r>
          </w:p>
          <w:p w14:paraId="56D67DDC"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Hypothermia </w:t>
            </w:r>
          </w:p>
        </w:tc>
        <w:tc>
          <w:tcPr>
            <w:tcW w:w="6594" w:type="dxa"/>
            <w:shd w:val="clear" w:color="auto" w:fill="auto"/>
          </w:tcPr>
          <w:p w14:paraId="7DA74B2B" w14:textId="0841B03A"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Cetacean floundering in shallow water</w:t>
            </w:r>
            <w:r w:rsidR="00D54A03">
              <w:rPr>
                <w:rFonts w:asciiTheme="minorHAnsi" w:hAnsiTheme="minorHAnsi" w:cstheme="minorHAnsi"/>
                <w:sz w:val="20"/>
                <w:szCs w:val="20"/>
              </w:rPr>
              <w:t>;</w:t>
            </w:r>
            <w:r w:rsidRPr="007B7F44">
              <w:rPr>
                <w:rFonts w:asciiTheme="minorHAnsi" w:hAnsiTheme="minorHAnsi" w:cstheme="minorHAnsi"/>
                <w:sz w:val="20"/>
                <w:szCs w:val="20"/>
              </w:rPr>
              <w:t xml:space="preserve"> </w:t>
            </w:r>
            <w:proofErr w:type="gramStart"/>
            <w:r w:rsidRPr="007B7F44">
              <w:rPr>
                <w:rFonts w:asciiTheme="minorHAnsi" w:hAnsiTheme="minorHAnsi" w:cstheme="minorHAnsi"/>
                <w:sz w:val="20"/>
                <w:szCs w:val="20"/>
              </w:rPr>
              <w:t>generally</w:t>
            </w:r>
            <w:proofErr w:type="gramEnd"/>
            <w:r w:rsidRPr="007B7F44">
              <w:rPr>
                <w:rFonts w:asciiTheme="minorHAnsi" w:hAnsiTheme="minorHAnsi" w:cstheme="minorHAnsi"/>
                <w:sz w:val="20"/>
                <w:szCs w:val="20"/>
              </w:rPr>
              <w:t xml:space="preserve"> refers to large cetaceans.</w:t>
            </w:r>
          </w:p>
          <w:p w14:paraId="15FBA031" w14:textId="5972CAE7" w:rsidR="008E5C10" w:rsidRPr="009015AB"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Abnormally high body temperature, overheating</w:t>
            </w:r>
            <w:r w:rsidR="005B13FF">
              <w:rPr>
                <w:rFonts w:asciiTheme="minorHAnsi" w:hAnsiTheme="minorHAnsi" w:cstheme="minorHAnsi"/>
                <w:sz w:val="20"/>
                <w:szCs w:val="20"/>
              </w:rPr>
              <w:t xml:space="preserve">; </w:t>
            </w:r>
            <w:r w:rsidR="005B13FF" w:rsidRPr="009015AB">
              <w:rPr>
                <w:rFonts w:asciiTheme="minorHAnsi" w:hAnsiTheme="minorHAnsi" w:cstheme="minorHAnsi"/>
                <w:sz w:val="20"/>
                <w:szCs w:val="20"/>
              </w:rPr>
              <w:t>above 37.5</w:t>
            </w:r>
            <w:r w:rsidR="00974B80" w:rsidRPr="009015AB">
              <w:rPr>
                <w:rFonts w:asciiTheme="minorHAnsi" w:hAnsiTheme="minorHAnsi" w:cstheme="minorHAnsi"/>
                <w:sz w:val="20"/>
                <w:szCs w:val="20"/>
              </w:rPr>
              <w:t>-38</w:t>
            </w:r>
            <w:r w:rsidR="005B13FF" w:rsidRPr="009015AB">
              <w:rPr>
                <w:rFonts w:asciiTheme="minorHAnsi" w:hAnsiTheme="minorHAnsi" w:cstheme="minorHAnsi"/>
                <w:sz w:val="20"/>
                <w:szCs w:val="20"/>
                <w:vertAlign w:val="superscript"/>
              </w:rPr>
              <w:t>o</w:t>
            </w:r>
            <w:r w:rsidR="005B13FF" w:rsidRPr="009015AB">
              <w:rPr>
                <w:rFonts w:asciiTheme="minorHAnsi" w:hAnsiTheme="minorHAnsi" w:cstheme="minorHAnsi"/>
                <w:sz w:val="20"/>
                <w:szCs w:val="20"/>
              </w:rPr>
              <w:t>C in humans</w:t>
            </w:r>
            <w:r w:rsidRPr="009015AB">
              <w:rPr>
                <w:rFonts w:asciiTheme="minorHAnsi" w:hAnsiTheme="minorHAnsi" w:cstheme="minorHAnsi"/>
                <w:sz w:val="20"/>
                <w:szCs w:val="20"/>
              </w:rPr>
              <w:t>.</w:t>
            </w:r>
          </w:p>
          <w:p w14:paraId="713D3D1B" w14:textId="09519EEF" w:rsidR="008E5C10" w:rsidRPr="007B7F44" w:rsidRDefault="0020184A" w:rsidP="0060189A">
            <w:pPr>
              <w:pStyle w:val="Tablebody"/>
              <w:spacing w:before="60" w:after="60" w:line="240" w:lineRule="auto"/>
              <w:ind w:left="172" w:right="379" w:firstLine="3"/>
              <w:rPr>
                <w:rFonts w:asciiTheme="minorHAnsi" w:hAnsiTheme="minorHAnsi" w:cstheme="minorHAnsi"/>
                <w:sz w:val="20"/>
                <w:szCs w:val="20"/>
              </w:rPr>
            </w:pPr>
            <w:r w:rsidRPr="009015AB">
              <w:rPr>
                <w:rFonts w:asciiTheme="minorHAnsi" w:hAnsiTheme="minorHAnsi" w:cstheme="minorHAnsi"/>
                <w:sz w:val="20"/>
                <w:szCs w:val="20"/>
              </w:rPr>
              <w:t>Abnormally l</w:t>
            </w:r>
            <w:r w:rsidR="008E5C10" w:rsidRPr="009015AB">
              <w:rPr>
                <w:rFonts w:asciiTheme="minorHAnsi" w:hAnsiTheme="minorHAnsi" w:cstheme="minorHAnsi"/>
                <w:sz w:val="20"/>
                <w:szCs w:val="20"/>
              </w:rPr>
              <w:t>ow body temperature</w:t>
            </w:r>
            <w:r w:rsidR="00EE4DFA" w:rsidRPr="009015AB">
              <w:rPr>
                <w:rFonts w:asciiTheme="minorHAnsi" w:hAnsiTheme="minorHAnsi" w:cstheme="minorHAnsi"/>
                <w:sz w:val="20"/>
                <w:szCs w:val="20"/>
              </w:rPr>
              <w:t>;</w:t>
            </w:r>
            <w:r w:rsidR="008E5C10" w:rsidRPr="009015AB">
              <w:rPr>
                <w:rFonts w:asciiTheme="minorHAnsi" w:hAnsiTheme="minorHAnsi" w:cstheme="minorHAnsi"/>
                <w:sz w:val="20"/>
                <w:szCs w:val="20"/>
              </w:rPr>
              <w:t xml:space="preserve"> below 35</w:t>
            </w:r>
            <w:r w:rsidR="008E5C10" w:rsidRPr="009015AB">
              <w:rPr>
                <w:rFonts w:asciiTheme="minorHAnsi" w:hAnsiTheme="minorHAnsi" w:cstheme="minorHAnsi"/>
                <w:sz w:val="20"/>
                <w:szCs w:val="20"/>
                <w:vertAlign w:val="superscript"/>
              </w:rPr>
              <w:t>o</w:t>
            </w:r>
            <w:r w:rsidR="008E5C10" w:rsidRPr="009015AB">
              <w:rPr>
                <w:rFonts w:asciiTheme="minorHAnsi" w:hAnsiTheme="minorHAnsi" w:cstheme="minorHAnsi"/>
                <w:sz w:val="20"/>
                <w:szCs w:val="20"/>
              </w:rPr>
              <w:t>C</w:t>
            </w:r>
            <w:r w:rsidR="00A22C7A" w:rsidRPr="009015AB">
              <w:rPr>
                <w:rFonts w:asciiTheme="minorHAnsi" w:hAnsiTheme="minorHAnsi" w:cstheme="minorHAnsi"/>
                <w:sz w:val="20"/>
                <w:szCs w:val="20"/>
              </w:rPr>
              <w:t xml:space="preserve"> in humans</w:t>
            </w:r>
            <w:r w:rsidR="008E5C10" w:rsidRPr="009015AB">
              <w:rPr>
                <w:rFonts w:asciiTheme="minorHAnsi" w:hAnsiTheme="minorHAnsi" w:cstheme="minorHAnsi"/>
                <w:sz w:val="20"/>
                <w:szCs w:val="20"/>
              </w:rPr>
              <w:t>.</w:t>
            </w:r>
          </w:p>
        </w:tc>
      </w:tr>
      <w:tr w:rsidR="008E5C10" w:rsidRPr="007B7F44" w14:paraId="0D966E7D" w14:textId="77777777" w:rsidTr="001767E0">
        <w:tc>
          <w:tcPr>
            <w:tcW w:w="2694" w:type="dxa"/>
            <w:shd w:val="clear" w:color="auto" w:fill="auto"/>
          </w:tcPr>
          <w:p w14:paraId="1A3E649A"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Iatrogenic</w:t>
            </w:r>
          </w:p>
        </w:tc>
        <w:tc>
          <w:tcPr>
            <w:tcW w:w="6594" w:type="dxa"/>
            <w:shd w:val="clear" w:color="auto" w:fill="auto"/>
          </w:tcPr>
          <w:p w14:paraId="66A61C3E"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Illness caused by medical examination or treatment.</w:t>
            </w:r>
          </w:p>
        </w:tc>
      </w:tr>
      <w:tr w:rsidR="008E5C10" w:rsidRPr="007B7F44" w14:paraId="4F6266EE" w14:textId="77777777" w:rsidTr="001767E0">
        <w:tc>
          <w:tcPr>
            <w:tcW w:w="2694" w:type="dxa"/>
            <w:shd w:val="clear" w:color="auto" w:fill="auto"/>
          </w:tcPr>
          <w:p w14:paraId="5F195D77"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 xml:space="preserve">Incident Controller </w:t>
            </w:r>
          </w:p>
        </w:tc>
        <w:tc>
          <w:tcPr>
            <w:tcW w:w="6594" w:type="dxa"/>
            <w:shd w:val="clear" w:color="auto" w:fill="auto"/>
          </w:tcPr>
          <w:p w14:paraId="6B2396F0"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Person responsible for the overall control of the response under the Australasian Inter-agency Incident Management System (AIIMS).</w:t>
            </w:r>
          </w:p>
        </w:tc>
      </w:tr>
      <w:tr w:rsidR="008E5C10" w:rsidRPr="007B7F44" w14:paraId="20400334" w14:textId="77777777" w:rsidTr="001767E0">
        <w:tc>
          <w:tcPr>
            <w:tcW w:w="2694" w:type="dxa"/>
            <w:shd w:val="clear" w:color="auto" w:fill="auto"/>
          </w:tcPr>
          <w:p w14:paraId="0D13881D"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Intracardiac</w:t>
            </w:r>
          </w:p>
        </w:tc>
        <w:tc>
          <w:tcPr>
            <w:tcW w:w="6594" w:type="dxa"/>
            <w:shd w:val="clear" w:color="auto" w:fill="auto"/>
          </w:tcPr>
          <w:p w14:paraId="4159773C"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Into the heart.</w:t>
            </w:r>
          </w:p>
        </w:tc>
      </w:tr>
      <w:tr w:rsidR="008E5C10" w:rsidRPr="007B7F44" w14:paraId="5EED6703" w14:textId="77777777" w:rsidTr="001767E0">
        <w:tc>
          <w:tcPr>
            <w:tcW w:w="2694" w:type="dxa"/>
            <w:shd w:val="clear" w:color="auto" w:fill="auto"/>
          </w:tcPr>
          <w:p w14:paraId="52C7A387"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Intraglossal</w:t>
            </w:r>
          </w:p>
        </w:tc>
        <w:tc>
          <w:tcPr>
            <w:tcW w:w="6594" w:type="dxa"/>
            <w:shd w:val="clear" w:color="auto" w:fill="auto"/>
          </w:tcPr>
          <w:p w14:paraId="4FD95061"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Into the tongue.</w:t>
            </w:r>
          </w:p>
        </w:tc>
      </w:tr>
      <w:tr w:rsidR="008E5C10" w:rsidRPr="007B7F44" w14:paraId="6935AA58" w14:textId="77777777" w:rsidTr="001767E0">
        <w:tc>
          <w:tcPr>
            <w:tcW w:w="2694" w:type="dxa"/>
            <w:shd w:val="clear" w:color="auto" w:fill="auto"/>
          </w:tcPr>
          <w:p w14:paraId="5495CCC2"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Intramuscular</w:t>
            </w:r>
          </w:p>
        </w:tc>
        <w:tc>
          <w:tcPr>
            <w:tcW w:w="6594" w:type="dxa"/>
            <w:shd w:val="clear" w:color="auto" w:fill="auto"/>
          </w:tcPr>
          <w:p w14:paraId="11DD132F"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Into a muscle.</w:t>
            </w:r>
          </w:p>
        </w:tc>
      </w:tr>
      <w:tr w:rsidR="008E5C10" w:rsidRPr="007B7F44" w14:paraId="2FDAAC55" w14:textId="77777777" w:rsidTr="001767E0">
        <w:tc>
          <w:tcPr>
            <w:tcW w:w="2694" w:type="dxa"/>
            <w:shd w:val="clear" w:color="auto" w:fill="auto"/>
          </w:tcPr>
          <w:p w14:paraId="4AD4DB9E"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Intraperitoneal</w:t>
            </w:r>
          </w:p>
        </w:tc>
        <w:tc>
          <w:tcPr>
            <w:tcW w:w="6594" w:type="dxa"/>
            <w:shd w:val="clear" w:color="auto" w:fill="auto"/>
          </w:tcPr>
          <w:p w14:paraId="62FA1A95"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Into the abdominal cavity.</w:t>
            </w:r>
          </w:p>
        </w:tc>
      </w:tr>
      <w:tr w:rsidR="008E5C10" w:rsidRPr="007B7F44" w14:paraId="714220F1" w14:textId="77777777" w:rsidTr="001767E0">
        <w:tc>
          <w:tcPr>
            <w:tcW w:w="2694" w:type="dxa"/>
            <w:shd w:val="clear" w:color="auto" w:fill="auto"/>
          </w:tcPr>
          <w:p w14:paraId="7312096D" w14:textId="77777777" w:rsidR="008E5C10" w:rsidRDefault="008E5C10" w:rsidP="004D147D">
            <w:pPr>
              <w:pStyle w:val="TableBodyHeading"/>
              <w:ind w:right="144"/>
              <w:rPr>
                <w:rFonts w:asciiTheme="minorHAnsi" w:hAnsiTheme="minorHAnsi" w:cstheme="minorHAnsi"/>
                <w:sz w:val="20"/>
                <w:szCs w:val="20"/>
              </w:rPr>
            </w:pPr>
            <w:r>
              <w:rPr>
                <w:rFonts w:asciiTheme="minorHAnsi" w:hAnsiTheme="minorHAnsi" w:cstheme="minorHAnsi"/>
                <w:sz w:val="20"/>
                <w:szCs w:val="20"/>
              </w:rPr>
              <w:t>Intrathoracic</w:t>
            </w:r>
          </w:p>
          <w:p w14:paraId="16007E8E"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Intravenous</w:t>
            </w:r>
          </w:p>
        </w:tc>
        <w:tc>
          <w:tcPr>
            <w:tcW w:w="6594" w:type="dxa"/>
            <w:shd w:val="clear" w:color="auto" w:fill="auto"/>
          </w:tcPr>
          <w:p w14:paraId="2C03CD0D" w14:textId="77777777" w:rsidR="008E5C10" w:rsidRDefault="008E5C10" w:rsidP="0060189A">
            <w:pPr>
              <w:pStyle w:val="Tablebody"/>
              <w:spacing w:before="60" w:after="60" w:line="240" w:lineRule="auto"/>
              <w:ind w:left="172" w:right="379" w:firstLine="3"/>
              <w:rPr>
                <w:rFonts w:asciiTheme="minorHAnsi" w:hAnsiTheme="minorHAnsi" w:cstheme="minorHAnsi"/>
                <w:sz w:val="20"/>
                <w:szCs w:val="20"/>
              </w:rPr>
            </w:pPr>
            <w:r>
              <w:rPr>
                <w:rFonts w:asciiTheme="minorHAnsi" w:hAnsiTheme="minorHAnsi" w:cstheme="minorHAnsi"/>
                <w:sz w:val="20"/>
                <w:szCs w:val="20"/>
              </w:rPr>
              <w:t>Into the thorax.</w:t>
            </w:r>
          </w:p>
          <w:p w14:paraId="28DE3FCB"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Into a vein.</w:t>
            </w:r>
          </w:p>
        </w:tc>
      </w:tr>
      <w:tr w:rsidR="008E5C10" w:rsidRPr="007B7F44" w14:paraId="676741D8" w14:textId="77777777" w:rsidTr="001767E0">
        <w:tc>
          <w:tcPr>
            <w:tcW w:w="2694" w:type="dxa"/>
            <w:shd w:val="clear" w:color="auto" w:fill="auto"/>
          </w:tcPr>
          <w:p w14:paraId="10F6A15C" w14:textId="77777777" w:rsidR="008E5C10" w:rsidRPr="007B7F44" w:rsidRDefault="008E5C10" w:rsidP="004D147D">
            <w:pPr>
              <w:pStyle w:val="TableBodyHeading"/>
              <w:ind w:right="144"/>
              <w:jc w:val="both"/>
              <w:rPr>
                <w:rFonts w:asciiTheme="minorHAnsi" w:hAnsiTheme="minorHAnsi" w:cstheme="minorHAnsi"/>
                <w:sz w:val="20"/>
                <w:szCs w:val="20"/>
              </w:rPr>
            </w:pPr>
            <w:r w:rsidRPr="007B7F44">
              <w:rPr>
                <w:rFonts w:asciiTheme="minorHAnsi" w:hAnsiTheme="minorHAnsi" w:cstheme="minorHAnsi"/>
                <w:sz w:val="20"/>
                <w:szCs w:val="20"/>
              </w:rPr>
              <w:t>Jaw tone</w:t>
            </w:r>
          </w:p>
        </w:tc>
        <w:tc>
          <w:tcPr>
            <w:tcW w:w="6594" w:type="dxa"/>
            <w:shd w:val="clear" w:color="auto" w:fill="auto"/>
          </w:tcPr>
          <w:p w14:paraId="6098F7CC"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Conscious muscular resistance to opening the mouth.</w:t>
            </w:r>
          </w:p>
        </w:tc>
      </w:tr>
      <w:tr w:rsidR="008E5C10" w:rsidRPr="007B7F44" w14:paraId="0FEC4F25" w14:textId="77777777" w:rsidTr="001767E0">
        <w:trPr>
          <w:trHeight w:val="551"/>
        </w:trPr>
        <w:tc>
          <w:tcPr>
            <w:tcW w:w="2694" w:type="dxa"/>
            <w:shd w:val="clear" w:color="auto" w:fill="auto"/>
          </w:tcPr>
          <w:p w14:paraId="7F55FB85"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Lancing</w:t>
            </w:r>
          </w:p>
        </w:tc>
        <w:tc>
          <w:tcPr>
            <w:tcW w:w="6594" w:type="dxa"/>
            <w:shd w:val="clear" w:color="auto" w:fill="auto"/>
          </w:tcPr>
          <w:p w14:paraId="209F076B" w14:textId="77777777"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lang w:eastAsia="ja-JP"/>
              </w:rPr>
              <w:t>Severing a large vessel or the heart through the thoracic wall using a large sharp weapon.</w:t>
            </w:r>
          </w:p>
        </w:tc>
      </w:tr>
      <w:tr w:rsidR="008E5C10" w:rsidRPr="007B7F44" w14:paraId="0EE3BD81" w14:textId="77777777" w:rsidTr="001767E0">
        <w:trPr>
          <w:trHeight w:val="281"/>
        </w:trPr>
        <w:tc>
          <w:tcPr>
            <w:tcW w:w="2694" w:type="dxa"/>
            <w:shd w:val="clear" w:color="auto" w:fill="auto"/>
          </w:tcPr>
          <w:p w14:paraId="77A4E58D" w14:textId="77777777" w:rsidR="008E5C10" w:rsidRPr="007B7F44" w:rsidRDefault="008E5C10" w:rsidP="004D147D">
            <w:pPr>
              <w:pStyle w:val="TableBodyHeading"/>
              <w:ind w:right="144"/>
              <w:rPr>
                <w:rFonts w:asciiTheme="minorHAnsi" w:hAnsiTheme="minorHAnsi" w:cstheme="minorHAnsi"/>
                <w:sz w:val="20"/>
                <w:szCs w:val="20"/>
              </w:rPr>
            </w:pPr>
            <w:r w:rsidRPr="007B7F44">
              <w:rPr>
                <w:rFonts w:asciiTheme="minorHAnsi" w:hAnsiTheme="minorHAnsi" w:cstheme="minorHAnsi"/>
                <w:sz w:val="20"/>
                <w:szCs w:val="20"/>
              </w:rPr>
              <w:t>Large whale</w:t>
            </w:r>
          </w:p>
        </w:tc>
        <w:tc>
          <w:tcPr>
            <w:tcW w:w="6594" w:type="dxa"/>
            <w:shd w:val="clear" w:color="auto" w:fill="auto"/>
          </w:tcPr>
          <w:p w14:paraId="0C074B63" w14:textId="43F242F1" w:rsidR="008E5C10" w:rsidRPr="007B7F44" w:rsidRDefault="008E5C10" w:rsidP="0060189A">
            <w:pPr>
              <w:pStyle w:val="Tablebody"/>
              <w:spacing w:before="60" w:after="60" w:line="240" w:lineRule="auto"/>
              <w:ind w:left="172" w:right="379" w:firstLine="3"/>
              <w:rPr>
                <w:rFonts w:asciiTheme="minorHAnsi" w:hAnsiTheme="minorHAnsi" w:cstheme="minorHAnsi"/>
                <w:sz w:val="20"/>
                <w:szCs w:val="20"/>
              </w:rPr>
            </w:pPr>
            <w:r w:rsidRPr="007B7F44">
              <w:rPr>
                <w:rFonts w:asciiTheme="minorHAnsi" w:hAnsiTheme="minorHAnsi" w:cstheme="minorHAnsi"/>
                <w:sz w:val="20"/>
                <w:szCs w:val="20"/>
              </w:rPr>
              <w:t>A cetacean greater than 6 m in length.</w:t>
            </w:r>
          </w:p>
        </w:tc>
      </w:tr>
      <w:tr w:rsidR="008E5C10" w:rsidRPr="007B7F44" w14:paraId="1E23014A" w14:textId="77777777" w:rsidTr="001767E0">
        <w:tc>
          <w:tcPr>
            <w:tcW w:w="2694" w:type="dxa"/>
            <w:shd w:val="clear" w:color="auto" w:fill="auto"/>
          </w:tcPr>
          <w:p w14:paraId="51E9BB9A"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 xml:space="preserve">Marine mammal </w:t>
            </w:r>
          </w:p>
          <w:p w14:paraId="0ECEF690" w14:textId="77777777" w:rsidR="008E5C10" w:rsidRPr="007B7F44" w:rsidRDefault="008E5C10" w:rsidP="001767E0">
            <w:pPr>
              <w:pStyle w:val="TableBodyHeading"/>
              <w:ind w:left="96" w:right="110"/>
              <w:rPr>
                <w:rFonts w:asciiTheme="minorHAnsi" w:hAnsiTheme="minorHAnsi" w:cstheme="minorHAnsi"/>
                <w:sz w:val="20"/>
                <w:szCs w:val="20"/>
              </w:rPr>
            </w:pPr>
          </w:p>
          <w:p w14:paraId="34D5B034" w14:textId="77777777" w:rsidR="008E5C10" w:rsidRPr="007B7F44" w:rsidRDefault="008E5C10" w:rsidP="001767E0">
            <w:pPr>
              <w:pStyle w:val="TableBodyHeading"/>
              <w:ind w:left="96" w:right="110"/>
              <w:rPr>
                <w:rFonts w:asciiTheme="minorHAnsi" w:hAnsiTheme="minorHAnsi" w:cstheme="minorHAnsi"/>
                <w:sz w:val="20"/>
                <w:szCs w:val="20"/>
              </w:rPr>
            </w:pPr>
          </w:p>
          <w:p w14:paraId="04D59615" w14:textId="77777777" w:rsidR="008E5C10" w:rsidRPr="007B7F44" w:rsidRDefault="008E5C10" w:rsidP="001767E0">
            <w:pPr>
              <w:pStyle w:val="TableBodyHeading"/>
              <w:ind w:left="96" w:right="110"/>
              <w:rPr>
                <w:rFonts w:asciiTheme="minorHAnsi" w:hAnsiTheme="minorHAnsi" w:cstheme="minorHAnsi"/>
                <w:sz w:val="20"/>
                <w:szCs w:val="20"/>
              </w:rPr>
            </w:pPr>
          </w:p>
          <w:p w14:paraId="10EB5948" w14:textId="77777777" w:rsidR="008E5C10" w:rsidRDefault="008E5C10" w:rsidP="004D147D">
            <w:pPr>
              <w:pStyle w:val="TableBodyHeading"/>
              <w:ind w:right="110"/>
              <w:rPr>
                <w:rFonts w:asciiTheme="minorHAnsi" w:hAnsiTheme="minorHAnsi" w:cstheme="minorHAnsi"/>
                <w:sz w:val="20"/>
                <w:szCs w:val="20"/>
              </w:rPr>
            </w:pPr>
            <w:r>
              <w:rPr>
                <w:rFonts w:asciiTheme="minorHAnsi" w:hAnsiTheme="minorHAnsi" w:cstheme="minorHAnsi"/>
                <w:sz w:val="20"/>
                <w:szCs w:val="20"/>
              </w:rPr>
              <w:t>Mass stranding</w:t>
            </w:r>
          </w:p>
          <w:p w14:paraId="2FCCD4BB"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Maxilla</w:t>
            </w:r>
          </w:p>
        </w:tc>
        <w:tc>
          <w:tcPr>
            <w:tcW w:w="6594" w:type="dxa"/>
            <w:shd w:val="clear" w:color="auto" w:fill="auto"/>
          </w:tcPr>
          <w:p w14:paraId="6009DEE7" w14:textId="62C22A45"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 xml:space="preserve">A diverse group of </w:t>
            </w:r>
            <w:r w:rsidR="00C05890">
              <w:rPr>
                <w:rFonts w:asciiTheme="minorHAnsi" w:hAnsiTheme="minorHAnsi" w:cstheme="minorHAnsi"/>
                <w:sz w:val="20"/>
                <w:szCs w:val="20"/>
              </w:rPr>
              <w:t>over</w:t>
            </w:r>
            <w:r w:rsidR="00990F02">
              <w:rPr>
                <w:rFonts w:asciiTheme="minorHAnsi" w:hAnsiTheme="minorHAnsi" w:cstheme="minorHAnsi"/>
                <w:sz w:val="20"/>
                <w:szCs w:val="20"/>
              </w:rPr>
              <w:t xml:space="preserve"> </w:t>
            </w:r>
            <w:r w:rsidRPr="007B7F44">
              <w:rPr>
                <w:rFonts w:asciiTheme="minorHAnsi" w:hAnsiTheme="minorHAnsi" w:cstheme="minorHAnsi"/>
                <w:sz w:val="20"/>
                <w:szCs w:val="20"/>
              </w:rPr>
              <w:t>120 species of mammals that have adapted to life in</w:t>
            </w:r>
            <w:r w:rsidR="00290D48">
              <w:rPr>
                <w:rFonts w:asciiTheme="minorHAnsi" w:hAnsiTheme="minorHAnsi" w:cstheme="minorHAnsi"/>
                <w:sz w:val="20"/>
                <w:szCs w:val="20"/>
              </w:rPr>
              <w:t xml:space="preserve"> the</w:t>
            </w:r>
            <w:r w:rsidRPr="007B7F44">
              <w:rPr>
                <w:rFonts w:asciiTheme="minorHAnsi" w:hAnsiTheme="minorHAnsi" w:cstheme="minorHAnsi"/>
                <w:sz w:val="20"/>
                <w:szCs w:val="20"/>
              </w:rPr>
              <w:t xml:space="preserve"> marine environment and are primarily ocean dwelling or dependent on oceans for food. Includes, among others, cetaceans, pinnipeds (seals, sea lions and </w:t>
            </w:r>
            <w:r w:rsidR="009A02DE">
              <w:rPr>
                <w:rFonts w:asciiTheme="minorHAnsi" w:hAnsiTheme="minorHAnsi" w:cstheme="minorHAnsi"/>
                <w:sz w:val="20"/>
                <w:szCs w:val="20"/>
              </w:rPr>
              <w:t xml:space="preserve">the </w:t>
            </w:r>
            <w:r w:rsidRPr="007B7F44">
              <w:rPr>
                <w:rFonts w:asciiTheme="minorHAnsi" w:hAnsiTheme="minorHAnsi" w:cstheme="minorHAnsi"/>
                <w:sz w:val="20"/>
                <w:szCs w:val="20"/>
              </w:rPr>
              <w:t>walrus) and sirenians (the manatee and</w:t>
            </w:r>
            <w:r w:rsidR="009A02DE">
              <w:rPr>
                <w:rFonts w:asciiTheme="minorHAnsi" w:hAnsiTheme="minorHAnsi" w:cstheme="minorHAnsi"/>
                <w:sz w:val="20"/>
                <w:szCs w:val="20"/>
              </w:rPr>
              <w:t xml:space="preserve"> the</w:t>
            </w:r>
            <w:r w:rsidRPr="007B7F44">
              <w:rPr>
                <w:rFonts w:asciiTheme="minorHAnsi" w:hAnsiTheme="minorHAnsi" w:cstheme="minorHAnsi"/>
                <w:sz w:val="20"/>
                <w:szCs w:val="20"/>
              </w:rPr>
              <w:t xml:space="preserve"> dugong).</w:t>
            </w:r>
          </w:p>
          <w:p w14:paraId="75B91D01" w14:textId="5A86B6CA" w:rsidR="008E5C10" w:rsidRDefault="008E5C10" w:rsidP="0060189A">
            <w:pPr>
              <w:pStyle w:val="Tablebody"/>
              <w:spacing w:before="60" w:after="60" w:line="240" w:lineRule="auto"/>
              <w:ind w:left="172" w:right="363" w:firstLine="3"/>
              <w:rPr>
                <w:rFonts w:asciiTheme="minorHAnsi" w:hAnsiTheme="minorHAnsi" w:cstheme="minorHAnsi"/>
                <w:sz w:val="20"/>
                <w:szCs w:val="20"/>
              </w:rPr>
            </w:pPr>
            <w:r>
              <w:rPr>
                <w:rFonts w:asciiTheme="minorHAnsi" w:hAnsiTheme="minorHAnsi" w:cstheme="minorHAnsi"/>
                <w:sz w:val="20"/>
                <w:szCs w:val="20"/>
              </w:rPr>
              <w:t xml:space="preserve">Stranding involving more than </w:t>
            </w:r>
            <w:r w:rsidR="00E518CE">
              <w:rPr>
                <w:rFonts w:asciiTheme="minorHAnsi" w:hAnsiTheme="minorHAnsi" w:cstheme="minorHAnsi"/>
                <w:sz w:val="20"/>
                <w:szCs w:val="20"/>
              </w:rPr>
              <w:t>two</w:t>
            </w:r>
            <w:r>
              <w:rPr>
                <w:rFonts w:asciiTheme="minorHAnsi" w:hAnsiTheme="minorHAnsi" w:cstheme="minorHAnsi"/>
                <w:sz w:val="20"/>
                <w:szCs w:val="20"/>
              </w:rPr>
              <w:t xml:space="preserve"> individuals. </w:t>
            </w:r>
          </w:p>
          <w:p w14:paraId="599AAE71"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Upper jawbone.</w:t>
            </w:r>
          </w:p>
        </w:tc>
      </w:tr>
      <w:tr w:rsidR="008E5C10" w:rsidRPr="007B7F44" w14:paraId="73745C8A" w14:textId="77777777" w:rsidTr="001767E0">
        <w:tc>
          <w:tcPr>
            <w:tcW w:w="2694" w:type="dxa"/>
            <w:shd w:val="clear" w:color="auto" w:fill="auto"/>
          </w:tcPr>
          <w:p w14:paraId="3FF53E5D"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Metabolic acidosis</w:t>
            </w:r>
          </w:p>
        </w:tc>
        <w:tc>
          <w:tcPr>
            <w:tcW w:w="6594" w:type="dxa"/>
            <w:shd w:val="clear" w:color="auto" w:fill="auto"/>
          </w:tcPr>
          <w:p w14:paraId="3E663E64" w14:textId="1607B05B" w:rsidR="008E5C10" w:rsidRPr="007B7F44" w:rsidRDefault="00C05890" w:rsidP="0060189A">
            <w:pPr>
              <w:pStyle w:val="Tablebody"/>
              <w:spacing w:before="60" w:after="60" w:line="240" w:lineRule="auto"/>
              <w:ind w:left="172" w:right="363" w:firstLine="3"/>
              <w:rPr>
                <w:rFonts w:asciiTheme="minorHAnsi" w:hAnsiTheme="minorHAnsi" w:cstheme="minorHAnsi"/>
                <w:sz w:val="20"/>
                <w:szCs w:val="20"/>
              </w:rPr>
            </w:pPr>
            <w:r w:rsidRPr="00C05890">
              <w:rPr>
                <w:rFonts w:asciiTheme="minorHAnsi" w:hAnsiTheme="minorHAnsi" w:cstheme="minorHAnsi"/>
                <w:sz w:val="20"/>
                <w:szCs w:val="20"/>
              </w:rPr>
              <w:t>Serious electrolyte disorder characterized by an imbalance in the body's acid-base balance, resulting in a build-up of acid in the body</w:t>
            </w:r>
            <w:r>
              <w:rPr>
                <w:rFonts w:asciiTheme="minorHAnsi" w:hAnsiTheme="minorHAnsi" w:cstheme="minorHAnsi"/>
                <w:sz w:val="20"/>
                <w:szCs w:val="20"/>
              </w:rPr>
              <w:t>.</w:t>
            </w:r>
          </w:p>
        </w:tc>
      </w:tr>
      <w:tr w:rsidR="008E5C10" w:rsidRPr="007B7F44" w14:paraId="0B661154" w14:textId="77777777" w:rsidTr="001767E0">
        <w:tc>
          <w:tcPr>
            <w:tcW w:w="2694" w:type="dxa"/>
            <w:shd w:val="clear" w:color="auto" w:fill="auto"/>
          </w:tcPr>
          <w:p w14:paraId="520F0EA5"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Misadventure</w:t>
            </w:r>
          </w:p>
        </w:tc>
        <w:tc>
          <w:tcPr>
            <w:tcW w:w="6594" w:type="dxa"/>
            <w:shd w:val="clear" w:color="auto" w:fill="auto"/>
          </w:tcPr>
          <w:p w14:paraId="26B1BB2A"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An unlucky event or occurrence.</w:t>
            </w:r>
          </w:p>
        </w:tc>
      </w:tr>
      <w:tr w:rsidR="008E5C10" w:rsidRPr="007B7F44" w14:paraId="11729097" w14:textId="77777777" w:rsidTr="001767E0">
        <w:tc>
          <w:tcPr>
            <w:tcW w:w="2694" w:type="dxa"/>
            <w:shd w:val="clear" w:color="auto" w:fill="auto"/>
          </w:tcPr>
          <w:p w14:paraId="65B37989"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lastRenderedPageBreak/>
              <w:t xml:space="preserve">Mass stranding </w:t>
            </w:r>
          </w:p>
        </w:tc>
        <w:tc>
          <w:tcPr>
            <w:tcW w:w="6594" w:type="dxa"/>
            <w:shd w:val="clear" w:color="auto" w:fill="auto"/>
          </w:tcPr>
          <w:p w14:paraId="314A7B8D" w14:textId="2C1F78A1"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Two or more animals (excluding mother</w:t>
            </w:r>
            <w:r w:rsidR="005B4305">
              <w:rPr>
                <w:rFonts w:asciiTheme="minorHAnsi" w:hAnsiTheme="minorHAnsi" w:cstheme="minorHAnsi"/>
                <w:sz w:val="20"/>
                <w:szCs w:val="20"/>
              </w:rPr>
              <w:t>-</w:t>
            </w:r>
            <w:r w:rsidRPr="007B7F44">
              <w:rPr>
                <w:rFonts w:asciiTheme="minorHAnsi" w:hAnsiTheme="minorHAnsi" w:cstheme="minorHAnsi"/>
                <w:sz w:val="20"/>
                <w:szCs w:val="20"/>
              </w:rPr>
              <w:t>calf pairs) stranding together</w:t>
            </w:r>
            <w:r>
              <w:rPr>
                <w:rFonts w:asciiTheme="minorHAnsi" w:hAnsiTheme="minorHAnsi" w:cstheme="minorHAnsi"/>
                <w:sz w:val="20"/>
                <w:szCs w:val="20"/>
              </w:rPr>
              <w:t xml:space="preserve">, </w:t>
            </w:r>
            <w:r w:rsidR="00221609">
              <w:rPr>
                <w:rFonts w:asciiTheme="minorHAnsi" w:hAnsiTheme="minorHAnsi" w:cstheme="minorHAnsi"/>
                <w:sz w:val="20"/>
                <w:szCs w:val="20"/>
              </w:rPr>
              <w:t>often in large numbers</w:t>
            </w:r>
            <w:r w:rsidRPr="007B7F44">
              <w:rPr>
                <w:rFonts w:asciiTheme="minorHAnsi" w:hAnsiTheme="minorHAnsi" w:cstheme="minorHAnsi"/>
                <w:sz w:val="20"/>
                <w:szCs w:val="20"/>
              </w:rPr>
              <w:t xml:space="preserve">. May involve animals from one </w:t>
            </w:r>
            <w:r w:rsidR="00221609">
              <w:rPr>
                <w:rFonts w:asciiTheme="minorHAnsi" w:hAnsiTheme="minorHAnsi" w:cstheme="minorHAnsi"/>
                <w:sz w:val="20"/>
                <w:szCs w:val="20"/>
              </w:rPr>
              <w:t>or several</w:t>
            </w:r>
            <w:r w:rsidRPr="007B7F44">
              <w:rPr>
                <w:rFonts w:asciiTheme="minorHAnsi" w:hAnsiTheme="minorHAnsi" w:cstheme="minorHAnsi"/>
                <w:sz w:val="20"/>
                <w:szCs w:val="20"/>
              </w:rPr>
              <w:t xml:space="preserve"> species at the same location.</w:t>
            </w:r>
          </w:p>
        </w:tc>
      </w:tr>
      <w:tr w:rsidR="008E5C10" w:rsidRPr="007B7F44" w14:paraId="4C1C890C" w14:textId="77777777" w:rsidTr="001767E0">
        <w:tc>
          <w:tcPr>
            <w:tcW w:w="2694" w:type="dxa"/>
            <w:shd w:val="clear" w:color="auto" w:fill="auto"/>
          </w:tcPr>
          <w:p w14:paraId="7321A574"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Mysticetes</w:t>
            </w:r>
          </w:p>
        </w:tc>
        <w:tc>
          <w:tcPr>
            <w:tcW w:w="6594" w:type="dxa"/>
            <w:shd w:val="clear" w:color="auto" w:fill="auto"/>
          </w:tcPr>
          <w:p w14:paraId="6CD5409C" w14:textId="1EA9DDB9"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Any whale of the suborder Mysticete, such as</w:t>
            </w:r>
            <w:r w:rsidR="00221609">
              <w:rPr>
                <w:rFonts w:asciiTheme="minorHAnsi" w:hAnsiTheme="minorHAnsi" w:cstheme="minorHAnsi"/>
                <w:sz w:val="20"/>
                <w:szCs w:val="20"/>
              </w:rPr>
              <w:t xml:space="preserve"> the</w:t>
            </w:r>
            <w:r w:rsidRPr="007B7F44">
              <w:rPr>
                <w:rFonts w:asciiTheme="minorHAnsi" w:hAnsiTheme="minorHAnsi" w:cstheme="minorHAnsi"/>
                <w:sz w:val="20"/>
                <w:szCs w:val="20"/>
              </w:rPr>
              <w:t xml:space="preserve"> Humpback whale, characterised by a symmetrical skull, paired blowholes and rows of baleen plates used for feeding on plankton.</w:t>
            </w:r>
          </w:p>
        </w:tc>
      </w:tr>
      <w:tr w:rsidR="008E5C10" w:rsidRPr="007B7F44" w14:paraId="1E862963" w14:textId="77777777" w:rsidTr="001767E0">
        <w:tc>
          <w:tcPr>
            <w:tcW w:w="2694" w:type="dxa"/>
            <w:shd w:val="clear" w:color="auto" w:fill="auto"/>
          </w:tcPr>
          <w:p w14:paraId="7DC26C3E"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Necropsy</w:t>
            </w:r>
          </w:p>
        </w:tc>
        <w:tc>
          <w:tcPr>
            <w:tcW w:w="6594" w:type="dxa"/>
            <w:shd w:val="clear" w:color="auto" w:fill="auto"/>
          </w:tcPr>
          <w:p w14:paraId="26BF9364"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The examination of a body of an animal after death; autopsy.</w:t>
            </w:r>
          </w:p>
        </w:tc>
      </w:tr>
      <w:tr w:rsidR="008E5C10" w:rsidRPr="007B7F44" w14:paraId="56544FE9" w14:textId="77777777" w:rsidTr="001767E0">
        <w:tc>
          <w:tcPr>
            <w:tcW w:w="2694" w:type="dxa"/>
            <w:shd w:val="clear" w:color="auto" w:fill="auto"/>
          </w:tcPr>
          <w:p w14:paraId="1BEE8E70"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Nystagmus</w:t>
            </w:r>
          </w:p>
        </w:tc>
        <w:tc>
          <w:tcPr>
            <w:tcW w:w="6594" w:type="dxa"/>
            <w:shd w:val="clear" w:color="auto" w:fill="auto"/>
          </w:tcPr>
          <w:p w14:paraId="29DB1F81" w14:textId="2F778193"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Congenital or acquired</w:t>
            </w:r>
            <w:r w:rsidR="005B4305">
              <w:rPr>
                <w:rFonts w:asciiTheme="minorHAnsi" w:hAnsiTheme="minorHAnsi" w:cstheme="minorHAnsi"/>
                <w:sz w:val="20"/>
                <w:szCs w:val="20"/>
              </w:rPr>
              <w:t>,</w:t>
            </w:r>
            <w:r w:rsidRPr="007B7F44">
              <w:rPr>
                <w:rFonts w:asciiTheme="minorHAnsi" w:hAnsiTheme="minorHAnsi" w:cstheme="minorHAnsi"/>
                <w:sz w:val="20"/>
                <w:szCs w:val="20"/>
              </w:rPr>
              <w:t xml:space="preserve"> persistent, rapid, involuntary and oscillatory </w:t>
            </w:r>
            <w:hyperlink r:id="rId16" w:history="1">
              <w:r w:rsidRPr="007B7F44">
                <w:rPr>
                  <w:rFonts w:asciiTheme="minorHAnsi" w:hAnsiTheme="minorHAnsi" w:cstheme="minorHAnsi"/>
                  <w:sz w:val="20"/>
                  <w:szCs w:val="20"/>
                </w:rPr>
                <w:t>movement</w:t>
              </w:r>
            </w:hyperlink>
            <w:r w:rsidRPr="007B7F44">
              <w:rPr>
                <w:rFonts w:asciiTheme="minorHAnsi" w:hAnsiTheme="minorHAnsi" w:cstheme="minorHAnsi"/>
                <w:sz w:val="20"/>
                <w:szCs w:val="20"/>
              </w:rPr>
              <w:t xml:space="preserve"> of the eyeball, usually from side to side.</w:t>
            </w:r>
          </w:p>
        </w:tc>
      </w:tr>
      <w:tr w:rsidR="008E5C10" w:rsidRPr="007B7F44" w14:paraId="5692C8D1" w14:textId="77777777" w:rsidTr="001767E0">
        <w:tc>
          <w:tcPr>
            <w:tcW w:w="2694" w:type="dxa"/>
            <w:shd w:val="clear" w:color="auto" w:fill="auto"/>
          </w:tcPr>
          <w:p w14:paraId="7B8A7263"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 xml:space="preserve">Oceanic </w:t>
            </w:r>
          </w:p>
        </w:tc>
        <w:tc>
          <w:tcPr>
            <w:tcW w:w="6594" w:type="dxa"/>
            <w:shd w:val="clear" w:color="auto" w:fill="auto"/>
          </w:tcPr>
          <w:p w14:paraId="09532A84"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Ocean regions beyond the continental shelf (usually deeper than 200 m).</w:t>
            </w:r>
          </w:p>
        </w:tc>
      </w:tr>
      <w:tr w:rsidR="008E5C10" w:rsidRPr="007B7F44" w14:paraId="6A027D91" w14:textId="77777777" w:rsidTr="001767E0">
        <w:tc>
          <w:tcPr>
            <w:tcW w:w="2694" w:type="dxa"/>
            <w:shd w:val="clear" w:color="auto" w:fill="auto"/>
          </w:tcPr>
          <w:p w14:paraId="582EE2F9"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Odontocete</w:t>
            </w:r>
          </w:p>
        </w:tc>
        <w:tc>
          <w:tcPr>
            <w:tcW w:w="6594" w:type="dxa"/>
            <w:shd w:val="clear" w:color="auto" w:fill="auto"/>
          </w:tcPr>
          <w:p w14:paraId="19C65DA0"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Any whale of the suborder Odontoceti, such as dolphins, killer whales</w:t>
            </w:r>
            <w:r>
              <w:rPr>
                <w:rFonts w:asciiTheme="minorHAnsi" w:hAnsiTheme="minorHAnsi" w:cstheme="minorHAnsi"/>
                <w:sz w:val="20"/>
                <w:szCs w:val="20"/>
              </w:rPr>
              <w:t>,</w:t>
            </w:r>
            <w:r w:rsidRPr="007B7F44">
              <w:rPr>
                <w:rFonts w:asciiTheme="minorHAnsi" w:hAnsiTheme="minorHAnsi" w:cstheme="minorHAnsi"/>
                <w:sz w:val="20"/>
                <w:szCs w:val="20"/>
              </w:rPr>
              <w:t xml:space="preserve"> and </w:t>
            </w:r>
            <w:r>
              <w:rPr>
                <w:rFonts w:asciiTheme="minorHAnsi" w:hAnsiTheme="minorHAnsi" w:cstheme="minorHAnsi"/>
                <w:sz w:val="20"/>
                <w:szCs w:val="20"/>
              </w:rPr>
              <w:t>S</w:t>
            </w:r>
            <w:r w:rsidRPr="007B7F44">
              <w:rPr>
                <w:rFonts w:asciiTheme="minorHAnsi" w:hAnsiTheme="minorHAnsi" w:cstheme="minorHAnsi"/>
                <w:sz w:val="20"/>
                <w:szCs w:val="20"/>
              </w:rPr>
              <w:t>perm whales, characterised by an asymmetrical skull, a single blowhole</w:t>
            </w:r>
            <w:r>
              <w:rPr>
                <w:rFonts w:asciiTheme="minorHAnsi" w:hAnsiTheme="minorHAnsi" w:cstheme="minorHAnsi"/>
                <w:sz w:val="20"/>
                <w:szCs w:val="20"/>
              </w:rPr>
              <w:t>,</w:t>
            </w:r>
            <w:r w:rsidRPr="007B7F44">
              <w:rPr>
                <w:rFonts w:asciiTheme="minorHAnsi" w:hAnsiTheme="minorHAnsi" w:cstheme="minorHAnsi"/>
                <w:sz w:val="20"/>
                <w:szCs w:val="20"/>
              </w:rPr>
              <w:t xml:space="preserve"> and rows of teeth. They feed primarily on fish, squid</w:t>
            </w:r>
            <w:r>
              <w:rPr>
                <w:rFonts w:asciiTheme="minorHAnsi" w:hAnsiTheme="minorHAnsi" w:cstheme="minorHAnsi"/>
                <w:sz w:val="20"/>
                <w:szCs w:val="20"/>
              </w:rPr>
              <w:t>,</w:t>
            </w:r>
            <w:r w:rsidRPr="007B7F44">
              <w:rPr>
                <w:rFonts w:asciiTheme="minorHAnsi" w:hAnsiTheme="minorHAnsi" w:cstheme="minorHAnsi"/>
                <w:sz w:val="20"/>
                <w:szCs w:val="20"/>
              </w:rPr>
              <w:t xml:space="preserve"> and crustaceans.</w:t>
            </w:r>
          </w:p>
        </w:tc>
      </w:tr>
      <w:tr w:rsidR="008E5C10" w:rsidRPr="007B7F44" w14:paraId="0088FF9F" w14:textId="77777777" w:rsidTr="001767E0">
        <w:tc>
          <w:tcPr>
            <w:tcW w:w="2694" w:type="dxa"/>
            <w:shd w:val="clear" w:color="auto" w:fill="auto"/>
          </w:tcPr>
          <w:p w14:paraId="7C981796"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Palliative care</w:t>
            </w:r>
          </w:p>
        </w:tc>
        <w:tc>
          <w:tcPr>
            <w:tcW w:w="6594" w:type="dxa"/>
            <w:shd w:val="clear" w:color="auto" w:fill="auto"/>
          </w:tcPr>
          <w:p w14:paraId="71CDD59E"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Care giving in the final stages of life, usually aimed at minimising suffering.</w:t>
            </w:r>
          </w:p>
        </w:tc>
      </w:tr>
      <w:tr w:rsidR="008E5C10" w:rsidRPr="007B7F44" w14:paraId="1F98A1E0" w14:textId="77777777" w:rsidTr="001767E0">
        <w:tc>
          <w:tcPr>
            <w:tcW w:w="2694" w:type="dxa"/>
            <w:shd w:val="clear" w:color="auto" w:fill="auto"/>
          </w:tcPr>
          <w:p w14:paraId="22C3158F"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Palpebral</w:t>
            </w:r>
          </w:p>
          <w:p w14:paraId="311EDB87"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Parasternal</w:t>
            </w:r>
          </w:p>
        </w:tc>
        <w:tc>
          <w:tcPr>
            <w:tcW w:w="6594" w:type="dxa"/>
            <w:shd w:val="clear" w:color="auto" w:fill="auto"/>
          </w:tcPr>
          <w:p w14:paraId="07D8A173"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Relating to the eyelids.</w:t>
            </w:r>
          </w:p>
          <w:p w14:paraId="1CB67AFB"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Adjacent to the sternum.</w:t>
            </w:r>
          </w:p>
        </w:tc>
      </w:tr>
      <w:tr w:rsidR="008E5C10" w:rsidRPr="007B7F44" w14:paraId="4DE626CF" w14:textId="77777777" w:rsidTr="001767E0">
        <w:tc>
          <w:tcPr>
            <w:tcW w:w="2694" w:type="dxa"/>
            <w:shd w:val="clear" w:color="auto" w:fill="auto"/>
          </w:tcPr>
          <w:p w14:paraId="3D86D06D"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 xml:space="preserve">Pathogens </w:t>
            </w:r>
          </w:p>
        </w:tc>
        <w:tc>
          <w:tcPr>
            <w:tcW w:w="6594" w:type="dxa"/>
            <w:shd w:val="clear" w:color="auto" w:fill="auto"/>
          </w:tcPr>
          <w:p w14:paraId="77F6B0B6"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Any disease-producing agents such as a bacteria and viruses.</w:t>
            </w:r>
          </w:p>
        </w:tc>
      </w:tr>
      <w:tr w:rsidR="008E5C10" w:rsidRPr="007B7F44" w14:paraId="28FD813B" w14:textId="77777777" w:rsidTr="001767E0">
        <w:tc>
          <w:tcPr>
            <w:tcW w:w="2694" w:type="dxa"/>
            <w:shd w:val="clear" w:color="auto" w:fill="auto"/>
          </w:tcPr>
          <w:p w14:paraId="116BB43C"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Periarterial venous rete</w:t>
            </w:r>
          </w:p>
        </w:tc>
        <w:tc>
          <w:tcPr>
            <w:tcW w:w="6594" w:type="dxa"/>
            <w:shd w:val="clear" w:color="auto" w:fill="auto"/>
          </w:tcPr>
          <w:p w14:paraId="6BEE1DE3"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Collection of arterioles and veins in the tail fluke.</w:t>
            </w:r>
          </w:p>
        </w:tc>
      </w:tr>
      <w:tr w:rsidR="008E5C10" w:rsidRPr="007B7F44" w14:paraId="4C8A002C" w14:textId="77777777" w:rsidTr="001767E0">
        <w:tc>
          <w:tcPr>
            <w:tcW w:w="2694" w:type="dxa"/>
            <w:shd w:val="clear" w:color="auto" w:fill="auto"/>
          </w:tcPr>
          <w:p w14:paraId="20538057"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 xml:space="preserve">Pod </w:t>
            </w:r>
          </w:p>
        </w:tc>
        <w:tc>
          <w:tcPr>
            <w:tcW w:w="6594" w:type="dxa"/>
            <w:shd w:val="clear" w:color="auto" w:fill="auto"/>
          </w:tcPr>
          <w:p w14:paraId="3E6F3D28" w14:textId="20F528FB"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A group of cetaceans.</w:t>
            </w:r>
          </w:p>
        </w:tc>
      </w:tr>
      <w:tr w:rsidR="008E5C10" w:rsidRPr="007B7F44" w14:paraId="7F795833" w14:textId="77777777" w:rsidTr="001767E0">
        <w:tc>
          <w:tcPr>
            <w:tcW w:w="2694" w:type="dxa"/>
            <w:shd w:val="clear" w:color="auto" w:fill="auto"/>
          </w:tcPr>
          <w:p w14:paraId="4DAD2536" w14:textId="738B9D9D"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Re-float</w:t>
            </w:r>
          </w:p>
          <w:p w14:paraId="412847ED" w14:textId="77777777" w:rsidR="008E5C10"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Reperfusion injury</w:t>
            </w:r>
          </w:p>
          <w:p w14:paraId="06797737" w14:textId="77777777" w:rsidR="00BA4D66" w:rsidRPr="007B7F44" w:rsidRDefault="00BA4D66" w:rsidP="001767E0">
            <w:pPr>
              <w:pStyle w:val="TableBodyHeading"/>
              <w:ind w:left="112" w:right="110"/>
              <w:rPr>
                <w:rFonts w:asciiTheme="minorHAnsi" w:hAnsiTheme="minorHAnsi" w:cstheme="minorHAnsi"/>
                <w:sz w:val="20"/>
                <w:szCs w:val="20"/>
              </w:rPr>
            </w:pPr>
          </w:p>
        </w:tc>
        <w:tc>
          <w:tcPr>
            <w:tcW w:w="6594" w:type="dxa"/>
            <w:shd w:val="clear" w:color="auto" w:fill="auto"/>
          </w:tcPr>
          <w:p w14:paraId="7CDF3059"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The act of assisting a partially submerged cetacean into deeper water.</w:t>
            </w:r>
          </w:p>
          <w:p w14:paraId="194ECF74"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Tissue damage caused by restoration of blood flow after a period of lack of oxygen.</w:t>
            </w:r>
          </w:p>
        </w:tc>
      </w:tr>
      <w:tr w:rsidR="008E5C10" w:rsidRPr="007B7F44" w14:paraId="048800AF" w14:textId="77777777" w:rsidTr="001767E0">
        <w:tc>
          <w:tcPr>
            <w:tcW w:w="2694" w:type="dxa"/>
            <w:shd w:val="clear" w:color="auto" w:fill="auto"/>
          </w:tcPr>
          <w:p w14:paraId="6D398C2B"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Retro-bulbar</w:t>
            </w:r>
          </w:p>
        </w:tc>
        <w:tc>
          <w:tcPr>
            <w:tcW w:w="6594" w:type="dxa"/>
            <w:shd w:val="clear" w:color="auto" w:fill="auto"/>
          </w:tcPr>
          <w:p w14:paraId="53C34056" w14:textId="77777777"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Behind the eyeball.</w:t>
            </w:r>
          </w:p>
        </w:tc>
      </w:tr>
      <w:tr w:rsidR="008E5C10" w:rsidRPr="007B7F44" w14:paraId="5D2B9ED1" w14:textId="77777777" w:rsidTr="001767E0">
        <w:tc>
          <w:tcPr>
            <w:tcW w:w="2694" w:type="dxa"/>
            <w:shd w:val="clear" w:color="auto" w:fill="auto"/>
          </w:tcPr>
          <w:p w14:paraId="708EDA17" w14:textId="77777777" w:rsidR="008E5C10" w:rsidRPr="007B7F44" w:rsidRDefault="008E5C10" w:rsidP="004D147D">
            <w:pPr>
              <w:pStyle w:val="TableBodyHeading"/>
              <w:ind w:right="110"/>
              <w:rPr>
                <w:rFonts w:asciiTheme="minorHAnsi" w:hAnsiTheme="minorHAnsi" w:cstheme="minorHAnsi"/>
                <w:sz w:val="20"/>
                <w:szCs w:val="20"/>
              </w:rPr>
            </w:pPr>
            <w:r w:rsidRPr="007B7F44">
              <w:rPr>
                <w:rFonts w:asciiTheme="minorHAnsi" w:hAnsiTheme="minorHAnsi" w:cstheme="minorHAnsi"/>
                <w:sz w:val="20"/>
                <w:szCs w:val="20"/>
              </w:rPr>
              <w:t>Sedation</w:t>
            </w:r>
          </w:p>
        </w:tc>
        <w:tc>
          <w:tcPr>
            <w:tcW w:w="6594" w:type="dxa"/>
            <w:shd w:val="clear" w:color="auto" w:fill="auto"/>
          </w:tcPr>
          <w:p w14:paraId="33519E1D" w14:textId="0CB639FF" w:rsidR="008E5C10" w:rsidRPr="007B7F44" w:rsidRDefault="008E5C10" w:rsidP="0060189A">
            <w:pPr>
              <w:pStyle w:val="Tablebody"/>
              <w:spacing w:before="60" w:after="60" w:line="240" w:lineRule="auto"/>
              <w:ind w:left="172" w:right="363" w:firstLine="3"/>
              <w:rPr>
                <w:rFonts w:asciiTheme="minorHAnsi" w:hAnsiTheme="minorHAnsi" w:cstheme="minorHAnsi"/>
                <w:sz w:val="20"/>
                <w:szCs w:val="20"/>
              </w:rPr>
            </w:pPr>
            <w:r w:rsidRPr="007B7F44">
              <w:rPr>
                <w:rFonts w:asciiTheme="minorHAnsi" w:hAnsiTheme="minorHAnsi" w:cstheme="minorHAnsi"/>
                <w:sz w:val="20"/>
                <w:szCs w:val="20"/>
              </w:rPr>
              <w:t>A state of calm</w:t>
            </w:r>
            <w:r w:rsidR="002340ED">
              <w:rPr>
                <w:rFonts w:asciiTheme="minorHAnsi" w:hAnsiTheme="minorHAnsi" w:cstheme="minorHAnsi"/>
                <w:sz w:val="20"/>
                <w:szCs w:val="20"/>
              </w:rPr>
              <w:t>ness, relaxation or sleepiness</w:t>
            </w:r>
            <w:r w:rsidRPr="007B7F44">
              <w:rPr>
                <w:rFonts w:asciiTheme="minorHAnsi" w:hAnsiTheme="minorHAnsi" w:cstheme="minorHAnsi"/>
                <w:sz w:val="20"/>
                <w:szCs w:val="20"/>
              </w:rPr>
              <w:t xml:space="preserve"> induced by </w:t>
            </w:r>
            <w:r w:rsidR="002340ED">
              <w:rPr>
                <w:rFonts w:asciiTheme="minorHAnsi" w:hAnsiTheme="minorHAnsi" w:cstheme="minorHAnsi"/>
                <w:sz w:val="20"/>
                <w:szCs w:val="20"/>
              </w:rPr>
              <w:t xml:space="preserve">certain </w:t>
            </w:r>
            <w:r w:rsidRPr="007B7F44">
              <w:rPr>
                <w:rFonts w:asciiTheme="minorHAnsi" w:hAnsiTheme="minorHAnsi" w:cstheme="minorHAnsi"/>
                <w:sz w:val="20"/>
                <w:szCs w:val="20"/>
              </w:rPr>
              <w:t>drug</w:t>
            </w:r>
            <w:r w:rsidR="002340ED">
              <w:rPr>
                <w:rFonts w:asciiTheme="minorHAnsi" w:hAnsiTheme="minorHAnsi" w:cstheme="minorHAnsi"/>
                <w:sz w:val="20"/>
                <w:szCs w:val="20"/>
              </w:rPr>
              <w:t>s</w:t>
            </w:r>
            <w:r w:rsidRPr="007B7F44">
              <w:rPr>
                <w:rFonts w:asciiTheme="minorHAnsi" w:hAnsiTheme="minorHAnsi" w:cstheme="minorHAnsi"/>
                <w:sz w:val="20"/>
                <w:szCs w:val="20"/>
              </w:rPr>
              <w:t>.</w:t>
            </w:r>
          </w:p>
        </w:tc>
      </w:tr>
      <w:tr w:rsidR="008E5C10" w:rsidRPr="007B7F44" w14:paraId="3707C71C" w14:textId="77777777" w:rsidTr="001767E0">
        <w:tc>
          <w:tcPr>
            <w:tcW w:w="2694" w:type="dxa"/>
            <w:shd w:val="clear" w:color="auto" w:fill="auto"/>
          </w:tcPr>
          <w:p w14:paraId="6D78A16C"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 xml:space="preserve">Single stranding </w:t>
            </w:r>
          </w:p>
          <w:p w14:paraId="47D5A2D9" w14:textId="77777777" w:rsidR="008E5C10" w:rsidRPr="007B7F44" w:rsidRDefault="008E5C10" w:rsidP="001767E0">
            <w:pPr>
              <w:pStyle w:val="TableBodyHeading"/>
              <w:ind w:left="140" w:right="152"/>
              <w:rPr>
                <w:rFonts w:asciiTheme="minorHAnsi" w:hAnsiTheme="minorHAnsi" w:cstheme="minorHAnsi"/>
                <w:sz w:val="20"/>
                <w:szCs w:val="20"/>
              </w:rPr>
            </w:pPr>
          </w:p>
          <w:p w14:paraId="69D526FC"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Sloughing</w:t>
            </w:r>
          </w:p>
        </w:tc>
        <w:tc>
          <w:tcPr>
            <w:tcW w:w="6594" w:type="dxa"/>
            <w:shd w:val="clear" w:color="auto" w:fill="auto"/>
          </w:tcPr>
          <w:p w14:paraId="31458EAE" w14:textId="758EFF94" w:rsidR="008E5C10" w:rsidRPr="007B7F44" w:rsidRDefault="008E5C10" w:rsidP="0060189A">
            <w:pPr>
              <w:pStyle w:val="Tablebody"/>
              <w:tabs>
                <w:tab w:val="left" w:pos="6325"/>
              </w:tabs>
              <w:spacing w:before="60" w:after="60" w:line="240" w:lineRule="auto"/>
              <w:ind w:left="172" w:right="245" w:firstLine="3"/>
              <w:rPr>
                <w:rFonts w:asciiTheme="minorHAnsi" w:hAnsiTheme="minorHAnsi" w:cstheme="minorHAnsi"/>
                <w:sz w:val="20"/>
                <w:szCs w:val="20"/>
              </w:rPr>
            </w:pPr>
            <w:r w:rsidRPr="007B7F44">
              <w:rPr>
                <w:rFonts w:asciiTheme="minorHAnsi" w:hAnsiTheme="minorHAnsi" w:cstheme="minorHAnsi"/>
                <w:sz w:val="20"/>
                <w:szCs w:val="20"/>
              </w:rPr>
              <w:t xml:space="preserve">Stranding involving only one or two animals, </w:t>
            </w:r>
            <w:r w:rsidR="002340ED">
              <w:rPr>
                <w:rFonts w:asciiTheme="minorHAnsi" w:hAnsiTheme="minorHAnsi" w:cstheme="minorHAnsi"/>
                <w:sz w:val="20"/>
                <w:szCs w:val="20"/>
              </w:rPr>
              <w:t xml:space="preserve">with </w:t>
            </w:r>
            <w:r w:rsidRPr="007B7F44">
              <w:rPr>
                <w:rFonts w:asciiTheme="minorHAnsi" w:hAnsiTheme="minorHAnsi" w:cstheme="minorHAnsi"/>
                <w:sz w:val="20"/>
                <w:szCs w:val="20"/>
              </w:rPr>
              <w:t>the latter being a mother-calf pair.</w:t>
            </w:r>
          </w:p>
          <w:p w14:paraId="547F69B9" w14:textId="57829D2A" w:rsidR="008E5C10" w:rsidRPr="007B7F44" w:rsidRDefault="008E5C10" w:rsidP="0060189A">
            <w:pPr>
              <w:pStyle w:val="Tablebody"/>
              <w:tabs>
                <w:tab w:val="left" w:pos="6325"/>
              </w:tabs>
              <w:spacing w:before="60" w:after="60" w:line="240" w:lineRule="auto"/>
              <w:ind w:left="172" w:right="245" w:firstLine="3"/>
              <w:rPr>
                <w:rFonts w:asciiTheme="minorHAnsi" w:hAnsiTheme="minorHAnsi" w:cstheme="minorHAnsi"/>
                <w:sz w:val="20"/>
                <w:szCs w:val="20"/>
              </w:rPr>
            </w:pPr>
            <w:r w:rsidRPr="007B7F44">
              <w:rPr>
                <w:rFonts w:asciiTheme="minorHAnsi" w:hAnsiTheme="minorHAnsi" w:cstheme="minorHAnsi"/>
                <w:sz w:val="20"/>
                <w:szCs w:val="20"/>
              </w:rPr>
              <w:t>Peeling</w:t>
            </w:r>
            <w:r w:rsidR="00943FE4">
              <w:rPr>
                <w:rFonts w:asciiTheme="minorHAnsi" w:hAnsiTheme="minorHAnsi" w:cstheme="minorHAnsi"/>
                <w:sz w:val="20"/>
                <w:szCs w:val="20"/>
              </w:rPr>
              <w:t>, shedding or removal</w:t>
            </w:r>
            <w:r w:rsidRPr="007B7F44">
              <w:rPr>
                <w:rFonts w:asciiTheme="minorHAnsi" w:hAnsiTheme="minorHAnsi" w:cstheme="minorHAnsi"/>
                <w:sz w:val="20"/>
                <w:szCs w:val="20"/>
              </w:rPr>
              <w:t xml:space="preserve"> of skin.</w:t>
            </w:r>
          </w:p>
        </w:tc>
      </w:tr>
      <w:tr w:rsidR="008E5C10" w:rsidRPr="007B7F44" w14:paraId="49EC2C97" w14:textId="77777777" w:rsidTr="001767E0">
        <w:tc>
          <w:tcPr>
            <w:tcW w:w="2694" w:type="dxa"/>
            <w:shd w:val="clear" w:color="auto" w:fill="auto"/>
          </w:tcPr>
          <w:p w14:paraId="406E3C09"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 xml:space="preserve">State waters </w:t>
            </w:r>
          </w:p>
        </w:tc>
        <w:tc>
          <w:tcPr>
            <w:tcW w:w="6594" w:type="dxa"/>
            <w:shd w:val="clear" w:color="auto" w:fill="auto"/>
          </w:tcPr>
          <w:p w14:paraId="60020E51" w14:textId="2C185BB4" w:rsidR="008E5C10" w:rsidRPr="007B7F44" w:rsidRDefault="008E5C10" w:rsidP="0060189A">
            <w:pPr>
              <w:pStyle w:val="Tablebody"/>
              <w:spacing w:before="60" w:after="60" w:line="240" w:lineRule="auto"/>
              <w:ind w:left="172" w:right="245" w:firstLine="3"/>
              <w:rPr>
                <w:rFonts w:asciiTheme="minorHAnsi" w:hAnsiTheme="minorHAnsi" w:cstheme="minorHAnsi"/>
                <w:sz w:val="20"/>
                <w:szCs w:val="20"/>
              </w:rPr>
            </w:pPr>
            <w:r w:rsidRPr="007B7F44">
              <w:rPr>
                <w:rFonts w:asciiTheme="minorHAnsi" w:hAnsiTheme="minorHAnsi" w:cstheme="minorHAnsi"/>
                <w:sz w:val="20"/>
                <w:szCs w:val="20"/>
              </w:rPr>
              <w:t>State</w:t>
            </w:r>
            <w:r w:rsidR="00943FE4">
              <w:rPr>
                <w:rFonts w:asciiTheme="minorHAnsi" w:hAnsiTheme="minorHAnsi" w:cstheme="minorHAnsi"/>
                <w:sz w:val="20"/>
                <w:szCs w:val="20"/>
              </w:rPr>
              <w:t>-</w:t>
            </w:r>
            <w:r w:rsidRPr="007B7F44">
              <w:rPr>
                <w:rFonts w:asciiTheme="minorHAnsi" w:hAnsiTheme="minorHAnsi" w:cstheme="minorHAnsi"/>
                <w:sz w:val="20"/>
                <w:szCs w:val="20"/>
              </w:rPr>
              <w:t xml:space="preserve">controlled waters </w:t>
            </w:r>
            <w:r w:rsidR="00943FE4">
              <w:rPr>
                <w:rFonts w:asciiTheme="minorHAnsi" w:hAnsiTheme="minorHAnsi" w:cstheme="minorHAnsi"/>
                <w:sz w:val="20"/>
                <w:szCs w:val="20"/>
              </w:rPr>
              <w:t xml:space="preserve">that </w:t>
            </w:r>
            <w:r w:rsidRPr="007B7F44">
              <w:rPr>
                <w:rFonts w:asciiTheme="minorHAnsi" w:hAnsiTheme="minorHAnsi" w:cstheme="minorHAnsi"/>
                <w:sz w:val="20"/>
                <w:szCs w:val="20"/>
              </w:rPr>
              <w:t xml:space="preserve">extend to </w:t>
            </w:r>
            <w:r w:rsidR="00432E70">
              <w:rPr>
                <w:rFonts w:asciiTheme="minorHAnsi" w:hAnsiTheme="minorHAnsi" w:cstheme="minorHAnsi"/>
                <w:sz w:val="20"/>
                <w:szCs w:val="20"/>
              </w:rPr>
              <w:t>3</w:t>
            </w:r>
            <w:r w:rsidRPr="007B7F44">
              <w:rPr>
                <w:rFonts w:asciiTheme="minorHAnsi" w:hAnsiTheme="minorHAnsi" w:cstheme="minorHAnsi"/>
                <w:sz w:val="20"/>
                <w:szCs w:val="20"/>
              </w:rPr>
              <w:t xml:space="preserve"> n</w:t>
            </w:r>
            <w:r w:rsidR="00ED0CF4">
              <w:rPr>
                <w:rFonts w:asciiTheme="minorHAnsi" w:hAnsiTheme="minorHAnsi" w:cstheme="minorHAnsi"/>
                <w:sz w:val="20"/>
                <w:szCs w:val="20"/>
              </w:rPr>
              <w:t>m</w:t>
            </w:r>
            <w:r w:rsidRPr="007B7F44">
              <w:rPr>
                <w:rFonts w:asciiTheme="minorHAnsi" w:hAnsiTheme="minorHAnsi" w:cstheme="minorHAnsi"/>
                <w:sz w:val="20"/>
                <w:szCs w:val="20"/>
              </w:rPr>
              <w:t xml:space="preserve"> from the shore.</w:t>
            </w:r>
          </w:p>
        </w:tc>
      </w:tr>
      <w:tr w:rsidR="008E5C10" w:rsidRPr="007B7F44" w14:paraId="22A4A077" w14:textId="77777777" w:rsidTr="001767E0">
        <w:tc>
          <w:tcPr>
            <w:tcW w:w="2694" w:type="dxa"/>
            <w:shd w:val="clear" w:color="auto" w:fill="auto"/>
          </w:tcPr>
          <w:p w14:paraId="04777DAB"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 xml:space="preserve">Stranding </w:t>
            </w:r>
          </w:p>
        </w:tc>
        <w:tc>
          <w:tcPr>
            <w:tcW w:w="6594" w:type="dxa"/>
            <w:shd w:val="clear" w:color="auto" w:fill="auto"/>
          </w:tcPr>
          <w:p w14:paraId="771CB04E" w14:textId="14553708" w:rsidR="008E5C10" w:rsidRPr="007B7F44" w:rsidRDefault="008E5C10" w:rsidP="0060189A">
            <w:pPr>
              <w:pStyle w:val="Tablebody"/>
              <w:spacing w:before="60" w:after="60" w:line="240" w:lineRule="auto"/>
              <w:ind w:left="172" w:right="245" w:firstLine="3"/>
              <w:rPr>
                <w:rFonts w:asciiTheme="minorHAnsi" w:hAnsiTheme="minorHAnsi" w:cstheme="minorHAnsi"/>
                <w:sz w:val="20"/>
                <w:szCs w:val="20"/>
              </w:rPr>
            </w:pPr>
            <w:r w:rsidRPr="007B7F44">
              <w:rPr>
                <w:rFonts w:asciiTheme="minorHAnsi" w:hAnsiTheme="minorHAnsi" w:cstheme="minorHAnsi"/>
                <w:sz w:val="20"/>
                <w:szCs w:val="20"/>
              </w:rPr>
              <w:t xml:space="preserve">A situation where one or more cetaceans are </w:t>
            </w:r>
            <w:r>
              <w:rPr>
                <w:rFonts w:asciiTheme="minorHAnsi" w:hAnsiTheme="minorHAnsi" w:cstheme="minorHAnsi"/>
                <w:sz w:val="20"/>
                <w:szCs w:val="20"/>
              </w:rPr>
              <w:t>ashore or close to shore a</w:t>
            </w:r>
            <w:r w:rsidRPr="007B7F44">
              <w:rPr>
                <w:rFonts w:asciiTheme="minorHAnsi" w:hAnsiTheme="minorHAnsi" w:cstheme="minorHAnsi"/>
                <w:sz w:val="20"/>
                <w:szCs w:val="20"/>
              </w:rPr>
              <w:t xml:space="preserve">nd unable to </w:t>
            </w:r>
            <w:r>
              <w:rPr>
                <w:rFonts w:asciiTheme="minorHAnsi" w:hAnsiTheme="minorHAnsi" w:cstheme="minorHAnsi"/>
                <w:sz w:val="20"/>
                <w:szCs w:val="20"/>
              </w:rPr>
              <w:t>return to sea without assistance</w:t>
            </w:r>
            <w:r w:rsidRPr="007B7F44">
              <w:rPr>
                <w:rFonts w:asciiTheme="minorHAnsi" w:hAnsiTheme="minorHAnsi" w:cstheme="minorHAnsi"/>
                <w:sz w:val="20"/>
                <w:szCs w:val="20"/>
              </w:rPr>
              <w:t xml:space="preserve">. This </w:t>
            </w:r>
            <w:r>
              <w:rPr>
                <w:rFonts w:asciiTheme="minorHAnsi" w:hAnsiTheme="minorHAnsi" w:cstheme="minorHAnsi"/>
                <w:sz w:val="20"/>
                <w:szCs w:val="20"/>
              </w:rPr>
              <w:t>i</w:t>
            </w:r>
            <w:r w:rsidRPr="007B7F44">
              <w:rPr>
                <w:rFonts w:asciiTheme="minorHAnsi" w:hAnsiTheme="minorHAnsi" w:cstheme="minorHAnsi"/>
                <w:sz w:val="20"/>
                <w:szCs w:val="20"/>
              </w:rPr>
              <w:t>nclude</w:t>
            </w:r>
            <w:r>
              <w:rPr>
                <w:rFonts w:asciiTheme="minorHAnsi" w:hAnsiTheme="minorHAnsi" w:cstheme="minorHAnsi"/>
                <w:sz w:val="20"/>
                <w:szCs w:val="20"/>
              </w:rPr>
              <w:t>s</w:t>
            </w:r>
            <w:r w:rsidRPr="007B7F44">
              <w:rPr>
                <w:rFonts w:asciiTheme="minorHAnsi" w:hAnsiTheme="minorHAnsi" w:cstheme="minorHAnsi"/>
                <w:sz w:val="20"/>
                <w:szCs w:val="20"/>
              </w:rPr>
              <w:t xml:space="preserve"> animals that are washed </w:t>
            </w:r>
            <w:r>
              <w:rPr>
                <w:rFonts w:asciiTheme="minorHAnsi" w:hAnsiTheme="minorHAnsi" w:cstheme="minorHAnsi"/>
                <w:sz w:val="20"/>
                <w:szCs w:val="20"/>
              </w:rPr>
              <w:t xml:space="preserve">ashore </w:t>
            </w:r>
            <w:r w:rsidRPr="007B7F44">
              <w:rPr>
                <w:rFonts w:asciiTheme="minorHAnsi" w:hAnsiTheme="minorHAnsi" w:cstheme="minorHAnsi"/>
                <w:sz w:val="20"/>
                <w:szCs w:val="20"/>
              </w:rPr>
              <w:t xml:space="preserve">dead or immobilised </w:t>
            </w:r>
            <w:r>
              <w:rPr>
                <w:rFonts w:asciiTheme="minorHAnsi" w:hAnsiTheme="minorHAnsi" w:cstheme="minorHAnsi"/>
                <w:sz w:val="20"/>
                <w:szCs w:val="20"/>
              </w:rPr>
              <w:t xml:space="preserve">alive above the wave zone or </w:t>
            </w:r>
            <w:r w:rsidRPr="007B7F44">
              <w:rPr>
                <w:rFonts w:asciiTheme="minorHAnsi" w:hAnsiTheme="minorHAnsi" w:cstheme="minorHAnsi"/>
                <w:sz w:val="20"/>
                <w:szCs w:val="20"/>
              </w:rPr>
              <w:t>by grounding in shallow water.</w:t>
            </w:r>
          </w:p>
        </w:tc>
      </w:tr>
      <w:tr w:rsidR="008E5C10" w:rsidRPr="007B7F44" w14:paraId="43CEB1E0" w14:textId="77777777" w:rsidTr="001767E0">
        <w:tc>
          <w:tcPr>
            <w:tcW w:w="2694" w:type="dxa"/>
            <w:shd w:val="clear" w:color="auto" w:fill="auto"/>
          </w:tcPr>
          <w:p w14:paraId="20ACC016"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Sublingual</w:t>
            </w:r>
          </w:p>
        </w:tc>
        <w:tc>
          <w:tcPr>
            <w:tcW w:w="6594" w:type="dxa"/>
            <w:shd w:val="clear" w:color="auto" w:fill="auto"/>
          </w:tcPr>
          <w:p w14:paraId="1E51D114" w14:textId="77777777" w:rsidR="008E5C10" w:rsidRPr="007B7F44" w:rsidRDefault="008E5C10" w:rsidP="0060189A">
            <w:pPr>
              <w:pStyle w:val="Tablebody"/>
              <w:spacing w:before="60" w:after="60" w:line="240" w:lineRule="auto"/>
              <w:ind w:left="172" w:right="245" w:firstLine="3"/>
              <w:rPr>
                <w:rFonts w:asciiTheme="minorHAnsi" w:hAnsiTheme="minorHAnsi" w:cstheme="minorHAnsi"/>
                <w:sz w:val="20"/>
                <w:szCs w:val="20"/>
              </w:rPr>
            </w:pPr>
            <w:r w:rsidRPr="007B7F44">
              <w:rPr>
                <w:rFonts w:asciiTheme="minorHAnsi" w:hAnsiTheme="minorHAnsi" w:cstheme="minorHAnsi"/>
                <w:sz w:val="20"/>
                <w:szCs w:val="20"/>
              </w:rPr>
              <w:t>Under the tongue.</w:t>
            </w:r>
          </w:p>
        </w:tc>
      </w:tr>
      <w:tr w:rsidR="008E5C10" w:rsidRPr="007B7F44" w14:paraId="45C09B75" w14:textId="77777777" w:rsidTr="001767E0">
        <w:tc>
          <w:tcPr>
            <w:tcW w:w="2694" w:type="dxa"/>
            <w:shd w:val="clear" w:color="auto" w:fill="auto"/>
          </w:tcPr>
          <w:p w14:paraId="6B8AAE65"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Tail stock</w:t>
            </w:r>
          </w:p>
        </w:tc>
        <w:tc>
          <w:tcPr>
            <w:tcW w:w="6594" w:type="dxa"/>
            <w:shd w:val="clear" w:color="auto" w:fill="auto"/>
          </w:tcPr>
          <w:p w14:paraId="42515898" w14:textId="77777777" w:rsidR="008E5C10" w:rsidRPr="007B7F44" w:rsidRDefault="008E5C10" w:rsidP="0060189A">
            <w:pPr>
              <w:pStyle w:val="Tablebody"/>
              <w:spacing w:before="60" w:after="60" w:line="240" w:lineRule="auto"/>
              <w:ind w:left="172" w:right="245" w:firstLine="3"/>
              <w:rPr>
                <w:rFonts w:asciiTheme="minorHAnsi" w:hAnsiTheme="minorHAnsi" w:cstheme="minorHAnsi"/>
                <w:sz w:val="20"/>
                <w:szCs w:val="20"/>
              </w:rPr>
            </w:pPr>
            <w:r w:rsidRPr="007B7F44">
              <w:rPr>
                <w:rFonts w:asciiTheme="minorHAnsi" w:hAnsiTheme="minorHAnsi" w:cstheme="minorHAnsi"/>
                <w:sz w:val="20"/>
                <w:szCs w:val="20"/>
              </w:rPr>
              <w:t>Heavily muscled rear third of a cetacean’s body, which drives the flukes.</w:t>
            </w:r>
          </w:p>
        </w:tc>
      </w:tr>
      <w:tr w:rsidR="008E5C10" w:rsidRPr="007B7F44" w14:paraId="6F6AF761" w14:textId="77777777" w:rsidTr="001767E0">
        <w:tc>
          <w:tcPr>
            <w:tcW w:w="2694" w:type="dxa"/>
            <w:shd w:val="clear" w:color="auto" w:fill="auto"/>
          </w:tcPr>
          <w:p w14:paraId="0918A1FC"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Take</w:t>
            </w:r>
          </w:p>
        </w:tc>
        <w:tc>
          <w:tcPr>
            <w:tcW w:w="6594" w:type="dxa"/>
            <w:shd w:val="clear" w:color="auto" w:fill="auto"/>
          </w:tcPr>
          <w:p w14:paraId="110B0928" w14:textId="79C3FBAC" w:rsidR="008E5C10" w:rsidRPr="007B7F44" w:rsidRDefault="008E5C10" w:rsidP="0060189A">
            <w:pPr>
              <w:pStyle w:val="Tablebody"/>
              <w:spacing w:before="60" w:after="60" w:line="240" w:lineRule="auto"/>
              <w:ind w:left="172" w:right="245" w:firstLine="3"/>
              <w:rPr>
                <w:rFonts w:asciiTheme="minorHAnsi" w:hAnsiTheme="minorHAnsi" w:cstheme="minorHAnsi"/>
                <w:sz w:val="20"/>
                <w:szCs w:val="20"/>
              </w:rPr>
            </w:pPr>
            <w:r w:rsidRPr="007B7F44">
              <w:rPr>
                <w:rFonts w:asciiTheme="minorHAnsi" w:hAnsiTheme="minorHAnsi" w:cstheme="minorHAnsi"/>
                <w:sz w:val="20"/>
                <w:szCs w:val="20"/>
              </w:rPr>
              <w:t>To collect</w:t>
            </w:r>
            <w:r w:rsidR="00943FE4">
              <w:rPr>
                <w:rFonts w:asciiTheme="minorHAnsi" w:hAnsiTheme="minorHAnsi" w:cstheme="minorHAnsi"/>
                <w:sz w:val="20"/>
                <w:szCs w:val="20"/>
              </w:rPr>
              <w:t>,</w:t>
            </w:r>
            <w:r w:rsidRPr="007B7F44">
              <w:rPr>
                <w:rFonts w:asciiTheme="minorHAnsi" w:hAnsiTheme="minorHAnsi" w:cstheme="minorHAnsi"/>
                <w:sz w:val="20"/>
                <w:szCs w:val="20"/>
              </w:rPr>
              <w:t xml:space="preserve"> as in to collect samples. Under the Environment Protection and Biodiversity Conservation Act 1999 </w:t>
            </w:r>
            <w:r w:rsidR="00943FE4">
              <w:rPr>
                <w:rFonts w:asciiTheme="minorHAnsi" w:hAnsiTheme="minorHAnsi" w:cstheme="minorHAnsi"/>
                <w:sz w:val="20"/>
                <w:szCs w:val="20"/>
              </w:rPr>
              <w:t>‘</w:t>
            </w:r>
            <w:r w:rsidRPr="007B7F44">
              <w:rPr>
                <w:rFonts w:asciiTheme="minorHAnsi" w:hAnsiTheme="minorHAnsi" w:cstheme="minorHAnsi"/>
                <w:sz w:val="20"/>
                <w:szCs w:val="20"/>
              </w:rPr>
              <w:t>take</w:t>
            </w:r>
            <w:r w:rsidR="00943FE4">
              <w:rPr>
                <w:rFonts w:asciiTheme="minorHAnsi" w:hAnsiTheme="minorHAnsi" w:cstheme="minorHAnsi"/>
                <w:sz w:val="20"/>
                <w:szCs w:val="20"/>
              </w:rPr>
              <w:t>’</w:t>
            </w:r>
            <w:r w:rsidRPr="007B7F44">
              <w:rPr>
                <w:rFonts w:asciiTheme="minorHAnsi" w:hAnsiTheme="minorHAnsi" w:cstheme="minorHAnsi"/>
                <w:sz w:val="20"/>
                <w:szCs w:val="20"/>
              </w:rPr>
              <w:t xml:space="preserve"> is defined as harvest, catch, capture, trap (and kill if applied in relation to international movement of wildlife specimens). </w:t>
            </w:r>
          </w:p>
        </w:tc>
      </w:tr>
      <w:tr w:rsidR="008E5C10" w:rsidRPr="007B7F44" w14:paraId="53640F99" w14:textId="77777777" w:rsidTr="001767E0">
        <w:tc>
          <w:tcPr>
            <w:tcW w:w="2694" w:type="dxa"/>
            <w:shd w:val="clear" w:color="auto" w:fill="auto"/>
          </w:tcPr>
          <w:p w14:paraId="75A138C0"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lastRenderedPageBreak/>
              <w:t>Terminal fluking</w:t>
            </w:r>
          </w:p>
        </w:tc>
        <w:tc>
          <w:tcPr>
            <w:tcW w:w="6594" w:type="dxa"/>
            <w:shd w:val="clear" w:color="auto" w:fill="auto"/>
          </w:tcPr>
          <w:p w14:paraId="450B08F9" w14:textId="77777777" w:rsidR="008E5C10" w:rsidRPr="007B7F44" w:rsidRDefault="008E5C10" w:rsidP="00316DA6">
            <w:pPr>
              <w:pStyle w:val="Tablebody"/>
              <w:spacing w:before="60" w:after="60" w:line="240" w:lineRule="auto"/>
              <w:ind w:left="172" w:right="245"/>
              <w:rPr>
                <w:rFonts w:asciiTheme="minorHAnsi" w:hAnsiTheme="minorHAnsi" w:cstheme="minorHAnsi"/>
                <w:sz w:val="20"/>
                <w:szCs w:val="20"/>
              </w:rPr>
            </w:pPr>
            <w:r w:rsidRPr="007B7F44">
              <w:rPr>
                <w:rFonts w:asciiTheme="minorHAnsi" w:hAnsiTheme="minorHAnsi" w:cstheme="minorHAnsi"/>
                <w:sz w:val="20"/>
                <w:szCs w:val="20"/>
              </w:rPr>
              <w:t>Increased and sustained vertical movement of the tail as the animal dies, also referred to as ‘flurry’.</w:t>
            </w:r>
          </w:p>
        </w:tc>
      </w:tr>
      <w:tr w:rsidR="008E5C10" w:rsidRPr="007B7F44" w14:paraId="5355AFC9" w14:textId="77777777" w:rsidTr="001767E0">
        <w:tc>
          <w:tcPr>
            <w:tcW w:w="2694" w:type="dxa"/>
            <w:shd w:val="clear" w:color="auto" w:fill="auto"/>
          </w:tcPr>
          <w:p w14:paraId="40B743F0"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Thermo-regulation</w:t>
            </w:r>
          </w:p>
        </w:tc>
        <w:tc>
          <w:tcPr>
            <w:tcW w:w="6594" w:type="dxa"/>
            <w:shd w:val="clear" w:color="auto" w:fill="auto"/>
          </w:tcPr>
          <w:p w14:paraId="51B6227B" w14:textId="3D2513DC" w:rsidR="008E5C10" w:rsidRPr="007B7F44" w:rsidRDefault="008E5C10" w:rsidP="00316DA6">
            <w:pPr>
              <w:pStyle w:val="Tablebody"/>
              <w:spacing w:before="60" w:after="60" w:line="240" w:lineRule="auto"/>
              <w:ind w:left="172" w:right="245"/>
              <w:rPr>
                <w:rFonts w:asciiTheme="minorHAnsi" w:hAnsiTheme="minorHAnsi" w:cstheme="minorHAnsi"/>
                <w:sz w:val="20"/>
                <w:szCs w:val="20"/>
              </w:rPr>
            </w:pPr>
            <w:r w:rsidRPr="007B7F44">
              <w:rPr>
                <w:rFonts w:asciiTheme="minorHAnsi" w:hAnsiTheme="minorHAnsi" w:cstheme="minorHAnsi"/>
                <w:sz w:val="20"/>
                <w:szCs w:val="20"/>
              </w:rPr>
              <w:t xml:space="preserve">The ability of an animal to maintain a constant body temperature to adapt to </w:t>
            </w:r>
            <w:r w:rsidR="00750BD5">
              <w:rPr>
                <w:rFonts w:asciiTheme="minorHAnsi" w:hAnsiTheme="minorHAnsi" w:cstheme="minorHAnsi"/>
                <w:sz w:val="20"/>
                <w:szCs w:val="20"/>
              </w:rPr>
              <w:t>the</w:t>
            </w:r>
            <w:r w:rsidRPr="007B7F44">
              <w:rPr>
                <w:rFonts w:asciiTheme="minorHAnsi" w:hAnsiTheme="minorHAnsi" w:cstheme="minorHAnsi"/>
                <w:sz w:val="20"/>
                <w:szCs w:val="20"/>
              </w:rPr>
              <w:t xml:space="preserve"> surrounding environment. </w:t>
            </w:r>
          </w:p>
        </w:tc>
      </w:tr>
      <w:tr w:rsidR="008E5C10" w:rsidRPr="007B7F44" w14:paraId="62078C1B" w14:textId="77777777" w:rsidTr="001767E0">
        <w:tc>
          <w:tcPr>
            <w:tcW w:w="2694" w:type="dxa"/>
            <w:shd w:val="clear" w:color="auto" w:fill="auto"/>
          </w:tcPr>
          <w:p w14:paraId="19458977"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Ventral recumbency</w:t>
            </w:r>
          </w:p>
        </w:tc>
        <w:tc>
          <w:tcPr>
            <w:tcW w:w="6594" w:type="dxa"/>
            <w:shd w:val="clear" w:color="auto" w:fill="auto"/>
          </w:tcPr>
          <w:p w14:paraId="1BB74CBC" w14:textId="77777777" w:rsidR="008E5C10" w:rsidRPr="007B7F44" w:rsidRDefault="008E5C10" w:rsidP="00316DA6">
            <w:pPr>
              <w:pStyle w:val="Tablebody"/>
              <w:spacing w:before="60" w:after="60" w:line="240" w:lineRule="auto"/>
              <w:ind w:left="172" w:right="245"/>
              <w:rPr>
                <w:rFonts w:asciiTheme="minorHAnsi" w:hAnsiTheme="minorHAnsi" w:cstheme="minorHAnsi"/>
                <w:sz w:val="20"/>
                <w:szCs w:val="20"/>
              </w:rPr>
            </w:pPr>
            <w:r w:rsidRPr="007B7F44">
              <w:rPr>
                <w:rFonts w:asciiTheme="minorHAnsi" w:hAnsiTheme="minorHAnsi" w:cstheme="minorHAnsi"/>
                <w:sz w:val="20"/>
                <w:szCs w:val="20"/>
              </w:rPr>
              <w:t>Lying on the sternum.</w:t>
            </w:r>
          </w:p>
        </w:tc>
      </w:tr>
      <w:tr w:rsidR="008E5C10" w:rsidRPr="007B7F44" w14:paraId="3433A2AC" w14:textId="77777777" w:rsidTr="001767E0">
        <w:tc>
          <w:tcPr>
            <w:tcW w:w="2694" w:type="dxa"/>
            <w:shd w:val="clear" w:color="auto" w:fill="auto"/>
          </w:tcPr>
          <w:p w14:paraId="5696D068"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Whale lice</w:t>
            </w:r>
          </w:p>
        </w:tc>
        <w:tc>
          <w:tcPr>
            <w:tcW w:w="6594" w:type="dxa"/>
            <w:shd w:val="clear" w:color="auto" w:fill="auto"/>
          </w:tcPr>
          <w:p w14:paraId="72C6157F" w14:textId="77777777" w:rsidR="008E5C10" w:rsidRPr="007B7F44" w:rsidRDefault="008E5C10" w:rsidP="00316DA6">
            <w:pPr>
              <w:pStyle w:val="Tablebody"/>
              <w:spacing w:before="60" w:after="60" w:line="240" w:lineRule="auto"/>
              <w:ind w:left="172" w:right="245"/>
              <w:rPr>
                <w:rFonts w:asciiTheme="minorHAnsi" w:hAnsiTheme="minorHAnsi" w:cstheme="minorHAnsi"/>
                <w:sz w:val="20"/>
                <w:szCs w:val="20"/>
              </w:rPr>
            </w:pPr>
            <w:r w:rsidRPr="007B7F44">
              <w:rPr>
                <w:rFonts w:asciiTheme="minorHAnsi" w:hAnsiTheme="minorHAnsi" w:cstheme="minorHAnsi"/>
                <w:sz w:val="20"/>
                <w:szCs w:val="20"/>
              </w:rPr>
              <w:t>Parasitic crustaceans of the family Cyamidae which live on some species of whales. The presence of large numbers of whale lice on an animal can be an indicator of poor health.</w:t>
            </w:r>
          </w:p>
        </w:tc>
      </w:tr>
      <w:tr w:rsidR="008E5C10" w:rsidRPr="007B7F44" w14:paraId="1535740A" w14:textId="77777777" w:rsidTr="001767E0">
        <w:trPr>
          <w:trHeight w:val="1397"/>
        </w:trPr>
        <w:tc>
          <w:tcPr>
            <w:tcW w:w="2694" w:type="dxa"/>
            <w:shd w:val="clear" w:color="auto" w:fill="auto"/>
          </w:tcPr>
          <w:p w14:paraId="3BF46BF0" w14:textId="77777777" w:rsidR="008E5C10" w:rsidRPr="007B7F44" w:rsidRDefault="008E5C10" w:rsidP="004D147D">
            <w:pPr>
              <w:pStyle w:val="TableBodyHeading"/>
              <w:ind w:right="152"/>
              <w:rPr>
                <w:rFonts w:asciiTheme="minorHAnsi" w:hAnsiTheme="minorHAnsi" w:cstheme="minorHAnsi"/>
                <w:sz w:val="20"/>
                <w:szCs w:val="20"/>
              </w:rPr>
            </w:pPr>
            <w:r w:rsidRPr="007B7F44">
              <w:rPr>
                <w:rFonts w:asciiTheme="minorHAnsi" w:hAnsiTheme="minorHAnsi" w:cstheme="minorHAnsi"/>
                <w:sz w:val="20"/>
                <w:szCs w:val="20"/>
              </w:rPr>
              <w:t>Zoonosis</w:t>
            </w:r>
          </w:p>
        </w:tc>
        <w:tc>
          <w:tcPr>
            <w:tcW w:w="6594" w:type="dxa"/>
            <w:shd w:val="clear" w:color="auto" w:fill="auto"/>
          </w:tcPr>
          <w:p w14:paraId="2ADDACA8" w14:textId="4864D944" w:rsidR="008E5C10" w:rsidRPr="007B7F44" w:rsidRDefault="008E5C10" w:rsidP="00316DA6">
            <w:pPr>
              <w:pStyle w:val="Tablebody"/>
              <w:spacing w:before="60" w:after="60" w:line="240" w:lineRule="auto"/>
              <w:ind w:left="172" w:right="245"/>
              <w:rPr>
                <w:rFonts w:asciiTheme="minorHAnsi" w:hAnsiTheme="minorHAnsi" w:cstheme="minorHAnsi"/>
                <w:sz w:val="20"/>
                <w:szCs w:val="20"/>
              </w:rPr>
            </w:pPr>
            <w:r w:rsidRPr="007B7F44">
              <w:rPr>
                <w:rFonts w:asciiTheme="minorHAnsi" w:hAnsiTheme="minorHAnsi" w:cstheme="minorHAnsi"/>
                <w:sz w:val="20"/>
                <w:szCs w:val="20"/>
              </w:rPr>
              <w:t xml:space="preserve">An infectious disease that is transferable from animals to humans, usually through a vector that is parasitic in the host animal. </w:t>
            </w:r>
          </w:p>
        </w:tc>
      </w:tr>
    </w:tbl>
    <w:p w14:paraId="7DEB7BFE" w14:textId="021B2360" w:rsidR="00A278BD" w:rsidRPr="001D6145" w:rsidRDefault="00A278BD" w:rsidP="00352F29">
      <w:pPr>
        <w:pStyle w:val="Heading2"/>
        <w:rPr>
          <w:rFonts w:asciiTheme="minorHAnsi" w:hAnsiTheme="minorHAnsi" w:cstheme="minorHAnsi"/>
          <w:color w:val="31849B" w:themeColor="accent5" w:themeShade="BF"/>
        </w:rPr>
      </w:pPr>
      <w:bookmarkStart w:id="3" w:name="_Toc172885689"/>
      <w:r w:rsidRPr="001D6145">
        <w:rPr>
          <w:rFonts w:asciiTheme="minorHAnsi" w:hAnsiTheme="minorHAnsi" w:cstheme="minorHAnsi"/>
          <w:color w:val="31849B" w:themeColor="accent5" w:themeShade="BF"/>
        </w:rPr>
        <w:lastRenderedPageBreak/>
        <w:t>Executive Summary</w:t>
      </w:r>
      <w:bookmarkEnd w:id="3"/>
    </w:p>
    <w:p w14:paraId="079D90A3" w14:textId="2D3AD647" w:rsidR="00B24C9D" w:rsidRDefault="006647AE" w:rsidP="00593CDA">
      <w:pPr>
        <w:rPr>
          <w:rFonts w:asciiTheme="minorHAnsi" w:hAnsiTheme="minorHAnsi" w:cstheme="minorHAnsi"/>
          <w:lang w:eastAsia="ja-JP"/>
        </w:rPr>
      </w:pPr>
      <w:r w:rsidRPr="007B7F44">
        <w:rPr>
          <w:rFonts w:asciiTheme="minorHAnsi" w:hAnsiTheme="minorHAnsi" w:cstheme="minorHAnsi"/>
          <w:lang w:eastAsia="ja-JP"/>
        </w:rPr>
        <w:t xml:space="preserve">Cetacean </w:t>
      </w:r>
      <w:r w:rsidR="008D2029">
        <w:rPr>
          <w:rFonts w:asciiTheme="minorHAnsi" w:hAnsiTheme="minorHAnsi" w:cstheme="minorHAnsi"/>
          <w:lang w:eastAsia="ja-JP"/>
        </w:rPr>
        <w:t>(whale</w:t>
      </w:r>
      <w:r w:rsidR="00BA7337">
        <w:rPr>
          <w:rFonts w:asciiTheme="minorHAnsi" w:hAnsiTheme="minorHAnsi" w:cstheme="minorHAnsi"/>
          <w:lang w:eastAsia="ja-JP"/>
        </w:rPr>
        <w:t>s,</w:t>
      </w:r>
      <w:r w:rsidR="008D2029">
        <w:rPr>
          <w:rFonts w:asciiTheme="minorHAnsi" w:hAnsiTheme="minorHAnsi" w:cstheme="minorHAnsi"/>
          <w:lang w:eastAsia="ja-JP"/>
        </w:rPr>
        <w:t xml:space="preserve"> dolphin</w:t>
      </w:r>
      <w:r w:rsidR="00BA7337">
        <w:rPr>
          <w:rFonts w:asciiTheme="minorHAnsi" w:hAnsiTheme="minorHAnsi" w:cstheme="minorHAnsi"/>
          <w:lang w:eastAsia="ja-JP"/>
        </w:rPr>
        <w:t>s and porpoises</w:t>
      </w:r>
      <w:r w:rsidR="008D2029">
        <w:rPr>
          <w:rFonts w:asciiTheme="minorHAnsi" w:hAnsiTheme="minorHAnsi" w:cstheme="minorHAnsi"/>
          <w:lang w:eastAsia="ja-JP"/>
        </w:rPr>
        <w:t xml:space="preserve">) </w:t>
      </w:r>
      <w:r w:rsidRPr="007B7F44">
        <w:rPr>
          <w:rFonts w:asciiTheme="minorHAnsi" w:hAnsiTheme="minorHAnsi" w:cstheme="minorHAnsi"/>
          <w:lang w:eastAsia="ja-JP"/>
        </w:rPr>
        <w:t xml:space="preserve">stranding incidents present logistical and ethical challenges </w:t>
      </w:r>
      <w:r w:rsidR="00B534C1">
        <w:rPr>
          <w:rFonts w:asciiTheme="minorHAnsi" w:hAnsiTheme="minorHAnsi" w:cstheme="minorHAnsi"/>
          <w:lang w:eastAsia="ja-JP"/>
        </w:rPr>
        <w:t xml:space="preserve">for </w:t>
      </w:r>
      <w:r w:rsidRPr="007B7F44">
        <w:rPr>
          <w:rFonts w:asciiTheme="minorHAnsi" w:hAnsiTheme="minorHAnsi" w:cstheme="minorHAnsi"/>
          <w:lang w:eastAsia="ja-JP"/>
        </w:rPr>
        <w:t xml:space="preserve">incident managers. </w:t>
      </w:r>
      <w:r w:rsidR="00D847F2" w:rsidRPr="00D847F2">
        <w:rPr>
          <w:rFonts w:asciiTheme="minorHAnsi" w:hAnsiTheme="minorHAnsi" w:cstheme="minorHAnsi"/>
          <w:lang w:eastAsia="ja-JP"/>
        </w:rPr>
        <w:t xml:space="preserve">There are significant welfare </w:t>
      </w:r>
      <w:r w:rsidR="002C62EF">
        <w:rPr>
          <w:rFonts w:asciiTheme="minorHAnsi" w:hAnsiTheme="minorHAnsi" w:cstheme="minorHAnsi"/>
          <w:lang w:eastAsia="ja-JP"/>
        </w:rPr>
        <w:t xml:space="preserve">concerns </w:t>
      </w:r>
      <w:r w:rsidR="00D847F2" w:rsidRPr="00D847F2">
        <w:rPr>
          <w:rFonts w:asciiTheme="minorHAnsi" w:hAnsiTheme="minorHAnsi" w:cstheme="minorHAnsi"/>
          <w:lang w:eastAsia="ja-JP"/>
        </w:rPr>
        <w:t xml:space="preserve">for </w:t>
      </w:r>
      <w:r w:rsidR="008A5C9C">
        <w:rPr>
          <w:rFonts w:asciiTheme="minorHAnsi" w:hAnsiTheme="minorHAnsi" w:cstheme="minorHAnsi"/>
          <w:lang w:eastAsia="ja-JP"/>
        </w:rPr>
        <w:t xml:space="preserve">live </w:t>
      </w:r>
      <w:r w:rsidR="00D847F2" w:rsidRPr="00D847F2">
        <w:rPr>
          <w:rFonts w:asciiTheme="minorHAnsi" w:hAnsiTheme="minorHAnsi" w:cstheme="minorHAnsi"/>
          <w:lang w:eastAsia="ja-JP"/>
        </w:rPr>
        <w:t>stranded large whales</w:t>
      </w:r>
      <w:r w:rsidR="00771F52" w:rsidRPr="00771F52">
        <w:rPr>
          <w:rFonts w:asciiTheme="minorHAnsi" w:hAnsiTheme="minorHAnsi" w:cstheme="minorHAnsi"/>
          <w:lang w:eastAsia="ja-JP"/>
        </w:rPr>
        <w:t xml:space="preserve"> </w:t>
      </w:r>
      <w:r w:rsidR="00771F52">
        <w:rPr>
          <w:rFonts w:asciiTheme="minorHAnsi" w:hAnsiTheme="minorHAnsi" w:cstheme="minorHAnsi"/>
          <w:lang w:eastAsia="ja-JP"/>
        </w:rPr>
        <w:t>and e</w:t>
      </w:r>
      <w:r w:rsidR="00771F52" w:rsidRPr="00771F52">
        <w:rPr>
          <w:rFonts w:asciiTheme="minorHAnsi" w:hAnsiTheme="minorHAnsi" w:cstheme="minorHAnsi"/>
          <w:lang w:eastAsia="ja-JP"/>
        </w:rPr>
        <w:t>uthanasia is</w:t>
      </w:r>
      <w:r w:rsidR="00EC62BB">
        <w:rPr>
          <w:rFonts w:asciiTheme="minorHAnsi" w:hAnsiTheme="minorHAnsi" w:cstheme="minorHAnsi"/>
          <w:lang w:eastAsia="ja-JP"/>
        </w:rPr>
        <w:t xml:space="preserve"> often </w:t>
      </w:r>
      <w:r w:rsidR="00771F52" w:rsidRPr="00771F52">
        <w:rPr>
          <w:rFonts w:asciiTheme="minorHAnsi" w:hAnsiTheme="minorHAnsi" w:cstheme="minorHAnsi"/>
          <w:lang w:eastAsia="ja-JP"/>
        </w:rPr>
        <w:t>the most humane outcome for these animals</w:t>
      </w:r>
      <w:r w:rsidR="00D847F2" w:rsidRPr="00D847F2">
        <w:rPr>
          <w:rFonts w:asciiTheme="minorHAnsi" w:hAnsiTheme="minorHAnsi" w:cstheme="minorHAnsi"/>
          <w:lang w:eastAsia="ja-JP"/>
        </w:rPr>
        <w:t>.</w:t>
      </w:r>
      <w:r w:rsidR="00467133">
        <w:rPr>
          <w:rFonts w:asciiTheme="minorHAnsi" w:hAnsiTheme="minorHAnsi" w:cstheme="minorHAnsi"/>
          <w:lang w:eastAsia="ja-JP"/>
        </w:rPr>
        <w:t xml:space="preserve"> </w:t>
      </w:r>
      <w:r w:rsidR="00315FAB" w:rsidRPr="00315FAB">
        <w:rPr>
          <w:rFonts w:asciiTheme="minorHAnsi" w:hAnsiTheme="minorHAnsi" w:cstheme="minorHAnsi"/>
          <w:lang w:eastAsia="ja-JP"/>
        </w:rPr>
        <w:t xml:space="preserve">The </w:t>
      </w:r>
      <w:r w:rsidR="00315FAB" w:rsidRPr="00514E19">
        <w:rPr>
          <w:rFonts w:asciiTheme="minorHAnsi" w:hAnsiTheme="minorHAnsi" w:cstheme="minorHAnsi"/>
          <w:i/>
          <w:iCs/>
          <w:lang w:eastAsia="ja-JP"/>
        </w:rPr>
        <w:t>National Guidelines for Euthanasia of Stranded Large Whales</w:t>
      </w:r>
      <w:r w:rsidR="00315FAB" w:rsidRPr="00315FAB">
        <w:rPr>
          <w:rFonts w:asciiTheme="minorHAnsi" w:hAnsiTheme="minorHAnsi" w:cstheme="minorHAnsi"/>
          <w:lang w:eastAsia="ja-JP"/>
        </w:rPr>
        <w:t xml:space="preserve"> (the Guidelines) </w:t>
      </w:r>
      <w:r w:rsidR="00E24FD4" w:rsidRPr="00E24FD4">
        <w:rPr>
          <w:rFonts w:asciiTheme="minorHAnsi" w:hAnsiTheme="minorHAnsi" w:cstheme="minorHAnsi"/>
          <w:lang w:eastAsia="ja-JP"/>
        </w:rPr>
        <w:t xml:space="preserve">provide </w:t>
      </w:r>
      <w:r w:rsidR="00315FAB">
        <w:rPr>
          <w:rFonts w:asciiTheme="minorHAnsi" w:hAnsiTheme="minorHAnsi" w:cstheme="minorHAnsi"/>
          <w:lang w:eastAsia="ja-JP"/>
        </w:rPr>
        <w:t xml:space="preserve">incident managers with </w:t>
      </w:r>
      <w:r w:rsidR="00E24FD4" w:rsidRPr="00E24FD4">
        <w:rPr>
          <w:rFonts w:asciiTheme="minorHAnsi" w:hAnsiTheme="minorHAnsi" w:cstheme="minorHAnsi"/>
          <w:lang w:eastAsia="ja-JP"/>
        </w:rPr>
        <w:t xml:space="preserve">a framework for the </w:t>
      </w:r>
      <w:r w:rsidR="00315FAB">
        <w:rPr>
          <w:rFonts w:asciiTheme="minorHAnsi" w:hAnsiTheme="minorHAnsi" w:cstheme="minorHAnsi"/>
          <w:lang w:eastAsia="ja-JP"/>
        </w:rPr>
        <w:t xml:space="preserve">safe </w:t>
      </w:r>
      <w:r w:rsidR="00E24FD4" w:rsidRPr="00E24FD4">
        <w:rPr>
          <w:rFonts w:asciiTheme="minorHAnsi" w:hAnsiTheme="minorHAnsi" w:cstheme="minorHAnsi"/>
          <w:lang w:eastAsia="ja-JP"/>
        </w:rPr>
        <w:t xml:space="preserve">management and humane </w:t>
      </w:r>
      <w:r w:rsidR="00020ED4">
        <w:rPr>
          <w:rFonts w:asciiTheme="minorHAnsi" w:hAnsiTheme="minorHAnsi" w:cstheme="minorHAnsi"/>
          <w:lang w:eastAsia="ja-JP"/>
        </w:rPr>
        <w:t>induction of death</w:t>
      </w:r>
      <w:r w:rsidR="00020ED4" w:rsidRPr="00E24FD4">
        <w:rPr>
          <w:rFonts w:asciiTheme="minorHAnsi" w:hAnsiTheme="minorHAnsi" w:cstheme="minorHAnsi"/>
          <w:lang w:eastAsia="ja-JP"/>
        </w:rPr>
        <w:t xml:space="preserve"> </w:t>
      </w:r>
      <w:r w:rsidR="00E24FD4" w:rsidRPr="00E24FD4">
        <w:rPr>
          <w:rFonts w:asciiTheme="minorHAnsi" w:hAnsiTheme="minorHAnsi" w:cstheme="minorHAnsi"/>
          <w:lang w:eastAsia="ja-JP"/>
        </w:rPr>
        <w:t xml:space="preserve">of </w:t>
      </w:r>
      <w:r w:rsidR="00E44E9A">
        <w:rPr>
          <w:rFonts w:asciiTheme="minorHAnsi" w:hAnsiTheme="minorHAnsi" w:cstheme="minorHAnsi"/>
          <w:lang w:eastAsia="ja-JP"/>
        </w:rPr>
        <w:t xml:space="preserve">stranded </w:t>
      </w:r>
      <w:r w:rsidR="00E24FD4" w:rsidRPr="00E24FD4">
        <w:rPr>
          <w:rFonts w:asciiTheme="minorHAnsi" w:hAnsiTheme="minorHAnsi" w:cstheme="minorHAnsi"/>
          <w:lang w:eastAsia="ja-JP"/>
        </w:rPr>
        <w:t>large whales.</w:t>
      </w:r>
    </w:p>
    <w:p w14:paraId="3111E457" w14:textId="5FB2D9DD" w:rsidR="006C051E" w:rsidRPr="006C051E" w:rsidRDefault="006C051E" w:rsidP="006C051E">
      <w:pPr>
        <w:rPr>
          <w:rFonts w:asciiTheme="minorHAnsi" w:hAnsiTheme="minorHAnsi" w:cstheme="minorHAnsi"/>
          <w:lang w:eastAsia="ja-JP"/>
        </w:rPr>
      </w:pPr>
      <w:r w:rsidRPr="006C051E">
        <w:rPr>
          <w:rFonts w:asciiTheme="minorHAnsi" w:hAnsiTheme="minorHAnsi" w:cstheme="minorHAnsi"/>
          <w:lang w:eastAsia="ja-JP"/>
        </w:rPr>
        <w:t xml:space="preserve">For the purposes of the Guidelines, a “large whale” is defined as a whale that is </w:t>
      </w:r>
      <w:r w:rsidRPr="006C051E">
        <w:rPr>
          <w:rFonts w:asciiTheme="minorHAnsi" w:hAnsiTheme="minorHAnsi" w:cstheme="minorHAnsi"/>
          <w:u w:val="single"/>
          <w:lang w:eastAsia="ja-JP"/>
        </w:rPr>
        <w:t>6 m or greater in length</w:t>
      </w:r>
      <w:r w:rsidRPr="006C051E">
        <w:rPr>
          <w:rFonts w:asciiTheme="minorHAnsi" w:hAnsiTheme="minorHAnsi" w:cstheme="minorHAnsi"/>
          <w:lang w:eastAsia="ja-JP"/>
        </w:rPr>
        <w:t xml:space="preserve">. Of the </w:t>
      </w:r>
      <w:r w:rsidR="007B1DB8">
        <w:rPr>
          <w:rFonts w:asciiTheme="minorHAnsi" w:hAnsiTheme="minorHAnsi" w:cstheme="minorHAnsi"/>
          <w:lang w:eastAsia="ja-JP"/>
        </w:rPr>
        <w:t xml:space="preserve">known </w:t>
      </w:r>
      <w:r w:rsidRPr="006C051E">
        <w:rPr>
          <w:rFonts w:asciiTheme="minorHAnsi" w:hAnsiTheme="minorHAnsi" w:cstheme="minorHAnsi"/>
          <w:lang w:eastAsia="ja-JP"/>
        </w:rPr>
        <w:t>4</w:t>
      </w:r>
      <w:r w:rsidR="00B83BBD">
        <w:rPr>
          <w:rFonts w:asciiTheme="minorHAnsi" w:hAnsiTheme="minorHAnsi" w:cstheme="minorHAnsi"/>
          <w:lang w:eastAsia="ja-JP"/>
        </w:rPr>
        <w:t>6</w:t>
      </w:r>
      <w:r w:rsidRPr="006C051E">
        <w:rPr>
          <w:rFonts w:asciiTheme="minorHAnsi" w:hAnsiTheme="minorHAnsi" w:cstheme="minorHAnsi"/>
          <w:lang w:eastAsia="ja-JP"/>
        </w:rPr>
        <w:t xml:space="preserve"> species of cetaceans that utilise Australian waters, there are 10 species</w:t>
      </w:r>
      <w:r w:rsidRPr="006C051E">
        <w:rPr>
          <w:rFonts w:asciiTheme="minorHAnsi" w:hAnsiTheme="minorHAnsi" w:cstheme="minorHAnsi"/>
          <w:u w:val="single"/>
          <w:lang w:eastAsia="ja-JP"/>
        </w:rPr>
        <w:t xml:space="preserve"> for which adult and sub-adult animals</w:t>
      </w:r>
      <w:r w:rsidRPr="006C051E">
        <w:rPr>
          <w:rFonts w:asciiTheme="minorHAnsi" w:hAnsiTheme="minorHAnsi" w:cstheme="minorHAnsi"/>
          <w:lang w:eastAsia="ja-JP"/>
        </w:rPr>
        <w:t xml:space="preserve"> fall into this category. These </w:t>
      </w:r>
      <w:r w:rsidR="00580F6B">
        <w:rPr>
          <w:rFonts w:asciiTheme="minorHAnsi" w:hAnsiTheme="minorHAnsi" w:cstheme="minorHAnsi"/>
          <w:lang w:eastAsia="ja-JP"/>
        </w:rPr>
        <w:t xml:space="preserve">includes </w:t>
      </w:r>
      <w:proofErr w:type="gramStart"/>
      <w:r w:rsidRPr="006C051E">
        <w:rPr>
          <w:rFonts w:asciiTheme="minorHAnsi" w:hAnsiTheme="minorHAnsi" w:cstheme="minorHAnsi"/>
          <w:lang w:eastAsia="ja-JP"/>
        </w:rPr>
        <w:t>all of</w:t>
      </w:r>
      <w:proofErr w:type="gramEnd"/>
      <w:r w:rsidRPr="006C051E">
        <w:rPr>
          <w:rFonts w:asciiTheme="minorHAnsi" w:hAnsiTheme="minorHAnsi" w:cstheme="minorHAnsi"/>
          <w:lang w:eastAsia="ja-JP"/>
        </w:rPr>
        <w:t xml:space="preserve"> the </w:t>
      </w:r>
      <w:r w:rsidR="00CB3771">
        <w:rPr>
          <w:rFonts w:asciiTheme="minorHAnsi" w:hAnsiTheme="minorHAnsi" w:cstheme="minorHAnsi"/>
          <w:lang w:eastAsia="ja-JP"/>
        </w:rPr>
        <w:t>M</w:t>
      </w:r>
      <w:r w:rsidRPr="006C051E">
        <w:rPr>
          <w:rFonts w:asciiTheme="minorHAnsi" w:hAnsiTheme="minorHAnsi" w:cstheme="minorHAnsi"/>
          <w:lang w:eastAsia="ja-JP"/>
        </w:rPr>
        <w:t xml:space="preserve">ysticete (baleen whales) species and one </w:t>
      </w:r>
      <w:r w:rsidR="00CB3771">
        <w:rPr>
          <w:rFonts w:asciiTheme="minorHAnsi" w:hAnsiTheme="minorHAnsi" w:cstheme="minorHAnsi"/>
          <w:lang w:eastAsia="ja-JP"/>
        </w:rPr>
        <w:t>O</w:t>
      </w:r>
      <w:r w:rsidRPr="006C051E">
        <w:rPr>
          <w:rFonts w:asciiTheme="minorHAnsi" w:hAnsiTheme="minorHAnsi" w:cstheme="minorHAnsi"/>
          <w:lang w:eastAsia="ja-JP"/>
        </w:rPr>
        <w:t xml:space="preserve">dontocete (toothed whales) species, the </w:t>
      </w:r>
      <w:r w:rsidR="002D416E">
        <w:rPr>
          <w:rFonts w:asciiTheme="minorHAnsi" w:hAnsiTheme="minorHAnsi" w:cstheme="minorHAnsi"/>
          <w:lang w:eastAsia="ja-JP"/>
        </w:rPr>
        <w:t>S</w:t>
      </w:r>
      <w:r w:rsidRPr="006C051E">
        <w:rPr>
          <w:rFonts w:asciiTheme="minorHAnsi" w:hAnsiTheme="minorHAnsi" w:cstheme="minorHAnsi"/>
          <w:lang w:eastAsia="ja-JP"/>
        </w:rPr>
        <w:t xml:space="preserve">perm whale. </w:t>
      </w:r>
    </w:p>
    <w:p w14:paraId="5A50A286" w14:textId="6CD00FA4" w:rsidR="008E4123" w:rsidRPr="008E4123" w:rsidRDefault="008E4123" w:rsidP="008E4123">
      <w:pPr>
        <w:rPr>
          <w:rFonts w:asciiTheme="minorHAnsi" w:hAnsiTheme="minorHAnsi" w:cstheme="minorHAnsi"/>
          <w:lang w:eastAsia="ja-JP"/>
        </w:rPr>
      </w:pPr>
      <w:r w:rsidRPr="008E4123">
        <w:rPr>
          <w:rFonts w:asciiTheme="minorHAnsi" w:hAnsiTheme="minorHAnsi" w:cstheme="minorHAnsi"/>
          <w:lang w:eastAsia="ja-JP"/>
        </w:rPr>
        <w:t xml:space="preserve">The International Whaling Commission (IWC) has agreed upon the definition of euthanasia as ‘the use of humane techniques to induce the most rapid, painless, and distress-free death possible.’ </w:t>
      </w:r>
      <w:r w:rsidR="00C06DC2" w:rsidRPr="00C06DC2">
        <w:rPr>
          <w:rFonts w:asciiTheme="minorHAnsi" w:hAnsiTheme="minorHAnsi" w:cstheme="minorHAnsi"/>
          <w:lang w:eastAsia="ja-JP"/>
        </w:rPr>
        <w:t xml:space="preserve">The Guidelines </w:t>
      </w:r>
      <w:r w:rsidRPr="008E4123">
        <w:rPr>
          <w:rFonts w:asciiTheme="minorHAnsi" w:hAnsiTheme="minorHAnsi" w:cstheme="minorHAnsi"/>
          <w:lang w:eastAsia="ja-JP"/>
        </w:rPr>
        <w:t>reflect the current literature and</w:t>
      </w:r>
      <w:r w:rsidR="006F374A">
        <w:rPr>
          <w:rFonts w:asciiTheme="minorHAnsi" w:hAnsiTheme="minorHAnsi" w:cstheme="minorHAnsi"/>
          <w:lang w:eastAsia="ja-JP"/>
        </w:rPr>
        <w:t xml:space="preserve"> describe</w:t>
      </w:r>
      <w:r w:rsidRPr="008E4123">
        <w:rPr>
          <w:rFonts w:asciiTheme="minorHAnsi" w:hAnsiTheme="minorHAnsi" w:cstheme="minorHAnsi"/>
          <w:lang w:eastAsia="ja-JP"/>
        </w:rPr>
        <w:t xml:space="preserve"> best-practice national and international methodolog</w:t>
      </w:r>
      <w:r w:rsidR="00105F4D">
        <w:rPr>
          <w:rFonts w:asciiTheme="minorHAnsi" w:hAnsiTheme="minorHAnsi" w:cstheme="minorHAnsi"/>
          <w:lang w:eastAsia="ja-JP"/>
        </w:rPr>
        <w:t>y</w:t>
      </w:r>
      <w:r w:rsidRPr="008E4123">
        <w:rPr>
          <w:rFonts w:asciiTheme="minorHAnsi" w:hAnsiTheme="minorHAnsi" w:cstheme="minorHAnsi"/>
          <w:lang w:eastAsia="ja-JP"/>
        </w:rPr>
        <w:t xml:space="preserve"> for achiev</w:t>
      </w:r>
      <w:r w:rsidR="00E77A43">
        <w:rPr>
          <w:rFonts w:asciiTheme="minorHAnsi" w:hAnsiTheme="minorHAnsi" w:cstheme="minorHAnsi"/>
          <w:lang w:eastAsia="ja-JP"/>
        </w:rPr>
        <w:t>ing this in large whales</w:t>
      </w:r>
      <w:r w:rsidRPr="008E4123">
        <w:rPr>
          <w:rFonts w:asciiTheme="minorHAnsi" w:hAnsiTheme="minorHAnsi" w:cstheme="minorHAnsi"/>
          <w:lang w:eastAsia="ja-JP"/>
        </w:rPr>
        <w:t xml:space="preserve">. </w:t>
      </w:r>
    </w:p>
    <w:p w14:paraId="6DC4719B" w14:textId="5A08D63A" w:rsidR="00114866" w:rsidRPr="007B7F44" w:rsidRDefault="00A47063" w:rsidP="005E331E">
      <w:pPr>
        <w:rPr>
          <w:rFonts w:asciiTheme="minorHAnsi" w:hAnsiTheme="minorHAnsi" w:cstheme="minorHAnsi"/>
          <w:lang w:eastAsia="ja-JP"/>
        </w:rPr>
      </w:pPr>
      <w:r w:rsidRPr="007F5766">
        <w:rPr>
          <w:rFonts w:asciiTheme="minorHAnsi" w:hAnsiTheme="minorHAnsi" w:cstheme="minorHAnsi"/>
          <w:lang w:eastAsia="ja-JP"/>
        </w:rPr>
        <w:t xml:space="preserve">The Guidelines </w:t>
      </w:r>
      <w:r w:rsidR="00835366">
        <w:rPr>
          <w:rFonts w:asciiTheme="minorHAnsi" w:hAnsiTheme="minorHAnsi" w:cstheme="minorHAnsi"/>
          <w:lang w:eastAsia="ja-JP"/>
        </w:rPr>
        <w:t>provide a suitable framework to assist incident managers in making appropriate decisions</w:t>
      </w:r>
      <w:r w:rsidRPr="007F5766">
        <w:rPr>
          <w:rFonts w:asciiTheme="minorHAnsi" w:hAnsiTheme="minorHAnsi" w:cstheme="minorHAnsi"/>
          <w:lang w:eastAsia="ja-JP"/>
        </w:rPr>
        <w:t xml:space="preserve"> regarding the management and euthanasia of stranded large whales. </w:t>
      </w:r>
      <w:r w:rsidRPr="007B7F44">
        <w:rPr>
          <w:rFonts w:asciiTheme="minorHAnsi" w:hAnsiTheme="minorHAnsi" w:cstheme="minorHAnsi"/>
          <w:lang w:eastAsia="ja-JP"/>
        </w:rPr>
        <w:t>The</w:t>
      </w:r>
      <w:r>
        <w:rPr>
          <w:rFonts w:asciiTheme="minorHAnsi" w:hAnsiTheme="minorHAnsi" w:cstheme="minorHAnsi"/>
          <w:lang w:eastAsia="ja-JP"/>
        </w:rPr>
        <w:t xml:space="preserve">se </w:t>
      </w:r>
      <w:r w:rsidRPr="007B7F44">
        <w:rPr>
          <w:rFonts w:asciiTheme="minorHAnsi" w:hAnsiTheme="minorHAnsi" w:cstheme="minorHAnsi"/>
          <w:lang w:eastAsia="ja-JP"/>
        </w:rPr>
        <w:t xml:space="preserve">should be reflected in </w:t>
      </w:r>
      <w:r w:rsidR="00A55E97">
        <w:rPr>
          <w:rFonts w:asciiTheme="minorHAnsi" w:hAnsiTheme="minorHAnsi" w:cstheme="minorHAnsi"/>
          <w:lang w:eastAsia="ja-JP"/>
        </w:rPr>
        <w:t>s</w:t>
      </w:r>
      <w:r>
        <w:rPr>
          <w:rFonts w:asciiTheme="minorHAnsi" w:hAnsiTheme="minorHAnsi" w:cstheme="minorHAnsi"/>
          <w:lang w:eastAsia="ja-JP"/>
        </w:rPr>
        <w:t xml:space="preserve">tate and </w:t>
      </w:r>
      <w:r w:rsidR="00A55E97">
        <w:rPr>
          <w:rFonts w:asciiTheme="minorHAnsi" w:hAnsiTheme="minorHAnsi" w:cstheme="minorHAnsi"/>
          <w:lang w:eastAsia="ja-JP"/>
        </w:rPr>
        <w:t>t</w:t>
      </w:r>
      <w:r>
        <w:rPr>
          <w:rFonts w:asciiTheme="minorHAnsi" w:hAnsiTheme="minorHAnsi" w:cstheme="minorHAnsi"/>
          <w:lang w:eastAsia="ja-JP"/>
        </w:rPr>
        <w:t xml:space="preserve">erritory </w:t>
      </w:r>
      <w:r w:rsidR="00BA3416">
        <w:rPr>
          <w:rFonts w:asciiTheme="minorHAnsi" w:hAnsiTheme="minorHAnsi" w:cstheme="minorHAnsi"/>
          <w:lang w:eastAsia="ja-JP"/>
        </w:rPr>
        <w:t xml:space="preserve">government </w:t>
      </w:r>
      <w:r w:rsidRPr="007B7F44">
        <w:rPr>
          <w:rFonts w:asciiTheme="minorHAnsi" w:hAnsiTheme="minorHAnsi" w:cstheme="minorHAnsi"/>
          <w:lang w:eastAsia="ja-JP"/>
        </w:rPr>
        <w:t>plans, policies, and procedures</w:t>
      </w:r>
      <w:r w:rsidR="00136EEE">
        <w:rPr>
          <w:rFonts w:asciiTheme="minorHAnsi" w:hAnsiTheme="minorHAnsi" w:cstheme="minorHAnsi"/>
          <w:lang w:eastAsia="ja-JP"/>
        </w:rPr>
        <w:t xml:space="preserve"> </w:t>
      </w:r>
      <w:r w:rsidR="00A054D1">
        <w:rPr>
          <w:rFonts w:asciiTheme="minorHAnsi" w:hAnsiTheme="minorHAnsi" w:cstheme="minorHAnsi"/>
          <w:lang w:eastAsia="ja-JP"/>
        </w:rPr>
        <w:t xml:space="preserve">relevant to each jurisdiction </w:t>
      </w:r>
      <w:r w:rsidR="00136EEE">
        <w:rPr>
          <w:rFonts w:asciiTheme="minorHAnsi" w:hAnsiTheme="minorHAnsi" w:cstheme="minorHAnsi"/>
          <w:lang w:eastAsia="ja-JP"/>
        </w:rPr>
        <w:t>where appropriate</w:t>
      </w:r>
      <w:r w:rsidRPr="007B7F44">
        <w:rPr>
          <w:rFonts w:asciiTheme="minorHAnsi" w:hAnsiTheme="minorHAnsi" w:cstheme="minorHAnsi"/>
          <w:lang w:eastAsia="ja-JP"/>
        </w:rPr>
        <w:t>.</w:t>
      </w:r>
      <w:r>
        <w:rPr>
          <w:rFonts w:asciiTheme="minorHAnsi" w:hAnsiTheme="minorHAnsi" w:cstheme="minorHAnsi"/>
          <w:lang w:eastAsia="ja-JP"/>
        </w:rPr>
        <w:t xml:space="preserve"> </w:t>
      </w:r>
      <w:r w:rsidR="00150413" w:rsidRPr="007B7F44">
        <w:rPr>
          <w:rFonts w:asciiTheme="minorHAnsi" w:hAnsiTheme="minorHAnsi" w:cstheme="minorHAnsi"/>
          <w:lang w:eastAsia="ja-JP"/>
        </w:rPr>
        <w:t>In developing th</w:t>
      </w:r>
      <w:r w:rsidR="00F71F83" w:rsidRPr="007B7F44">
        <w:rPr>
          <w:rFonts w:asciiTheme="minorHAnsi" w:hAnsiTheme="minorHAnsi" w:cstheme="minorHAnsi"/>
          <w:lang w:eastAsia="ja-JP"/>
        </w:rPr>
        <w:t>e Guidelines</w:t>
      </w:r>
      <w:r w:rsidR="004174F9" w:rsidRPr="007B7F44">
        <w:rPr>
          <w:rFonts w:asciiTheme="minorHAnsi" w:hAnsiTheme="minorHAnsi" w:cstheme="minorHAnsi"/>
          <w:lang w:eastAsia="ja-JP"/>
        </w:rPr>
        <w:t>,</w:t>
      </w:r>
      <w:r w:rsidR="002D5D63" w:rsidRPr="007B7F44">
        <w:rPr>
          <w:rFonts w:asciiTheme="minorHAnsi" w:hAnsiTheme="minorHAnsi" w:cstheme="minorHAnsi"/>
          <w:lang w:eastAsia="ja-JP"/>
        </w:rPr>
        <w:t xml:space="preserve"> </w:t>
      </w:r>
      <w:r w:rsidR="0078206C" w:rsidRPr="007B7F44">
        <w:rPr>
          <w:rFonts w:asciiTheme="minorHAnsi" w:hAnsiTheme="minorHAnsi" w:cstheme="minorHAnsi"/>
          <w:lang w:eastAsia="ja-JP"/>
        </w:rPr>
        <w:t xml:space="preserve">stranding </w:t>
      </w:r>
      <w:r w:rsidR="00F71F83" w:rsidRPr="007B7F44">
        <w:rPr>
          <w:rFonts w:asciiTheme="minorHAnsi" w:hAnsiTheme="minorHAnsi" w:cstheme="minorHAnsi"/>
          <w:lang w:eastAsia="ja-JP"/>
        </w:rPr>
        <w:t xml:space="preserve">incident managers, </w:t>
      </w:r>
      <w:r w:rsidR="00F46537" w:rsidRPr="007B7F44">
        <w:rPr>
          <w:rFonts w:asciiTheme="minorHAnsi" w:hAnsiTheme="minorHAnsi" w:cstheme="minorHAnsi"/>
          <w:lang w:eastAsia="ja-JP"/>
        </w:rPr>
        <w:t>veterinarians</w:t>
      </w:r>
      <w:r w:rsidR="00865ADE">
        <w:rPr>
          <w:rFonts w:asciiTheme="minorHAnsi" w:hAnsiTheme="minorHAnsi" w:cstheme="minorHAnsi"/>
          <w:lang w:eastAsia="ja-JP"/>
        </w:rPr>
        <w:t xml:space="preserve"> and</w:t>
      </w:r>
      <w:r w:rsidR="004B1C34" w:rsidRPr="007B7F44">
        <w:rPr>
          <w:rFonts w:asciiTheme="minorHAnsi" w:hAnsiTheme="minorHAnsi" w:cstheme="minorHAnsi"/>
          <w:lang w:eastAsia="ja-JP"/>
        </w:rPr>
        <w:t xml:space="preserve"> </w:t>
      </w:r>
      <w:r w:rsidR="00D205E8" w:rsidRPr="007B7F44">
        <w:rPr>
          <w:rFonts w:asciiTheme="minorHAnsi" w:hAnsiTheme="minorHAnsi" w:cstheme="minorHAnsi"/>
          <w:lang w:eastAsia="ja-JP"/>
        </w:rPr>
        <w:t>species</w:t>
      </w:r>
      <w:r w:rsidR="00865ADE">
        <w:rPr>
          <w:rFonts w:asciiTheme="minorHAnsi" w:hAnsiTheme="minorHAnsi" w:cstheme="minorHAnsi"/>
          <w:lang w:eastAsia="ja-JP"/>
        </w:rPr>
        <w:t xml:space="preserve"> specialists</w:t>
      </w:r>
      <w:r w:rsidR="00D205E8" w:rsidRPr="007B7F44">
        <w:rPr>
          <w:rFonts w:asciiTheme="minorHAnsi" w:hAnsiTheme="minorHAnsi" w:cstheme="minorHAnsi"/>
          <w:lang w:eastAsia="ja-JP"/>
        </w:rPr>
        <w:t xml:space="preserve"> </w:t>
      </w:r>
      <w:r w:rsidR="006E6B8E" w:rsidRPr="007B7F44">
        <w:rPr>
          <w:rFonts w:asciiTheme="minorHAnsi" w:hAnsiTheme="minorHAnsi" w:cstheme="minorHAnsi"/>
          <w:lang w:eastAsia="ja-JP"/>
        </w:rPr>
        <w:t>were consulted</w:t>
      </w:r>
      <w:r w:rsidR="005E331E" w:rsidRPr="007B7F44">
        <w:rPr>
          <w:rFonts w:asciiTheme="minorHAnsi" w:hAnsiTheme="minorHAnsi" w:cstheme="minorHAnsi"/>
          <w:lang w:eastAsia="ja-JP"/>
        </w:rPr>
        <w:t xml:space="preserve"> to contextualise the information</w:t>
      </w:r>
      <w:r w:rsidR="00A20B51" w:rsidRPr="007B7F44">
        <w:rPr>
          <w:rFonts w:asciiTheme="minorHAnsi" w:hAnsiTheme="minorHAnsi" w:cstheme="minorHAnsi"/>
          <w:lang w:eastAsia="ja-JP"/>
        </w:rPr>
        <w:t xml:space="preserve"> </w:t>
      </w:r>
      <w:r w:rsidR="00DF6C7A" w:rsidRPr="007B7F44">
        <w:rPr>
          <w:rFonts w:asciiTheme="minorHAnsi" w:hAnsiTheme="minorHAnsi" w:cstheme="minorHAnsi"/>
          <w:lang w:eastAsia="ja-JP"/>
        </w:rPr>
        <w:t xml:space="preserve">with respect to </w:t>
      </w:r>
      <w:r w:rsidR="0001025E" w:rsidRPr="007B7F44">
        <w:rPr>
          <w:rFonts w:asciiTheme="minorHAnsi" w:hAnsiTheme="minorHAnsi" w:cstheme="minorHAnsi"/>
          <w:lang w:eastAsia="ja-JP"/>
        </w:rPr>
        <w:t>field experience</w:t>
      </w:r>
      <w:r w:rsidR="00C169E5" w:rsidRPr="007B7F44">
        <w:rPr>
          <w:rFonts w:asciiTheme="minorHAnsi" w:hAnsiTheme="minorHAnsi" w:cstheme="minorHAnsi"/>
          <w:lang w:eastAsia="ja-JP"/>
        </w:rPr>
        <w:t xml:space="preserve">. </w:t>
      </w:r>
      <w:r w:rsidR="00F101A1" w:rsidRPr="007B7F44">
        <w:rPr>
          <w:rFonts w:asciiTheme="minorHAnsi" w:hAnsiTheme="minorHAnsi" w:cstheme="minorHAnsi"/>
          <w:lang w:eastAsia="ja-JP"/>
        </w:rPr>
        <w:t>Whilst</w:t>
      </w:r>
      <w:r w:rsidR="001C1ADF" w:rsidRPr="007B7F44">
        <w:rPr>
          <w:rFonts w:asciiTheme="minorHAnsi" w:hAnsiTheme="minorHAnsi" w:cstheme="minorHAnsi"/>
          <w:lang w:eastAsia="ja-JP"/>
        </w:rPr>
        <w:t xml:space="preserve"> it is acknowledged that t</w:t>
      </w:r>
      <w:r w:rsidR="00526DD9" w:rsidRPr="007B7F44">
        <w:rPr>
          <w:rFonts w:asciiTheme="minorHAnsi" w:hAnsiTheme="minorHAnsi" w:cstheme="minorHAnsi"/>
          <w:lang w:eastAsia="ja-JP"/>
        </w:rPr>
        <w:t>he unique nature of each stranding event will influence the options available to incident managers</w:t>
      </w:r>
      <w:r w:rsidR="00F40DE5" w:rsidRPr="007B7F44">
        <w:rPr>
          <w:rFonts w:asciiTheme="minorHAnsi" w:hAnsiTheme="minorHAnsi" w:cstheme="minorHAnsi"/>
          <w:lang w:eastAsia="ja-JP"/>
        </w:rPr>
        <w:t>,</w:t>
      </w:r>
      <w:r w:rsidR="006B349D">
        <w:rPr>
          <w:rFonts w:asciiTheme="minorHAnsi" w:hAnsiTheme="minorHAnsi" w:cstheme="minorHAnsi"/>
          <w:lang w:eastAsia="ja-JP"/>
        </w:rPr>
        <w:t xml:space="preserve"> </w:t>
      </w:r>
      <w:r w:rsidR="002F4C03">
        <w:rPr>
          <w:rFonts w:asciiTheme="minorHAnsi" w:hAnsiTheme="minorHAnsi" w:cstheme="minorHAnsi"/>
          <w:lang w:eastAsia="ja-JP"/>
        </w:rPr>
        <w:t xml:space="preserve">and each jurisdiction has its own </w:t>
      </w:r>
      <w:r w:rsidR="006B349D">
        <w:rPr>
          <w:rFonts w:asciiTheme="minorHAnsi" w:hAnsiTheme="minorHAnsi" w:cstheme="minorHAnsi"/>
          <w:lang w:eastAsia="ja-JP"/>
        </w:rPr>
        <w:t>policies</w:t>
      </w:r>
      <w:r w:rsidR="002F4C03">
        <w:rPr>
          <w:rFonts w:asciiTheme="minorHAnsi" w:hAnsiTheme="minorHAnsi" w:cstheme="minorHAnsi"/>
          <w:lang w:eastAsia="ja-JP"/>
        </w:rPr>
        <w:t>, plans and procedures</w:t>
      </w:r>
      <w:r w:rsidR="006B349D">
        <w:rPr>
          <w:rFonts w:asciiTheme="minorHAnsi" w:hAnsiTheme="minorHAnsi" w:cstheme="minorHAnsi"/>
          <w:lang w:eastAsia="ja-JP"/>
        </w:rPr>
        <w:t xml:space="preserve"> in place,</w:t>
      </w:r>
      <w:r w:rsidR="00F40DE5" w:rsidRPr="007B7F44">
        <w:rPr>
          <w:rFonts w:asciiTheme="minorHAnsi" w:hAnsiTheme="minorHAnsi" w:cstheme="minorHAnsi"/>
          <w:lang w:eastAsia="ja-JP"/>
        </w:rPr>
        <w:t xml:space="preserve"> it </w:t>
      </w:r>
      <w:r w:rsidR="00F101A1" w:rsidRPr="007B7F44">
        <w:rPr>
          <w:rFonts w:asciiTheme="minorHAnsi" w:hAnsiTheme="minorHAnsi" w:cstheme="minorHAnsi"/>
          <w:lang w:eastAsia="ja-JP"/>
        </w:rPr>
        <w:t xml:space="preserve">is important that jurisdictions around Australia deliver consistent best-practice </w:t>
      </w:r>
      <w:r w:rsidR="00D61C8B">
        <w:rPr>
          <w:rFonts w:asciiTheme="minorHAnsi" w:hAnsiTheme="minorHAnsi" w:cstheme="minorHAnsi"/>
          <w:lang w:eastAsia="ja-JP"/>
        </w:rPr>
        <w:t xml:space="preserve">in the </w:t>
      </w:r>
      <w:r w:rsidR="00865ADE">
        <w:rPr>
          <w:rFonts w:asciiTheme="minorHAnsi" w:hAnsiTheme="minorHAnsi" w:cstheme="minorHAnsi"/>
          <w:lang w:eastAsia="ja-JP"/>
        </w:rPr>
        <w:t xml:space="preserve">decision process and conduct of </w:t>
      </w:r>
      <w:r w:rsidR="00F101A1" w:rsidRPr="007B7F44">
        <w:rPr>
          <w:rFonts w:asciiTheme="minorHAnsi" w:hAnsiTheme="minorHAnsi" w:cstheme="minorHAnsi"/>
          <w:lang w:eastAsia="ja-JP"/>
        </w:rPr>
        <w:t xml:space="preserve">euthanasia </w:t>
      </w:r>
      <w:r w:rsidR="002E572B">
        <w:rPr>
          <w:rFonts w:asciiTheme="minorHAnsi" w:hAnsiTheme="minorHAnsi" w:cstheme="minorHAnsi"/>
          <w:lang w:eastAsia="ja-JP"/>
        </w:rPr>
        <w:t>for</w:t>
      </w:r>
      <w:r w:rsidR="00F101A1" w:rsidRPr="007B7F44">
        <w:rPr>
          <w:rFonts w:asciiTheme="minorHAnsi" w:hAnsiTheme="minorHAnsi" w:cstheme="minorHAnsi"/>
          <w:lang w:eastAsia="ja-JP"/>
        </w:rPr>
        <w:t xml:space="preserve"> </w:t>
      </w:r>
      <w:r w:rsidR="00455D4C">
        <w:rPr>
          <w:rFonts w:asciiTheme="minorHAnsi" w:hAnsiTheme="minorHAnsi" w:cstheme="minorHAnsi"/>
          <w:lang w:eastAsia="ja-JP"/>
        </w:rPr>
        <w:t xml:space="preserve">stranded </w:t>
      </w:r>
      <w:r w:rsidR="00F101A1" w:rsidRPr="007B7F44">
        <w:rPr>
          <w:rFonts w:asciiTheme="minorHAnsi" w:hAnsiTheme="minorHAnsi" w:cstheme="minorHAnsi"/>
          <w:lang w:eastAsia="ja-JP"/>
        </w:rPr>
        <w:t>large whales</w:t>
      </w:r>
      <w:r w:rsidR="001C1ADF" w:rsidRPr="007B7F44">
        <w:rPr>
          <w:rFonts w:asciiTheme="minorHAnsi" w:hAnsiTheme="minorHAnsi" w:cstheme="minorHAnsi"/>
          <w:lang w:eastAsia="ja-JP"/>
        </w:rPr>
        <w:t>.</w:t>
      </w:r>
      <w:r w:rsidR="00F6279C">
        <w:rPr>
          <w:rFonts w:asciiTheme="minorHAnsi" w:hAnsiTheme="minorHAnsi" w:cstheme="minorHAnsi"/>
          <w:lang w:eastAsia="ja-JP"/>
        </w:rPr>
        <w:t xml:space="preserve"> </w:t>
      </w:r>
    </w:p>
    <w:p w14:paraId="45851852" w14:textId="77777777" w:rsidR="00994DAE" w:rsidRPr="007B7F44" w:rsidRDefault="00994DAE" w:rsidP="005E331E">
      <w:pPr>
        <w:rPr>
          <w:rFonts w:asciiTheme="minorHAnsi" w:hAnsiTheme="minorHAnsi" w:cstheme="minorHAnsi"/>
          <w:lang w:eastAsia="ja-JP"/>
        </w:rPr>
      </w:pPr>
    </w:p>
    <w:p w14:paraId="5B5241F3" w14:textId="6694AD61" w:rsidR="00764D6A" w:rsidRPr="001D6145" w:rsidRDefault="00B00CA9" w:rsidP="008337B3">
      <w:pPr>
        <w:pStyle w:val="Heading2"/>
        <w:ind w:left="720" w:hanging="720"/>
        <w:rPr>
          <w:rFonts w:asciiTheme="minorHAnsi" w:hAnsiTheme="minorHAnsi" w:cstheme="minorHAnsi"/>
          <w:color w:val="31849B" w:themeColor="accent5" w:themeShade="BF"/>
        </w:rPr>
      </w:pPr>
      <w:bookmarkStart w:id="4" w:name="_Toc430782150"/>
      <w:bookmarkStart w:id="5" w:name="_Toc172885690"/>
      <w:r w:rsidRPr="001D6145">
        <w:rPr>
          <w:rFonts w:asciiTheme="minorHAnsi" w:hAnsiTheme="minorHAnsi" w:cstheme="minorHAnsi"/>
          <w:color w:val="31849B" w:themeColor="accent5" w:themeShade="BF"/>
        </w:rPr>
        <w:lastRenderedPageBreak/>
        <w:t>1</w:t>
      </w:r>
      <w:r w:rsidRPr="001D6145">
        <w:rPr>
          <w:rFonts w:asciiTheme="minorHAnsi" w:hAnsiTheme="minorHAnsi" w:cstheme="minorHAnsi"/>
          <w:color w:val="31849B" w:themeColor="accent5" w:themeShade="BF"/>
        </w:rPr>
        <w:tab/>
      </w:r>
      <w:r w:rsidR="00E91D72" w:rsidRPr="001D6145">
        <w:rPr>
          <w:rFonts w:asciiTheme="minorHAnsi" w:hAnsiTheme="minorHAnsi" w:cstheme="minorHAnsi"/>
          <w:color w:val="31849B" w:themeColor="accent5" w:themeShade="BF"/>
        </w:rPr>
        <w:t>Introduction</w:t>
      </w:r>
      <w:bookmarkEnd w:id="4"/>
      <w:bookmarkEnd w:id="5"/>
    </w:p>
    <w:p w14:paraId="2FBC4735" w14:textId="55EE3A88" w:rsidR="00126619" w:rsidRDefault="00475840" w:rsidP="009D7042">
      <w:pPr>
        <w:rPr>
          <w:rFonts w:asciiTheme="minorHAnsi" w:hAnsiTheme="minorHAnsi" w:cstheme="minorHAnsi"/>
          <w:lang w:eastAsia="ja-JP"/>
        </w:rPr>
      </w:pPr>
      <w:r w:rsidRPr="007B7F44">
        <w:rPr>
          <w:rFonts w:asciiTheme="minorHAnsi" w:hAnsiTheme="minorHAnsi" w:cstheme="minorHAnsi"/>
          <w:lang w:eastAsia="ja-JP"/>
        </w:rPr>
        <w:t>C</w:t>
      </w:r>
      <w:r w:rsidR="0047667C" w:rsidRPr="007B7F44">
        <w:rPr>
          <w:rFonts w:asciiTheme="minorHAnsi" w:hAnsiTheme="minorHAnsi" w:cstheme="minorHAnsi"/>
          <w:lang w:eastAsia="ja-JP"/>
        </w:rPr>
        <w:t>ommercial whaling in</w:t>
      </w:r>
      <w:r w:rsidR="00865ADE">
        <w:rPr>
          <w:rFonts w:asciiTheme="minorHAnsi" w:hAnsiTheme="minorHAnsi" w:cstheme="minorHAnsi"/>
          <w:lang w:eastAsia="ja-JP"/>
        </w:rPr>
        <w:t xml:space="preserve"> International and</w:t>
      </w:r>
      <w:r w:rsidR="0047667C" w:rsidRPr="007B7F44">
        <w:rPr>
          <w:rFonts w:asciiTheme="minorHAnsi" w:hAnsiTheme="minorHAnsi" w:cstheme="minorHAnsi"/>
          <w:lang w:eastAsia="ja-JP"/>
        </w:rPr>
        <w:t xml:space="preserve"> </w:t>
      </w:r>
      <w:r w:rsidR="00F33E9D" w:rsidRPr="007B7F44">
        <w:rPr>
          <w:rFonts w:asciiTheme="minorHAnsi" w:hAnsiTheme="minorHAnsi" w:cstheme="minorHAnsi"/>
          <w:lang w:eastAsia="ja-JP"/>
        </w:rPr>
        <w:t>Australian water</w:t>
      </w:r>
      <w:r w:rsidR="00B63DC2" w:rsidRPr="007B7F44">
        <w:rPr>
          <w:rFonts w:asciiTheme="minorHAnsi" w:hAnsiTheme="minorHAnsi" w:cstheme="minorHAnsi"/>
          <w:lang w:eastAsia="ja-JP"/>
        </w:rPr>
        <w:t xml:space="preserve">s in </w:t>
      </w:r>
      <w:r w:rsidR="0047667C" w:rsidRPr="007B7F44">
        <w:rPr>
          <w:rFonts w:asciiTheme="minorHAnsi" w:hAnsiTheme="minorHAnsi" w:cstheme="minorHAnsi"/>
          <w:lang w:eastAsia="ja-JP"/>
        </w:rPr>
        <w:t>the 19</w:t>
      </w:r>
      <w:r w:rsidR="0047667C" w:rsidRPr="007B7F44">
        <w:rPr>
          <w:rFonts w:asciiTheme="minorHAnsi" w:hAnsiTheme="minorHAnsi" w:cstheme="minorHAnsi"/>
          <w:vertAlign w:val="superscript"/>
          <w:lang w:eastAsia="ja-JP"/>
        </w:rPr>
        <w:t>th</w:t>
      </w:r>
      <w:r w:rsidR="0047667C" w:rsidRPr="007B7F44">
        <w:rPr>
          <w:rFonts w:asciiTheme="minorHAnsi" w:hAnsiTheme="minorHAnsi" w:cstheme="minorHAnsi"/>
          <w:lang w:eastAsia="ja-JP"/>
        </w:rPr>
        <w:t xml:space="preserve"> and 20</w:t>
      </w:r>
      <w:r w:rsidR="0047667C" w:rsidRPr="007B7F44">
        <w:rPr>
          <w:rFonts w:asciiTheme="minorHAnsi" w:hAnsiTheme="minorHAnsi" w:cstheme="minorHAnsi"/>
          <w:vertAlign w:val="superscript"/>
          <w:lang w:eastAsia="ja-JP"/>
        </w:rPr>
        <w:t>th</w:t>
      </w:r>
      <w:r w:rsidR="0047667C" w:rsidRPr="007B7F44">
        <w:rPr>
          <w:rFonts w:asciiTheme="minorHAnsi" w:hAnsiTheme="minorHAnsi" w:cstheme="minorHAnsi"/>
          <w:lang w:eastAsia="ja-JP"/>
        </w:rPr>
        <w:t xml:space="preserve"> century</w:t>
      </w:r>
      <w:r w:rsidR="00466830" w:rsidRPr="007B7F44">
        <w:rPr>
          <w:rFonts w:asciiTheme="minorHAnsi" w:hAnsiTheme="minorHAnsi" w:cstheme="minorHAnsi"/>
          <w:lang w:eastAsia="ja-JP"/>
        </w:rPr>
        <w:t xml:space="preserve"> resulted in</w:t>
      </w:r>
      <w:r w:rsidR="0047667C" w:rsidRPr="007B7F44">
        <w:rPr>
          <w:rFonts w:asciiTheme="minorHAnsi" w:hAnsiTheme="minorHAnsi" w:cstheme="minorHAnsi"/>
          <w:lang w:eastAsia="ja-JP"/>
        </w:rPr>
        <w:t xml:space="preserve"> many species </w:t>
      </w:r>
      <w:r w:rsidR="00466830" w:rsidRPr="007B7F44">
        <w:rPr>
          <w:rFonts w:asciiTheme="minorHAnsi" w:hAnsiTheme="minorHAnsi" w:cstheme="minorHAnsi"/>
          <w:lang w:eastAsia="ja-JP"/>
        </w:rPr>
        <w:t xml:space="preserve">being pushed to </w:t>
      </w:r>
      <w:r w:rsidR="0047667C" w:rsidRPr="007B7F44">
        <w:rPr>
          <w:rFonts w:asciiTheme="minorHAnsi" w:hAnsiTheme="minorHAnsi" w:cstheme="minorHAnsi"/>
          <w:lang w:eastAsia="ja-JP"/>
        </w:rPr>
        <w:t>the brink of extinction</w:t>
      </w:r>
      <w:r w:rsidR="00B63DC2" w:rsidRPr="007B7F44">
        <w:rPr>
          <w:rFonts w:asciiTheme="minorHAnsi" w:hAnsiTheme="minorHAnsi" w:cstheme="minorHAnsi"/>
          <w:lang w:eastAsia="ja-JP"/>
        </w:rPr>
        <w:t xml:space="preserve">. </w:t>
      </w:r>
      <w:r w:rsidR="00865ADE" w:rsidRPr="007B7F44">
        <w:rPr>
          <w:rFonts w:asciiTheme="minorHAnsi" w:hAnsiTheme="minorHAnsi" w:cstheme="minorHAnsi"/>
          <w:lang w:eastAsia="ja-JP"/>
        </w:rPr>
        <w:t>In 1946</w:t>
      </w:r>
      <w:r w:rsidR="00A47063">
        <w:rPr>
          <w:rFonts w:asciiTheme="minorHAnsi" w:hAnsiTheme="minorHAnsi" w:cstheme="minorHAnsi"/>
          <w:lang w:eastAsia="ja-JP"/>
        </w:rPr>
        <w:t>,</w:t>
      </w:r>
      <w:r w:rsidR="00865ADE" w:rsidRPr="007B7F44">
        <w:rPr>
          <w:rFonts w:asciiTheme="minorHAnsi" w:hAnsiTheme="minorHAnsi" w:cstheme="minorHAnsi"/>
          <w:lang w:eastAsia="ja-JP"/>
        </w:rPr>
        <w:t xml:space="preserve"> the International Whaling Commission (IWC) was created, and the </w:t>
      </w:r>
      <w:r w:rsidR="00865ADE" w:rsidRPr="007B7F44">
        <w:rPr>
          <w:rFonts w:asciiTheme="minorHAnsi" w:hAnsiTheme="minorHAnsi" w:cstheme="minorHAnsi"/>
          <w:i/>
          <w:iCs/>
          <w:lang w:eastAsia="ja-JP"/>
        </w:rPr>
        <w:t>International Convention for the Regulation of Whaling</w:t>
      </w:r>
      <w:r w:rsidR="00865ADE" w:rsidRPr="007B7F44">
        <w:rPr>
          <w:rFonts w:asciiTheme="minorHAnsi" w:hAnsiTheme="minorHAnsi" w:cstheme="minorHAnsi"/>
          <w:lang w:eastAsia="ja-JP"/>
        </w:rPr>
        <w:t xml:space="preserve"> was signed. </w:t>
      </w:r>
      <w:r w:rsidR="00F0027D" w:rsidRPr="00F0027D">
        <w:rPr>
          <w:rFonts w:asciiTheme="minorHAnsi" w:hAnsiTheme="minorHAnsi" w:cstheme="minorHAnsi"/>
          <w:lang w:eastAsia="ja-JP"/>
        </w:rPr>
        <w:t xml:space="preserve">A moratorium on commercial whaling was implemented by the IWC in 1986. </w:t>
      </w:r>
    </w:p>
    <w:p w14:paraId="6BDDD879" w14:textId="104B0609" w:rsidR="00D205E8" w:rsidRPr="007B7F44" w:rsidRDefault="00D817E3" w:rsidP="009D7042">
      <w:pPr>
        <w:rPr>
          <w:rFonts w:asciiTheme="minorHAnsi" w:hAnsiTheme="minorHAnsi" w:cstheme="minorHAnsi"/>
          <w:lang w:eastAsia="ja-JP"/>
        </w:rPr>
      </w:pPr>
      <w:r w:rsidRPr="007B7F44">
        <w:rPr>
          <w:rFonts w:asciiTheme="minorHAnsi" w:hAnsiTheme="minorHAnsi" w:cstheme="minorHAnsi"/>
          <w:lang w:eastAsia="ja-JP"/>
        </w:rPr>
        <w:t xml:space="preserve">Australia has been at the forefront of whale protection and conservation internationally </w:t>
      </w:r>
      <w:r w:rsidR="00865ADE">
        <w:rPr>
          <w:rFonts w:asciiTheme="minorHAnsi" w:hAnsiTheme="minorHAnsi" w:cstheme="minorHAnsi"/>
          <w:lang w:eastAsia="ja-JP"/>
        </w:rPr>
        <w:t>since it ceased whaling in 1978 and adopted a politically bipartisan position to oppose all forms of commercial whaling</w:t>
      </w:r>
      <w:r w:rsidRPr="007B7F44">
        <w:rPr>
          <w:rFonts w:asciiTheme="minorHAnsi" w:hAnsiTheme="minorHAnsi" w:cstheme="minorHAnsi"/>
          <w:lang w:eastAsia="ja-JP"/>
        </w:rPr>
        <w:t>.</w:t>
      </w:r>
      <w:r w:rsidR="00466830" w:rsidRPr="007B7F44" w:rsidDel="00466830">
        <w:rPr>
          <w:rFonts w:asciiTheme="minorHAnsi" w:hAnsiTheme="minorHAnsi" w:cstheme="minorHAnsi"/>
          <w:lang w:eastAsia="ja-JP"/>
        </w:rPr>
        <w:t xml:space="preserve"> </w:t>
      </w:r>
      <w:r w:rsidR="00126619" w:rsidRPr="00126619">
        <w:rPr>
          <w:rFonts w:asciiTheme="minorHAnsi" w:hAnsiTheme="minorHAnsi" w:cstheme="minorHAnsi"/>
          <w:lang w:eastAsia="ja-JP"/>
        </w:rPr>
        <w:t>Australia was one of the original 15 signatories to</w:t>
      </w:r>
      <w:r w:rsidR="008A261F">
        <w:rPr>
          <w:rFonts w:asciiTheme="minorHAnsi" w:hAnsiTheme="minorHAnsi" w:cstheme="minorHAnsi"/>
          <w:lang w:eastAsia="ja-JP"/>
        </w:rPr>
        <w:t xml:space="preserve"> the</w:t>
      </w:r>
      <w:r w:rsidR="00126619" w:rsidRPr="00126619">
        <w:rPr>
          <w:rFonts w:asciiTheme="minorHAnsi" w:hAnsiTheme="minorHAnsi" w:cstheme="minorHAnsi"/>
          <w:lang w:eastAsia="ja-JP"/>
        </w:rPr>
        <w:t xml:space="preserve"> </w:t>
      </w:r>
      <w:r w:rsidR="008A261F" w:rsidRPr="008A261F">
        <w:rPr>
          <w:rFonts w:asciiTheme="minorHAnsi" w:hAnsiTheme="minorHAnsi" w:cstheme="minorHAnsi"/>
          <w:i/>
          <w:iCs/>
          <w:lang w:eastAsia="ja-JP"/>
        </w:rPr>
        <w:t>International Convention for the Regulation of Whaling</w:t>
      </w:r>
      <w:r w:rsidR="00A47063">
        <w:rPr>
          <w:rFonts w:asciiTheme="minorHAnsi" w:hAnsiTheme="minorHAnsi" w:cstheme="minorHAnsi"/>
          <w:lang w:eastAsia="ja-JP"/>
        </w:rPr>
        <w:t xml:space="preserve"> in 1946</w:t>
      </w:r>
      <w:r w:rsidR="00126619" w:rsidRPr="00126619">
        <w:rPr>
          <w:rFonts w:asciiTheme="minorHAnsi" w:hAnsiTheme="minorHAnsi" w:cstheme="minorHAnsi"/>
          <w:lang w:eastAsia="ja-JP"/>
        </w:rPr>
        <w:t xml:space="preserve">. </w:t>
      </w:r>
      <w:r w:rsidR="00466830" w:rsidRPr="007B7F44">
        <w:rPr>
          <w:rFonts w:asciiTheme="minorHAnsi" w:hAnsiTheme="minorHAnsi" w:cstheme="minorHAnsi"/>
          <w:lang w:eastAsia="ja-JP"/>
        </w:rPr>
        <w:t>Australia</w:t>
      </w:r>
      <w:r w:rsidR="00BA1A38" w:rsidRPr="007B7F44">
        <w:rPr>
          <w:rFonts w:asciiTheme="minorHAnsi" w:hAnsiTheme="minorHAnsi" w:cstheme="minorHAnsi"/>
          <w:lang w:eastAsia="ja-JP"/>
        </w:rPr>
        <w:t xml:space="preserve"> became party to the </w:t>
      </w:r>
      <w:r w:rsidR="009A601A" w:rsidRPr="007B7F44">
        <w:rPr>
          <w:rFonts w:asciiTheme="minorHAnsi" w:hAnsiTheme="minorHAnsi" w:cstheme="minorHAnsi"/>
          <w:i/>
          <w:iCs/>
          <w:lang w:eastAsia="ja-JP"/>
        </w:rPr>
        <w:t>Convention on the Conservation of Migratory Species</w:t>
      </w:r>
      <w:r w:rsidR="000B5C0C">
        <w:rPr>
          <w:rFonts w:asciiTheme="minorHAnsi" w:hAnsiTheme="minorHAnsi" w:cstheme="minorHAnsi"/>
          <w:i/>
          <w:iCs/>
          <w:lang w:eastAsia="ja-JP"/>
        </w:rPr>
        <w:t xml:space="preserve"> of Wild Animals</w:t>
      </w:r>
      <w:r w:rsidR="009A601A" w:rsidRPr="007B7F44">
        <w:rPr>
          <w:rFonts w:asciiTheme="minorHAnsi" w:hAnsiTheme="minorHAnsi" w:cstheme="minorHAnsi"/>
          <w:i/>
          <w:iCs/>
          <w:lang w:eastAsia="ja-JP"/>
        </w:rPr>
        <w:t xml:space="preserve"> </w:t>
      </w:r>
      <w:r w:rsidR="003A1A45">
        <w:rPr>
          <w:rFonts w:asciiTheme="minorHAnsi" w:hAnsiTheme="minorHAnsi" w:cstheme="minorHAnsi"/>
          <w:lang w:eastAsia="ja-JP"/>
        </w:rPr>
        <w:t xml:space="preserve">in </w:t>
      </w:r>
      <w:r w:rsidR="00BA1A38" w:rsidRPr="00147885">
        <w:rPr>
          <w:rFonts w:asciiTheme="minorHAnsi" w:hAnsiTheme="minorHAnsi" w:cstheme="minorHAnsi"/>
          <w:lang w:eastAsia="ja-JP"/>
        </w:rPr>
        <w:t>1991</w:t>
      </w:r>
      <w:r w:rsidR="00BA1A38" w:rsidRPr="007B7F44">
        <w:rPr>
          <w:rFonts w:asciiTheme="minorHAnsi" w:hAnsiTheme="minorHAnsi" w:cstheme="minorHAnsi"/>
          <w:lang w:eastAsia="ja-JP"/>
        </w:rPr>
        <w:t xml:space="preserve"> and has obligations under this convention</w:t>
      </w:r>
      <w:r w:rsidR="00624F73" w:rsidRPr="007B7F44">
        <w:rPr>
          <w:rFonts w:asciiTheme="minorHAnsi" w:hAnsiTheme="minorHAnsi" w:cstheme="minorHAnsi"/>
          <w:lang w:eastAsia="ja-JP"/>
        </w:rPr>
        <w:t xml:space="preserve"> to act to prevent significant impacts to listed </w:t>
      </w:r>
      <w:r w:rsidR="001B746E" w:rsidRPr="007B7F44">
        <w:rPr>
          <w:rFonts w:asciiTheme="minorHAnsi" w:hAnsiTheme="minorHAnsi" w:cstheme="minorHAnsi"/>
          <w:lang w:eastAsia="ja-JP"/>
        </w:rPr>
        <w:t xml:space="preserve">migratory </w:t>
      </w:r>
      <w:r w:rsidR="00624F73" w:rsidRPr="007B7F44">
        <w:rPr>
          <w:rFonts w:asciiTheme="minorHAnsi" w:hAnsiTheme="minorHAnsi" w:cstheme="minorHAnsi"/>
          <w:lang w:eastAsia="ja-JP"/>
        </w:rPr>
        <w:t>species, including whales.</w:t>
      </w:r>
      <w:r w:rsidR="0038007B" w:rsidRPr="007B7F44">
        <w:rPr>
          <w:rFonts w:asciiTheme="minorHAnsi" w:hAnsiTheme="minorHAnsi" w:cstheme="minorHAnsi"/>
          <w:lang w:eastAsia="ja-JP"/>
        </w:rPr>
        <w:t xml:space="preserve"> </w:t>
      </w:r>
    </w:p>
    <w:p w14:paraId="5EDADF6C" w14:textId="36E1C5E9" w:rsidR="00C82514" w:rsidRPr="007B7F44" w:rsidRDefault="008F11EC" w:rsidP="009D7042">
      <w:pPr>
        <w:rPr>
          <w:rFonts w:asciiTheme="minorHAnsi" w:hAnsiTheme="minorHAnsi" w:cstheme="minorHAnsi"/>
          <w:lang w:eastAsia="ja-JP"/>
        </w:rPr>
      </w:pPr>
      <w:r w:rsidRPr="007B7F44">
        <w:rPr>
          <w:rFonts w:asciiTheme="minorHAnsi" w:hAnsiTheme="minorHAnsi" w:cstheme="minorHAnsi"/>
          <w:lang w:eastAsia="ja-JP"/>
        </w:rPr>
        <w:t xml:space="preserve">The </w:t>
      </w:r>
      <w:r w:rsidR="006033EC" w:rsidRPr="007B7F44">
        <w:rPr>
          <w:rFonts w:asciiTheme="minorHAnsi" w:hAnsiTheme="minorHAnsi" w:cstheme="minorHAnsi"/>
          <w:lang w:eastAsia="ja-JP"/>
        </w:rPr>
        <w:t>Australian</w:t>
      </w:r>
      <w:r w:rsidRPr="007B7F44">
        <w:rPr>
          <w:rFonts w:asciiTheme="minorHAnsi" w:hAnsiTheme="minorHAnsi" w:cstheme="minorHAnsi"/>
          <w:lang w:eastAsia="ja-JP"/>
        </w:rPr>
        <w:t xml:space="preserve"> Whale Sanctuary</w:t>
      </w:r>
      <w:r w:rsidR="006033EC" w:rsidRPr="007B7F44">
        <w:rPr>
          <w:rFonts w:asciiTheme="minorHAnsi" w:hAnsiTheme="minorHAnsi" w:cstheme="minorHAnsi"/>
          <w:lang w:eastAsia="ja-JP"/>
        </w:rPr>
        <w:t xml:space="preserve"> was established </w:t>
      </w:r>
      <w:r w:rsidR="00AD5965" w:rsidRPr="007B7F44">
        <w:rPr>
          <w:rFonts w:asciiTheme="minorHAnsi" w:hAnsiTheme="minorHAnsi" w:cstheme="minorHAnsi"/>
          <w:lang w:eastAsia="ja-JP"/>
        </w:rPr>
        <w:t>under the</w:t>
      </w:r>
      <w:r w:rsidR="009516D9" w:rsidRPr="007B7F44">
        <w:rPr>
          <w:rFonts w:asciiTheme="minorHAnsi" w:hAnsiTheme="minorHAnsi" w:cstheme="minorHAnsi"/>
          <w:lang w:eastAsia="ja-JP"/>
        </w:rPr>
        <w:t xml:space="preserve"> </w:t>
      </w:r>
      <w:r w:rsidR="009516D9" w:rsidRPr="007B7F44">
        <w:rPr>
          <w:rFonts w:asciiTheme="minorHAnsi" w:hAnsiTheme="minorHAnsi" w:cstheme="minorHAnsi"/>
          <w:i/>
          <w:iCs/>
          <w:lang w:eastAsia="ja-JP"/>
        </w:rPr>
        <w:t xml:space="preserve">Environment Protection and Biodiversity </w:t>
      </w:r>
      <w:r w:rsidR="006B11FF" w:rsidRPr="007B7F44">
        <w:rPr>
          <w:rFonts w:asciiTheme="minorHAnsi" w:hAnsiTheme="minorHAnsi" w:cstheme="minorHAnsi"/>
          <w:i/>
          <w:iCs/>
          <w:lang w:eastAsia="ja-JP"/>
        </w:rPr>
        <w:t>Conservation</w:t>
      </w:r>
      <w:r w:rsidR="009516D9" w:rsidRPr="007B7F44">
        <w:rPr>
          <w:rFonts w:asciiTheme="minorHAnsi" w:hAnsiTheme="minorHAnsi" w:cstheme="minorHAnsi"/>
          <w:i/>
          <w:iCs/>
          <w:lang w:eastAsia="ja-JP"/>
        </w:rPr>
        <w:t xml:space="preserve"> Act 19</w:t>
      </w:r>
      <w:r w:rsidR="006B11FF" w:rsidRPr="007B7F44">
        <w:rPr>
          <w:rFonts w:asciiTheme="minorHAnsi" w:hAnsiTheme="minorHAnsi" w:cstheme="minorHAnsi"/>
          <w:i/>
          <w:iCs/>
          <w:lang w:eastAsia="ja-JP"/>
        </w:rPr>
        <w:t>99</w:t>
      </w:r>
      <w:r w:rsidR="006B11FF" w:rsidRPr="007B7F44">
        <w:rPr>
          <w:rFonts w:asciiTheme="minorHAnsi" w:hAnsiTheme="minorHAnsi" w:cstheme="minorHAnsi"/>
          <w:lang w:eastAsia="ja-JP"/>
        </w:rPr>
        <w:t xml:space="preserve"> (EPBC Act)</w:t>
      </w:r>
      <w:r w:rsidR="00FE1BD4" w:rsidRPr="007B7F44">
        <w:rPr>
          <w:rFonts w:asciiTheme="minorHAnsi" w:hAnsiTheme="minorHAnsi" w:cstheme="minorHAnsi"/>
          <w:lang w:eastAsia="ja-JP"/>
        </w:rPr>
        <w:t xml:space="preserve"> to give formal recognition of the </w:t>
      </w:r>
      <w:r w:rsidR="00F60442" w:rsidRPr="007B7F44">
        <w:rPr>
          <w:rFonts w:asciiTheme="minorHAnsi" w:hAnsiTheme="minorHAnsi" w:cstheme="minorHAnsi"/>
          <w:lang w:eastAsia="ja-JP"/>
        </w:rPr>
        <w:t>h</w:t>
      </w:r>
      <w:r w:rsidR="00FE1BD4" w:rsidRPr="007B7F44">
        <w:rPr>
          <w:rFonts w:asciiTheme="minorHAnsi" w:hAnsiTheme="minorHAnsi" w:cstheme="minorHAnsi"/>
          <w:lang w:eastAsia="ja-JP"/>
        </w:rPr>
        <w:t>igh level of protection and management afforded to cetaceans</w:t>
      </w:r>
      <w:r w:rsidR="00A67D45" w:rsidRPr="007B7F44">
        <w:rPr>
          <w:rFonts w:asciiTheme="minorHAnsi" w:hAnsiTheme="minorHAnsi" w:cstheme="minorHAnsi"/>
          <w:lang w:eastAsia="ja-JP"/>
        </w:rPr>
        <w:t xml:space="preserve"> in </w:t>
      </w:r>
      <w:r w:rsidR="00162D3E" w:rsidRPr="007B7F44">
        <w:rPr>
          <w:rFonts w:asciiTheme="minorHAnsi" w:hAnsiTheme="minorHAnsi" w:cstheme="minorHAnsi"/>
          <w:lang w:eastAsia="ja-JP"/>
        </w:rPr>
        <w:t>Commonwealth</w:t>
      </w:r>
      <w:r w:rsidR="00A67D45" w:rsidRPr="007B7F44">
        <w:rPr>
          <w:rFonts w:asciiTheme="minorHAnsi" w:hAnsiTheme="minorHAnsi" w:cstheme="minorHAnsi"/>
          <w:lang w:eastAsia="ja-JP"/>
        </w:rPr>
        <w:t xml:space="preserve"> </w:t>
      </w:r>
      <w:r w:rsidR="002001EF">
        <w:rPr>
          <w:rFonts w:asciiTheme="minorHAnsi" w:hAnsiTheme="minorHAnsi" w:cstheme="minorHAnsi"/>
          <w:lang w:eastAsia="ja-JP"/>
        </w:rPr>
        <w:t>waters (&gt; 3</w:t>
      </w:r>
      <w:r w:rsidR="00232DF3">
        <w:rPr>
          <w:rFonts w:asciiTheme="minorHAnsi" w:hAnsiTheme="minorHAnsi" w:cstheme="minorHAnsi"/>
          <w:lang w:eastAsia="ja-JP"/>
        </w:rPr>
        <w:t xml:space="preserve"> nm from the shoreline)</w:t>
      </w:r>
      <w:r w:rsidR="00A67D45" w:rsidRPr="007B7F44">
        <w:rPr>
          <w:rFonts w:asciiTheme="minorHAnsi" w:hAnsiTheme="minorHAnsi" w:cstheme="minorHAnsi"/>
          <w:lang w:eastAsia="ja-JP"/>
        </w:rPr>
        <w:t xml:space="preserve"> and prescribed waters</w:t>
      </w:r>
      <w:r w:rsidR="00FE1BD4" w:rsidRPr="007B7F44">
        <w:rPr>
          <w:rFonts w:asciiTheme="minorHAnsi" w:hAnsiTheme="minorHAnsi" w:cstheme="minorHAnsi"/>
          <w:lang w:eastAsia="ja-JP"/>
        </w:rPr>
        <w:t xml:space="preserve"> </w:t>
      </w:r>
      <w:r w:rsidR="00162D3E" w:rsidRPr="007B7F44">
        <w:rPr>
          <w:rFonts w:asciiTheme="minorHAnsi" w:hAnsiTheme="minorHAnsi" w:cstheme="minorHAnsi"/>
          <w:lang w:eastAsia="ja-JP"/>
        </w:rPr>
        <w:t>within State and Territory</w:t>
      </w:r>
      <w:r w:rsidR="00322A2C" w:rsidRPr="007B7F44">
        <w:rPr>
          <w:rFonts w:asciiTheme="minorHAnsi" w:hAnsiTheme="minorHAnsi" w:cstheme="minorHAnsi"/>
          <w:lang w:eastAsia="ja-JP"/>
        </w:rPr>
        <w:t xml:space="preserve"> jurisdictions. </w:t>
      </w:r>
      <w:r w:rsidR="00F60625" w:rsidRPr="007B7F44">
        <w:rPr>
          <w:rFonts w:asciiTheme="minorHAnsi" w:hAnsiTheme="minorHAnsi" w:cstheme="minorHAnsi"/>
          <w:lang w:eastAsia="ja-JP"/>
        </w:rPr>
        <w:t>A</w:t>
      </w:r>
      <w:r w:rsidR="00AD5965" w:rsidRPr="007B7F44">
        <w:rPr>
          <w:rFonts w:asciiTheme="minorHAnsi" w:hAnsiTheme="minorHAnsi" w:cstheme="minorHAnsi"/>
          <w:lang w:eastAsia="ja-JP"/>
        </w:rPr>
        <w:t>ll 4</w:t>
      </w:r>
      <w:r w:rsidR="003941A3">
        <w:rPr>
          <w:rFonts w:asciiTheme="minorHAnsi" w:hAnsiTheme="minorHAnsi" w:cstheme="minorHAnsi"/>
          <w:lang w:eastAsia="ja-JP"/>
        </w:rPr>
        <w:t>6</w:t>
      </w:r>
      <w:r w:rsidR="00AD5965" w:rsidRPr="007B7F44">
        <w:rPr>
          <w:rFonts w:asciiTheme="minorHAnsi" w:hAnsiTheme="minorHAnsi" w:cstheme="minorHAnsi"/>
          <w:lang w:eastAsia="ja-JP"/>
        </w:rPr>
        <w:t xml:space="preserve"> species of cetaceans (whales, dolphins</w:t>
      </w:r>
      <w:r w:rsidR="002846C6">
        <w:rPr>
          <w:rFonts w:asciiTheme="minorHAnsi" w:hAnsiTheme="minorHAnsi" w:cstheme="minorHAnsi"/>
          <w:lang w:eastAsia="ja-JP"/>
        </w:rPr>
        <w:t xml:space="preserve"> and</w:t>
      </w:r>
      <w:r w:rsidR="00AD5965" w:rsidRPr="007B7F44">
        <w:rPr>
          <w:rFonts w:asciiTheme="minorHAnsi" w:hAnsiTheme="minorHAnsi" w:cstheme="minorHAnsi"/>
          <w:lang w:eastAsia="ja-JP"/>
        </w:rPr>
        <w:t xml:space="preserve"> porpoise) found </w:t>
      </w:r>
      <w:r w:rsidR="008E3BF4">
        <w:rPr>
          <w:rFonts w:asciiTheme="minorHAnsi" w:hAnsiTheme="minorHAnsi" w:cstheme="minorHAnsi"/>
          <w:lang w:eastAsia="ja-JP"/>
        </w:rPr>
        <w:t>within the Australian Whale Sanctuary</w:t>
      </w:r>
      <w:r w:rsidR="00AD5965" w:rsidRPr="007B7F44">
        <w:rPr>
          <w:rFonts w:asciiTheme="minorHAnsi" w:hAnsiTheme="minorHAnsi" w:cstheme="minorHAnsi"/>
          <w:lang w:eastAsia="ja-JP"/>
        </w:rPr>
        <w:t xml:space="preserve"> are protected</w:t>
      </w:r>
      <w:r w:rsidR="00232DF3">
        <w:rPr>
          <w:rFonts w:asciiTheme="minorHAnsi" w:hAnsiTheme="minorHAnsi" w:cstheme="minorHAnsi"/>
          <w:lang w:eastAsia="ja-JP"/>
        </w:rPr>
        <w:t>, and</w:t>
      </w:r>
      <w:r w:rsidR="00AA15F4" w:rsidRPr="00AA15F4">
        <w:rPr>
          <w:rFonts w:asciiTheme="minorHAnsi" w:hAnsiTheme="minorHAnsi" w:cstheme="minorHAnsi"/>
          <w:lang w:eastAsia="ja-JP"/>
        </w:rPr>
        <w:t xml:space="preserve"> is an offence to kill, injure, take, trade, keep, move, or interfere with a cetacean within </w:t>
      </w:r>
      <w:r w:rsidR="00F91D40">
        <w:rPr>
          <w:rFonts w:asciiTheme="minorHAnsi" w:hAnsiTheme="minorHAnsi" w:cstheme="minorHAnsi"/>
          <w:lang w:eastAsia="ja-JP"/>
        </w:rPr>
        <w:t>these waters</w:t>
      </w:r>
      <w:r w:rsidR="0080230E">
        <w:rPr>
          <w:rFonts w:asciiTheme="minorHAnsi" w:hAnsiTheme="minorHAnsi" w:cstheme="minorHAnsi"/>
          <w:lang w:eastAsia="ja-JP"/>
        </w:rPr>
        <w:t>. F</w:t>
      </w:r>
      <w:r w:rsidR="00CB4374">
        <w:rPr>
          <w:rFonts w:asciiTheme="minorHAnsi" w:hAnsiTheme="minorHAnsi" w:cstheme="minorHAnsi"/>
          <w:lang w:eastAsia="ja-JP"/>
        </w:rPr>
        <w:t>our species of</w:t>
      </w:r>
      <w:r w:rsidR="00335817">
        <w:rPr>
          <w:rFonts w:asciiTheme="minorHAnsi" w:hAnsiTheme="minorHAnsi" w:cstheme="minorHAnsi"/>
          <w:lang w:eastAsia="ja-JP"/>
        </w:rPr>
        <w:t xml:space="preserve"> cetaceans are listed as </w:t>
      </w:r>
      <w:r w:rsidR="009C0502">
        <w:rPr>
          <w:rFonts w:asciiTheme="minorHAnsi" w:hAnsiTheme="minorHAnsi" w:cstheme="minorHAnsi"/>
          <w:lang w:eastAsia="ja-JP"/>
        </w:rPr>
        <w:t xml:space="preserve">a </w:t>
      </w:r>
      <w:r w:rsidR="00AC3227">
        <w:rPr>
          <w:rFonts w:asciiTheme="minorHAnsi" w:hAnsiTheme="minorHAnsi" w:cstheme="minorHAnsi"/>
          <w:lang w:eastAsia="ja-JP"/>
        </w:rPr>
        <w:t>t</w:t>
      </w:r>
      <w:r w:rsidR="00335817">
        <w:rPr>
          <w:rFonts w:asciiTheme="minorHAnsi" w:hAnsiTheme="minorHAnsi" w:cstheme="minorHAnsi"/>
          <w:lang w:eastAsia="ja-JP"/>
        </w:rPr>
        <w:t xml:space="preserve">hreatened </w:t>
      </w:r>
      <w:r w:rsidR="001E5781">
        <w:rPr>
          <w:rFonts w:asciiTheme="minorHAnsi" w:hAnsiTheme="minorHAnsi" w:cstheme="minorHAnsi"/>
          <w:lang w:eastAsia="ja-JP"/>
        </w:rPr>
        <w:t xml:space="preserve">species </w:t>
      </w:r>
      <w:r w:rsidR="00335817">
        <w:rPr>
          <w:rFonts w:asciiTheme="minorHAnsi" w:hAnsiTheme="minorHAnsi" w:cstheme="minorHAnsi"/>
          <w:lang w:eastAsia="ja-JP"/>
        </w:rPr>
        <w:t xml:space="preserve">and </w:t>
      </w:r>
      <w:r w:rsidR="001E5781">
        <w:rPr>
          <w:rFonts w:asciiTheme="minorHAnsi" w:hAnsiTheme="minorHAnsi" w:cstheme="minorHAnsi"/>
          <w:lang w:eastAsia="ja-JP"/>
        </w:rPr>
        <w:t xml:space="preserve">a </w:t>
      </w:r>
      <w:r w:rsidR="00AC3227">
        <w:rPr>
          <w:rFonts w:asciiTheme="minorHAnsi" w:hAnsiTheme="minorHAnsi" w:cstheme="minorHAnsi"/>
          <w:lang w:eastAsia="ja-JP"/>
        </w:rPr>
        <w:t>m</w:t>
      </w:r>
      <w:r w:rsidR="00335817">
        <w:rPr>
          <w:rFonts w:asciiTheme="minorHAnsi" w:hAnsiTheme="minorHAnsi" w:cstheme="minorHAnsi"/>
          <w:lang w:eastAsia="ja-JP"/>
        </w:rPr>
        <w:t xml:space="preserve">igratory </w:t>
      </w:r>
      <w:r w:rsidR="009C0502">
        <w:rPr>
          <w:rFonts w:asciiTheme="minorHAnsi" w:hAnsiTheme="minorHAnsi" w:cstheme="minorHAnsi"/>
          <w:lang w:eastAsia="ja-JP"/>
        </w:rPr>
        <w:t>species, Matters of National Environmental Significance</w:t>
      </w:r>
      <w:r w:rsidR="001E5781">
        <w:rPr>
          <w:rFonts w:asciiTheme="minorHAnsi" w:hAnsiTheme="minorHAnsi" w:cstheme="minorHAnsi"/>
          <w:lang w:eastAsia="ja-JP"/>
        </w:rPr>
        <w:t>,</w:t>
      </w:r>
      <w:r w:rsidR="009C0502">
        <w:rPr>
          <w:rFonts w:asciiTheme="minorHAnsi" w:hAnsiTheme="minorHAnsi" w:cstheme="minorHAnsi"/>
          <w:lang w:eastAsia="ja-JP"/>
        </w:rPr>
        <w:t xml:space="preserve"> under the EPBC Act</w:t>
      </w:r>
      <w:r w:rsidR="001E5781">
        <w:rPr>
          <w:rFonts w:asciiTheme="minorHAnsi" w:hAnsiTheme="minorHAnsi" w:cstheme="minorHAnsi"/>
          <w:lang w:eastAsia="ja-JP"/>
        </w:rPr>
        <w:t>. These include</w:t>
      </w:r>
      <w:r w:rsidR="009C0502">
        <w:rPr>
          <w:rFonts w:asciiTheme="minorHAnsi" w:hAnsiTheme="minorHAnsi" w:cstheme="minorHAnsi"/>
          <w:lang w:eastAsia="ja-JP"/>
        </w:rPr>
        <w:t xml:space="preserve"> the </w:t>
      </w:r>
      <w:r w:rsidR="0080230E" w:rsidRPr="0080230E">
        <w:rPr>
          <w:rFonts w:asciiTheme="minorHAnsi" w:hAnsiTheme="minorHAnsi" w:cstheme="minorHAnsi"/>
          <w:lang w:eastAsia="ja-JP"/>
        </w:rPr>
        <w:t xml:space="preserve">Southern </w:t>
      </w:r>
      <w:r w:rsidR="00AA15F4">
        <w:rPr>
          <w:rFonts w:asciiTheme="minorHAnsi" w:hAnsiTheme="minorHAnsi" w:cstheme="minorHAnsi"/>
          <w:lang w:eastAsia="ja-JP"/>
        </w:rPr>
        <w:t>r</w:t>
      </w:r>
      <w:r w:rsidR="0080230E" w:rsidRPr="0080230E">
        <w:rPr>
          <w:rFonts w:asciiTheme="minorHAnsi" w:hAnsiTheme="minorHAnsi" w:cstheme="minorHAnsi"/>
          <w:lang w:eastAsia="ja-JP"/>
        </w:rPr>
        <w:t>ight whale (</w:t>
      </w:r>
      <w:r w:rsidR="0080230E" w:rsidRPr="0080230E">
        <w:rPr>
          <w:rFonts w:asciiTheme="minorHAnsi" w:hAnsiTheme="minorHAnsi" w:cstheme="minorHAnsi"/>
          <w:i/>
          <w:iCs/>
          <w:lang w:eastAsia="ja-JP"/>
        </w:rPr>
        <w:t>Eubalaena australis</w:t>
      </w:r>
      <w:r w:rsidR="0080230E" w:rsidRPr="0080230E">
        <w:rPr>
          <w:rFonts w:asciiTheme="minorHAnsi" w:hAnsiTheme="minorHAnsi" w:cstheme="minorHAnsi"/>
          <w:lang w:eastAsia="ja-JP"/>
        </w:rPr>
        <w:t xml:space="preserve">), Blue whale </w:t>
      </w:r>
      <w:r w:rsidR="0080230E" w:rsidRPr="0080230E">
        <w:rPr>
          <w:rFonts w:asciiTheme="minorHAnsi" w:hAnsiTheme="minorHAnsi" w:cstheme="minorHAnsi"/>
          <w:i/>
          <w:iCs/>
          <w:lang w:eastAsia="ja-JP"/>
        </w:rPr>
        <w:t xml:space="preserve">(Balaenoptera musculus), </w:t>
      </w:r>
      <w:r w:rsidR="0080230E" w:rsidRPr="0080230E">
        <w:rPr>
          <w:rFonts w:asciiTheme="minorHAnsi" w:hAnsiTheme="minorHAnsi" w:cstheme="minorHAnsi"/>
          <w:lang w:eastAsia="ja-JP"/>
        </w:rPr>
        <w:t>Fin whale (</w:t>
      </w:r>
      <w:r w:rsidR="0080230E" w:rsidRPr="0080230E">
        <w:rPr>
          <w:rFonts w:asciiTheme="minorHAnsi" w:hAnsiTheme="minorHAnsi" w:cstheme="minorHAnsi"/>
          <w:i/>
          <w:iCs/>
          <w:lang w:eastAsia="ja-JP"/>
        </w:rPr>
        <w:t>Balaenoptera physalus</w:t>
      </w:r>
      <w:r w:rsidR="0080230E" w:rsidRPr="0080230E">
        <w:rPr>
          <w:rFonts w:asciiTheme="minorHAnsi" w:hAnsiTheme="minorHAnsi" w:cstheme="minorHAnsi"/>
          <w:lang w:eastAsia="ja-JP"/>
        </w:rPr>
        <w:t>) and Sei whale</w:t>
      </w:r>
      <w:r w:rsidR="0080230E" w:rsidRPr="0080230E">
        <w:rPr>
          <w:rFonts w:asciiTheme="minorHAnsi" w:hAnsiTheme="minorHAnsi" w:cstheme="minorHAnsi"/>
          <w:i/>
          <w:iCs/>
          <w:lang w:eastAsia="ja-JP"/>
        </w:rPr>
        <w:t xml:space="preserve"> (Balaenoptera borealis)</w:t>
      </w:r>
      <w:r w:rsidR="00AA15F4" w:rsidRPr="00AA15F4">
        <w:rPr>
          <w:rFonts w:asciiTheme="minorHAnsi" w:hAnsiTheme="minorHAnsi" w:cstheme="minorHAnsi"/>
          <w:lang w:eastAsia="ja-JP"/>
        </w:rPr>
        <w:t>)</w:t>
      </w:r>
      <w:r w:rsidR="009C0502">
        <w:rPr>
          <w:rFonts w:asciiTheme="minorHAnsi" w:hAnsiTheme="minorHAnsi" w:cstheme="minorHAnsi"/>
          <w:lang w:eastAsia="ja-JP"/>
        </w:rPr>
        <w:t>,</w:t>
      </w:r>
      <w:r w:rsidR="0080230E">
        <w:rPr>
          <w:rFonts w:asciiTheme="minorHAnsi" w:hAnsiTheme="minorHAnsi" w:cstheme="minorHAnsi"/>
          <w:i/>
          <w:iCs/>
          <w:lang w:eastAsia="ja-JP"/>
        </w:rPr>
        <w:t xml:space="preserve"> </w:t>
      </w:r>
      <w:r w:rsidR="00335817">
        <w:rPr>
          <w:rFonts w:asciiTheme="minorHAnsi" w:hAnsiTheme="minorHAnsi" w:cstheme="minorHAnsi"/>
          <w:lang w:eastAsia="ja-JP"/>
        </w:rPr>
        <w:t xml:space="preserve">and 14 species are listed as </w:t>
      </w:r>
      <w:r w:rsidR="00901B8C">
        <w:rPr>
          <w:rFonts w:asciiTheme="minorHAnsi" w:hAnsiTheme="minorHAnsi" w:cstheme="minorHAnsi"/>
          <w:lang w:eastAsia="ja-JP"/>
        </w:rPr>
        <w:t xml:space="preserve">non-threatened and </w:t>
      </w:r>
      <w:r w:rsidR="00335817">
        <w:rPr>
          <w:rFonts w:asciiTheme="minorHAnsi" w:hAnsiTheme="minorHAnsi" w:cstheme="minorHAnsi"/>
          <w:lang w:eastAsia="ja-JP"/>
        </w:rPr>
        <w:t>migratory.</w:t>
      </w:r>
    </w:p>
    <w:p w14:paraId="42C40B54" w14:textId="74736AC1" w:rsidR="009A601A" w:rsidRPr="007B7F44" w:rsidRDefault="001A1AA9" w:rsidP="009D7042">
      <w:pPr>
        <w:rPr>
          <w:rFonts w:asciiTheme="minorHAnsi" w:hAnsiTheme="minorHAnsi" w:cstheme="minorHAnsi"/>
          <w:lang w:eastAsia="ja-JP"/>
        </w:rPr>
      </w:pPr>
      <w:r w:rsidRPr="007B7F44">
        <w:rPr>
          <w:rFonts w:asciiTheme="minorHAnsi" w:hAnsiTheme="minorHAnsi" w:cstheme="minorHAnsi"/>
          <w:lang w:eastAsia="ja-JP"/>
        </w:rPr>
        <w:t>C</w:t>
      </w:r>
      <w:r w:rsidR="004636C1" w:rsidRPr="007B7F44">
        <w:rPr>
          <w:rFonts w:asciiTheme="minorHAnsi" w:hAnsiTheme="minorHAnsi" w:cstheme="minorHAnsi"/>
          <w:lang w:eastAsia="ja-JP"/>
        </w:rPr>
        <w:t>oastal State and Territo</w:t>
      </w:r>
      <w:r w:rsidR="00AD4A14">
        <w:rPr>
          <w:rFonts w:asciiTheme="minorHAnsi" w:hAnsiTheme="minorHAnsi" w:cstheme="minorHAnsi"/>
          <w:lang w:eastAsia="ja-JP"/>
        </w:rPr>
        <w:t>ry governments</w:t>
      </w:r>
      <w:r w:rsidR="004636C1" w:rsidRPr="007B7F44">
        <w:rPr>
          <w:rFonts w:asciiTheme="minorHAnsi" w:hAnsiTheme="minorHAnsi" w:cstheme="minorHAnsi"/>
          <w:lang w:eastAsia="ja-JP"/>
        </w:rPr>
        <w:t xml:space="preserve"> provide similar </w:t>
      </w:r>
      <w:r w:rsidR="00AD4A14">
        <w:rPr>
          <w:rFonts w:asciiTheme="minorHAnsi" w:hAnsiTheme="minorHAnsi" w:cstheme="minorHAnsi"/>
          <w:lang w:eastAsia="ja-JP"/>
        </w:rPr>
        <w:t xml:space="preserve">measures of </w:t>
      </w:r>
      <w:r w:rsidR="004636C1" w:rsidRPr="007B7F44">
        <w:rPr>
          <w:rFonts w:asciiTheme="minorHAnsi" w:hAnsiTheme="minorHAnsi" w:cstheme="minorHAnsi"/>
          <w:lang w:eastAsia="ja-JP"/>
        </w:rPr>
        <w:t>protection for</w:t>
      </w:r>
      <w:r w:rsidR="000F6723" w:rsidRPr="007B7F44">
        <w:rPr>
          <w:rFonts w:asciiTheme="minorHAnsi" w:hAnsiTheme="minorHAnsi" w:cstheme="minorHAnsi"/>
          <w:lang w:eastAsia="ja-JP"/>
        </w:rPr>
        <w:t xml:space="preserve"> cetaceans</w:t>
      </w:r>
      <w:r w:rsidR="00F51891" w:rsidRPr="007B7F44">
        <w:rPr>
          <w:rFonts w:asciiTheme="minorHAnsi" w:hAnsiTheme="minorHAnsi" w:cstheme="minorHAnsi"/>
          <w:lang w:eastAsia="ja-JP"/>
        </w:rPr>
        <w:t>,</w:t>
      </w:r>
      <w:r w:rsidRPr="007B7F44">
        <w:rPr>
          <w:rFonts w:asciiTheme="minorHAnsi" w:hAnsiTheme="minorHAnsi" w:cstheme="minorHAnsi"/>
          <w:lang w:eastAsia="ja-JP"/>
        </w:rPr>
        <w:t xml:space="preserve"> and i</w:t>
      </w:r>
      <w:r w:rsidR="00360A66" w:rsidRPr="007B7F44">
        <w:rPr>
          <w:rFonts w:asciiTheme="minorHAnsi" w:hAnsiTheme="minorHAnsi" w:cstheme="minorHAnsi"/>
          <w:lang w:eastAsia="ja-JP"/>
        </w:rPr>
        <w:t>t is the responsibility of</w:t>
      </w:r>
      <w:r w:rsidR="00484C47" w:rsidRPr="007B7F44">
        <w:rPr>
          <w:rFonts w:asciiTheme="minorHAnsi" w:hAnsiTheme="minorHAnsi" w:cstheme="minorHAnsi"/>
          <w:lang w:eastAsia="ja-JP"/>
        </w:rPr>
        <w:t xml:space="preserve"> </w:t>
      </w:r>
      <w:r w:rsidR="00AD4A14">
        <w:rPr>
          <w:rFonts w:asciiTheme="minorHAnsi" w:hAnsiTheme="minorHAnsi" w:cstheme="minorHAnsi"/>
          <w:lang w:eastAsia="ja-JP"/>
        </w:rPr>
        <w:t>each jurisdiction</w:t>
      </w:r>
      <w:r w:rsidR="00484C47" w:rsidRPr="007B7F44">
        <w:rPr>
          <w:rFonts w:asciiTheme="minorHAnsi" w:hAnsiTheme="minorHAnsi" w:cstheme="minorHAnsi"/>
          <w:lang w:eastAsia="ja-JP"/>
        </w:rPr>
        <w:t xml:space="preserve"> to protect cetaceans</w:t>
      </w:r>
      <w:r w:rsidR="00FB66DA" w:rsidRPr="007B7F44">
        <w:rPr>
          <w:rFonts w:asciiTheme="minorHAnsi" w:hAnsiTheme="minorHAnsi" w:cstheme="minorHAnsi"/>
          <w:lang w:eastAsia="ja-JP"/>
        </w:rPr>
        <w:t xml:space="preserve"> </w:t>
      </w:r>
      <w:r w:rsidR="00F64F8A" w:rsidRPr="007B7F44">
        <w:rPr>
          <w:rFonts w:asciiTheme="minorHAnsi" w:hAnsiTheme="minorHAnsi" w:cstheme="minorHAnsi"/>
          <w:lang w:eastAsia="ja-JP"/>
        </w:rPr>
        <w:t xml:space="preserve">within </w:t>
      </w:r>
      <w:r w:rsidR="00432E70">
        <w:rPr>
          <w:rFonts w:asciiTheme="minorHAnsi" w:hAnsiTheme="minorHAnsi" w:cstheme="minorHAnsi"/>
          <w:lang w:eastAsia="ja-JP"/>
        </w:rPr>
        <w:t>3 nm</w:t>
      </w:r>
      <w:r w:rsidR="00F64F8A" w:rsidRPr="007B7F44">
        <w:rPr>
          <w:rFonts w:asciiTheme="minorHAnsi" w:hAnsiTheme="minorHAnsi" w:cstheme="minorHAnsi"/>
          <w:lang w:eastAsia="ja-JP"/>
        </w:rPr>
        <w:t xml:space="preserve"> of the coastline</w:t>
      </w:r>
      <w:r w:rsidR="00484C47" w:rsidRPr="007B7F44">
        <w:rPr>
          <w:rFonts w:asciiTheme="minorHAnsi" w:hAnsiTheme="minorHAnsi" w:cstheme="minorHAnsi"/>
          <w:lang w:eastAsia="ja-JP"/>
        </w:rPr>
        <w:t>.</w:t>
      </w:r>
      <w:r w:rsidR="00484C47" w:rsidRPr="007B7F44">
        <w:rPr>
          <w:rFonts w:asciiTheme="minorHAnsi" w:hAnsiTheme="minorHAnsi" w:cstheme="minorHAnsi"/>
          <w:i/>
          <w:iCs/>
          <w:lang w:eastAsia="ja-JP"/>
        </w:rPr>
        <w:t xml:space="preserve"> </w:t>
      </w:r>
      <w:r w:rsidR="00232B26" w:rsidRPr="007B7F44">
        <w:rPr>
          <w:rFonts w:asciiTheme="minorHAnsi" w:hAnsiTheme="minorHAnsi" w:cstheme="minorHAnsi"/>
          <w:lang w:eastAsia="ja-JP"/>
        </w:rPr>
        <w:t>T</w:t>
      </w:r>
      <w:r w:rsidR="00D205E8" w:rsidRPr="007B7F44">
        <w:rPr>
          <w:rFonts w:asciiTheme="minorHAnsi" w:hAnsiTheme="minorHAnsi" w:cstheme="minorHAnsi"/>
          <w:lang w:eastAsia="ja-JP"/>
        </w:rPr>
        <w:t>he management of whale stranding</w:t>
      </w:r>
      <w:r w:rsidR="006258D4" w:rsidRPr="007B7F44">
        <w:rPr>
          <w:rFonts w:asciiTheme="minorHAnsi" w:hAnsiTheme="minorHAnsi" w:cstheme="minorHAnsi"/>
          <w:lang w:eastAsia="ja-JP"/>
        </w:rPr>
        <w:t xml:space="preserve"> </w:t>
      </w:r>
      <w:r w:rsidR="004A2EE7" w:rsidRPr="007B7F44">
        <w:rPr>
          <w:rFonts w:asciiTheme="minorHAnsi" w:hAnsiTheme="minorHAnsi" w:cstheme="minorHAnsi"/>
          <w:lang w:eastAsia="ja-JP"/>
        </w:rPr>
        <w:t>events</w:t>
      </w:r>
      <w:r w:rsidR="00D205E8" w:rsidRPr="007B7F44">
        <w:rPr>
          <w:rFonts w:asciiTheme="minorHAnsi" w:hAnsiTheme="minorHAnsi" w:cstheme="minorHAnsi"/>
          <w:lang w:eastAsia="ja-JP"/>
        </w:rPr>
        <w:t>, including euthanasia</w:t>
      </w:r>
      <w:r w:rsidR="000C6A00">
        <w:rPr>
          <w:rFonts w:asciiTheme="minorHAnsi" w:hAnsiTheme="minorHAnsi" w:cstheme="minorHAnsi"/>
          <w:lang w:eastAsia="ja-JP"/>
        </w:rPr>
        <w:t>,</w:t>
      </w:r>
      <w:r w:rsidR="00D205E8" w:rsidRPr="007B7F44">
        <w:rPr>
          <w:rFonts w:asciiTheme="minorHAnsi" w:hAnsiTheme="minorHAnsi" w:cstheme="minorHAnsi"/>
          <w:lang w:eastAsia="ja-JP"/>
        </w:rPr>
        <w:t xml:space="preserve"> is </w:t>
      </w:r>
      <w:r w:rsidR="00A0505B">
        <w:rPr>
          <w:rFonts w:asciiTheme="minorHAnsi" w:hAnsiTheme="minorHAnsi" w:cstheme="minorHAnsi"/>
          <w:lang w:eastAsia="ja-JP"/>
        </w:rPr>
        <w:t>regulated under</w:t>
      </w:r>
      <w:r w:rsidR="00D205E8" w:rsidRPr="007B7F44">
        <w:rPr>
          <w:rFonts w:asciiTheme="minorHAnsi" w:hAnsiTheme="minorHAnsi" w:cstheme="minorHAnsi"/>
          <w:lang w:eastAsia="ja-JP"/>
        </w:rPr>
        <w:t xml:space="preserve"> </w:t>
      </w:r>
      <w:r w:rsidR="009065B7" w:rsidRPr="007B7F44">
        <w:rPr>
          <w:rFonts w:asciiTheme="minorHAnsi" w:hAnsiTheme="minorHAnsi" w:cstheme="minorHAnsi"/>
          <w:lang w:eastAsia="ja-JP"/>
        </w:rPr>
        <w:t>S</w:t>
      </w:r>
      <w:r w:rsidR="00D205E8" w:rsidRPr="007B7F44">
        <w:rPr>
          <w:rFonts w:asciiTheme="minorHAnsi" w:hAnsiTheme="minorHAnsi" w:cstheme="minorHAnsi"/>
          <w:lang w:eastAsia="ja-JP"/>
        </w:rPr>
        <w:t xml:space="preserve">tate </w:t>
      </w:r>
      <w:r w:rsidR="00AA5A6D" w:rsidRPr="007B7F44">
        <w:rPr>
          <w:rFonts w:asciiTheme="minorHAnsi" w:hAnsiTheme="minorHAnsi" w:cstheme="minorHAnsi"/>
          <w:lang w:eastAsia="ja-JP"/>
        </w:rPr>
        <w:t xml:space="preserve">and </w:t>
      </w:r>
      <w:r w:rsidR="009065B7" w:rsidRPr="007B7F44">
        <w:rPr>
          <w:rFonts w:asciiTheme="minorHAnsi" w:hAnsiTheme="minorHAnsi" w:cstheme="minorHAnsi"/>
          <w:lang w:eastAsia="ja-JP"/>
        </w:rPr>
        <w:t>T</w:t>
      </w:r>
      <w:r w:rsidR="00AA5A6D" w:rsidRPr="007B7F44">
        <w:rPr>
          <w:rFonts w:asciiTheme="minorHAnsi" w:hAnsiTheme="minorHAnsi" w:cstheme="minorHAnsi"/>
          <w:lang w:eastAsia="ja-JP"/>
        </w:rPr>
        <w:t xml:space="preserve">erritory </w:t>
      </w:r>
      <w:r w:rsidR="00D205E8" w:rsidRPr="007B7F44">
        <w:rPr>
          <w:rFonts w:asciiTheme="minorHAnsi" w:hAnsiTheme="minorHAnsi" w:cstheme="minorHAnsi"/>
          <w:lang w:eastAsia="ja-JP"/>
        </w:rPr>
        <w:t>legislation</w:t>
      </w:r>
      <w:r w:rsidR="009065B7" w:rsidRPr="007B7F44">
        <w:rPr>
          <w:rFonts w:asciiTheme="minorHAnsi" w:hAnsiTheme="minorHAnsi" w:cstheme="minorHAnsi"/>
          <w:lang w:eastAsia="ja-JP"/>
        </w:rPr>
        <w:t>, including animal welfare legislation</w:t>
      </w:r>
      <w:r w:rsidR="00BC7DE7" w:rsidRPr="007B7F44">
        <w:rPr>
          <w:rFonts w:asciiTheme="minorHAnsi" w:hAnsiTheme="minorHAnsi" w:cstheme="minorHAnsi"/>
          <w:lang w:eastAsia="ja-JP"/>
        </w:rPr>
        <w:t>,</w:t>
      </w:r>
      <w:r w:rsidR="009065B7" w:rsidRPr="007B7F44">
        <w:rPr>
          <w:rFonts w:asciiTheme="minorHAnsi" w:hAnsiTheme="minorHAnsi" w:cstheme="minorHAnsi"/>
          <w:lang w:eastAsia="ja-JP"/>
        </w:rPr>
        <w:t xml:space="preserve"> and relevant</w:t>
      </w:r>
      <w:r w:rsidR="00D205E8" w:rsidRPr="007B7F44">
        <w:rPr>
          <w:rFonts w:asciiTheme="minorHAnsi" w:hAnsiTheme="minorHAnsi" w:cstheme="minorHAnsi"/>
          <w:lang w:eastAsia="ja-JP"/>
        </w:rPr>
        <w:t xml:space="preserve"> </w:t>
      </w:r>
      <w:r w:rsidR="004541AE" w:rsidRPr="007B7F44">
        <w:rPr>
          <w:rFonts w:asciiTheme="minorHAnsi" w:hAnsiTheme="minorHAnsi" w:cstheme="minorHAnsi"/>
          <w:lang w:eastAsia="ja-JP"/>
        </w:rPr>
        <w:t xml:space="preserve">State and Territory </w:t>
      </w:r>
      <w:r w:rsidR="00F51891" w:rsidRPr="007B7F44">
        <w:rPr>
          <w:rFonts w:asciiTheme="minorHAnsi" w:hAnsiTheme="minorHAnsi" w:cstheme="minorHAnsi"/>
          <w:lang w:eastAsia="ja-JP"/>
        </w:rPr>
        <w:t xml:space="preserve">stranding </w:t>
      </w:r>
      <w:r w:rsidR="00D205E8" w:rsidRPr="007B7F44">
        <w:rPr>
          <w:rFonts w:asciiTheme="minorHAnsi" w:hAnsiTheme="minorHAnsi" w:cstheme="minorHAnsi"/>
          <w:lang w:eastAsia="ja-JP"/>
        </w:rPr>
        <w:t>policies</w:t>
      </w:r>
      <w:r w:rsidR="00F94EC6" w:rsidRPr="007B7F44">
        <w:rPr>
          <w:rFonts w:asciiTheme="minorHAnsi" w:hAnsiTheme="minorHAnsi" w:cstheme="minorHAnsi"/>
          <w:lang w:eastAsia="ja-JP"/>
        </w:rPr>
        <w:t xml:space="preserve"> and proce</w:t>
      </w:r>
      <w:r w:rsidR="005D20EC" w:rsidRPr="007B7F44">
        <w:rPr>
          <w:rFonts w:asciiTheme="minorHAnsi" w:hAnsiTheme="minorHAnsi" w:cstheme="minorHAnsi"/>
          <w:lang w:eastAsia="ja-JP"/>
        </w:rPr>
        <w:t>dures</w:t>
      </w:r>
      <w:r w:rsidR="00D205E8" w:rsidRPr="007B7F44">
        <w:rPr>
          <w:rFonts w:asciiTheme="minorHAnsi" w:hAnsiTheme="minorHAnsi" w:cstheme="minorHAnsi"/>
          <w:lang w:eastAsia="ja-JP"/>
        </w:rPr>
        <w:t xml:space="preserve">. </w:t>
      </w:r>
    </w:p>
    <w:p w14:paraId="0368AA34" w14:textId="1DA3751E" w:rsidR="000F285E" w:rsidRPr="007B7F44" w:rsidRDefault="000F285E" w:rsidP="000F285E">
      <w:pPr>
        <w:rPr>
          <w:rFonts w:asciiTheme="minorHAnsi" w:hAnsiTheme="minorHAnsi" w:cstheme="minorHAnsi"/>
          <w:lang w:eastAsia="ja-JP"/>
        </w:rPr>
      </w:pPr>
      <w:r w:rsidRPr="007B7F44">
        <w:rPr>
          <w:rFonts w:asciiTheme="minorHAnsi" w:hAnsiTheme="minorHAnsi" w:cstheme="minorHAnsi"/>
          <w:lang w:eastAsia="ja-JP"/>
        </w:rPr>
        <w:t xml:space="preserve">The frequency of stranding events for large whales can vary considerably between years </w:t>
      </w:r>
      <w:r w:rsidRPr="007B7F44">
        <w:rPr>
          <w:rFonts w:asciiTheme="minorHAnsi" w:hAnsiTheme="minorHAnsi" w:cstheme="minorHAnsi"/>
          <w:lang w:eastAsia="ja-JP"/>
        </w:rPr>
        <w:fldChar w:fldCharType="begin">
          <w:fldData xml:space="preserve">PEVuZE5vdGU+PENpdGU+PEF1dGhvcj5Hcm9vbTwvQXV0aG9yPjxZZWFyPjIwMTI8L1llYXI+PFJl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</w:fldData>
        </w:fldChar>
      </w:r>
      <w:r w:rsidRPr="007B7F44">
        <w:rPr>
          <w:rFonts w:asciiTheme="minorHAnsi" w:hAnsiTheme="minorHAnsi" w:cstheme="minorHAnsi"/>
          <w:lang w:eastAsia="ja-JP"/>
        </w:rPr>
        <w:instrText xml:space="preserve"> ADDIN EN.CITE </w:instrText>
      </w:r>
      <w:r w:rsidRPr="007B7F44">
        <w:rPr>
          <w:rFonts w:asciiTheme="minorHAnsi" w:hAnsiTheme="minorHAnsi" w:cstheme="minorHAnsi"/>
          <w:lang w:eastAsia="ja-JP"/>
        </w:rPr>
        <w:fldChar w:fldCharType="begin">
          <w:fldData xml:space="preserve">PEVuZE5vdGU+PENpdGU+PEF1dGhvcj5Hcm9vbTwvQXV0aG9yPjxZZWFyPjIwMTI8L1llYXI+PFJl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</w:fldData>
        </w:fldChar>
      </w:r>
      <w:r w:rsidRPr="007B7F44">
        <w:rPr>
          <w:rFonts w:asciiTheme="minorHAnsi" w:hAnsiTheme="minorHAnsi" w:cstheme="minorHAnsi"/>
          <w:lang w:eastAsia="ja-JP"/>
        </w:rPr>
        <w:instrText xml:space="preserve"> ADDIN EN.CITE.DATA </w:instrText>
      </w:r>
      <w:r w:rsidRPr="007B7F44">
        <w:rPr>
          <w:rFonts w:asciiTheme="minorHAnsi" w:hAnsiTheme="minorHAnsi" w:cstheme="minorHAnsi"/>
          <w:lang w:eastAsia="ja-JP"/>
        </w:rPr>
      </w:r>
      <w:r w:rsidRPr="007B7F44">
        <w:rPr>
          <w:rFonts w:asciiTheme="minorHAnsi" w:hAnsiTheme="minorHAnsi" w:cstheme="minorHAnsi"/>
          <w:lang w:eastAsia="ja-JP"/>
        </w:rPr>
        <w:fldChar w:fldCharType="end"/>
      </w:r>
      <w:r w:rsidRPr="007B7F44">
        <w:rPr>
          <w:rFonts w:asciiTheme="minorHAnsi" w:hAnsiTheme="minorHAnsi" w:cstheme="minorHAnsi"/>
          <w:lang w:eastAsia="ja-JP"/>
        </w:rPr>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w:t>
      </w:r>
      <w:r w:rsidR="009613C4" w:rsidRPr="009613C4">
        <w:rPr>
          <w:rFonts w:asciiTheme="minorHAnsi" w:hAnsiTheme="minorHAnsi" w:cstheme="minorHAnsi"/>
          <w:lang w:eastAsia="ja-JP"/>
        </w:rPr>
        <w:t>Kemper et al. 2005</w:t>
      </w:r>
      <w:r w:rsidR="00832877">
        <w:rPr>
          <w:rFonts w:asciiTheme="minorHAnsi" w:hAnsiTheme="minorHAnsi" w:cstheme="minorHAnsi"/>
          <w:lang w:eastAsia="ja-JP"/>
        </w:rPr>
        <w:t>,</w:t>
      </w:r>
      <w:r w:rsidR="009613C4" w:rsidRPr="009613C4">
        <w:rPr>
          <w:rFonts w:asciiTheme="minorHAnsi" w:hAnsiTheme="minorHAnsi" w:cstheme="minorHAnsi"/>
          <w:lang w:eastAsia="ja-JP"/>
        </w:rPr>
        <w:t xml:space="preserve"> </w:t>
      </w:r>
      <w:r w:rsidR="009613C4" w:rsidRPr="007B7F44">
        <w:rPr>
          <w:rFonts w:asciiTheme="minorHAnsi" w:hAnsiTheme="minorHAnsi" w:cstheme="minorHAnsi"/>
          <w:lang w:eastAsia="ja-JP"/>
        </w:rPr>
        <w:t>Groom &amp; Coughran 2012</w:t>
      </w:r>
      <w:r w:rsidR="00832877">
        <w:rPr>
          <w:rFonts w:asciiTheme="minorHAnsi" w:hAnsiTheme="minorHAnsi" w:cstheme="minorHAnsi"/>
          <w:lang w:eastAsia="ja-JP"/>
        </w:rPr>
        <w:t>,</w:t>
      </w:r>
      <w:r w:rsidR="009613C4">
        <w:rPr>
          <w:rFonts w:asciiTheme="minorHAnsi" w:hAnsiTheme="minorHAnsi" w:cstheme="minorHAnsi"/>
          <w:lang w:eastAsia="ja-JP"/>
        </w:rPr>
        <w:t xml:space="preserve"> </w:t>
      </w:r>
      <w:r w:rsidRPr="007B7F44">
        <w:rPr>
          <w:rFonts w:asciiTheme="minorHAnsi" w:hAnsiTheme="minorHAnsi" w:cstheme="minorHAnsi"/>
          <w:lang w:eastAsia="ja-JP"/>
        </w:rPr>
        <w:t>Foord et al. 2019)</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and may be influenced by seasonal weather events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&lt;EndNote&gt;&lt;Cite&gt;&lt;Author&gt;Meager&lt;/Author&gt;&lt;Year&gt;2014&lt;/Year&gt;&lt;RecNum&gt;1154&lt;/RecNum&gt;&lt;DisplayText&gt;(Meager &amp;amp; Limpus, 2014)&lt;/DisplayText&gt;&lt;record&gt;&lt;rec-number&gt;1154&lt;/rec-number&gt;&lt;foreign-keys&gt;&lt;key app="EN" db-id="exx9a2xx3vvp22eff945d0phfsp5esrxvta5" timestamp="1638320077"&gt;1154&lt;/key&gt;&lt;/foreign-keys&gt;&lt;ref-type name="Journal Article"&gt;17&lt;/ref-type&gt;&lt;contributors&gt;&lt;authors&gt;&lt;author&gt;Meager, Justin J&lt;/author&gt;&lt;author&gt;Limpus, Colin&lt;/author&gt;&lt;/authors&gt;&lt;/contributors&gt;&lt;titles&gt;&lt;title&gt;Mortality of inshore marine mammals in eastern Australia is predicted by freshwater discharge and air temperature&lt;/title&gt;&lt;secondary-title&gt;PLoS One&lt;/secondary-title&gt;&lt;/titles&gt;&lt;periodical&gt;&lt;full-title&gt;PloS one&lt;/full-title&gt;&lt;/periodical&gt;&lt;pages&gt;e94849&lt;/pages&gt;&lt;volume&gt;9&lt;/volume&gt;&lt;number&gt;4&lt;/number&gt;&lt;dates&gt;&lt;year&gt;2014&lt;/year&gt;&lt;/dates&gt;&lt;isbn&gt;1932-6203&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(Meager &amp; Limpus 2014)</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t>
      </w:r>
      <w:r w:rsidR="00267C31" w:rsidRPr="00267C31">
        <w:rPr>
          <w:rFonts w:asciiTheme="minorHAnsi" w:hAnsiTheme="minorHAnsi" w:cstheme="minorHAnsi"/>
          <w:lang w:eastAsia="ja-JP"/>
        </w:rPr>
        <w:t xml:space="preserve">Following global protection of </w:t>
      </w:r>
      <w:r w:rsidR="00BB5FAF">
        <w:rPr>
          <w:rFonts w:asciiTheme="minorHAnsi" w:hAnsiTheme="minorHAnsi" w:cstheme="minorHAnsi"/>
          <w:lang w:eastAsia="ja-JP"/>
        </w:rPr>
        <w:t>H</w:t>
      </w:r>
      <w:r w:rsidR="00267C31" w:rsidRPr="00267C31">
        <w:rPr>
          <w:rFonts w:asciiTheme="minorHAnsi" w:hAnsiTheme="minorHAnsi" w:cstheme="minorHAnsi"/>
          <w:lang w:eastAsia="ja-JP"/>
        </w:rPr>
        <w:t>umpback whales (</w:t>
      </w:r>
      <w:r w:rsidR="00D46EC4" w:rsidRPr="00267C31">
        <w:rPr>
          <w:rFonts w:asciiTheme="minorHAnsi" w:hAnsiTheme="minorHAnsi" w:cstheme="minorHAnsi"/>
          <w:i/>
          <w:iCs/>
          <w:lang w:eastAsia="ja-JP"/>
        </w:rPr>
        <w:t>Megaptera</w:t>
      </w:r>
      <w:r w:rsidR="00267C31" w:rsidRPr="00267C31">
        <w:rPr>
          <w:rFonts w:asciiTheme="minorHAnsi" w:hAnsiTheme="minorHAnsi" w:cstheme="minorHAnsi"/>
          <w:i/>
          <w:iCs/>
          <w:lang w:eastAsia="ja-JP"/>
        </w:rPr>
        <w:t xml:space="preserve"> novaeangliae</w:t>
      </w:r>
      <w:r w:rsidR="00267C31" w:rsidRPr="00267C31">
        <w:rPr>
          <w:rFonts w:asciiTheme="minorHAnsi" w:hAnsiTheme="minorHAnsi" w:cstheme="minorHAnsi"/>
          <w:lang w:eastAsia="ja-JP"/>
        </w:rPr>
        <w:t>) in 1965</w:t>
      </w:r>
      <w:r w:rsidR="009613C4">
        <w:rPr>
          <w:rFonts w:asciiTheme="minorHAnsi" w:hAnsiTheme="minorHAnsi" w:cstheme="minorHAnsi"/>
          <w:lang w:eastAsia="ja-JP"/>
        </w:rPr>
        <w:t>,</w:t>
      </w:r>
      <w:r w:rsidR="00267C31" w:rsidRPr="00267C31">
        <w:rPr>
          <w:rFonts w:asciiTheme="minorHAnsi" w:hAnsiTheme="minorHAnsi" w:cstheme="minorHAnsi"/>
          <w:lang w:eastAsia="ja-JP"/>
        </w:rPr>
        <w:t xml:space="preserve"> significant population increases have been documented in Australian waters </w:t>
      </w:r>
      <w:r w:rsidR="00267C31" w:rsidRPr="00267C31">
        <w:rPr>
          <w:rFonts w:asciiTheme="minorHAnsi" w:hAnsiTheme="minorHAnsi" w:cstheme="minorHAnsi"/>
          <w:lang w:eastAsia="ja-JP"/>
        </w:rPr>
        <w:fldChar w:fldCharType="begin">
          <w:fldData xml:space="preserve">PEVuZE5vdGU+PENpdGU+PEF1dGhvcj5TYWxnYWRvIEtlbnQ8L0F1dGhvcj48WWVhcj4yMDEyPC9Z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</w:fldData>
        </w:fldChar>
      </w:r>
      <w:r w:rsidR="00267C31" w:rsidRPr="00267C31">
        <w:rPr>
          <w:rFonts w:asciiTheme="minorHAnsi" w:hAnsiTheme="minorHAnsi" w:cstheme="minorHAnsi"/>
          <w:lang w:eastAsia="ja-JP"/>
        </w:rPr>
        <w:instrText xml:space="preserve"> ADDIN EN.CITE </w:instrText>
      </w:r>
      <w:r w:rsidR="00267C31" w:rsidRPr="00267C31">
        <w:rPr>
          <w:rFonts w:asciiTheme="minorHAnsi" w:hAnsiTheme="minorHAnsi" w:cstheme="minorHAnsi"/>
          <w:lang w:eastAsia="ja-JP"/>
        </w:rPr>
        <w:fldChar w:fldCharType="begin">
          <w:fldData xml:space="preserve">PEVuZE5vdGU+PENpdGU+PEF1dGhvcj5TYWxnYWRvIEtlbnQ8L0F1dGhvcj48WWVhcj4yMDEyPC9Z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</w:fldData>
        </w:fldChar>
      </w:r>
      <w:r w:rsidR="00267C31" w:rsidRPr="00267C31">
        <w:rPr>
          <w:rFonts w:asciiTheme="minorHAnsi" w:hAnsiTheme="minorHAnsi" w:cstheme="minorHAnsi"/>
          <w:lang w:eastAsia="ja-JP"/>
        </w:rPr>
        <w:instrText xml:space="preserve"> ADDIN EN.CITE.DATA </w:instrText>
      </w:r>
      <w:r w:rsidR="00267C31" w:rsidRPr="00267C31">
        <w:rPr>
          <w:rFonts w:asciiTheme="minorHAnsi" w:hAnsiTheme="minorHAnsi" w:cstheme="minorHAnsi"/>
          <w:lang w:eastAsia="ja-JP"/>
        </w:rPr>
      </w:r>
      <w:r w:rsidR="00267C31" w:rsidRPr="00267C31">
        <w:rPr>
          <w:rFonts w:asciiTheme="minorHAnsi" w:hAnsiTheme="minorHAnsi" w:cstheme="minorHAnsi"/>
          <w:lang w:eastAsia="ja-JP"/>
        </w:rPr>
        <w:fldChar w:fldCharType="end"/>
      </w:r>
      <w:r w:rsidR="00267C31" w:rsidRPr="00267C31">
        <w:rPr>
          <w:rFonts w:asciiTheme="minorHAnsi" w:hAnsiTheme="minorHAnsi" w:cstheme="minorHAnsi"/>
          <w:lang w:eastAsia="ja-JP"/>
        </w:rPr>
      </w:r>
      <w:r w:rsidR="00267C31" w:rsidRPr="00267C31">
        <w:rPr>
          <w:rFonts w:asciiTheme="minorHAnsi" w:hAnsiTheme="minorHAnsi" w:cstheme="minorHAnsi"/>
          <w:lang w:eastAsia="ja-JP"/>
        </w:rPr>
        <w:fldChar w:fldCharType="separate"/>
      </w:r>
      <w:r w:rsidR="00267C31" w:rsidRPr="00267C31">
        <w:rPr>
          <w:rFonts w:asciiTheme="minorHAnsi" w:hAnsiTheme="minorHAnsi" w:cstheme="minorHAnsi"/>
          <w:lang w:eastAsia="ja-JP"/>
        </w:rPr>
        <w:t>(</w:t>
      </w:r>
      <w:r w:rsidR="009613C4" w:rsidRPr="009613C4">
        <w:rPr>
          <w:rFonts w:asciiTheme="minorHAnsi" w:hAnsiTheme="minorHAnsi" w:cstheme="minorHAnsi"/>
          <w:lang w:eastAsia="ja-JP"/>
        </w:rPr>
        <w:t>Salgado Kent et al. 2012</w:t>
      </w:r>
      <w:r w:rsidR="00832877">
        <w:rPr>
          <w:rFonts w:asciiTheme="minorHAnsi" w:hAnsiTheme="minorHAnsi" w:cstheme="minorHAnsi"/>
          <w:lang w:eastAsia="ja-JP"/>
        </w:rPr>
        <w:t>,</w:t>
      </w:r>
      <w:r w:rsidR="009613C4">
        <w:rPr>
          <w:rFonts w:asciiTheme="minorHAnsi" w:hAnsiTheme="minorHAnsi" w:cstheme="minorHAnsi"/>
          <w:lang w:eastAsia="ja-JP"/>
        </w:rPr>
        <w:t xml:space="preserve"> </w:t>
      </w:r>
      <w:r w:rsidR="00267C31" w:rsidRPr="00267C31">
        <w:rPr>
          <w:rFonts w:asciiTheme="minorHAnsi" w:hAnsiTheme="minorHAnsi" w:cstheme="minorHAnsi"/>
          <w:lang w:eastAsia="ja-JP"/>
        </w:rPr>
        <w:t>Bejder et al. 2016</w:t>
      </w:r>
      <w:r w:rsidR="00832877">
        <w:rPr>
          <w:rFonts w:asciiTheme="minorHAnsi" w:hAnsiTheme="minorHAnsi" w:cstheme="minorHAnsi"/>
          <w:lang w:eastAsia="ja-JP"/>
        </w:rPr>
        <w:t>,</w:t>
      </w:r>
      <w:r w:rsidR="00267C31" w:rsidRPr="00267C31">
        <w:rPr>
          <w:rFonts w:asciiTheme="minorHAnsi" w:hAnsiTheme="minorHAnsi" w:cstheme="minorHAnsi"/>
          <w:lang w:eastAsia="ja-JP"/>
        </w:rPr>
        <w:t xml:space="preserve"> Noad, et al. 2019)</w:t>
      </w:r>
      <w:r w:rsidR="00267C31" w:rsidRPr="00267C31">
        <w:rPr>
          <w:rFonts w:asciiTheme="minorHAnsi" w:hAnsiTheme="minorHAnsi" w:cstheme="minorHAnsi"/>
          <w:lang w:eastAsia="ja-JP"/>
        </w:rPr>
        <w:fldChar w:fldCharType="end"/>
      </w:r>
      <w:r w:rsidR="00267C31" w:rsidRPr="00267C31">
        <w:rPr>
          <w:rFonts w:asciiTheme="minorHAnsi" w:hAnsiTheme="minorHAnsi" w:cstheme="minorHAnsi"/>
          <w:lang w:eastAsia="ja-JP"/>
        </w:rPr>
        <w:t xml:space="preserve">. </w:t>
      </w:r>
      <w:r w:rsidRPr="007B7F44">
        <w:rPr>
          <w:rFonts w:asciiTheme="minorHAnsi" w:hAnsiTheme="minorHAnsi" w:cstheme="minorHAnsi"/>
          <w:lang w:eastAsia="ja-JP"/>
        </w:rPr>
        <w:t xml:space="preserve">As expected with growing populations and the increasing urbanisation of the Australian coastline, the reported frequency of stranding events is also increasing </w:t>
      </w:r>
      <w:r w:rsidR="009A6160">
        <w:rPr>
          <w:rFonts w:asciiTheme="minorHAnsi" w:hAnsiTheme="minorHAnsi" w:cstheme="minorHAnsi"/>
          <w:lang w:eastAsia="ja-JP"/>
        </w:rPr>
        <w:t>(</w:t>
      </w:r>
      <w:r w:rsidR="00AC74D4" w:rsidRPr="00AC74D4">
        <w:rPr>
          <w:rFonts w:asciiTheme="minorHAnsi" w:hAnsiTheme="minorHAnsi" w:cstheme="minorHAnsi"/>
          <w:lang w:eastAsia="ja-JP"/>
        </w:rPr>
        <w:t>Meager &amp; Limpus 2014</w:t>
      </w:r>
      <w:r w:rsidR="005E1671">
        <w:rPr>
          <w:rFonts w:asciiTheme="minorHAnsi" w:hAnsiTheme="minorHAnsi" w:cstheme="minorHAnsi"/>
          <w:lang w:eastAsia="ja-JP"/>
        </w:rPr>
        <w:t>,</w:t>
      </w:r>
      <w:r w:rsidR="00AC74D4" w:rsidRPr="00AC74D4">
        <w:rPr>
          <w:rFonts w:asciiTheme="minorHAnsi" w:hAnsiTheme="minorHAnsi" w:cstheme="minorHAnsi"/>
          <w:lang w:eastAsia="ja-JP"/>
        </w:rPr>
        <w:t xml:space="preserve"> Lloyd &amp; Ross 2015</w:t>
      </w:r>
      <w:r w:rsidR="005E1671">
        <w:rPr>
          <w:rFonts w:asciiTheme="minorHAnsi" w:hAnsiTheme="minorHAnsi" w:cstheme="minorHAnsi"/>
          <w:lang w:eastAsia="ja-JP"/>
        </w:rPr>
        <w:t>,</w:t>
      </w:r>
      <w:r w:rsidR="00AC74D4">
        <w:rPr>
          <w:rFonts w:asciiTheme="minorHAnsi" w:hAnsiTheme="minorHAnsi" w:cstheme="minorHAnsi"/>
          <w:lang w:eastAsia="ja-JP"/>
        </w:rPr>
        <w:t xml:space="preserve"> </w:t>
      </w:r>
      <w:r w:rsidR="00AC74D4" w:rsidRPr="007B7F44">
        <w:rPr>
          <w:rFonts w:asciiTheme="minorHAnsi" w:hAnsiTheme="minorHAnsi" w:cstheme="minorHAnsi"/>
          <w:lang w:eastAsia="ja-JP"/>
        </w:rPr>
        <w:t>Meynecke &amp; Meager 2016</w:t>
      </w:r>
      <w:r w:rsidR="005E1671">
        <w:rPr>
          <w:rFonts w:asciiTheme="minorHAnsi" w:hAnsiTheme="minorHAnsi" w:cstheme="minorHAnsi"/>
          <w:lang w:eastAsia="ja-JP"/>
        </w:rPr>
        <w:t>,</w:t>
      </w:r>
      <w:r w:rsidR="00AC74D4">
        <w:rPr>
          <w:rFonts w:asciiTheme="minorHAnsi" w:hAnsiTheme="minorHAnsi" w:cstheme="minorHAnsi"/>
          <w:lang w:eastAsia="ja-JP"/>
        </w:rPr>
        <w:t xml:space="preserve"> </w:t>
      </w:r>
      <w:r w:rsidRPr="007B7F44">
        <w:rPr>
          <w:rFonts w:asciiTheme="minorHAnsi" w:hAnsiTheme="minorHAnsi" w:cstheme="minorHAnsi"/>
          <w:lang w:eastAsia="ja-JP"/>
        </w:rPr>
        <w:fldChar w:fldCharType="begin">
          <w:fldData xml:space="preserve">PEVuZE5vdGU+PENpdGU+PEF1dGhvcj5MbG95ZDwvQXV0aG9yPjxZZWFyPjIwMTU8L1llYXI+PFJl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</w:fldData>
        </w:fldChar>
      </w:r>
      <w:r w:rsidRPr="007B7F44">
        <w:rPr>
          <w:rFonts w:asciiTheme="minorHAnsi" w:hAnsiTheme="minorHAnsi" w:cstheme="minorHAnsi"/>
          <w:lang w:eastAsia="ja-JP"/>
        </w:rPr>
        <w:instrText xml:space="preserve"> ADDIN EN.CITE </w:instrText>
      </w:r>
      <w:r w:rsidRPr="007B7F44">
        <w:rPr>
          <w:rFonts w:asciiTheme="minorHAnsi" w:hAnsiTheme="minorHAnsi" w:cstheme="minorHAnsi"/>
          <w:lang w:eastAsia="ja-JP"/>
        </w:rPr>
        <w:fldChar w:fldCharType="begin">
          <w:fldData xml:space="preserve">PEVuZE5vdGU+PENpdGU+PEF1dGhvcj5MbG95ZDwvQXV0aG9yPjxZZWFyPjIwMTU8L1llYXI+PFJl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</w:fldData>
        </w:fldChar>
      </w:r>
      <w:r w:rsidRPr="007B7F44">
        <w:rPr>
          <w:rFonts w:asciiTheme="minorHAnsi" w:hAnsiTheme="minorHAnsi" w:cstheme="minorHAnsi"/>
          <w:lang w:eastAsia="ja-JP"/>
        </w:rPr>
        <w:instrText xml:space="preserve"> ADDIN EN.CITE.DATA </w:instrText>
      </w:r>
      <w:r w:rsidRPr="007B7F44">
        <w:rPr>
          <w:rFonts w:asciiTheme="minorHAnsi" w:hAnsiTheme="minorHAnsi" w:cstheme="minorHAnsi"/>
          <w:lang w:eastAsia="ja-JP"/>
        </w:rPr>
      </w:r>
      <w:r w:rsidRPr="007B7F44">
        <w:rPr>
          <w:rFonts w:asciiTheme="minorHAnsi" w:hAnsiTheme="minorHAnsi" w:cstheme="minorHAnsi"/>
          <w:lang w:eastAsia="ja-JP"/>
        </w:rPr>
        <w:fldChar w:fldCharType="end"/>
      </w:r>
      <w:r w:rsidRPr="007B7F44">
        <w:rPr>
          <w:rFonts w:asciiTheme="minorHAnsi" w:hAnsiTheme="minorHAnsi" w:cstheme="minorHAnsi"/>
          <w:lang w:eastAsia="ja-JP"/>
        </w:rPr>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Carlyon et al. 2021)</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Many </w:t>
      </w:r>
      <w:r w:rsidR="00FA158A">
        <w:rPr>
          <w:rFonts w:asciiTheme="minorHAnsi" w:hAnsiTheme="minorHAnsi" w:cstheme="minorHAnsi"/>
          <w:lang w:eastAsia="ja-JP"/>
        </w:rPr>
        <w:t xml:space="preserve">stranding </w:t>
      </w:r>
      <w:r w:rsidRPr="007B7F44">
        <w:rPr>
          <w:rFonts w:asciiTheme="minorHAnsi" w:hAnsiTheme="minorHAnsi" w:cstheme="minorHAnsi"/>
          <w:lang w:eastAsia="ja-JP"/>
        </w:rPr>
        <w:t xml:space="preserve">events occur on populated beaches, attracting significant media attention. </w:t>
      </w:r>
      <w:r w:rsidR="00AC1FE3" w:rsidRPr="007B7F44">
        <w:rPr>
          <w:rFonts w:asciiTheme="minorHAnsi" w:hAnsiTheme="minorHAnsi" w:cstheme="minorHAnsi"/>
          <w:lang w:eastAsia="ja-JP"/>
        </w:rPr>
        <w:t>There is significant public interest in whale strandings and a</w:t>
      </w:r>
      <w:r w:rsidR="00E669EC">
        <w:rPr>
          <w:rFonts w:asciiTheme="minorHAnsi" w:hAnsiTheme="minorHAnsi" w:cstheme="minorHAnsi"/>
          <w:lang w:eastAsia="ja-JP"/>
        </w:rPr>
        <w:t xml:space="preserve">n </w:t>
      </w:r>
      <w:r w:rsidR="00AC1FE3" w:rsidRPr="007B7F44">
        <w:rPr>
          <w:rFonts w:asciiTheme="minorHAnsi" w:hAnsiTheme="minorHAnsi" w:cstheme="minorHAnsi"/>
          <w:lang w:eastAsia="ja-JP"/>
        </w:rPr>
        <w:t xml:space="preserve">expectation that response measures will ensure the best </w:t>
      </w:r>
      <w:r w:rsidR="00E669EC">
        <w:rPr>
          <w:rFonts w:asciiTheme="minorHAnsi" w:hAnsiTheme="minorHAnsi" w:cstheme="minorHAnsi"/>
          <w:lang w:eastAsia="ja-JP"/>
        </w:rPr>
        <w:t xml:space="preserve">possible </w:t>
      </w:r>
      <w:r w:rsidR="00AC1FE3" w:rsidRPr="007B7F44">
        <w:rPr>
          <w:rFonts w:asciiTheme="minorHAnsi" w:hAnsiTheme="minorHAnsi" w:cstheme="minorHAnsi"/>
          <w:lang w:eastAsia="ja-JP"/>
        </w:rPr>
        <w:t>animal welfare outcomes.</w:t>
      </w:r>
    </w:p>
    <w:p w14:paraId="68A8FF1A" w14:textId="3BAD351C" w:rsidR="00960506" w:rsidRDefault="003F76C2" w:rsidP="009D7042">
      <w:pPr>
        <w:rPr>
          <w:rFonts w:asciiTheme="minorHAnsi" w:hAnsiTheme="minorHAnsi" w:cstheme="minorHAnsi"/>
          <w:lang w:eastAsia="ja-JP"/>
        </w:rPr>
      </w:pPr>
      <w:r w:rsidRPr="007B7F44">
        <w:rPr>
          <w:rFonts w:asciiTheme="minorHAnsi" w:hAnsiTheme="minorHAnsi" w:cstheme="minorHAnsi"/>
          <w:lang w:eastAsia="ja-JP"/>
        </w:rPr>
        <w:lastRenderedPageBreak/>
        <w:t>In 2015</w:t>
      </w:r>
      <w:r w:rsidR="004202E0">
        <w:rPr>
          <w:rFonts w:asciiTheme="minorHAnsi" w:hAnsiTheme="minorHAnsi" w:cstheme="minorHAnsi"/>
          <w:lang w:eastAsia="ja-JP"/>
        </w:rPr>
        <w:t>,</w:t>
      </w:r>
      <w:r w:rsidRPr="007B7F44">
        <w:rPr>
          <w:rFonts w:asciiTheme="minorHAnsi" w:hAnsiTheme="minorHAnsi" w:cstheme="minorHAnsi"/>
          <w:lang w:eastAsia="ja-JP"/>
        </w:rPr>
        <w:t xml:space="preserve"> the IWC held a workshop </w:t>
      </w:r>
      <w:r w:rsidR="0079566B" w:rsidRPr="007B7F44">
        <w:rPr>
          <w:rFonts w:asciiTheme="minorHAnsi" w:hAnsiTheme="minorHAnsi" w:cstheme="minorHAnsi"/>
          <w:lang w:eastAsia="ja-JP"/>
        </w:rPr>
        <w:t>en</w:t>
      </w:r>
      <w:r w:rsidR="000E3FA5" w:rsidRPr="007B7F44">
        <w:rPr>
          <w:rFonts w:asciiTheme="minorHAnsi" w:hAnsiTheme="minorHAnsi" w:cstheme="minorHAnsi"/>
          <w:lang w:eastAsia="ja-JP"/>
        </w:rPr>
        <w:t>title</w:t>
      </w:r>
      <w:r w:rsidR="0079566B" w:rsidRPr="007B7F44">
        <w:rPr>
          <w:rFonts w:asciiTheme="minorHAnsi" w:hAnsiTheme="minorHAnsi" w:cstheme="minorHAnsi"/>
          <w:lang w:eastAsia="ja-JP"/>
        </w:rPr>
        <w:t xml:space="preserve">d </w:t>
      </w:r>
      <w:r w:rsidRPr="007B7F44">
        <w:rPr>
          <w:rFonts w:asciiTheme="minorHAnsi" w:hAnsiTheme="minorHAnsi" w:cstheme="minorHAnsi"/>
          <w:lang w:eastAsia="ja-JP"/>
        </w:rPr>
        <w:t xml:space="preserve">Euthanasia Protocols to Optimise Welfare Concerns for Stranded Cetaceans (IWC 2015). The workshop made </w:t>
      </w:r>
      <w:proofErr w:type="gramStart"/>
      <w:r w:rsidRPr="007B7F44">
        <w:rPr>
          <w:rFonts w:asciiTheme="minorHAnsi" w:hAnsiTheme="minorHAnsi" w:cstheme="minorHAnsi"/>
          <w:lang w:eastAsia="ja-JP"/>
        </w:rPr>
        <w:t>a number of</w:t>
      </w:r>
      <w:proofErr w:type="gramEnd"/>
      <w:r w:rsidRPr="007B7F44">
        <w:rPr>
          <w:rFonts w:asciiTheme="minorHAnsi" w:hAnsiTheme="minorHAnsi" w:cstheme="minorHAnsi"/>
          <w:lang w:eastAsia="ja-JP"/>
        </w:rPr>
        <w:t xml:space="preserve"> recommendations to improve the management of cetacean stranding, including a recommendation that humaneness be the priority for any euthanasia </w:t>
      </w:r>
      <w:r w:rsidR="003A1A45">
        <w:rPr>
          <w:rFonts w:asciiTheme="minorHAnsi" w:hAnsiTheme="minorHAnsi" w:cstheme="minorHAnsi"/>
          <w:lang w:eastAsia="ja-JP"/>
        </w:rPr>
        <w:t xml:space="preserve">decision and </w:t>
      </w:r>
      <w:r w:rsidRPr="007B7F44">
        <w:rPr>
          <w:rFonts w:asciiTheme="minorHAnsi" w:hAnsiTheme="minorHAnsi" w:cstheme="minorHAnsi"/>
          <w:lang w:eastAsia="ja-JP"/>
        </w:rPr>
        <w:t>methodology, and that euthanasia</w:t>
      </w:r>
      <w:r w:rsidR="00C45D8E">
        <w:rPr>
          <w:rFonts w:asciiTheme="minorHAnsi" w:hAnsiTheme="minorHAnsi" w:cstheme="minorHAnsi"/>
          <w:lang w:eastAsia="ja-JP"/>
        </w:rPr>
        <w:t xml:space="preserve"> </w:t>
      </w:r>
      <w:r w:rsidR="003D39C4">
        <w:rPr>
          <w:rFonts w:asciiTheme="minorHAnsi" w:hAnsiTheme="minorHAnsi" w:cstheme="minorHAnsi"/>
          <w:lang w:eastAsia="ja-JP"/>
        </w:rPr>
        <w:t xml:space="preserve">shall only </w:t>
      </w:r>
      <w:r w:rsidR="003F604A">
        <w:rPr>
          <w:rFonts w:asciiTheme="minorHAnsi" w:hAnsiTheme="minorHAnsi" w:cstheme="minorHAnsi"/>
          <w:lang w:eastAsia="ja-JP"/>
        </w:rPr>
        <w:t xml:space="preserve">be </w:t>
      </w:r>
      <w:r w:rsidRPr="007B7F44">
        <w:rPr>
          <w:rFonts w:asciiTheme="minorHAnsi" w:hAnsiTheme="minorHAnsi" w:cstheme="minorHAnsi"/>
          <w:lang w:eastAsia="ja-JP"/>
        </w:rPr>
        <w:t xml:space="preserve">conducted by trained personnel. Other recommendations </w:t>
      </w:r>
      <w:r w:rsidR="003D39C4">
        <w:rPr>
          <w:rFonts w:asciiTheme="minorHAnsi" w:hAnsiTheme="minorHAnsi" w:cstheme="minorHAnsi"/>
          <w:lang w:eastAsia="ja-JP"/>
        </w:rPr>
        <w:t xml:space="preserve">outlined </w:t>
      </w:r>
      <w:r w:rsidRPr="007B7F44">
        <w:rPr>
          <w:rFonts w:asciiTheme="minorHAnsi" w:hAnsiTheme="minorHAnsi" w:cstheme="minorHAnsi"/>
          <w:lang w:eastAsia="ja-JP"/>
        </w:rPr>
        <w:t>appropriate euthanasia methods for large whales, collection of scientific data and human safety.</w:t>
      </w:r>
      <w:r w:rsidR="000E3FA5" w:rsidRPr="007B7F44">
        <w:rPr>
          <w:rFonts w:asciiTheme="minorHAnsi" w:hAnsiTheme="minorHAnsi" w:cstheme="minorHAnsi"/>
          <w:lang w:eastAsia="ja-JP"/>
        </w:rPr>
        <w:t xml:space="preserve"> </w:t>
      </w:r>
      <w:r w:rsidR="00340885" w:rsidRPr="007B7F44">
        <w:rPr>
          <w:rFonts w:asciiTheme="minorHAnsi" w:hAnsiTheme="minorHAnsi" w:cstheme="minorHAnsi"/>
          <w:lang w:eastAsia="ja-JP"/>
        </w:rPr>
        <w:t>The Guidelines encompass and contextualise the findings of the IWC workshop to an Australian setting to ensure that incident managers are equipped with contemporary knowledge regarding global best-practice euthanasia methodologies</w:t>
      </w:r>
      <w:r w:rsidR="00BE4760" w:rsidRPr="007B7F44">
        <w:rPr>
          <w:rFonts w:asciiTheme="minorHAnsi" w:hAnsiTheme="minorHAnsi" w:cstheme="minorHAnsi"/>
          <w:lang w:eastAsia="ja-JP"/>
        </w:rPr>
        <w:t xml:space="preserve"> for stranded large whales</w:t>
      </w:r>
      <w:r w:rsidR="00340885" w:rsidRPr="007B7F44">
        <w:rPr>
          <w:rFonts w:asciiTheme="minorHAnsi" w:hAnsiTheme="minorHAnsi" w:cstheme="minorHAnsi"/>
          <w:lang w:eastAsia="ja-JP"/>
        </w:rPr>
        <w:t>.</w:t>
      </w:r>
    </w:p>
    <w:p w14:paraId="373655EE" w14:textId="4FD4AC1D" w:rsidR="00447CCA" w:rsidRPr="007B7F44" w:rsidRDefault="00447CCA" w:rsidP="007709D6">
      <w:pPr>
        <w:pStyle w:val="Heading3"/>
        <w:numPr>
          <w:ilvl w:val="1"/>
          <w:numId w:val="40"/>
        </w:numPr>
        <w:rPr>
          <w:rFonts w:asciiTheme="minorHAnsi" w:hAnsiTheme="minorHAnsi" w:cstheme="minorHAnsi"/>
          <w:b w:val="0"/>
          <w:bCs w:val="0"/>
          <w:lang w:eastAsia="ja-JP"/>
        </w:rPr>
      </w:pPr>
      <w:bookmarkStart w:id="6" w:name="_Toc172885691"/>
      <w:r w:rsidRPr="007B7F44">
        <w:rPr>
          <w:rFonts w:asciiTheme="minorHAnsi" w:hAnsiTheme="minorHAnsi" w:cstheme="minorHAnsi"/>
          <w:b w:val="0"/>
          <w:bCs w:val="0"/>
          <w:lang w:eastAsia="ja-JP"/>
        </w:rPr>
        <w:t>Definition</w:t>
      </w:r>
      <w:r w:rsidR="00346368" w:rsidRPr="007B7F44">
        <w:rPr>
          <w:rFonts w:asciiTheme="minorHAnsi" w:hAnsiTheme="minorHAnsi" w:cstheme="minorHAnsi"/>
          <w:b w:val="0"/>
          <w:bCs w:val="0"/>
          <w:lang w:eastAsia="ja-JP"/>
        </w:rPr>
        <w:t>s</w:t>
      </w:r>
      <w:bookmarkEnd w:id="6"/>
      <w:r w:rsidRPr="007B7F44">
        <w:rPr>
          <w:rFonts w:asciiTheme="minorHAnsi" w:hAnsiTheme="minorHAnsi" w:cstheme="minorHAnsi"/>
          <w:b w:val="0"/>
          <w:bCs w:val="0"/>
          <w:lang w:eastAsia="ja-JP"/>
        </w:rPr>
        <w:t xml:space="preserve"> </w:t>
      </w:r>
    </w:p>
    <w:p w14:paraId="3B2F6F9C" w14:textId="43EAC42E" w:rsidR="008E716B" w:rsidRDefault="008E716B" w:rsidP="0061193D">
      <w:pPr>
        <w:rPr>
          <w:rFonts w:asciiTheme="minorHAnsi" w:hAnsiTheme="minorHAnsi" w:cstheme="minorHAnsi"/>
          <w:lang w:eastAsia="ja-JP"/>
        </w:rPr>
      </w:pPr>
      <w:r w:rsidRPr="008E716B">
        <w:rPr>
          <w:rFonts w:asciiTheme="minorHAnsi" w:hAnsiTheme="minorHAnsi" w:cstheme="minorHAnsi"/>
          <w:lang w:eastAsia="ja-JP"/>
        </w:rPr>
        <w:t xml:space="preserve">For the purposes of the Guidelines, a “large whale” is defined as a whale that is 6 m or greater in length, measured </w:t>
      </w:r>
      <w:r w:rsidR="00396B9C">
        <w:rPr>
          <w:rFonts w:asciiTheme="minorHAnsi" w:hAnsiTheme="minorHAnsi" w:cstheme="minorHAnsi"/>
          <w:lang w:eastAsia="ja-JP"/>
        </w:rPr>
        <w:t xml:space="preserve">in a straight line </w:t>
      </w:r>
      <w:r w:rsidRPr="008E716B">
        <w:rPr>
          <w:rFonts w:asciiTheme="minorHAnsi" w:hAnsiTheme="minorHAnsi" w:cstheme="minorHAnsi"/>
          <w:lang w:eastAsia="ja-JP"/>
        </w:rPr>
        <w:t>from the tip of the rostrum to the caudal notch of the tail fluke. Of the 4</w:t>
      </w:r>
      <w:r w:rsidR="00B83BBD">
        <w:rPr>
          <w:rFonts w:asciiTheme="minorHAnsi" w:hAnsiTheme="minorHAnsi" w:cstheme="minorHAnsi"/>
          <w:lang w:eastAsia="ja-JP"/>
        </w:rPr>
        <w:t>6</w:t>
      </w:r>
      <w:r w:rsidRPr="008E716B">
        <w:rPr>
          <w:rFonts w:asciiTheme="minorHAnsi" w:hAnsiTheme="minorHAnsi" w:cstheme="minorHAnsi"/>
          <w:lang w:eastAsia="ja-JP"/>
        </w:rPr>
        <w:t xml:space="preserve"> species of cetaceans that </w:t>
      </w:r>
      <w:r w:rsidR="005D2130">
        <w:rPr>
          <w:rFonts w:asciiTheme="minorHAnsi" w:hAnsiTheme="minorHAnsi" w:cstheme="minorHAnsi"/>
          <w:lang w:eastAsia="ja-JP"/>
        </w:rPr>
        <w:t xml:space="preserve">use </w:t>
      </w:r>
      <w:r w:rsidRPr="008E716B">
        <w:rPr>
          <w:rFonts w:asciiTheme="minorHAnsi" w:hAnsiTheme="minorHAnsi" w:cstheme="minorHAnsi"/>
          <w:lang w:eastAsia="ja-JP"/>
        </w:rPr>
        <w:t xml:space="preserve">Australian waters, there are at least </w:t>
      </w:r>
      <w:r w:rsidR="00724C1A">
        <w:rPr>
          <w:rFonts w:asciiTheme="minorHAnsi" w:hAnsiTheme="minorHAnsi" w:cstheme="minorHAnsi"/>
          <w:lang w:eastAsia="ja-JP"/>
        </w:rPr>
        <w:t>10</w:t>
      </w:r>
      <w:r w:rsidRPr="008E716B">
        <w:rPr>
          <w:rFonts w:asciiTheme="minorHAnsi" w:hAnsiTheme="minorHAnsi" w:cstheme="minorHAnsi"/>
          <w:lang w:eastAsia="ja-JP"/>
        </w:rPr>
        <w:t xml:space="preserve"> species </w:t>
      </w:r>
      <w:r w:rsidR="00156948">
        <w:rPr>
          <w:rFonts w:asciiTheme="minorHAnsi" w:hAnsiTheme="minorHAnsi" w:cstheme="minorHAnsi"/>
          <w:lang w:eastAsia="ja-JP"/>
        </w:rPr>
        <w:t xml:space="preserve">of </w:t>
      </w:r>
      <w:r w:rsidR="00687538">
        <w:rPr>
          <w:rFonts w:asciiTheme="minorHAnsi" w:hAnsiTheme="minorHAnsi" w:cstheme="minorHAnsi"/>
          <w:lang w:eastAsia="ja-JP"/>
        </w:rPr>
        <w:t xml:space="preserve">which adult and subadult </w:t>
      </w:r>
      <w:r w:rsidR="001412CB">
        <w:rPr>
          <w:rFonts w:asciiTheme="minorHAnsi" w:hAnsiTheme="minorHAnsi" w:cstheme="minorHAnsi"/>
          <w:lang w:eastAsia="ja-JP"/>
        </w:rPr>
        <w:t>animals</w:t>
      </w:r>
      <w:r w:rsidR="00687538" w:rsidRPr="008E716B">
        <w:rPr>
          <w:rFonts w:asciiTheme="minorHAnsi" w:hAnsiTheme="minorHAnsi" w:cstheme="minorHAnsi"/>
          <w:lang w:eastAsia="ja-JP"/>
        </w:rPr>
        <w:t xml:space="preserve"> </w:t>
      </w:r>
      <w:r w:rsidRPr="008E716B">
        <w:rPr>
          <w:rFonts w:asciiTheme="minorHAnsi" w:hAnsiTheme="minorHAnsi" w:cstheme="minorHAnsi"/>
          <w:lang w:eastAsia="ja-JP"/>
        </w:rPr>
        <w:t>fall into this category</w:t>
      </w:r>
      <w:r w:rsidR="00914521">
        <w:rPr>
          <w:rFonts w:asciiTheme="minorHAnsi" w:hAnsiTheme="minorHAnsi" w:cstheme="minorHAnsi"/>
          <w:lang w:eastAsia="ja-JP"/>
        </w:rPr>
        <w:t xml:space="preserve">. These </w:t>
      </w:r>
      <w:r w:rsidR="00374A5B">
        <w:rPr>
          <w:rFonts w:asciiTheme="minorHAnsi" w:hAnsiTheme="minorHAnsi" w:cstheme="minorHAnsi"/>
          <w:lang w:eastAsia="ja-JP"/>
        </w:rPr>
        <w:t>include</w:t>
      </w:r>
      <w:r w:rsidR="00914521">
        <w:rPr>
          <w:rFonts w:asciiTheme="minorHAnsi" w:hAnsiTheme="minorHAnsi" w:cstheme="minorHAnsi"/>
          <w:lang w:eastAsia="ja-JP"/>
        </w:rPr>
        <w:t xml:space="preserve"> </w:t>
      </w:r>
      <w:r w:rsidRPr="008E716B">
        <w:rPr>
          <w:rFonts w:asciiTheme="minorHAnsi" w:hAnsiTheme="minorHAnsi" w:cstheme="minorHAnsi"/>
          <w:lang w:eastAsia="ja-JP"/>
        </w:rPr>
        <w:t xml:space="preserve">all </w:t>
      </w:r>
      <w:r w:rsidR="006D6828">
        <w:rPr>
          <w:rFonts w:asciiTheme="minorHAnsi" w:hAnsiTheme="minorHAnsi" w:cstheme="minorHAnsi"/>
          <w:lang w:eastAsia="ja-JP"/>
        </w:rPr>
        <w:t>9</w:t>
      </w:r>
      <w:r w:rsidRPr="008E716B">
        <w:rPr>
          <w:rFonts w:asciiTheme="minorHAnsi" w:hAnsiTheme="minorHAnsi" w:cstheme="minorHAnsi"/>
          <w:lang w:eastAsia="ja-JP"/>
        </w:rPr>
        <w:t xml:space="preserve"> of the </w:t>
      </w:r>
      <w:r w:rsidR="00CB3771">
        <w:rPr>
          <w:rFonts w:asciiTheme="minorHAnsi" w:hAnsiTheme="minorHAnsi" w:cstheme="minorHAnsi"/>
          <w:lang w:eastAsia="ja-JP"/>
        </w:rPr>
        <w:t>M</w:t>
      </w:r>
      <w:r w:rsidRPr="008E716B">
        <w:rPr>
          <w:rFonts w:asciiTheme="minorHAnsi" w:hAnsiTheme="minorHAnsi" w:cstheme="minorHAnsi"/>
          <w:lang w:eastAsia="ja-JP"/>
        </w:rPr>
        <w:t xml:space="preserve">ysticete (baleen whales) species and </w:t>
      </w:r>
      <w:r w:rsidR="00E233BC">
        <w:rPr>
          <w:rFonts w:asciiTheme="minorHAnsi" w:hAnsiTheme="minorHAnsi" w:cstheme="minorHAnsi"/>
          <w:lang w:eastAsia="ja-JP"/>
        </w:rPr>
        <w:t>one</w:t>
      </w:r>
      <w:r w:rsidRPr="008E716B">
        <w:rPr>
          <w:rFonts w:asciiTheme="minorHAnsi" w:hAnsiTheme="minorHAnsi" w:cstheme="minorHAnsi"/>
          <w:lang w:eastAsia="ja-JP"/>
        </w:rPr>
        <w:t xml:space="preserve"> </w:t>
      </w:r>
      <w:r w:rsidR="00CB3771">
        <w:rPr>
          <w:rFonts w:asciiTheme="minorHAnsi" w:hAnsiTheme="minorHAnsi" w:cstheme="minorHAnsi"/>
          <w:lang w:eastAsia="ja-JP"/>
        </w:rPr>
        <w:t>O</w:t>
      </w:r>
      <w:r w:rsidRPr="008E716B">
        <w:rPr>
          <w:rFonts w:asciiTheme="minorHAnsi" w:hAnsiTheme="minorHAnsi" w:cstheme="minorHAnsi"/>
          <w:lang w:eastAsia="ja-JP"/>
        </w:rPr>
        <w:t xml:space="preserve">dontocete (toothed whale) species, the </w:t>
      </w:r>
      <w:r w:rsidR="002D416E">
        <w:rPr>
          <w:rFonts w:asciiTheme="minorHAnsi" w:hAnsiTheme="minorHAnsi" w:cstheme="minorHAnsi"/>
          <w:lang w:eastAsia="ja-JP"/>
        </w:rPr>
        <w:t>S</w:t>
      </w:r>
      <w:r w:rsidRPr="008E716B">
        <w:rPr>
          <w:rFonts w:asciiTheme="minorHAnsi" w:hAnsiTheme="minorHAnsi" w:cstheme="minorHAnsi"/>
          <w:lang w:eastAsia="ja-JP"/>
        </w:rPr>
        <w:t>perm whale (</w:t>
      </w:r>
      <w:r w:rsidRPr="00E34167">
        <w:rPr>
          <w:rFonts w:asciiTheme="minorHAnsi" w:hAnsiTheme="minorHAnsi" w:cstheme="minorHAnsi"/>
          <w:i/>
          <w:iCs/>
          <w:lang w:eastAsia="ja-JP"/>
        </w:rPr>
        <w:t>Physeter macrocephalus</w:t>
      </w:r>
      <w:r w:rsidRPr="008E716B">
        <w:rPr>
          <w:rFonts w:asciiTheme="minorHAnsi" w:hAnsiTheme="minorHAnsi" w:cstheme="minorHAnsi"/>
          <w:lang w:eastAsia="ja-JP"/>
        </w:rPr>
        <w:t xml:space="preserve">). </w:t>
      </w:r>
      <w:r w:rsidR="00803CB5">
        <w:rPr>
          <w:rFonts w:asciiTheme="minorHAnsi" w:hAnsiTheme="minorHAnsi" w:cstheme="minorHAnsi"/>
          <w:lang w:eastAsia="ja-JP"/>
        </w:rPr>
        <w:t>Although not considered large whales, a</w:t>
      </w:r>
      <w:r w:rsidRPr="008E716B">
        <w:rPr>
          <w:rFonts w:asciiTheme="minorHAnsi" w:hAnsiTheme="minorHAnsi" w:cstheme="minorHAnsi"/>
          <w:lang w:eastAsia="ja-JP"/>
        </w:rPr>
        <w:t xml:space="preserve">dult </w:t>
      </w:r>
      <w:r w:rsidR="00197C16">
        <w:rPr>
          <w:rFonts w:asciiTheme="minorHAnsi" w:hAnsiTheme="minorHAnsi" w:cstheme="minorHAnsi"/>
          <w:lang w:eastAsia="ja-JP"/>
        </w:rPr>
        <w:t>K</w:t>
      </w:r>
      <w:r w:rsidRPr="008E716B">
        <w:rPr>
          <w:rFonts w:asciiTheme="minorHAnsi" w:hAnsiTheme="minorHAnsi" w:cstheme="minorHAnsi"/>
          <w:lang w:eastAsia="ja-JP"/>
        </w:rPr>
        <w:t>iller whales (</w:t>
      </w:r>
      <w:r w:rsidRPr="00E34167">
        <w:rPr>
          <w:rFonts w:asciiTheme="minorHAnsi" w:hAnsiTheme="minorHAnsi" w:cstheme="minorHAnsi"/>
          <w:i/>
          <w:iCs/>
          <w:lang w:eastAsia="ja-JP"/>
        </w:rPr>
        <w:t>Orcinus orca</w:t>
      </w:r>
      <w:r w:rsidRPr="008E716B">
        <w:rPr>
          <w:rFonts w:asciiTheme="minorHAnsi" w:hAnsiTheme="minorHAnsi" w:cstheme="minorHAnsi"/>
          <w:lang w:eastAsia="ja-JP"/>
        </w:rPr>
        <w:t xml:space="preserve">) and </w:t>
      </w:r>
      <w:r w:rsidR="00197C16">
        <w:rPr>
          <w:rFonts w:asciiTheme="minorHAnsi" w:hAnsiTheme="minorHAnsi" w:cstheme="minorHAnsi"/>
          <w:lang w:eastAsia="ja-JP"/>
        </w:rPr>
        <w:t>P</w:t>
      </w:r>
      <w:r w:rsidRPr="008E716B">
        <w:rPr>
          <w:rFonts w:asciiTheme="minorHAnsi" w:hAnsiTheme="minorHAnsi" w:cstheme="minorHAnsi"/>
          <w:lang w:eastAsia="ja-JP"/>
        </w:rPr>
        <w:t>ilot whales (</w:t>
      </w:r>
      <w:r w:rsidRPr="00E34167">
        <w:rPr>
          <w:rFonts w:asciiTheme="minorHAnsi" w:hAnsiTheme="minorHAnsi" w:cstheme="minorHAnsi"/>
          <w:i/>
          <w:iCs/>
          <w:lang w:eastAsia="ja-JP"/>
        </w:rPr>
        <w:t>Globicephala melas</w:t>
      </w:r>
      <w:r w:rsidRPr="008E716B">
        <w:rPr>
          <w:rFonts w:asciiTheme="minorHAnsi" w:hAnsiTheme="minorHAnsi" w:cstheme="minorHAnsi"/>
          <w:lang w:eastAsia="ja-JP"/>
        </w:rPr>
        <w:t xml:space="preserve"> and </w:t>
      </w:r>
      <w:r w:rsidRPr="00E34167">
        <w:rPr>
          <w:rFonts w:asciiTheme="minorHAnsi" w:hAnsiTheme="minorHAnsi" w:cstheme="minorHAnsi"/>
          <w:i/>
          <w:iCs/>
          <w:lang w:eastAsia="ja-JP"/>
        </w:rPr>
        <w:t>Globicephala macrorhynchus</w:t>
      </w:r>
      <w:r w:rsidRPr="008E716B">
        <w:rPr>
          <w:rFonts w:asciiTheme="minorHAnsi" w:hAnsiTheme="minorHAnsi" w:cstheme="minorHAnsi"/>
          <w:lang w:eastAsia="ja-JP"/>
        </w:rPr>
        <w:t>) may exceed 6</w:t>
      </w:r>
      <w:r w:rsidR="00621116">
        <w:rPr>
          <w:rFonts w:asciiTheme="minorHAnsi" w:hAnsiTheme="minorHAnsi" w:cstheme="minorHAnsi"/>
          <w:lang w:eastAsia="ja-JP"/>
        </w:rPr>
        <w:t xml:space="preserve"> </w:t>
      </w:r>
      <w:r w:rsidRPr="008E716B">
        <w:rPr>
          <w:rFonts w:asciiTheme="minorHAnsi" w:hAnsiTheme="minorHAnsi" w:cstheme="minorHAnsi"/>
          <w:lang w:eastAsia="ja-JP"/>
        </w:rPr>
        <w:t xml:space="preserve">m in length </w:t>
      </w:r>
      <w:r w:rsidR="00970205">
        <w:rPr>
          <w:rFonts w:asciiTheme="minorHAnsi" w:hAnsiTheme="minorHAnsi" w:cstheme="minorHAnsi"/>
          <w:lang w:eastAsia="ja-JP"/>
        </w:rPr>
        <w:t xml:space="preserve">and </w:t>
      </w:r>
      <w:r w:rsidRPr="008E716B">
        <w:rPr>
          <w:rFonts w:asciiTheme="minorHAnsi" w:hAnsiTheme="minorHAnsi" w:cstheme="minorHAnsi"/>
          <w:lang w:eastAsia="ja-JP"/>
        </w:rPr>
        <w:t>the Guidelines</w:t>
      </w:r>
      <w:r w:rsidR="00094232">
        <w:rPr>
          <w:rFonts w:asciiTheme="minorHAnsi" w:hAnsiTheme="minorHAnsi" w:cstheme="minorHAnsi"/>
          <w:lang w:eastAsia="ja-JP"/>
        </w:rPr>
        <w:t xml:space="preserve"> </w:t>
      </w:r>
      <w:r w:rsidR="00FC65DE">
        <w:rPr>
          <w:rFonts w:asciiTheme="minorHAnsi" w:hAnsiTheme="minorHAnsi" w:cstheme="minorHAnsi"/>
          <w:lang w:eastAsia="ja-JP"/>
        </w:rPr>
        <w:t xml:space="preserve">may </w:t>
      </w:r>
      <w:r w:rsidR="00532F6F">
        <w:rPr>
          <w:rFonts w:asciiTheme="minorHAnsi" w:hAnsiTheme="minorHAnsi" w:cstheme="minorHAnsi"/>
          <w:lang w:eastAsia="ja-JP"/>
        </w:rPr>
        <w:t xml:space="preserve">also be </w:t>
      </w:r>
      <w:r w:rsidR="00156948">
        <w:rPr>
          <w:rFonts w:asciiTheme="minorHAnsi" w:hAnsiTheme="minorHAnsi" w:cstheme="minorHAnsi"/>
          <w:lang w:eastAsia="ja-JP"/>
        </w:rPr>
        <w:t xml:space="preserve">relevant </w:t>
      </w:r>
      <w:r w:rsidR="0018733A">
        <w:rPr>
          <w:rFonts w:asciiTheme="minorHAnsi" w:hAnsiTheme="minorHAnsi" w:cstheme="minorHAnsi"/>
          <w:lang w:eastAsia="ja-JP"/>
        </w:rPr>
        <w:t xml:space="preserve">for </w:t>
      </w:r>
      <w:r w:rsidR="00FC65DE">
        <w:rPr>
          <w:rFonts w:asciiTheme="minorHAnsi" w:hAnsiTheme="minorHAnsi" w:cstheme="minorHAnsi"/>
          <w:lang w:eastAsia="ja-JP"/>
        </w:rPr>
        <w:t>these animals</w:t>
      </w:r>
      <w:r w:rsidRPr="008E716B">
        <w:rPr>
          <w:rFonts w:asciiTheme="minorHAnsi" w:hAnsiTheme="minorHAnsi" w:cstheme="minorHAnsi"/>
          <w:lang w:eastAsia="ja-JP"/>
        </w:rPr>
        <w:t>.</w:t>
      </w:r>
    </w:p>
    <w:p w14:paraId="3A89181C" w14:textId="62F3D660" w:rsidR="009D09C6" w:rsidRDefault="005D2130" w:rsidP="0061193D">
      <w:pPr>
        <w:rPr>
          <w:rFonts w:asciiTheme="minorHAnsi" w:hAnsiTheme="minorHAnsi" w:cstheme="minorHAnsi"/>
          <w:lang w:eastAsia="ja-JP"/>
        </w:rPr>
      </w:pPr>
      <w:r>
        <w:rPr>
          <w:rFonts w:asciiTheme="minorHAnsi" w:hAnsiTheme="minorHAnsi" w:cstheme="minorHAnsi"/>
          <w:lang w:eastAsia="ja-JP"/>
        </w:rPr>
        <w:t>C</w:t>
      </w:r>
      <w:r w:rsidR="003F5895">
        <w:rPr>
          <w:rFonts w:asciiTheme="minorHAnsi" w:hAnsiTheme="minorHAnsi" w:cstheme="minorHAnsi"/>
          <w:lang w:eastAsia="ja-JP"/>
        </w:rPr>
        <w:t xml:space="preserve">etacean stranding is </w:t>
      </w:r>
      <w:r w:rsidR="005459B2">
        <w:rPr>
          <w:rFonts w:asciiTheme="minorHAnsi" w:hAnsiTheme="minorHAnsi" w:cstheme="minorHAnsi"/>
          <w:lang w:eastAsia="ja-JP"/>
        </w:rPr>
        <w:t>a</w:t>
      </w:r>
      <w:r w:rsidR="005459B2" w:rsidRPr="00B923D1">
        <w:rPr>
          <w:rFonts w:asciiTheme="minorHAnsi" w:hAnsiTheme="minorHAnsi" w:cstheme="minorHAnsi"/>
          <w:lang w:eastAsia="ja-JP"/>
        </w:rPr>
        <w:t xml:space="preserve">ny situation where one or more cetaceans are </w:t>
      </w:r>
      <w:r w:rsidR="000F4DDF">
        <w:rPr>
          <w:rFonts w:asciiTheme="minorHAnsi" w:hAnsiTheme="minorHAnsi" w:cstheme="minorHAnsi"/>
          <w:lang w:eastAsia="ja-JP"/>
        </w:rPr>
        <w:t xml:space="preserve">located </w:t>
      </w:r>
      <w:r w:rsidR="005459B2" w:rsidRPr="00B923D1">
        <w:rPr>
          <w:rFonts w:asciiTheme="minorHAnsi" w:hAnsiTheme="minorHAnsi" w:cstheme="minorHAnsi"/>
          <w:lang w:eastAsia="ja-JP"/>
        </w:rPr>
        <w:t xml:space="preserve">ashore or close to shore and unable to return to sea without assistance. This includes animals that are </w:t>
      </w:r>
      <w:r w:rsidR="005368A1">
        <w:rPr>
          <w:rFonts w:asciiTheme="minorHAnsi" w:hAnsiTheme="minorHAnsi" w:cstheme="minorHAnsi"/>
          <w:lang w:eastAsia="ja-JP"/>
        </w:rPr>
        <w:t xml:space="preserve">alive and </w:t>
      </w:r>
      <w:r w:rsidR="005459B2" w:rsidRPr="00B923D1">
        <w:rPr>
          <w:rFonts w:asciiTheme="minorHAnsi" w:hAnsiTheme="minorHAnsi" w:cstheme="minorHAnsi"/>
          <w:lang w:eastAsia="ja-JP"/>
        </w:rPr>
        <w:t xml:space="preserve">immobilised by grounding </w:t>
      </w:r>
      <w:r w:rsidR="002C17D2">
        <w:rPr>
          <w:rFonts w:asciiTheme="minorHAnsi" w:hAnsiTheme="minorHAnsi" w:cstheme="minorHAnsi"/>
          <w:lang w:eastAsia="ja-JP"/>
        </w:rPr>
        <w:t xml:space="preserve">or </w:t>
      </w:r>
      <w:r w:rsidR="002C17D2" w:rsidRPr="00B923D1">
        <w:rPr>
          <w:rFonts w:asciiTheme="minorHAnsi" w:hAnsiTheme="minorHAnsi" w:cstheme="minorHAnsi"/>
          <w:lang w:eastAsia="ja-JP"/>
        </w:rPr>
        <w:t>washed ashore dead</w:t>
      </w:r>
      <w:r w:rsidR="002C17D2">
        <w:rPr>
          <w:rFonts w:asciiTheme="minorHAnsi" w:hAnsiTheme="minorHAnsi" w:cstheme="minorHAnsi"/>
          <w:lang w:eastAsia="ja-JP"/>
        </w:rPr>
        <w:t>.</w:t>
      </w:r>
    </w:p>
    <w:p w14:paraId="0A2B66A1" w14:textId="21BE3925" w:rsidR="0061193D" w:rsidRPr="007B7F44" w:rsidRDefault="00AB11C8" w:rsidP="0061193D">
      <w:pPr>
        <w:rPr>
          <w:rFonts w:asciiTheme="minorHAnsi" w:hAnsiTheme="minorHAnsi" w:cstheme="minorHAnsi"/>
          <w:lang w:eastAsia="ja-JP"/>
        </w:rPr>
      </w:pPr>
      <w:r>
        <w:rPr>
          <w:rFonts w:asciiTheme="minorHAnsi" w:hAnsiTheme="minorHAnsi" w:cstheme="minorHAnsi"/>
          <w:lang w:eastAsia="ja-JP"/>
        </w:rPr>
        <w:t xml:space="preserve">The Guidelines follow the IWC agreed definition of euthanasia. </w:t>
      </w:r>
      <w:r w:rsidR="0061193D" w:rsidRPr="007B7F44">
        <w:rPr>
          <w:rFonts w:asciiTheme="minorHAnsi" w:hAnsiTheme="minorHAnsi" w:cstheme="minorHAnsi"/>
          <w:lang w:eastAsia="ja-JP"/>
        </w:rPr>
        <w:t>The I</w:t>
      </w:r>
      <w:r>
        <w:rPr>
          <w:rFonts w:asciiTheme="minorHAnsi" w:hAnsiTheme="minorHAnsi" w:cstheme="minorHAnsi"/>
          <w:lang w:eastAsia="ja-JP"/>
        </w:rPr>
        <w:t xml:space="preserve">WC </w:t>
      </w:r>
      <w:r w:rsidR="0061193D" w:rsidRPr="007B7F44">
        <w:rPr>
          <w:rFonts w:asciiTheme="minorHAnsi" w:hAnsiTheme="minorHAnsi" w:cstheme="minorHAnsi"/>
          <w:lang w:eastAsia="ja-JP"/>
        </w:rPr>
        <w:t xml:space="preserve">has agreed upon the definition of euthanasia as ‘the use of humane techniques to induce the most rapid, painless, and distress-free death possible.’ To meet this definition, euthanasia techniques should aim to induce a rapid loss of consciousness followed by cardiac or respiratory arrest and the subsequent loss of brain function </w:t>
      </w:r>
      <w:r w:rsidR="0061193D" w:rsidRPr="007B7F44">
        <w:rPr>
          <w:rFonts w:asciiTheme="minorHAnsi" w:hAnsiTheme="minorHAnsi" w:cstheme="minorHAnsi"/>
          <w:lang w:eastAsia="ja-JP"/>
        </w:rPr>
        <w:fldChar w:fldCharType="begin"/>
      </w:r>
      <w:r w:rsidR="0061193D" w:rsidRPr="007B7F44">
        <w:rPr>
          <w:rFonts w:asciiTheme="minorHAnsi" w:hAnsiTheme="minorHAnsi" w:cstheme="minorHAnsi"/>
          <w:lang w:eastAsia="ja-JP"/>
        </w:rPr>
        <w:instrText xml:space="preserve"> ADDIN EN.CITE &lt;EndNote&gt;&lt;Cite&gt;&lt;Author&gt;Leary&lt;/Author&gt;&lt;Year&gt;2013&lt;/Year&gt;&lt;RecNum&gt;1354&lt;/RecNum&gt;&lt;DisplayText&gt;(Leary et al., 2013)&lt;/DisplayText&gt;&lt;record&gt;&lt;rec-number&gt;1354&lt;/rec-number&gt;&lt;foreign-keys&gt;&lt;key app="EN" db-id="5awfe2dt3rertke0speptdz6wrrxwetedvar" timestamp="1625526291"&gt;1354&lt;/key&gt;&lt;/foreign-keys&gt;&lt;ref-type name="Conference Proceedings"&gt;10&lt;/ref-type&gt;&lt;contributors&gt;&lt;authors&gt;&lt;author&gt;Leary, Steven L&lt;/author&gt;&lt;author&gt;Underwood, Wendy&lt;/author&gt;&lt;author&gt;Anthony, Raymond&lt;/author&gt;&lt;author&gt;Cartner, S&lt;/author&gt;&lt;author&gt;Corey, D&lt;/author&gt;&lt;author&gt;Grandin, T&lt;/author&gt;&lt;author&gt;Greenacre, C&lt;/author&gt;&lt;author&gt;Gwaltney-Brant, S&lt;/author&gt;&lt;author&gt;McCrackin, MA&lt;/author&gt;&lt;author&gt;Meyer, R&lt;/author&gt;&lt;/authors&gt;&lt;/contributors&gt;&lt;titles&gt;&lt;title&gt;AVMA guidelines for the euthanasia of animals: 2013 edition&lt;/title&gt;&lt;/titles&gt;&lt;dates&gt;&lt;year&gt;2013&lt;/year&gt;&lt;/dates&gt;&lt;publisher&gt;American Veterinary Medical Association Schaumburg, IL&lt;/publisher&gt;&lt;isbn&gt;1882691210&lt;/isbn&gt;&lt;urls&gt;&lt;/urls&gt;&lt;/record&gt;&lt;/Cite&gt;&lt;/EndNote&gt;</w:instrText>
      </w:r>
      <w:r w:rsidR="0061193D" w:rsidRPr="007B7F44">
        <w:rPr>
          <w:rFonts w:asciiTheme="minorHAnsi" w:hAnsiTheme="minorHAnsi" w:cstheme="minorHAnsi"/>
          <w:lang w:eastAsia="ja-JP"/>
        </w:rPr>
        <w:fldChar w:fldCharType="separate"/>
      </w:r>
      <w:r w:rsidR="0061193D" w:rsidRPr="007B7F44">
        <w:rPr>
          <w:rFonts w:asciiTheme="minorHAnsi" w:hAnsiTheme="minorHAnsi" w:cstheme="minorHAnsi"/>
          <w:lang w:eastAsia="ja-JP"/>
        </w:rPr>
        <w:t>(Leary et al. 2013)</w:t>
      </w:r>
      <w:r w:rsidR="0061193D" w:rsidRPr="007B7F44">
        <w:rPr>
          <w:rFonts w:asciiTheme="minorHAnsi" w:hAnsiTheme="minorHAnsi" w:cstheme="minorHAnsi"/>
          <w:lang w:eastAsia="ja-JP"/>
        </w:rPr>
        <w:fldChar w:fldCharType="end"/>
      </w:r>
      <w:r w:rsidR="0061193D" w:rsidRPr="007B7F44">
        <w:rPr>
          <w:rFonts w:asciiTheme="minorHAnsi" w:hAnsiTheme="minorHAnsi" w:cstheme="minorHAnsi"/>
          <w:lang w:eastAsia="ja-JP"/>
        </w:rPr>
        <w:t>.</w:t>
      </w:r>
      <w:r w:rsidR="007B1717">
        <w:rPr>
          <w:rFonts w:asciiTheme="minorHAnsi" w:hAnsiTheme="minorHAnsi" w:cstheme="minorHAnsi"/>
          <w:lang w:eastAsia="ja-JP"/>
        </w:rPr>
        <w:t xml:space="preserve"> </w:t>
      </w:r>
    </w:p>
    <w:p w14:paraId="17A45083" w14:textId="011D38B5" w:rsidR="004532A0" w:rsidRPr="007B7F44" w:rsidRDefault="0039680F" w:rsidP="007709D6">
      <w:pPr>
        <w:pStyle w:val="Heading3"/>
        <w:numPr>
          <w:ilvl w:val="1"/>
          <w:numId w:val="40"/>
        </w:numPr>
        <w:rPr>
          <w:rFonts w:asciiTheme="minorHAnsi" w:hAnsiTheme="minorHAnsi" w:cstheme="minorHAnsi"/>
          <w:b w:val="0"/>
          <w:bCs w:val="0"/>
          <w:lang w:eastAsia="ja-JP"/>
        </w:rPr>
      </w:pPr>
      <w:bookmarkStart w:id="7" w:name="_Toc172885692"/>
      <w:r w:rsidRPr="007B7F44">
        <w:rPr>
          <w:rFonts w:asciiTheme="minorHAnsi" w:hAnsiTheme="minorHAnsi" w:cstheme="minorHAnsi"/>
          <w:b w:val="0"/>
          <w:bCs w:val="0"/>
          <w:lang w:eastAsia="ja-JP"/>
        </w:rPr>
        <w:t xml:space="preserve">Purpose </w:t>
      </w:r>
      <w:r w:rsidR="004532A0" w:rsidRPr="007B7F44">
        <w:rPr>
          <w:rFonts w:asciiTheme="minorHAnsi" w:hAnsiTheme="minorHAnsi" w:cstheme="minorHAnsi"/>
          <w:b w:val="0"/>
          <w:bCs w:val="0"/>
          <w:lang w:eastAsia="ja-JP"/>
        </w:rPr>
        <w:t>of the Guidelines</w:t>
      </w:r>
      <w:bookmarkEnd w:id="7"/>
    </w:p>
    <w:p w14:paraId="4801DEAB" w14:textId="2CDBBD23" w:rsidR="007C7EEA" w:rsidRPr="007B7F44" w:rsidRDefault="00833F74" w:rsidP="007C7EEA">
      <w:pPr>
        <w:rPr>
          <w:rFonts w:asciiTheme="minorHAnsi" w:hAnsiTheme="minorHAnsi" w:cstheme="minorHAnsi"/>
          <w:lang w:eastAsia="ja-JP"/>
        </w:rPr>
      </w:pPr>
      <w:r w:rsidRPr="007B7F44">
        <w:rPr>
          <w:rFonts w:asciiTheme="minorHAnsi" w:hAnsiTheme="minorHAnsi" w:cstheme="minorHAnsi"/>
          <w:lang w:eastAsia="ja-JP"/>
        </w:rPr>
        <w:t>Th</w:t>
      </w:r>
      <w:r w:rsidR="005472B9" w:rsidRPr="007B7F44">
        <w:rPr>
          <w:rFonts w:asciiTheme="minorHAnsi" w:hAnsiTheme="minorHAnsi" w:cstheme="minorHAnsi"/>
          <w:lang w:eastAsia="ja-JP"/>
        </w:rPr>
        <w:t xml:space="preserve">e </w:t>
      </w:r>
      <w:r w:rsidR="00D30469">
        <w:rPr>
          <w:rFonts w:asciiTheme="minorHAnsi" w:hAnsiTheme="minorHAnsi" w:cstheme="minorHAnsi"/>
          <w:lang w:eastAsia="ja-JP"/>
        </w:rPr>
        <w:t xml:space="preserve">purpose of the </w:t>
      </w:r>
      <w:r w:rsidR="001C55AE" w:rsidRPr="007B7F44">
        <w:rPr>
          <w:rFonts w:asciiTheme="minorHAnsi" w:hAnsiTheme="minorHAnsi" w:cstheme="minorHAnsi"/>
          <w:lang w:eastAsia="ja-JP"/>
        </w:rPr>
        <w:t>Guideline</w:t>
      </w:r>
      <w:r w:rsidR="005472B9" w:rsidRPr="007B7F44">
        <w:rPr>
          <w:rFonts w:asciiTheme="minorHAnsi" w:hAnsiTheme="minorHAnsi" w:cstheme="minorHAnsi"/>
          <w:lang w:eastAsia="ja-JP"/>
        </w:rPr>
        <w:t>s</w:t>
      </w:r>
      <w:r w:rsidR="001C55AE" w:rsidRPr="007B7F44">
        <w:rPr>
          <w:rFonts w:asciiTheme="minorHAnsi" w:hAnsiTheme="minorHAnsi" w:cstheme="minorHAnsi"/>
          <w:lang w:eastAsia="ja-JP"/>
        </w:rPr>
        <w:t xml:space="preserve"> </w:t>
      </w:r>
      <w:r w:rsidR="00D30469">
        <w:rPr>
          <w:rFonts w:asciiTheme="minorHAnsi" w:hAnsiTheme="minorHAnsi" w:cstheme="minorHAnsi"/>
          <w:lang w:eastAsia="ja-JP"/>
        </w:rPr>
        <w:t xml:space="preserve">is to </w:t>
      </w:r>
      <w:r w:rsidRPr="007B7F44">
        <w:rPr>
          <w:rFonts w:asciiTheme="minorHAnsi" w:hAnsiTheme="minorHAnsi" w:cstheme="minorHAnsi"/>
          <w:lang w:eastAsia="ja-JP"/>
        </w:rPr>
        <w:t xml:space="preserve">provide </w:t>
      </w:r>
      <w:r w:rsidR="00E031EA">
        <w:rPr>
          <w:rFonts w:asciiTheme="minorHAnsi" w:hAnsiTheme="minorHAnsi" w:cstheme="minorHAnsi"/>
          <w:lang w:eastAsia="ja-JP"/>
        </w:rPr>
        <w:t>recommendation</w:t>
      </w:r>
      <w:r w:rsidR="00EE1F04">
        <w:rPr>
          <w:rFonts w:asciiTheme="minorHAnsi" w:hAnsiTheme="minorHAnsi" w:cstheme="minorHAnsi"/>
          <w:lang w:eastAsia="ja-JP"/>
        </w:rPr>
        <w:t>s</w:t>
      </w:r>
      <w:r w:rsidR="00E031EA">
        <w:rPr>
          <w:rFonts w:asciiTheme="minorHAnsi" w:hAnsiTheme="minorHAnsi" w:cstheme="minorHAnsi"/>
          <w:lang w:eastAsia="ja-JP"/>
        </w:rPr>
        <w:t xml:space="preserve"> </w:t>
      </w:r>
      <w:r w:rsidR="005A703B" w:rsidRPr="007B7F44">
        <w:rPr>
          <w:rFonts w:asciiTheme="minorHAnsi" w:hAnsiTheme="minorHAnsi" w:cstheme="minorHAnsi"/>
          <w:lang w:eastAsia="ja-JP"/>
        </w:rPr>
        <w:t xml:space="preserve">for </w:t>
      </w:r>
      <w:r w:rsidR="00EE1F04">
        <w:rPr>
          <w:rFonts w:asciiTheme="minorHAnsi" w:hAnsiTheme="minorHAnsi" w:cstheme="minorHAnsi"/>
          <w:lang w:eastAsia="ja-JP"/>
        </w:rPr>
        <w:t xml:space="preserve">achieving </w:t>
      </w:r>
      <w:r w:rsidR="00EB4E30" w:rsidRPr="007B7F44">
        <w:rPr>
          <w:rFonts w:asciiTheme="minorHAnsi" w:hAnsiTheme="minorHAnsi" w:cstheme="minorHAnsi"/>
          <w:lang w:eastAsia="ja-JP"/>
        </w:rPr>
        <w:t xml:space="preserve">safe </w:t>
      </w:r>
      <w:r w:rsidR="00B9640C">
        <w:rPr>
          <w:rFonts w:asciiTheme="minorHAnsi" w:hAnsiTheme="minorHAnsi" w:cstheme="minorHAnsi"/>
          <w:lang w:eastAsia="ja-JP"/>
        </w:rPr>
        <w:t xml:space="preserve">management and </w:t>
      </w:r>
      <w:r w:rsidR="00EB4E30" w:rsidRPr="007B7F44">
        <w:rPr>
          <w:rFonts w:asciiTheme="minorHAnsi" w:hAnsiTheme="minorHAnsi" w:cstheme="minorHAnsi"/>
          <w:lang w:eastAsia="ja-JP"/>
        </w:rPr>
        <w:t xml:space="preserve">humane </w:t>
      </w:r>
      <w:r w:rsidR="00EE1F04">
        <w:rPr>
          <w:rFonts w:asciiTheme="minorHAnsi" w:hAnsiTheme="minorHAnsi" w:cstheme="minorHAnsi"/>
          <w:lang w:eastAsia="ja-JP"/>
        </w:rPr>
        <w:t xml:space="preserve">destruction </w:t>
      </w:r>
      <w:r w:rsidR="005A703B" w:rsidRPr="007B7F44">
        <w:rPr>
          <w:rFonts w:asciiTheme="minorHAnsi" w:hAnsiTheme="minorHAnsi" w:cstheme="minorHAnsi"/>
          <w:lang w:eastAsia="ja-JP"/>
        </w:rPr>
        <w:t xml:space="preserve">of </w:t>
      </w:r>
      <w:r w:rsidR="00EE1F04">
        <w:rPr>
          <w:rFonts w:asciiTheme="minorHAnsi" w:hAnsiTheme="minorHAnsi" w:cstheme="minorHAnsi"/>
          <w:lang w:eastAsia="ja-JP"/>
        </w:rPr>
        <w:t xml:space="preserve">live </w:t>
      </w:r>
      <w:r w:rsidR="00B9640C">
        <w:rPr>
          <w:rFonts w:asciiTheme="minorHAnsi" w:hAnsiTheme="minorHAnsi" w:cstheme="minorHAnsi"/>
          <w:lang w:eastAsia="ja-JP"/>
        </w:rPr>
        <w:t xml:space="preserve">stranded </w:t>
      </w:r>
      <w:r w:rsidR="005A703B" w:rsidRPr="007B7F44">
        <w:rPr>
          <w:rFonts w:asciiTheme="minorHAnsi" w:hAnsiTheme="minorHAnsi" w:cstheme="minorHAnsi"/>
          <w:lang w:eastAsia="ja-JP"/>
        </w:rPr>
        <w:t>large whales</w:t>
      </w:r>
      <w:r w:rsidR="00D63316" w:rsidRPr="007B7F44">
        <w:rPr>
          <w:rFonts w:asciiTheme="minorHAnsi" w:hAnsiTheme="minorHAnsi" w:cstheme="minorHAnsi"/>
          <w:lang w:eastAsia="ja-JP"/>
        </w:rPr>
        <w:t xml:space="preserve">. </w:t>
      </w:r>
      <w:r w:rsidR="00FC0808">
        <w:rPr>
          <w:rFonts w:asciiTheme="minorHAnsi" w:hAnsiTheme="minorHAnsi" w:cstheme="minorHAnsi"/>
          <w:lang w:eastAsia="ja-JP"/>
        </w:rPr>
        <w:t>T</w:t>
      </w:r>
      <w:r w:rsidR="002957F2" w:rsidRPr="007B7F44">
        <w:rPr>
          <w:rFonts w:asciiTheme="minorHAnsi" w:hAnsiTheme="minorHAnsi" w:cstheme="minorHAnsi"/>
          <w:lang w:eastAsia="ja-JP"/>
        </w:rPr>
        <w:t xml:space="preserve">he Guidelines </w:t>
      </w:r>
      <w:r w:rsidR="00E66C5C" w:rsidRPr="007B7F44">
        <w:rPr>
          <w:rFonts w:asciiTheme="minorHAnsi" w:hAnsiTheme="minorHAnsi" w:cstheme="minorHAnsi"/>
          <w:lang w:eastAsia="ja-JP"/>
        </w:rPr>
        <w:t xml:space="preserve">have been developed based on </w:t>
      </w:r>
      <w:r w:rsidR="004E60FA" w:rsidRPr="007B7F44">
        <w:rPr>
          <w:rFonts w:asciiTheme="minorHAnsi" w:hAnsiTheme="minorHAnsi" w:cstheme="minorHAnsi"/>
          <w:lang w:eastAsia="ja-JP"/>
        </w:rPr>
        <w:t xml:space="preserve">internationally recognised </w:t>
      </w:r>
      <w:r w:rsidR="00E81045" w:rsidRPr="007B7F44">
        <w:rPr>
          <w:rFonts w:asciiTheme="minorHAnsi" w:hAnsiTheme="minorHAnsi" w:cstheme="minorHAnsi"/>
          <w:lang w:eastAsia="ja-JP"/>
        </w:rPr>
        <w:t xml:space="preserve">best practice </w:t>
      </w:r>
      <w:r w:rsidR="00843D2F">
        <w:rPr>
          <w:rFonts w:asciiTheme="minorHAnsi" w:hAnsiTheme="minorHAnsi" w:cstheme="minorHAnsi"/>
          <w:lang w:eastAsia="ja-JP"/>
        </w:rPr>
        <w:t xml:space="preserve">management and </w:t>
      </w:r>
      <w:r w:rsidR="001878A8" w:rsidRPr="007B7F44">
        <w:rPr>
          <w:rFonts w:asciiTheme="minorHAnsi" w:hAnsiTheme="minorHAnsi" w:cstheme="minorHAnsi"/>
          <w:lang w:eastAsia="ja-JP"/>
        </w:rPr>
        <w:t xml:space="preserve">euthanasia </w:t>
      </w:r>
      <w:r w:rsidR="00843D2F">
        <w:rPr>
          <w:rFonts w:asciiTheme="minorHAnsi" w:hAnsiTheme="minorHAnsi" w:cstheme="minorHAnsi"/>
          <w:lang w:eastAsia="ja-JP"/>
        </w:rPr>
        <w:t>procedures</w:t>
      </w:r>
      <w:r w:rsidR="00FC0808">
        <w:rPr>
          <w:rFonts w:asciiTheme="minorHAnsi" w:hAnsiTheme="minorHAnsi" w:cstheme="minorHAnsi"/>
          <w:lang w:eastAsia="ja-JP"/>
        </w:rPr>
        <w:t xml:space="preserve"> for large whales</w:t>
      </w:r>
      <w:r w:rsidR="00A333C2" w:rsidRPr="007B7F44">
        <w:rPr>
          <w:rFonts w:asciiTheme="minorHAnsi" w:hAnsiTheme="minorHAnsi" w:cstheme="minorHAnsi"/>
          <w:lang w:eastAsia="ja-JP"/>
        </w:rPr>
        <w:t>.</w:t>
      </w:r>
      <w:r w:rsidR="00065FE8" w:rsidRPr="007B7F44">
        <w:rPr>
          <w:rFonts w:asciiTheme="minorHAnsi" w:hAnsiTheme="minorHAnsi" w:cstheme="minorHAnsi"/>
          <w:lang w:eastAsia="ja-JP"/>
        </w:rPr>
        <w:t xml:space="preserve"> </w:t>
      </w:r>
      <w:r w:rsidR="00B81566" w:rsidRPr="007B7F44">
        <w:rPr>
          <w:rFonts w:asciiTheme="minorHAnsi" w:hAnsiTheme="minorHAnsi" w:cstheme="minorHAnsi"/>
          <w:lang w:eastAsia="ja-JP"/>
        </w:rPr>
        <w:t>T</w:t>
      </w:r>
      <w:r w:rsidR="003343E3" w:rsidRPr="007B7F44">
        <w:rPr>
          <w:rFonts w:asciiTheme="minorHAnsi" w:hAnsiTheme="minorHAnsi" w:cstheme="minorHAnsi"/>
          <w:lang w:eastAsia="ja-JP"/>
        </w:rPr>
        <w:t>h</w:t>
      </w:r>
      <w:r w:rsidR="005472B9" w:rsidRPr="007B7F44">
        <w:rPr>
          <w:rFonts w:asciiTheme="minorHAnsi" w:hAnsiTheme="minorHAnsi" w:cstheme="minorHAnsi"/>
          <w:lang w:eastAsia="ja-JP"/>
        </w:rPr>
        <w:t>e</w:t>
      </w:r>
      <w:r w:rsidR="003343E3" w:rsidRPr="007B7F44">
        <w:rPr>
          <w:rFonts w:asciiTheme="minorHAnsi" w:hAnsiTheme="minorHAnsi" w:cstheme="minorHAnsi"/>
          <w:lang w:eastAsia="ja-JP"/>
        </w:rPr>
        <w:t xml:space="preserve"> </w:t>
      </w:r>
      <w:r w:rsidR="00CE329A" w:rsidRPr="007B7F44">
        <w:rPr>
          <w:rFonts w:asciiTheme="minorHAnsi" w:hAnsiTheme="minorHAnsi" w:cstheme="minorHAnsi"/>
          <w:lang w:eastAsia="ja-JP"/>
        </w:rPr>
        <w:t>Guideline</w:t>
      </w:r>
      <w:r w:rsidR="005472B9" w:rsidRPr="007B7F44">
        <w:rPr>
          <w:rFonts w:asciiTheme="minorHAnsi" w:hAnsiTheme="minorHAnsi" w:cstheme="minorHAnsi"/>
          <w:lang w:eastAsia="ja-JP"/>
        </w:rPr>
        <w:t>s</w:t>
      </w:r>
      <w:r w:rsidR="00CE329A" w:rsidRPr="007B7F44">
        <w:rPr>
          <w:rFonts w:asciiTheme="minorHAnsi" w:hAnsiTheme="minorHAnsi" w:cstheme="minorHAnsi"/>
          <w:lang w:eastAsia="ja-JP"/>
        </w:rPr>
        <w:t xml:space="preserve"> </w:t>
      </w:r>
      <w:r w:rsidR="003343E3" w:rsidRPr="007B7F44">
        <w:rPr>
          <w:rFonts w:asciiTheme="minorHAnsi" w:hAnsiTheme="minorHAnsi" w:cstheme="minorHAnsi"/>
          <w:lang w:eastAsia="ja-JP"/>
        </w:rPr>
        <w:t>carr</w:t>
      </w:r>
      <w:r w:rsidR="00B81566" w:rsidRPr="007B7F44">
        <w:rPr>
          <w:rFonts w:asciiTheme="minorHAnsi" w:hAnsiTheme="minorHAnsi" w:cstheme="minorHAnsi"/>
          <w:lang w:eastAsia="ja-JP"/>
        </w:rPr>
        <w:t xml:space="preserve">y </w:t>
      </w:r>
      <w:r w:rsidR="003343E3" w:rsidRPr="007B7F44">
        <w:rPr>
          <w:rFonts w:asciiTheme="minorHAnsi" w:hAnsiTheme="minorHAnsi" w:cstheme="minorHAnsi"/>
          <w:lang w:eastAsia="ja-JP"/>
        </w:rPr>
        <w:t>no legal status</w:t>
      </w:r>
      <w:r w:rsidR="00A54A2A">
        <w:rPr>
          <w:rFonts w:asciiTheme="minorHAnsi" w:hAnsiTheme="minorHAnsi" w:cstheme="minorHAnsi"/>
          <w:lang w:eastAsia="ja-JP"/>
        </w:rPr>
        <w:t xml:space="preserve"> and </w:t>
      </w:r>
      <w:r w:rsidR="00B81566" w:rsidRPr="007B7F44">
        <w:rPr>
          <w:rFonts w:asciiTheme="minorHAnsi" w:hAnsiTheme="minorHAnsi" w:cstheme="minorHAnsi"/>
          <w:lang w:eastAsia="ja-JP"/>
        </w:rPr>
        <w:t xml:space="preserve">are intended to be used by </w:t>
      </w:r>
      <w:r w:rsidR="00E57CF3" w:rsidRPr="007B7F44">
        <w:rPr>
          <w:rFonts w:asciiTheme="minorHAnsi" w:hAnsiTheme="minorHAnsi" w:cstheme="minorHAnsi"/>
          <w:lang w:eastAsia="ja-JP"/>
        </w:rPr>
        <w:t xml:space="preserve">incident </w:t>
      </w:r>
      <w:r w:rsidR="007F3157" w:rsidRPr="007B7F44">
        <w:rPr>
          <w:rFonts w:asciiTheme="minorHAnsi" w:hAnsiTheme="minorHAnsi" w:cstheme="minorHAnsi"/>
          <w:lang w:eastAsia="ja-JP"/>
        </w:rPr>
        <w:t xml:space="preserve">managers </w:t>
      </w:r>
      <w:r w:rsidR="00B976DA">
        <w:rPr>
          <w:rFonts w:asciiTheme="minorHAnsi" w:hAnsiTheme="minorHAnsi" w:cstheme="minorHAnsi"/>
          <w:lang w:eastAsia="ja-JP"/>
        </w:rPr>
        <w:t xml:space="preserve">around Australia </w:t>
      </w:r>
      <w:r w:rsidR="00065FE8" w:rsidRPr="007B7F44">
        <w:rPr>
          <w:rFonts w:asciiTheme="minorHAnsi" w:hAnsiTheme="minorHAnsi" w:cstheme="minorHAnsi"/>
          <w:lang w:eastAsia="ja-JP"/>
        </w:rPr>
        <w:t xml:space="preserve">to </w:t>
      </w:r>
      <w:r w:rsidR="005B08B6" w:rsidRPr="007B7F44">
        <w:rPr>
          <w:rFonts w:asciiTheme="minorHAnsi" w:hAnsiTheme="minorHAnsi" w:cstheme="minorHAnsi"/>
          <w:lang w:eastAsia="ja-JP"/>
        </w:rPr>
        <w:t xml:space="preserve">support </w:t>
      </w:r>
      <w:r w:rsidR="00833C5E">
        <w:rPr>
          <w:rFonts w:asciiTheme="minorHAnsi" w:hAnsiTheme="minorHAnsi" w:cstheme="minorHAnsi"/>
          <w:lang w:eastAsia="ja-JP"/>
        </w:rPr>
        <w:t xml:space="preserve">consistent </w:t>
      </w:r>
      <w:r w:rsidR="0008163D" w:rsidRPr="007B7F44">
        <w:rPr>
          <w:rFonts w:asciiTheme="minorHAnsi" w:hAnsiTheme="minorHAnsi" w:cstheme="minorHAnsi"/>
          <w:lang w:eastAsia="ja-JP"/>
        </w:rPr>
        <w:t xml:space="preserve">optimal </w:t>
      </w:r>
      <w:r w:rsidR="00EB4E30" w:rsidRPr="007B7F44">
        <w:rPr>
          <w:rFonts w:asciiTheme="minorHAnsi" w:hAnsiTheme="minorHAnsi" w:cstheme="minorHAnsi"/>
          <w:lang w:eastAsia="ja-JP"/>
        </w:rPr>
        <w:t xml:space="preserve">human safety and </w:t>
      </w:r>
      <w:r w:rsidR="0008163D" w:rsidRPr="007B7F44">
        <w:rPr>
          <w:rFonts w:asciiTheme="minorHAnsi" w:hAnsiTheme="minorHAnsi" w:cstheme="minorHAnsi"/>
          <w:lang w:eastAsia="ja-JP"/>
        </w:rPr>
        <w:t xml:space="preserve">animal welfare </w:t>
      </w:r>
      <w:r w:rsidR="001550F3" w:rsidRPr="007B7F44">
        <w:rPr>
          <w:rFonts w:asciiTheme="minorHAnsi" w:hAnsiTheme="minorHAnsi" w:cstheme="minorHAnsi"/>
          <w:lang w:eastAsia="ja-JP"/>
        </w:rPr>
        <w:t>outcomes</w:t>
      </w:r>
      <w:r w:rsidR="007A17EE" w:rsidRPr="007B7F44">
        <w:rPr>
          <w:rFonts w:asciiTheme="minorHAnsi" w:hAnsiTheme="minorHAnsi" w:cstheme="minorHAnsi"/>
          <w:lang w:eastAsia="ja-JP"/>
        </w:rPr>
        <w:t>.</w:t>
      </w:r>
      <w:r w:rsidR="000716CA" w:rsidRPr="007B7F44">
        <w:rPr>
          <w:rFonts w:asciiTheme="minorHAnsi" w:hAnsiTheme="minorHAnsi" w:cstheme="minorHAnsi"/>
          <w:lang w:eastAsia="ja-JP"/>
        </w:rPr>
        <w:t xml:space="preserve"> </w:t>
      </w:r>
    </w:p>
    <w:p w14:paraId="0607F5BE" w14:textId="50C14AC8" w:rsidR="00BF3833" w:rsidRPr="007B7F44" w:rsidRDefault="00644979" w:rsidP="00BF3833">
      <w:pPr>
        <w:rPr>
          <w:rFonts w:asciiTheme="minorHAnsi" w:hAnsiTheme="minorHAnsi" w:cstheme="minorHAnsi"/>
          <w:noProof/>
          <w:lang w:eastAsia="ja-JP"/>
        </w:rPr>
      </w:pPr>
      <w:r w:rsidRPr="007B7F44">
        <w:rPr>
          <w:rFonts w:asciiTheme="minorHAnsi" w:hAnsiTheme="minorHAnsi" w:cstheme="minorHAnsi"/>
          <w:lang w:eastAsia="ja-JP"/>
        </w:rPr>
        <w:t xml:space="preserve">At all times </w:t>
      </w:r>
      <w:r w:rsidR="00EF5147" w:rsidRPr="007B7F44">
        <w:rPr>
          <w:rFonts w:asciiTheme="minorHAnsi" w:hAnsiTheme="minorHAnsi" w:cstheme="minorHAnsi"/>
          <w:lang w:eastAsia="ja-JP"/>
        </w:rPr>
        <w:t>during stranding response</w:t>
      </w:r>
      <w:r w:rsidR="003A2849">
        <w:rPr>
          <w:rFonts w:asciiTheme="minorHAnsi" w:hAnsiTheme="minorHAnsi" w:cstheme="minorHAnsi"/>
          <w:lang w:eastAsia="ja-JP"/>
        </w:rPr>
        <w:t>,</w:t>
      </w:r>
      <w:r w:rsidR="00EF5147" w:rsidRPr="007B7F44">
        <w:rPr>
          <w:rFonts w:asciiTheme="minorHAnsi" w:hAnsiTheme="minorHAnsi" w:cstheme="minorHAnsi"/>
          <w:lang w:eastAsia="ja-JP"/>
        </w:rPr>
        <w:t xml:space="preserve"> </w:t>
      </w:r>
      <w:r w:rsidRPr="007B7F44">
        <w:rPr>
          <w:rFonts w:asciiTheme="minorHAnsi" w:hAnsiTheme="minorHAnsi" w:cstheme="minorHAnsi"/>
          <w:lang w:eastAsia="ja-JP"/>
        </w:rPr>
        <w:t>the safety of responders and the public must be the highest priority. Th</w:t>
      </w:r>
      <w:r w:rsidR="00726CB8" w:rsidRPr="007B7F44">
        <w:rPr>
          <w:rFonts w:asciiTheme="minorHAnsi" w:hAnsiTheme="minorHAnsi" w:cstheme="minorHAnsi"/>
          <w:lang w:eastAsia="ja-JP"/>
        </w:rPr>
        <w:t xml:space="preserve">e </w:t>
      </w:r>
      <w:r w:rsidRPr="007B7F44">
        <w:rPr>
          <w:rFonts w:asciiTheme="minorHAnsi" w:hAnsiTheme="minorHAnsi" w:cstheme="minorHAnsi"/>
          <w:lang w:eastAsia="ja-JP"/>
        </w:rPr>
        <w:t>Guideline</w:t>
      </w:r>
      <w:r w:rsidR="00726CB8" w:rsidRPr="007B7F44">
        <w:rPr>
          <w:rFonts w:asciiTheme="minorHAnsi" w:hAnsiTheme="minorHAnsi" w:cstheme="minorHAnsi"/>
          <w:lang w:eastAsia="ja-JP"/>
        </w:rPr>
        <w:t>s</w:t>
      </w:r>
      <w:r w:rsidRPr="007B7F44">
        <w:rPr>
          <w:rFonts w:asciiTheme="minorHAnsi" w:hAnsiTheme="minorHAnsi" w:cstheme="minorHAnsi"/>
          <w:lang w:eastAsia="ja-JP"/>
        </w:rPr>
        <w:t xml:space="preserve"> outline </w:t>
      </w:r>
      <w:r w:rsidR="00A9519F" w:rsidRPr="007B7F44">
        <w:rPr>
          <w:rFonts w:asciiTheme="minorHAnsi" w:hAnsiTheme="minorHAnsi" w:cstheme="minorHAnsi"/>
          <w:lang w:eastAsia="ja-JP"/>
        </w:rPr>
        <w:t xml:space="preserve">key </w:t>
      </w:r>
      <w:r w:rsidR="005F62E2">
        <w:rPr>
          <w:rFonts w:asciiTheme="minorHAnsi" w:hAnsiTheme="minorHAnsi" w:cstheme="minorHAnsi"/>
          <w:lang w:eastAsia="ja-JP"/>
        </w:rPr>
        <w:t xml:space="preserve">safety </w:t>
      </w:r>
      <w:r w:rsidRPr="007B7F44">
        <w:rPr>
          <w:rFonts w:asciiTheme="minorHAnsi" w:hAnsiTheme="minorHAnsi" w:cstheme="minorHAnsi"/>
          <w:lang w:eastAsia="ja-JP"/>
        </w:rPr>
        <w:t xml:space="preserve">hazards </w:t>
      </w:r>
      <w:r w:rsidR="00F52760" w:rsidRPr="007B7F44">
        <w:rPr>
          <w:rFonts w:asciiTheme="minorHAnsi" w:hAnsiTheme="minorHAnsi" w:cstheme="minorHAnsi"/>
          <w:lang w:eastAsia="ja-JP"/>
        </w:rPr>
        <w:t xml:space="preserve">associated with large whale </w:t>
      </w:r>
      <w:r w:rsidR="001D0791">
        <w:rPr>
          <w:rFonts w:asciiTheme="minorHAnsi" w:hAnsiTheme="minorHAnsi" w:cstheme="minorHAnsi"/>
          <w:lang w:eastAsia="ja-JP"/>
        </w:rPr>
        <w:t xml:space="preserve">stranding and </w:t>
      </w:r>
      <w:r w:rsidR="00F52760" w:rsidRPr="007B7F44">
        <w:rPr>
          <w:rFonts w:asciiTheme="minorHAnsi" w:hAnsiTheme="minorHAnsi" w:cstheme="minorHAnsi"/>
          <w:lang w:eastAsia="ja-JP"/>
        </w:rPr>
        <w:t xml:space="preserve">euthanasia </w:t>
      </w:r>
      <w:r w:rsidRPr="007B7F44">
        <w:rPr>
          <w:rFonts w:asciiTheme="minorHAnsi" w:hAnsiTheme="minorHAnsi" w:cstheme="minorHAnsi"/>
          <w:lang w:eastAsia="ja-JP"/>
        </w:rPr>
        <w:t xml:space="preserve">and </w:t>
      </w:r>
      <w:r w:rsidR="00D67F71" w:rsidRPr="007B7F44">
        <w:rPr>
          <w:rFonts w:asciiTheme="minorHAnsi" w:hAnsiTheme="minorHAnsi" w:cstheme="minorHAnsi"/>
          <w:lang w:eastAsia="ja-JP"/>
        </w:rPr>
        <w:t xml:space="preserve">provide </w:t>
      </w:r>
      <w:r w:rsidRPr="007B7F44">
        <w:rPr>
          <w:rFonts w:asciiTheme="minorHAnsi" w:hAnsiTheme="minorHAnsi" w:cstheme="minorHAnsi"/>
          <w:lang w:eastAsia="ja-JP"/>
        </w:rPr>
        <w:t>advice for managing</w:t>
      </w:r>
      <w:r w:rsidR="0041434A" w:rsidRPr="007B7F44">
        <w:rPr>
          <w:rFonts w:asciiTheme="minorHAnsi" w:hAnsiTheme="minorHAnsi" w:cstheme="minorHAnsi"/>
          <w:lang w:eastAsia="ja-JP"/>
        </w:rPr>
        <w:t xml:space="preserve"> the</w:t>
      </w:r>
      <w:r w:rsidRPr="007B7F44">
        <w:rPr>
          <w:rFonts w:asciiTheme="minorHAnsi" w:hAnsiTheme="minorHAnsi" w:cstheme="minorHAnsi"/>
          <w:lang w:eastAsia="ja-JP"/>
        </w:rPr>
        <w:t xml:space="preserve"> </w:t>
      </w:r>
      <w:r w:rsidR="00DA01BC" w:rsidRPr="007B7F44">
        <w:rPr>
          <w:rFonts w:asciiTheme="minorHAnsi" w:hAnsiTheme="minorHAnsi" w:cstheme="minorHAnsi"/>
          <w:lang w:eastAsia="ja-JP"/>
        </w:rPr>
        <w:t xml:space="preserve">associated </w:t>
      </w:r>
      <w:r w:rsidRPr="007B7F44">
        <w:rPr>
          <w:rFonts w:asciiTheme="minorHAnsi" w:hAnsiTheme="minorHAnsi" w:cstheme="minorHAnsi"/>
          <w:lang w:eastAsia="ja-JP"/>
        </w:rPr>
        <w:t>risks</w:t>
      </w:r>
      <w:r w:rsidR="00F7139C">
        <w:rPr>
          <w:rFonts w:asciiTheme="minorHAnsi" w:hAnsiTheme="minorHAnsi" w:cstheme="minorHAnsi"/>
          <w:lang w:eastAsia="ja-JP"/>
        </w:rPr>
        <w:t xml:space="preserve"> including </w:t>
      </w:r>
      <w:r w:rsidR="00BF3833" w:rsidRPr="007B7F44">
        <w:rPr>
          <w:rFonts w:asciiTheme="minorHAnsi" w:hAnsiTheme="minorHAnsi" w:cstheme="minorHAnsi"/>
          <w:noProof/>
          <w:lang w:eastAsia="ja-JP"/>
        </w:rPr>
        <w:t>manag</w:t>
      </w:r>
      <w:r w:rsidR="00482424" w:rsidRPr="007B7F44">
        <w:rPr>
          <w:rFonts w:asciiTheme="minorHAnsi" w:hAnsiTheme="minorHAnsi" w:cstheme="minorHAnsi"/>
          <w:noProof/>
          <w:lang w:eastAsia="ja-JP"/>
        </w:rPr>
        <w:t xml:space="preserve">ement of </w:t>
      </w:r>
      <w:r w:rsidR="00BF3833" w:rsidRPr="007B7F44">
        <w:rPr>
          <w:rFonts w:asciiTheme="minorHAnsi" w:hAnsiTheme="minorHAnsi" w:cstheme="minorHAnsi"/>
          <w:noProof/>
          <w:lang w:eastAsia="ja-JP"/>
        </w:rPr>
        <w:t>public expectations.</w:t>
      </w:r>
    </w:p>
    <w:p w14:paraId="4838F6CB" w14:textId="6D6CEA6C" w:rsidR="00EA5DA7" w:rsidRPr="007B7F44" w:rsidRDefault="003B2F8C" w:rsidP="00EA5DA7">
      <w:pPr>
        <w:rPr>
          <w:rFonts w:asciiTheme="minorHAnsi" w:hAnsiTheme="minorHAnsi" w:cstheme="minorHAnsi"/>
          <w:lang w:eastAsia="ja-JP"/>
        </w:rPr>
      </w:pPr>
      <w:r w:rsidRPr="007B7F44">
        <w:rPr>
          <w:rFonts w:asciiTheme="minorHAnsi" w:hAnsiTheme="minorHAnsi" w:cstheme="minorHAnsi"/>
          <w:lang w:eastAsia="ja-JP"/>
        </w:rPr>
        <w:t xml:space="preserve">The Guidelines encourage consistent and standardised data collection to facilitate </w:t>
      </w:r>
      <w:r w:rsidR="00F26BA8">
        <w:rPr>
          <w:rFonts w:asciiTheme="minorHAnsi" w:hAnsiTheme="minorHAnsi" w:cstheme="minorHAnsi"/>
          <w:lang w:eastAsia="ja-JP"/>
        </w:rPr>
        <w:t xml:space="preserve">information sharing and </w:t>
      </w:r>
      <w:r w:rsidRPr="007B7F44">
        <w:rPr>
          <w:rFonts w:asciiTheme="minorHAnsi" w:hAnsiTheme="minorHAnsi" w:cstheme="minorHAnsi"/>
          <w:lang w:eastAsia="ja-JP"/>
        </w:rPr>
        <w:t xml:space="preserve">continual improvement of euthanasia techniques. </w:t>
      </w:r>
    </w:p>
    <w:p w14:paraId="582927D7" w14:textId="6F7FDA24" w:rsidR="00362149" w:rsidRDefault="00362149" w:rsidP="00726CB8">
      <w:pPr>
        <w:rPr>
          <w:rFonts w:asciiTheme="minorHAnsi" w:hAnsiTheme="minorHAnsi" w:cstheme="minorHAnsi"/>
          <w:lang w:eastAsia="ja-JP"/>
        </w:rPr>
      </w:pPr>
      <w:r w:rsidRPr="007B7F44">
        <w:rPr>
          <w:rFonts w:asciiTheme="minorHAnsi" w:hAnsiTheme="minorHAnsi" w:cstheme="minorHAnsi"/>
          <w:lang w:eastAsia="ja-JP"/>
        </w:rPr>
        <w:lastRenderedPageBreak/>
        <w:t xml:space="preserve">The Guidelines should be reflected in and implemented with existing State and Territory jurisdictional plans, policies and procedures including the </w:t>
      </w:r>
      <w:r w:rsidRPr="007B7F44">
        <w:rPr>
          <w:rFonts w:asciiTheme="minorHAnsi" w:hAnsiTheme="minorHAnsi" w:cstheme="minorHAnsi"/>
          <w:i/>
          <w:iCs/>
          <w:lang w:eastAsia="ja-JP"/>
        </w:rPr>
        <w:t>National Guidelines on the Management of Whale and Dolphin Incidents in Australian Waters</w:t>
      </w:r>
      <w:r w:rsidR="002059E0">
        <w:rPr>
          <w:rFonts w:asciiTheme="minorHAnsi" w:hAnsiTheme="minorHAnsi" w:cstheme="minorHAnsi"/>
          <w:i/>
          <w:iCs/>
          <w:lang w:eastAsia="ja-JP"/>
        </w:rPr>
        <w:t xml:space="preserve"> </w:t>
      </w:r>
      <w:r w:rsidR="002059E0" w:rsidRPr="002059E0">
        <w:rPr>
          <w:rFonts w:asciiTheme="minorHAnsi" w:hAnsiTheme="minorHAnsi" w:cstheme="minorHAnsi"/>
          <w:lang w:eastAsia="ja-JP"/>
        </w:rPr>
        <w:t>(DSEWPAC 2013)</w:t>
      </w:r>
      <w:r w:rsidRPr="002059E0">
        <w:rPr>
          <w:rFonts w:asciiTheme="minorHAnsi" w:hAnsiTheme="minorHAnsi" w:cstheme="minorHAnsi"/>
          <w:lang w:eastAsia="ja-JP"/>
        </w:rPr>
        <w:t>.</w:t>
      </w:r>
    </w:p>
    <w:p w14:paraId="2FD8A8FF" w14:textId="2EA8E869" w:rsidR="0099562F" w:rsidRPr="007B7F44" w:rsidRDefault="005F7C2E" w:rsidP="007709D6">
      <w:pPr>
        <w:pStyle w:val="Heading3"/>
        <w:numPr>
          <w:ilvl w:val="1"/>
          <w:numId w:val="40"/>
        </w:numPr>
        <w:rPr>
          <w:rFonts w:asciiTheme="minorHAnsi" w:hAnsiTheme="minorHAnsi" w:cstheme="minorHAnsi"/>
          <w:b w:val="0"/>
          <w:bCs w:val="0"/>
          <w:lang w:eastAsia="ja-JP"/>
        </w:rPr>
      </w:pPr>
      <w:bookmarkStart w:id="8" w:name="_Toc172885693"/>
      <w:r>
        <w:rPr>
          <w:rFonts w:asciiTheme="minorHAnsi" w:hAnsiTheme="minorHAnsi" w:cstheme="minorHAnsi"/>
          <w:b w:val="0"/>
          <w:bCs w:val="0"/>
          <w:lang w:eastAsia="ja-JP"/>
        </w:rPr>
        <w:t xml:space="preserve">Key </w:t>
      </w:r>
      <w:r w:rsidR="004C3F36" w:rsidRPr="007B7F44">
        <w:rPr>
          <w:rFonts w:asciiTheme="minorHAnsi" w:hAnsiTheme="minorHAnsi" w:cstheme="minorHAnsi"/>
          <w:b w:val="0"/>
          <w:bCs w:val="0"/>
          <w:lang w:eastAsia="ja-JP"/>
        </w:rPr>
        <w:t>Recommendations</w:t>
      </w:r>
      <w:bookmarkEnd w:id="8"/>
    </w:p>
    <w:p w14:paraId="034BEFB2" w14:textId="40722F3D" w:rsidR="00D67F71" w:rsidRDefault="00574835" w:rsidP="00A35C0B">
      <w:pPr>
        <w:rPr>
          <w:rFonts w:asciiTheme="minorHAnsi" w:hAnsiTheme="minorHAnsi" w:cstheme="minorHAnsi"/>
          <w:lang w:eastAsia="ja-JP"/>
        </w:rPr>
      </w:pPr>
      <w:r w:rsidRPr="007B7F44">
        <w:rPr>
          <w:rFonts w:asciiTheme="minorHAnsi" w:hAnsiTheme="minorHAnsi" w:cstheme="minorHAnsi"/>
          <w:lang w:eastAsia="ja-JP"/>
        </w:rPr>
        <w:t xml:space="preserve">The </w:t>
      </w:r>
      <w:r w:rsidR="007C5D15">
        <w:rPr>
          <w:rFonts w:asciiTheme="minorHAnsi" w:hAnsiTheme="minorHAnsi" w:cstheme="minorHAnsi"/>
          <w:lang w:eastAsia="ja-JP"/>
        </w:rPr>
        <w:t xml:space="preserve">Guidelines contain </w:t>
      </w:r>
      <w:r w:rsidR="00E34167">
        <w:rPr>
          <w:rFonts w:asciiTheme="minorHAnsi" w:hAnsiTheme="minorHAnsi" w:cstheme="minorHAnsi"/>
          <w:lang w:eastAsia="ja-JP"/>
        </w:rPr>
        <w:t>recommendations</w:t>
      </w:r>
      <w:r w:rsidR="00BF08AC">
        <w:rPr>
          <w:rFonts w:asciiTheme="minorHAnsi" w:hAnsiTheme="minorHAnsi" w:cstheme="minorHAnsi"/>
          <w:lang w:eastAsia="ja-JP"/>
        </w:rPr>
        <w:t xml:space="preserve"> </w:t>
      </w:r>
      <w:r w:rsidR="005F7C2E">
        <w:rPr>
          <w:rFonts w:asciiTheme="minorHAnsi" w:hAnsiTheme="minorHAnsi" w:cstheme="minorHAnsi"/>
          <w:lang w:eastAsia="ja-JP"/>
        </w:rPr>
        <w:t xml:space="preserve">about </w:t>
      </w:r>
      <w:r w:rsidR="00DF0BEE">
        <w:rPr>
          <w:rFonts w:asciiTheme="minorHAnsi" w:hAnsiTheme="minorHAnsi" w:cstheme="minorHAnsi"/>
          <w:lang w:eastAsia="ja-JP"/>
        </w:rPr>
        <w:t>the management</w:t>
      </w:r>
      <w:r w:rsidR="00E34167">
        <w:rPr>
          <w:rFonts w:asciiTheme="minorHAnsi" w:hAnsiTheme="minorHAnsi" w:cstheme="minorHAnsi"/>
          <w:lang w:eastAsia="ja-JP"/>
        </w:rPr>
        <w:t xml:space="preserve"> </w:t>
      </w:r>
      <w:r w:rsidR="00E47341">
        <w:rPr>
          <w:rFonts w:asciiTheme="minorHAnsi" w:hAnsiTheme="minorHAnsi" w:cstheme="minorHAnsi"/>
          <w:lang w:eastAsia="ja-JP"/>
        </w:rPr>
        <w:t xml:space="preserve">and </w:t>
      </w:r>
      <w:r w:rsidR="00E47341" w:rsidRPr="007B7F44">
        <w:rPr>
          <w:rFonts w:asciiTheme="minorHAnsi" w:hAnsiTheme="minorHAnsi" w:cstheme="minorHAnsi"/>
          <w:lang w:eastAsia="ja-JP"/>
        </w:rPr>
        <w:t xml:space="preserve">euthanasia </w:t>
      </w:r>
      <w:r w:rsidR="00E34167">
        <w:rPr>
          <w:rFonts w:asciiTheme="minorHAnsi" w:hAnsiTheme="minorHAnsi" w:cstheme="minorHAnsi"/>
          <w:lang w:eastAsia="ja-JP"/>
        </w:rPr>
        <w:t xml:space="preserve">of stranded large whales. </w:t>
      </w:r>
      <w:r w:rsidR="00DF0BEE">
        <w:rPr>
          <w:rFonts w:asciiTheme="minorHAnsi" w:hAnsiTheme="minorHAnsi" w:cstheme="minorHAnsi"/>
          <w:lang w:eastAsia="ja-JP"/>
        </w:rPr>
        <w:t xml:space="preserve">The </w:t>
      </w:r>
      <w:r w:rsidR="00D36EA1">
        <w:rPr>
          <w:rFonts w:asciiTheme="minorHAnsi" w:hAnsiTheme="minorHAnsi" w:cstheme="minorHAnsi"/>
          <w:lang w:eastAsia="ja-JP"/>
        </w:rPr>
        <w:t xml:space="preserve">key </w:t>
      </w:r>
      <w:r w:rsidR="005D099A" w:rsidRPr="007B7F44">
        <w:rPr>
          <w:rFonts w:asciiTheme="minorHAnsi" w:hAnsiTheme="minorHAnsi" w:cstheme="minorHAnsi"/>
          <w:lang w:eastAsia="ja-JP"/>
        </w:rPr>
        <w:t>r</w:t>
      </w:r>
      <w:r w:rsidR="004C3F36" w:rsidRPr="007B7F44">
        <w:rPr>
          <w:rFonts w:asciiTheme="minorHAnsi" w:hAnsiTheme="minorHAnsi" w:cstheme="minorHAnsi"/>
          <w:lang w:eastAsia="ja-JP"/>
        </w:rPr>
        <w:t xml:space="preserve">ecommendations </w:t>
      </w:r>
      <w:r w:rsidRPr="007B7F44">
        <w:rPr>
          <w:rFonts w:asciiTheme="minorHAnsi" w:hAnsiTheme="minorHAnsi" w:cstheme="minorHAnsi"/>
          <w:lang w:eastAsia="ja-JP"/>
        </w:rPr>
        <w:t>are</w:t>
      </w:r>
      <w:r w:rsidR="00986D10">
        <w:rPr>
          <w:rFonts w:asciiTheme="minorHAnsi" w:hAnsiTheme="minorHAnsi" w:cstheme="minorHAnsi"/>
          <w:lang w:eastAsia="ja-JP"/>
        </w:rPr>
        <w:t xml:space="preserve"> listed below.</w:t>
      </w:r>
    </w:p>
    <w:p w14:paraId="0B5E7825" w14:textId="778B0EF9" w:rsidR="004C53EB" w:rsidRDefault="008874E5" w:rsidP="00A35C0B">
      <w:pPr>
        <w:rPr>
          <w:rFonts w:asciiTheme="minorHAnsi" w:hAnsiTheme="minorHAnsi" w:cstheme="minorHAnsi"/>
          <w:lang w:eastAsia="ja-JP"/>
        </w:rPr>
      </w:pPr>
      <w:r>
        <w:rPr>
          <w:rFonts w:asciiTheme="minorHAnsi" w:hAnsiTheme="minorHAnsi" w:cstheme="minorHAnsi"/>
          <w:noProof/>
          <w:lang w:eastAsia="ja-JP"/>
        </w:rPr>
        <mc:AlternateContent>
          <mc:Choice Requires="wps">
            <w:drawing>
              <wp:inline distT="0" distB="0" distL="0" distR="0" wp14:anchorId="45228766" wp14:editId="793C1629">
                <wp:extent cx="5873750" cy="4559300"/>
                <wp:effectExtent l="0" t="0" r="12700" b="12700"/>
                <wp:docPr id="1390704966" name="Rectangle 1"/>
                <wp:cNvGraphicFramePr/>
                <a:graphic xmlns:a="http://schemas.openxmlformats.org/drawingml/2006/main">
                  <a:graphicData uri="http://schemas.microsoft.com/office/word/2010/wordprocessingShape">
                    <wps:wsp>
                      <wps:cNvSpPr/>
                      <wps:spPr>
                        <a:xfrm>
                          <a:off x="0" y="0"/>
                          <a:ext cx="5873750" cy="45593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656DDF51" w14:textId="77777777" w:rsidR="00537986" w:rsidRDefault="00537986" w:rsidP="00537986">
                            <w:pPr>
                              <w:pStyle w:val="ListParagraph"/>
                              <w:numPr>
                                <w:ilvl w:val="0"/>
                                <w:numId w:val="36"/>
                              </w:numPr>
                              <w:rPr>
                                <w:rFonts w:asciiTheme="minorHAnsi" w:hAnsiTheme="minorHAnsi" w:cstheme="minorHAnsi"/>
                                <w:lang w:eastAsia="ja-JP"/>
                              </w:rPr>
                            </w:pPr>
                            <w:r>
                              <w:rPr>
                                <w:rFonts w:asciiTheme="minorHAnsi" w:hAnsiTheme="minorHAnsi" w:cstheme="minorHAnsi"/>
                                <w:lang w:eastAsia="ja-JP"/>
                              </w:rPr>
                              <w:t>Management and e</w:t>
                            </w:r>
                            <w:r w:rsidRPr="007B7F44">
                              <w:rPr>
                                <w:rFonts w:asciiTheme="minorHAnsi" w:hAnsiTheme="minorHAnsi" w:cstheme="minorHAnsi"/>
                                <w:lang w:eastAsia="ja-JP"/>
                              </w:rPr>
                              <w:t xml:space="preserve">uthanasia of stranded large </w:t>
                            </w:r>
                            <w:r>
                              <w:rPr>
                                <w:rFonts w:asciiTheme="minorHAnsi" w:hAnsiTheme="minorHAnsi" w:cstheme="minorHAnsi"/>
                                <w:lang w:eastAsia="ja-JP"/>
                              </w:rPr>
                              <w:t xml:space="preserve">whales is conducted </w:t>
                            </w:r>
                            <w:r w:rsidRPr="007B7F44">
                              <w:rPr>
                                <w:rFonts w:asciiTheme="minorHAnsi" w:hAnsiTheme="minorHAnsi" w:cstheme="minorHAnsi"/>
                                <w:lang w:eastAsia="ja-JP"/>
                              </w:rPr>
                              <w:t>under the umbrella of formally established incident management structure</w:t>
                            </w:r>
                            <w:r>
                              <w:rPr>
                                <w:rFonts w:asciiTheme="minorHAnsi" w:hAnsiTheme="minorHAnsi" w:cstheme="minorHAnsi"/>
                                <w:lang w:eastAsia="ja-JP"/>
                              </w:rPr>
                              <w:t>s</w:t>
                            </w:r>
                            <w:r w:rsidRPr="007B7F44">
                              <w:rPr>
                                <w:rFonts w:asciiTheme="minorHAnsi" w:hAnsiTheme="minorHAnsi" w:cstheme="minorHAnsi"/>
                                <w:lang w:eastAsia="ja-JP"/>
                              </w:rPr>
                              <w:t xml:space="preserve"> by trained and experienced personnel.</w:t>
                            </w:r>
                          </w:p>
                          <w:p w14:paraId="431D1DA3" w14:textId="77777777" w:rsidR="00537986" w:rsidRDefault="00537986" w:rsidP="00537986">
                            <w:pPr>
                              <w:pStyle w:val="ListParagraph"/>
                              <w:numPr>
                                <w:ilvl w:val="0"/>
                                <w:numId w:val="36"/>
                              </w:numPr>
                              <w:rPr>
                                <w:rFonts w:asciiTheme="minorHAnsi" w:hAnsiTheme="minorHAnsi" w:cstheme="minorHAnsi"/>
                                <w:lang w:eastAsia="ja-JP"/>
                              </w:rPr>
                            </w:pPr>
                            <w:r w:rsidRPr="00344767">
                              <w:rPr>
                                <w:rFonts w:asciiTheme="minorHAnsi" w:hAnsiTheme="minorHAnsi" w:cstheme="minorHAnsi"/>
                                <w:lang w:eastAsia="ja-JP"/>
                              </w:rPr>
                              <w:t xml:space="preserve">Animal welfare </w:t>
                            </w:r>
                            <w:r>
                              <w:rPr>
                                <w:rFonts w:asciiTheme="minorHAnsi" w:hAnsiTheme="minorHAnsi" w:cstheme="minorHAnsi"/>
                                <w:lang w:eastAsia="ja-JP"/>
                              </w:rPr>
                              <w:t xml:space="preserve">is </w:t>
                            </w:r>
                            <w:r w:rsidRPr="00344767">
                              <w:rPr>
                                <w:rFonts w:asciiTheme="minorHAnsi" w:hAnsiTheme="minorHAnsi" w:cstheme="minorHAnsi"/>
                                <w:lang w:eastAsia="ja-JP"/>
                              </w:rPr>
                              <w:t>given the highest priority, following human safety, in the management of stranded large whales</w:t>
                            </w:r>
                            <w:r>
                              <w:rPr>
                                <w:rFonts w:asciiTheme="minorHAnsi" w:hAnsiTheme="minorHAnsi" w:cstheme="minorHAnsi"/>
                                <w:lang w:eastAsia="ja-JP"/>
                              </w:rPr>
                              <w:t>.</w:t>
                            </w:r>
                          </w:p>
                          <w:p w14:paraId="4F06CFAE" w14:textId="77777777" w:rsidR="00537986" w:rsidRDefault="00537986" w:rsidP="00537986">
                            <w:pPr>
                              <w:pStyle w:val="ListParagraph"/>
                              <w:numPr>
                                <w:ilvl w:val="0"/>
                                <w:numId w:val="36"/>
                              </w:numPr>
                              <w:rPr>
                                <w:rFonts w:asciiTheme="minorHAnsi" w:hAnsiTheme="minorHAnsi" w:cstheme="minorHAnsi"/>
                                <w:lang w:eastAsia="ja-JP"/>
                              </w:rPr>
                            </w:pPr>
                            <w:r>
                              <w:rPr>
                                <w:rFonts w:asciiTheme="minorHAnsi" w:hAnsiTheme="minorHAnsi" w:cstheme="minorHAnsi"/>
                                <w:lang w:eastAsia="ja-JP"/>
                              </w:rPr>
                              <w:t>Large whale euthanasia d</w:t>
                            </w:r>
                            <w:r w:rsidRPr="00B86B62">
                              <w:rPr>
                                <w:rFonts w:asciiTheme="minorHAnsi" w:hAnsiTheme="minorHAnsi" w:cstheme="minorHAnsi"/>
                                <w:lang w:eastAsia="ja-JP"/>
                              </w:rPr>
                              <w:t xml:space="preserve">ecisions </w:t>
                            </w:r>
                            <w:r>
                              <w:rPr>
                                <w:rFonts w:asciiTheme="minorHAnsi" w:hAnsiTheme="minorHAnsi" w:cstheme="minorHAnsi"/>
                                <w:lang w:eastAsia="ja-JP"/>
                              </w:rPr>
                              <w:t xml:space="preserve">and actions involve </w:t>
                            </w:r>
                            <w:r w:rsidRPr="00AC3EEE">
                              <w:rPr>
                                <w:rFonts w:asciiTheme="minorHAnsi" w:hAnsiTheme="minorHAnsi" w:cstheme="minorHAnsi"/>
                                <w:lang w:eastAsia="ja-JP"/>
                              </w:rPr>
                              <w:t>veterinarian</w:t>
                            </w:r>
                            <w:r>
                              <w:rPr>
                                <w:rFonts w:asciiTheme="minorHAnsi" w:hAnsiTheme="minorHAnsi" w:cstheme="minorHAnsi"/>
                                <w:lang w:eastAsia="ja-JP"/>
                              </w:rPr>
                              <w:t>s</w:t>
                            </w:r>
                            <w:r w:rsidRPr="00AC3EEE">
                              <w:rPr>
                                <w:rFonts w:asciiTheme="minorHAnsi" w:hAnsiTheme="minorHAnsi" w:cstheme="minorHAnsi"/>
                                <w:lang w:eastAsia="ja-JP"/>
                              </w:rPr>
                              <w:t xml:space="preserve"> experienced in cetacean health assessment and euthanasia</w:t>
                            </w:r>
                            <w:r>
                              <w:rPr>
                                <w:rFonts w:asciiTheme="minorHAnsi" w:hAnsiTheme="minorHAnsi" w:cstheme="minorHAnsi"/>
                                <w:lang w:eastAsia="ja-JP"/>
                              </w:rPr>
                              <w:t>.</w:t>
                            </w:r>
                          </w:p>
                          <w:p w14:paraId="535A1B67" w14:textId="3C923460" w:rsidR="00537986" w:rsidRPr="00171C99" w:rsidRDefault="00537986" w:rsidP="00537986">
                            <w:pPr>
                              <w:pStyle w:val="ListParagraph"/>
                              <w:numPr>
                                <w:ilvl w:val="0"/>
                                <w:numId w:val="36"/>
                              </w:numPr>
                              <w:rPr>
                                <w:rFonts w:asciiTheme="minorHAnsi" w:hAnsiTheme="minorHAnsi" w:cstheme="minorHAnsi"/>
                                <w:lang w:eastAsia="ja-JP"/>
                              </w:rPr>
                            </w:pPr>
                            <w:r w:rsidRPr="00171C99">
                              <w:rPr>
                                <w:rFonts w:asciiTheme="minorHAnsi" w:hAnsiTheme="minorHAnsi" w:cstheme="minorHAnsi"/>
                                <w:lang w:eastAsia="ja-JP"/>
                              </w:rPr>
                              <w:t xml:space="preserve">Chemical euthanasia </w:t>
                            </w:r>
                            <w:r w:rsidRPr="0077533D">
                              <w:rPr>
                                <w:rFonts w:asciiTheme="minorHAnsi" w:hAnsiTheme="minorHAnsi" w:cstheme="minorHAnsi"/>
                                <w:lang w:eastAsia="ja-JP"/>
                              </w:rPr>
                              <w:t>preceded by heavy sedation</w:t>
                            </w:r>
                            <w:r w:rsidR="003A2849">
                              <w:rPr>
                                <w:rFonts w:asciiTheme="minorHAnsi" w:hAnsiTheme="minorHAnsi" w:cstheme="minorHAnsi"/>
                                <w:lang w:eastAsia="ja-JP"/>
                              </w:rPr>
                              <w:t>,</w:t>
                            </w:r>
                            <w:r w:rsidRPr="0077533D">
                              <w:rPr>
                                <w:rFonts w:asciiTheme="minorHAnsi" w:hAnsiTheme="minorHAnsi" w:cstheme="minorHAnsi"/>
                                <w:lang w:eastAsia="ja-JP"/>
                              </w:rPr>
                              <w:t xml:space="preserve"> with the aim of achieving loss of consciousness</w:t>
                            </w:r>
                            <w:r w:rsidR="003A2849">
                              <w:rPr>
                                <w:rFonts w:asciiTheme="minorHAnsi" w:hAnsiTheme="minorHAnsi" w:cstheme="minorHAnsi"/>
                                <w:lang w:eastAsia="ja-JP"/>
                              </w:rPr>
                              <w:t>,</w:t>
                            </w:r>
                            <w:r w:rsidRPr="0077533D">
                              <w:rPr>
                                <w:rFonts w:asciiTheme="minorHAnsi" w:hAnsiTheme="minorHAnsi" w:cstheme="minorHAnsi"/>
                                <w:lang w:eastAsia="ja-JP"/>
                              </w:rPr>
                              <w:t xml:space="preserve"> </w:t>
                            </w:r>
                            <w:r w:rsidRPr="00171C99">
                              <w:rPr>
                                <w:rFonts w:asciiTheme="minorHAnsi" w:hAnsiTheme="minorHAnsi" w:cstheme="minorHAnsi"/>
                                <w:lang w:eastAsia="ja-JP"/>
                              </w:rPr>
                              <w:t xml:space="preserve">is </w:t>
                            </w:r>
                            <w:r>
                              <w:rPr>
                                <w:rFonts w:asciiTheme="minorHAnsi" w:hAnsiTheme="minorHAnsi" w:cstheme="minorHAnsi"/>
                                <w:lang w:eastAsia="ja-JP"/>
                              </w:rPr>
                              <w:t xml:space="preserve">recommended </w:t>
                            </w:r>
                            <w:r w:rsidRPr="00171C99">
                              <w:rPr>
                                <w:rFonts w:asciiTheme="minorHAnsi" w:hAnsiTheme="minorHAnsi" w:cstheme="minorHAnsi"/>
                                <w:lang w:eastAsia="ja-JP"/>
                              </w:rPr>
                              <w:t>for euthanising large whales</w:t>
                            </w:r>
                            <w:r>
                              <w:rPr>
                                <w:rFonts w:asciiTheme="minorHAnsi" w:hAnsiTheme="minorHAnsi" w:cstheme="minorHAnsi"/>
                                <w:lang w:eastAsia="ja-JP"/>
                              </w:rPr>
                              <w:t xml:space="preserve"> in Australia</w:t>
                            </w:r>
                            <w:r w:rsidRPr="00171C99">
                              <w:rPr>
                                <w:rFonts w:asciiTheme="minorHAnsi" w:hAnsiTheme="minorHAnsi" w:cstheme="minorHAnsi"/>
                                <w:lang w:eastAsia="ja-JP"/>
                              </w:rPr>
                              <w:t>.</w:t>
                            </w:r>
                          </w:p>
                          <w:p w14:paraId="42DA2C6A" w14:textId="77777777" w:rsidR="00537986" w:rsidRPr="0086279E" w:rsidRDefault="00537986" w:rsidP="00537986">
                            <w:pPr>
                              <w:pStyle w:val="ListParagraph"/>
                              <w:numPr>
                                <w:ilvl w:val="0"/>
                                <w:numId w:val="36"/>
                              </w:numPr>
                              <w:rPr>
                                <w:rFonts w:asciiTheme="minorHAnsi" w:hAnsiTheme="minorHAnsi" w:cstheme="minorHAnsi"/>
                                <w:lang w:eastAsia="ja-JP"/>
                              </w:rPr>
                            </w:pPr>
                            <w:r w:rsidRPr="005A1D2A">
                              <w:rPr>
                                <w:rFonts w:asciiTheme="minorHAnsi" w:hAnsiTheme="minorHAnsi" w:cstheme="minorHAnsi"/>
                                <w:lang w:eastAsia="ja-JP"/>
                              </w:rPr>
                              <w:t xml:space="preserve">Cranial implosion is not </w:t>
                            </w:r>
                            <w:r>
                              <w:rPr>
                                <w:rFonts w:asciiTheme="minorHAnsi" w:hAnsiTheme="minorHAnsi" w:cstheme="minorHAnsi"/>
                                <w:lang w:eastAsia="ja-JP"/>
                              </w:rPr>
                              <w:t xml:space="preserve">recommended for euthanising large whales </w:t>
                            </w:r>
                            <w:r w:rsidRPr="005A1D2A">
                              <w:rPr>
                                <w:rFonts w:asciiTheme="minorHAnsi" w:hAnsiTheme="minorHAnsi" w:cstheme="minorHAnsi"/>
                                <w:lang w:eastAsia="ja-JP"/>
                              </w:rPr>
                              <w:t xml:space="preserve">unless it can be carried out by personnel </w:t>
                            </w:r>
                            <w:r>
                              <w:rPr>
                                <w:rFonts w:asciiTheme="minorHAnsi" w:hAnsiTheme="minorHAnsi" w:cstheme="minorHAnsi"/>
                                <w:lang w:eastAsia="ja-JP"/>
                              </w:rPr>
                              <w:t xml:space="preserve">experienced in using </w:t>
                            </w:r>
                            <w:r w:rsidRPr="005A1D2A">
                              <w:rPr>
                                <w:rFonts w:asciiTheme="minorHAnsi" w:hAnsiTheme="minorHAnsi" w:cstheme="minorHAnsi"/>
                                <w:lang w:eastAsia="ja-JP"/>
                              </w:rPr>
                              <w:t>the technique</w:t>
                            </w:r>
                            <w:r>
                              <w:rPr>
                                <w:rFonts w:asciiTheme="minorHAnsi" w:hAnsiTheme="minorHAnsi" w:cstheme="minorHAnsi"/>
                                <w:lang w:eastAsia="ja-JP"/>
                              </w:rPr>
                              <w:t xml:space="preserve"> successfully on large whales</w:t>
                            </w:r>
                            <w:r w:rsidRPr="005A1D2A">
                              <w:rPr>
                                <w:rFonts w:asciiTheme="minorHAnsi" w:hAnsiTheme="minorHAnsi" w:cstheme="minorHAnsi"/>
                                <w:lang w:eastAsia="ja-JP"/>
                              </w:rPr>
                              <w:t>.</w:t>
                            </w:r>
                            <w:r w:rsidRPr="0086279E">
                              <w:rPr>
                                <w:rFonts w:asciiTheme="minorHAnsi" w:hAnsiTheme="minorHAnsi" w:cstheme="minorHAnsi"/>
                                <w:lang w:eastAsia="ja-JP"/>
                              </w:rPr>
                              <w:t xml:space="preserve"> </w:t>
                            </w:r>
                          </w:p>
                          <w:p w14:paraId="46E6AADC" w14:textId="77777777" w:rsidR="00537986" w:rsidRPr="007B7F44" w:rsidRDefault="00537986" w:rsidP="00537986">
                            <w:pPr>
                              <w:pStyle w:val="ListParagraph"/>
                              <w:numPr>
                                <w:ilvl w:val="0"/>
                                <w:numId w:val="36"/>
                              </w:numPr>
                              <w:rPr>
                                <w:rFonts w:asciiTheme="minorHAnsi" w:hAnsiTheme="minorHAnsi" w:cstheme="minorHAnsi"/>
                                <w:lang w:eastAsia="ja-JP"/>
                              </w:rPr>
                            </w:pPr>
                            <w:r>
                              <w:rPr>
                                <w:rFonts w:asciiTheme="minorHAnsi" w:hAnsiTheme="minorHAnsi" w:cstheme="minorHAnsi"/>
                                <w:lang w:eastAsia="ja-JP"/>
                              </w:rPr>
                              <w:t>W</w:t>
                            </w:r>
                            <w:r w:rsidRPr="0052240D">
                              <w:rPr>
                                <w:rFonts w:asciiTheme="minorHAnsi" w:hAnsiTheme="minorHAnsi" w:cstheme="minorHAnsi"/>
                                <w:lang w:eastAsia="ja-JP"/>
                              </w:rPr>
                              <w:t xml:space="preserve">here </w:t>
                            </w:r>
                            <w:r>
                              <w:rPr>
                                <w:rFonts w:asciiTheme="minorHAnsi" w:hAnsiTheme="minorHAnsi" w:cstheme="minorHAnsi"/>
                                <w:lang w:eastAsia="ja-JP"/>
                              </w:rPr>
                              <w:t xml:space="preserve">human </w:t>
                            </w:r>
                            <w:r w:rsidRPr="0052240D">
                              <w:rPr>
                                <w:rFonts w:asciiTheme="minorHAnsi" w:hAnsiTheme="minorHAnsi" w:cstheme="minorHAnsi"/>
                                <w:lang w:eastAsia="ja-JP"/>
                              </w:rPr>
                              <w:t xml:space="preserve">safety or </w:t>
                            </w:r>
                            <w:r>
                              <w:rPr>
                                <w:rFonts w:asciiTheme="minorHAnsi" w:hAnsiTheme="minorHAnsi" w:cstheme="minorHAnsi"/>
                                <w:lang w:eastAsia="ja-JP"/>
                              </w:rPr>
                              <w:t xml:space="preserve">significant </w:t>
                            </w:r>
                            <w:r w:rsidRPr="0052240D">
                              <w:rPr>
                                <w:rFonts w:asciiTheme="minorHAnsi" w:hAnsiTheme="minorHAnsi" w:cstheme="minorHAnsi"/>
                                <w:lang w:eastAsia="ja-JP"/>
                              </w:rPr>
                              <w:t>logistical issues preclude euthanasia</w:t>
                            </w:r>
                            <w:r>
                              <w:rPr>
                                <w:rFonts w:asciiTheme="minorHAnsi" w:hAnsiTheme="minorHAnsi" w:cstheme="minorHAnsi"/>
                                <w:lang w:eastAsia="ja-JP"/>
                              </w:rPr>
                              <w:t>, where possible, palliative care including heavy sedation, is provided and n</w:t>
                            </w:r>
                            <w:r w:rsidRPr="00996B27">
                              <w:rPr>
                                <w:rFonts w:asciiTheme="minorHAnsi" w:hAnsiTheme="minorHAnsi" w:cstheme="minorHAnsi"/>
                                <w:lang w:eastAsia="ja-JP"/>
                              </w:rPr>
                              <w:t>atural death is allowed to play out</w:t>
                            </w:r>
                            <w:r>
                              <w:rPr>
                                <w:rFonts w:asciiTheme="minorHAnsi" w:hAnsiTheme="minorHAnsi" w:cstheme="minorHAnsi"/>
                                <w:lang w:eastAsia="ja-JP"/>
                              </w:rPr>
                              <w:t>.</w:t>
                            </w:r>
                            <w:r w:rsidRPr="007B7F44">
                              <w:rPr>
                                <w:rFonts w:asciiTheme="minorHAnsi" w:hAnsiTheme="minorHAnsi" w:cstheme="minorHAnsi"/>
                                <w:lang w:eastAsia="ja-JP"/>
                              </w:rPr>
                              <w:t xml:space="preserve"> </w:t>
                            </w:r>
                          </w:p>
                          <w:p w14:paraId="1A359749" w14:textId="77777777" w:rsidR="00537986" w:rsidRDefault="00537986" w:rsidP="00537986">
                            <w:pPr>
                              <w:pStyle w:val="ListParagraph"/>
                              <w:numPr>
                                <w:ilvl w:val="0"/>
                                <w:numId w:val="36"/>
                              </w:numPr>
                              <w:rPr>
                                <w:rFonts w:asciiTheme="minorHAnsi" w:hAnsiTheme="minorHAnsi" w:cstheme="minorHAnsi"/>
                                <w:lang w:eastAsia="ja-JP"/>
                              </w:rPr>
                            </w:pPr>
                            <w:r w:rsidRPr="00BC57C9">
                              <w:rPr>
                                <w:rFonts w:asciiTheme="minorHAnsi" w:hAnsiTheme="minorHAnsi" w:cstheme="minorHAnsi"/>
                                <w:lang w:eastAsia="ja-JP"/>
                              </w:rPr>
                              <w:t xml:space="preserve">Refloating of live stranded large whales is not attempted without </w:t>
                            </w:r>
                            <w:r>
                              <w:rPr>
                                <w:rFonts w:asciiTheme="minorHAnsi" w:hAnsiTheme="minorHAnsi" w:cstheme="minorHAnsi"/>
                                <w:lang w:eastAsia="ja-JP"/>
                              </w:rPr>
                              <w:t xml:space="preserve">full </w:t>
                            </w:r>
                            <w:r w:rsidRPr="00BC57C9">
                              <w:rPr>
                                <w:rFonts w:asciiTheme="minorHAnsi" w:hAnsiTheme="minorHAnsi" w:cstheme="minorHAnsi"/>
                                <w:lang w:eastAsia="ja-JP"/>
                              </w:rPr>
                              <w:t>assessment of the health of the whale, human safety, and animal welfare implications</w:t>
                            </w:r>
                            <w:r>
                              <w:rPr>
                                <w:rFonts w:asciiTheme="minorHAnsi" w:hAnsiTheme="minorHAnsi" w:cstheme="minorHAnsi"/>
                                <w:lang w:eastAsia="ja-JP"/>
                              </w:rPr>
                              <w:t>. Towing or dragging of live large whales by the pectoral fins or tail is not recommended.</w:t>
                            </w:r>
                          </w:p>
                          <w:p w14:paraId="14F98B70" w14:textId="77777777" w:rsidR="00537986" w:rsidRPr="00915C1F" w:rsidRDefault="00537986" w:rsidP="00537986">
                            <w:pPr>
                              <w:pStyle w:val="ListParagraph"/>
                              <w:numPr>
                                <w:ilvl w:val="0"/>
                                <w:numId w:val="36"/>
                              </w:numPr>
                              <w:rPr>
                                <w:rFonts w:asciiTheme="minorHAnsi" w:hAnsiTheme="minorHAnsi" w:cstheme="minorHAnsi"/>
                                <w:lang w:eastAsia="ja-JP"/>
                              </w:rPr>
                            </w:pPr>
                            <w:r w:rsidRPr="00915C1F">
                              <w:rPr>
                                <w:rFonts w:asciiTheme="minorHAnsi" w:hAnsiTheme="minorHAnsi" w:cstheme="minorHAnsi"/>
                                <w:lang w:eastAsia="ja-JP"/>
                              </w:rPr>
                              <w:t>Jurisdictional response plans consider local Traditional Owner cultural protocols whilst ensuring that the safety of humans and the welfare of the whale remain paramount.</w:t>
                            </w:r>
                          </w:p>
                          <w:p w14:paraId="4466F8D7" w14:textId="77777777" w:rsidR="00537986" w:rsidRPr="00677CF7" w:rsidRDefault="00537986" w:rsidP="00537986">
                            <w:pPr>
                              <w:pStyle w:val="ListParagraph"/>
                              <w:numPr>
                                <w:ilvl w:val="0"/>
                                <w:numId w:val="36"/>
                              </w:numPr>
                              <w:rPr>
                                <w:rFonts w:asciiTheme="minorHAnsi" w:hAnsiTheme="minorHAnsi" w:cstheme="minorHAnsi"/>
                                <w:lang w:eastAsia="ja-JP"/>
                              </w:rPr>
                            </w:pPr>
                            <w:r w:rsidRPr="00677CF7">
                              <w:rPr>
                                <w:rFonts w:asciiTheme="minorHAnsi" w:hAnsiTheme="minorHAnsi" w:cstheme="minorHAnsi"/>
                                <w:lang w:eastAsia="ja-JP"/>
                              </w:rPr>
                              <w:t xml:space="preserve">Opinions and actions of the public </w:t>
                            </w:r>
                            <w:r>
                              <w:rPr>
                                <w:rFonts w:asciiTheme="minorHAnsi" w:hAnsiTheme="minorHAnsi" w:cstheme="minorHAnsi"/>
                                <w:lang w:eastAsia="ja-JP"/>
                              </w:rPr>
                              <w:t xml:space="preserve">do not negatively </w:t>
                            </w:r>
                            <w:r w:rsidRPr="00677CF7">
                              <w:rPr>
                                <w:rFonts w:asciiTheme="minorHAnsi" w:hAnsiTheme="minorHAnsi" w:cstheme="minorHAnsi"/>
                                <w:lang w:eastAsia="ja-JP"/>
                              </w:rPr>
                              <w:t>impact animal welfare.</w:t>
                            </w:r>
                            <w:r w:rsidRPr="008C3045">
                              <w:rPr>
                                <w:rFonts w:asciiTheme="minorHAnsi" w:hAnsiTheme="minorHAnsi" w:cstheme="minorHAnsi"/>
                                <w:lang w:eastAsia="ja-JP"/>
                              </w:rPr>
                              <w:t xml:space="preserve"> </w:t>
                            </w:r>
                            <w:r w:rsidRPr="00677CF7">
                              <w:rPr>
                                <w:rFonts w:asciiTheme="minorHAnsi" w:hAnsiTheme="minorHAnsi" w:cstheme="minorHAnsi"/>
                                <w:lang w:eastAsia="ja-JP"/>
                              </w:rPr>
                              <w:t xml:space="preserve">The public </w:t>
                            </w:r>
                            <w:r>
                              <w:rPr>
                                <w:rFonts w:asciiTheme="minorHAnsi" w:hAnsiTheme="minorHAnsi" w:cstheme="minorHAnsi"/>
                                <w:lang w:eastAsia="ja-JP"/>
                              </w:rPr>
                              <w:t xml:space="preserve">is </w:t>
                            </w:r>
                            <w:r w:rsidRPr="00677CF7">
                              <w:rPr>
                                <w:rFonts w:asciiTheme="minorHAnsi" w:hAnsiTheme="minorHAnsi" w:cstheme="minorHAnsi"/>
                                <w:lang w:eastAsia="ja-JP"/>
                              </w:rPr>
                              <w:t xml:space="preserve">kept well informed and advised </w:t>
                            </w:r>
                            <w:r>
                              <w:rPr>
                                <w:rFonts w:asciiTheme="minorHAnsi" w:hAnsiTheme="minorHAnsi" w:cstheme="minorHAnsi"/>
                                <w:lang w:eastAsia="ja-JP"/>
                              </w:rPr>
                              <w:t>as soon as possible after a</w:t>
                            </w:r>
                            <w:r w:rsidRPr="00677CF7">
                              <w:rPr>
                                <w:rFonts w:asciiTheme="minorHAnsi" w:hAnsiTheme="minorHAnsi" w:cstheme="minorHAnsi"/>
                                <w:lang w:eastAsia="ja-JP"/>
                              </w:rPr>
                              <w:t xml:space="preserve"> decision to euthanise is made. </w:t>
                            </w:r>
                          </w:p>
                          <w:p w14:paraId="3D652FF0" w14:textId="07BC670A" w:rsidR="00537986" w:rsidRPr="00BC57C9" w:rsidRDefault="00537986" w:rsidP="00537986">
                            <w:pPr>
                              <w:pStyle w:val="ListParagraph"/>
                              <w:numPr>
                                <w:ilvl w:val="0"/>
                                <w:numId w:val="36"/>
                              </w:numPr>
                              <w:rPr>
                                <w:rFonts w:asciiTheme="minorHAnsi" w:hAnsiTheme="minorHAnsi" w:cstheme="minorHAnsi"/>
                                <w:lang w:eastAsia="ja-JP"/>
                              </w:rPr>
                            </w:pPr>
                            <w:r w:rsidRPr="00BC57C9">
                              <w:rPr>
                                <w:rFonts w:asciiTheme="minorHAnsi" w:hAnsiTheme="minorHAnsi" w:cstheme="minorHAnsi"/>
                                <w:lang w:eastAsia="ja-JP"/>
                              </w:rPr>
                              <w:t>Every practicable effort is made to determine the cause of stranding.</w:t>
                            </w:r>
                            <w:r w:rsidRPr="00C7507F">
                              <w:rPr>
                                <w:rFonts w:asciiTheme="minorHAnsi" w:hAnsiTheme="minorHAnsi" w:cstheme="minorHAnsi"/>
                                <w:lang w:eastAsia="ja-JP"/>
                              </w:rPr>
                              <w:t xml:space="preserve"> </w:t>
                            </w:r>
                            <w:r w:rsidRPr="00BC57C9">
                              <w:rPr>
                                <w:rFonts w:asciiTheme="minorHAnsi" w:hAnsiTheme="minorHAnsi" w:cstheme="minorHAnsi"/>
                                <w:lang w:eastAsia="ja-JP"/>
                              </w:rPr>
                              <w:t>Each euthanasia case is documented and shared with other Australian practitioners, including the criteria used to make the euthanasia decision, the method</w:t>
                            </w:r>
                            <w:r w:rsidR="009A56C8">
                              <w:rPr>
                                <w:rFonts w:asciiTheme="minorHAnsi" w:hAnsiTheme="minorHAnsi" w:cstheme="minorHAnsi"/>
                                <w:lang w:eastAsia="ja-JP"/>
                              </w:rPr>
                              <w:t xml:space="preserve"> of euthanasia</w:t>
                            </w:r>
                            <w:r w:rsidRPr="00BC57C9">
                              <w:rPr>
                                <w:rFonts w:asciiTheme="minorHAnsi" w:hAnsiTheme="minorHAnsi" w:cstheme="minorHAnsi"/>
                                <w:lang w:eastAsia="ja-JP"/>
                              </w:rPr>
                              <w:t xml:space="preserve"> used and the time to death. </w:t>
                            </w:r>
                          </w:p>
                          <w:p w14:paraId="34AB42BD" w14:textId="61FF54BB" w:rsidR="004843D4" w:rsidRDefault="004843D4" w:rsidP="005379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5228766" id="Rectangle 1" o:spid="_x0000_s1026" style="width:462.5pt;height:3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" fillcolor="white [3201]" strokecolor="#4bacc6 [3208]" strokeweight="2pt">
                <v:textbox>
                  <w:txbxContent>
                    <w:p w14:paraId="656DDF51" w14:textId="77777777" w:rsidR="00537986" w:rsidRDefault="00537986" w:rsidP="00537986">
                      <w:pPr>
                        <w:pStyle w:val="ListParagraph"/>
                        <w:numPr>
                          <w:ilvl w:val="0"/>
                          <w:numId w:val="36"/>
                        </w:numPr>
                        <w:rPr>
                          <w:rFonts w:asciiTheme="minorHAnsi" w:hAnsiTheme="minorHAnsi" w:cstheme="minorHAnsi"/>
                          <w:lang w:eastAsia="ja-JP"/>
                        </w:rPr>
                      </w:pPr>
                      <w:r>
                        <w:rPr>
                          <w:rFonts w:asciiTheme="minorHAnsi" w:hAnsiTheme="minorHAnsi" w:cstheme="minorHAnsi"/>
                          <w:lang w:eastAsia="ja-JP"/>
                        </w:rPr>
                        <w:t>Management and e</w:t>
                      </w:r>
                      <w:r w:rsidRPr="007B7F44">
                        <w:rPr>
                          <w:rFonts w:asciiTheme="minorHAnsi" w:hAnsiTheme="minorHAnsi" w:cstheme="minorHAnsi"/>
                          <w:lang w:eastAsia="ja-JP"/>
                        </w:rPr>
                        <w:t xml:space="preserve">uthanasia of stranded large </w:t>
                      </w:r>
                      <w:r>
                        <w:rPr>
                          <w:rFonts w:asciiTheme="minorHAnsi" w:hAnsiTheme="minorHAnsi" w:cstheme="minorHAnsi"/>
                          <w:lang w:eastAsia="ja-JP"/>
                        </w:rPr>
                        <w:t xml:space="preserve">whales is conducted </w:t>
                      </w:r>
                      <w:r w:rsidRPr="007B7F44">
                        <w:rPr>
                          <w:rFonts w:asciiTheme="minorHAnsi" w:hAnsiTheme="minorHAnsi" w:cstheme="minorHAnsi"/>
                          <w:lang w:eastAsia="ja-JP"/>
                        </w:rPr>
                        <w:t>under the umbrella of formally established incident management structure</w:t>
                      </w:r>
                      <w:r>
                        <w:rPr>
                          <w:rFonts w:asciiTheme="minorHAnsi" w:hAnsiTheme="minorHAnsi" w:cstheme="minorHAnsi"/>
                          <w:lang w:eastAsia="ja-JP"/>
                        </w:rPr>
                        <w:t>s</w:t>
                      </w:r>
                      <w:r w:rsidRPr="007B7F44">
                        <w:rPr>
                          <w:rFonts w:asciiTheme="minorHAnsi" w:hAnsiTheme="minorHAnsi" w:cstheme="minorHAnsi"/>
                          <w:lang w:eastAsia="ja-JP"/>
                        </w:rPr>
                        <w:t xml:space="preserve"> by trained and experienced personnel.</w:t>
                      </w:r>
                    </w:p>
                    <w:p w14:paraId="431D1DA3" w14:textId="77777777" w:rsidR="00537986" w:rsidRDefault="00537986" w:rsidP="00537986">
                      <w:pPr>
                        <w:pStyle w:val="ListParagraph"/>
                        <w:numPr>
                          <w:ilvl w:val="0"/>
                          <w:numId w:val="36"/>
                        </w:numPr>
                        <w:rPr>
                          <w:rFonts w:asciiTheme="minorHAnsi" w:hAnsiTheme="minorHAnsi" w:cstheme="minorHAnsi"/>
                          <w:lang w:eastAsia="ja-JP"/>
                        </w:rPr>
                      </w:pPr>
                      <w:r w:rsidRPr="00344767">
                        <w:rPr>
                          <w:rFonts w:asciiTheme="minorHAnsi" w:hAnsiTheme="minorHAnsi" w:cstheme="minorHAnsi"/>
                          <w:lang w:eastAsia="ja-JP"/>
                        </w:rPr>
                        <w:t xml:space="preserve">Animal welfare </w:t>
                      </w:r>
                      <w:r>
                        <w:rPr>
                          <w:rFonts w:asciiTheme="minorHAnsi" w:hAnsiTheme="minorHAnsi" w:cstheme="minorHAnsi"/>
                          <w:lang w:eastAsia="ja-JP"/>
                        </w:rPr>
                        <w:t xml:space="preserve">is </w:t>
                      </w:r>
                      <w:r w:rsidRPr="00344767">
                        <w:rPr>
                          <w:rFonts w:asciiTheme="minorHAnsi" w:hAnsiTheme="minorHAnsi" w:cstheme="minorHAnsi"/>
                          <w:lang w:eastAsia="ja-JP"/>
                        </w:rPr>
                        <w:t>given the highest priority, following human safety, in the management of stranded large whales</w:t>
                      </w:r>
                      <w:r>
                        <w:rPr>
                          <w:rFonts w:asciiTheme="minorHAnsi" w:hAnsiTheme="minorHAnsi" w:cstheme="minorHAnsi"/>
                          <w:lang w:eastAsia="ja-JP"/>
                        </w:rPr>
                        <w:t>.</w:t>
                      </w:r>
                    </w:p>
                    <w:p w14:paraId="4F06CFAE" w14:textId="77777777" w:rsidR="00537986" w:rsidRDefault="00537986" w:rsidP="00537986">
                      <w:pPr>
                        <w:pStyle w:val="ListParagraph"/>
                        <w:numPr>
                          <w:ilvl w:val="0"/>
                          <w:numId w:val="36"/>
                        </w:numPr>
                        <w:rPr>
                          <w:rFonts w:asciiTheme="minorHAnsi" w:hAnsiTheme="minorHAnsi" w:cstheme="minorHAnsi"/>
                          <w:lang w:eastAsia="ja-JP"/>
                        </w:rPr>
                      </w:pPr>
                      <w:r>
                        <w:rPr>
                          <w:rFonts w:asciiTheme="minorHAnsi" w:hAnsiTheme="minorHAnsi" w:cstheme="minorHAnsi"/>
                          <w:lang w:eastAsia="ja-JP"/>
                        </w:rPr>
                        <w:t>Large whale euthanasia d</w:t>
                      </w:r>
                      <w:r w:rsidRPr="00B86B62">
                        <w:rPr>
                          <w:rFonts w:asciiTheme="minorHAnsi" w:hAnsiTheme="minorHAnsi" w:cstheme="minorHAnsi"/>
                          <w:lang w:eastAsia="ja-JP"/>
                        </w:rPr>
                        <w:t xml:space="preserve">ecisions </w:t>
                      </w:r>
                      <w:r>
                        <w:rPr>
                          <w:rFonts w:asciiTheme="minorHAnsi" w:hAnsiTheme="minorHAnsi" w:cstheme="minorHAnsi"/>
                          <w:lang w:eastAsia="ja-JP"/>
                        </w:rPr>
                        <w:t xml:space="preserve">and actions involve </w:t>
                      </w:r>
                      <w:r w:rsidRPr="00AC3EEE">
                        <w:rPr>
                          <w:rFonts w:asciiTheme="minorHAnsi" w:hAnsiTheme="minorHAnsi" w:cstheme="minorHAnsi"/>
                          <w:lang w:eastAsia="ja-JP"/>
                        </w:rPr>
                        <w:t>veterinarian</w:t>
                      </w:r>
                      <w:r>
                        <w:rPr>
                          <w:rFonts w:asciiTheme="minorHAnsi" w:hAnsiTheme="minorHAnsi" w:cstheme="minorHAnsi"/>
                          <w:lang w:eastAsia="ja-JP"/>
                        </w:rPr>
                        <w:t>s</w:t>
                      </w:r>
                      <w:r w:rsidRPr="00AC3EEE">
                        <w:rPr>
                          <w:rFonts w:asciiTheme="minorHAnsi" w:hAnsiTheme="minorHAnsi" w:cstheme="minorHAnsi"/>
                          <w:lang w:eastAsia="ja-JP"/>
                        </w:rPr>
                        <w:t xml:space="preserve"> experienced in cetacean health assessment and euthanasia</w:t>
                      </w:r>
                      <w:r>
                        <w:rPr>
                          <w:rFonts w:asciiTheme="minorHAnsi" w:hAnsiTheme="minorHAnsi" w:cstheme="minorHAnsi"/>
                          <w:lang w:eastAsia="ja-JP"/>
                        </w:rPr>
                        <w:t>.</w:t>
                      </w:r>
                    </w:p>
                    <w:p w14:paraId="535A1B67" w14:textId="3C923460" w:rsidR="00537986" w:rsidRPr="00171C99" w:rsidRDefault="00537986" w:rsidP="00537986">
                      <w:pPr>
                        <w:pStyle w:val="ListParagraph"/>
                        <w:numPr>
                          <w:ilvl w:val="0"/>
                          <w:numId w:val="36"/>
                        </w:numPr>
                        <w:rPr>
                          <w:rFonts w:asciiTheme="minorHAnsi" w:hAnsiTheme="minorHAnsi" w:cstheme="minorHAnsi"/>
                          <w:lang w:eastAsia="ja-JP"/>
                        </w:rPr>
                      </w:pPr>
                      <w:r w:rsidRPr="00171C99">
                        <w:rPr>
                          <w:rFonts w:asciiTheme="minorHAnsi" w:hAnsiTheme="minorHAnsi" w:cstheme="minorHAnsi"/>
                          <w:lang w:eastAsia="ja-JP"/>
                        </w:rPr>
                        <w:t xml:space="preserve">Chemical euthanasia </w:t>
                      </w:r>
                      <w:r w:rsidRPr="0077533D">
                        <w:rPr>
                          <w:rFonts w:asciiTheme="minorHAnsi" w:hAnsiTheme="minorHAnsi" w:cstheme="minorHAnsi"/>
                          <w:lang w:eastAsia="ja-JP"/>
                        </w:rPr>
                        <w:t>preceded by heavy sedation</w:t>
                      </w:r>
                      <w:r w:rsidR="003A2849">
                        <w:rPr>
                          <w:rFonts w:asciiTheme="minorHAnsi" w:hAnsiTheme="minorHAnsi" w:cstheme="minorHAnsi"/>
                          <w:lang w:eastAsia="ja-JP"/>
                        </w:rPr>
                        <w:t>,</w:t>
                      </w:r>
                      <w:r w:rsidRPr="0077533D">
                        <w:rPr>
                          <w:rFonts w:asciiTheme="minorHAnsi" w:hAnsiTheme="minorHAnsi" w:cstheme="minorHAnsi"/>
                          <w:lang w:eastAsia="ja-JP"/>
                        </w:rPr>
                        <w:t xml:space="preserve"> with the aim of achieving loss of consciousness</w:t>
                      </w:r>
                      <w:r w:rsidR="003A2849">
                        <w:rPr>
                          <w:rFonts w:asciiTheme="minorHAnsi" w:hAnsiTheme="minorHAnsi" w:cstheme="minorHAnsi"/>
                          <w:lang w:eastAsia="ja-JP"/>
                        </w:rPr>
                        <w:t>,</w:t>
                      </w:r>
                      <w:r w:rsidRPr="0077533D">
                        <w:rPr>
                          <w:rFonts w:asciiTheme="minorHAnsi" w:hAnsiTheme="minorHAnsi" w:cstheme="minorHAnsi"/>
                          <w:lang w:eastAsia="ja-JP"/>
                        </w:rPr>
                        <w:t xml:space="preserve"> </w:t>
                      </w:r>
                      <w:r w:rsidRPr="00171C99">
                        <w:rPr>
                          <w:rFonts w:asciiTheme="minorHAnsi" w:hAnsiTheme="minorHAnsi" w:cstheme="minorHAnsi"/>
                          <w:lang w:eastAsia="ja-JP"/>
                        </w:rPr>
                        <w:t xml:space="preserve">is </w:t>
                      </w:r>
                      <w:r>
                        <w:rPr>
                          <w:rFonts w:asciiTheme="minorHAnsi" w:hAnsiTheme="minorHAnsi" w:cstheme="minorHAnsi"/>
                          <w:lang w:eastAsia="ja-JP"/>
                        </w:rPr>
                        <w:t xml:space="preserve">recommended </w:t>
                      </w:r>
                      <w:r w:rsidRPr="00171C99">
                        <w:rPr>
                          <w:rFonts w:asciiTheme="minorHAnsi" w:hAnsiTheme="minorHAnsi" w:cstheme="minorHAnsi"/>
                          <w:lang w:eastAsia="ja-JP"/>
                        </w:rPr>
                        <w:t>for euthanising large whales</w:t>
                      </w:r>
                      <w:r>
                        <w:rPr>
                          <w:rFonts w:asciiTheme="minorHAnsi" w:hAnsiTheme="minorHAnsi" w:cstheme="minorHAnsi"/>
                          <w:lang w:eastAsia="ja-JP"/>
                        </w:rPr>
                        <w:t xml:space="preserve"> in Australia</w:t>
                      </w:r>
                      <w:r w:rsidRPr="00171C99">
                        <w:rPr>
                          <w:rFonts w:asciiTheme="minorHAnsi" w:hAnsiTheme="minorHAnsi" w:cstheme="minorHAnsi"/>
                          <w:lang w:eastAsia="ja-JP"/>
                        </w:rPr>
                        <w:t>.</w:t>
                      </w:r>
                    </w:p>
                    <w:p w14:paraId="42DA2C6A" w14:textId="77777777" w:rsidR="00537986" w:rsidRPr="0086279E" w:rsidRDefault="00537986" w:rsidP="00537986">
                      <w:pPr>
                        <w:pStyle w:val="ListParagraph"/>
                        <w:numPr>
                          <w:ilvl w:val="0"/>
                          <w:numId w:val="36"/>
                        </w:numPr>
                        <w:rPr>
                          <w:rFonts w:asciiTheme="minorHAnsi" w:hAnsiTheme="minorHAnsi" w:cstheme="minorHAnsi"/>
                          <w:lang w:eastAsia="ja-JP"/>
                        </w:rPr>
                      </w:pPr>
                      <w:r w:rsidRPr="005A1D2A">
                        <w:rPr>
                          <w:rFonts w:asciiTheme="minorHAnsi" w:hAnsiTheme="minorHAnsi" w:cstheme="minorHAnsi"/>
                          <w:lang w:eastAsia="ja-JP"/>
                        </w:rPr>
                        <w:t xml:space="preserve">Cranial implosion is not </w:t>
                      </w:r>
                      <w:r>
                        <w:rPr>
                          <w:rFonts w:asciiTheme="minorHAnsi" w:hAnsiTheme="minorHAnsi" w:cstheme="minorHAnsi"/>
                          <w:lang w:eastAsia="ja-JP"/>
                        </w:rPr>
                        <w:t xml:space="preserve">recommended for euthanising large whales </w:t>
                      </w:r>
                      <w:r w:rsidRPr="005A1D2A">
                        <w:rPr>
                          <w:rFonts w:asciiTheme="minorHAnsi" w:hAnsiTheme="minorHAnsi" w:cstheme="minorHAnsi"/>
                          <w:lang w:eastAsia="ja-JP"/>
                        </w:rPr>
                        <w:t xml:space="preserve">unless it can be carried out by personnel </w:t>
                      </w:r>
                      <w:r>
                        <w:rPr>
                          <w:rFonts w:asciiTheme="minorHAnsi" w:hAnsiTheme="minorHAnsi" w:cstheme="minorHAnsi"/>
                          <w:lang w:eastAsia="ja-JP"/>
                        </w:rPr>
                        <w:t xml:space="preserve">experienced in using </w:t>
                      </w:r>
                      <w:r w:rsidRPr="005A1D2A">
                        <w:rPr>
                          <w:rFonts w:asciiTheme="minorHAnsi" w:hAnsiTheme="minorHAnsi" w:cstheme="minorHAnsi"/>
                          <w:lang w:eastAsia="ja-JP"/>
                        </w:rPr>
                        <w:t>the technique</w:t>
                      </w:r>
                      <w:r>
                        <w:rPr>
                          <w:rFonts w:asciiTheme="minorHAnsi" w:hAnsiTheme="minorHAnsi" w:cstheme="minorHAnsi"/>
                          <w:lang w:eastAsia="ja-JP"/>
                        </w:rPr>
                        <w:t xml:space="preserve"> successfully on large whales</w:t>
                      </w:r>
                      <w:r w:rsidRPr="005A1D2A">
                        <w:rPr>
                          <w:rFonts w:asciiTheme="minorHAnsi" w:hAnsiTheme="minorHAnsi" w:cstheme="minorHAnsi"/>
                          <w:lang w:eastAsia="ja-JP"/>
                        </w:rPr>
                        <w:t>.</w:t>
                      </w:r>
                      <w:r w:rsidRPr="0086279E">
                        <w:rPr>
                          <w:rFonts w:asciiTheme="minorHAnsi" w:hAnsiTheme="minorHAnsi" w:cstheme="minorHAnsi"/>
                          <w:lang w:eastAsia="ja-JP"/>
                        </w:rPr>
                        <w:t xml:space="preserve"> </w:t>
                      </w:r>
                    </w:p>
                    <w:p w14:paraId="46E6AADC" w14:textId="77777777" w:rsidR="00537986" w:rsidRPr="007B7F44" w:rsidRDefault="00537986" w:rsidP="00537986">
                      <w:pPr>
                        <w:pStyle w:val="ListParagraph"/>
                        <w:numPr>
                          <w:ilvl w:val="0"/>
                          <w:numId w:val="36"/>
                        </w:numPr>
                        <w:rPr>
                          <w:rFonts w:asciiTheme="minorHAnsi" w:hAnsiTheme="minorHAnsi" w:cstheme="minorHAnsi"/>
                          <w:lang w:eastAsia="ja-JP"/>
                        </w:rPr>
                      </w:pPr>
                      <w:r>
                        <w:rPr>
                          <w:rFonts w:asciiTheme="minorHAnsi" w:hAnsiTheme="minorHAnsi" w:cstheme="minorHAnsi"/>
                          <w:lang w:eastAsia="ja-JP"/>
                        </w:rPr>
                        <w:t>W</w:t>
                      </w:r>
                      <w:r w:rsidRPr="0052240D">
                        <w:rPr>
                          <w:rFonts w:asciiTheme="minorHAnsi" w:hAnsiTheme="minorHAnsi" w:cstheme="minorHAnsi"/>
                          <w:lang w:eastAsia="ja-JP"/>
                        </w:rPr>
                        <w:t xml:space="preserve">here </w:t>
                      </w:r>
                      <w:r>
                        <w:rPr>
                          <w:rFonts w:asciiTheme="minorHAnsi" w:hAnsiTheme="minorHAnsi" w:cstheme="minorHAnsi"/>
                          <w:lang w:eastAsia="ja-JP"/>
                        </w:rPr>
                        <w:t xml:space="preserve">human </w:t>
                      </w:r>
                      <w:r w:rsidRPr="0052240D">
                        <w:rPr>
                          <w:rFonts w:asciiTheme="minorHAnsi" w:hAnsiTheme="minorHAnsi" w:cstheme="minorHAnsi"/>
                          <w:lang w:eastAsia="ja-JP"/>
                        </w:rPr>
                        <w:t xml:space="preserve">safety or </w:t>
                      </w:r>
                      <w:r>
                        <w:rPr>
                          <w:rFonts w:asciiTheme="minorHAnsi" w:hAnsiTheme="minorHAnsi" w:cstheme="minorHAnsi"/>
                          <w:lang w:eastAsia="ja-JP"/>
                        </w:rPr>
                        <w:t xml:space="preserve">significant </w:t>
                      </w:r>
                      <w:r w:rsidRPr="0052240D">
                        <w:rPr>
                          <w:rFonts w:asciiTheme="minorHAnsi" w:hAnsiTheme="minorHAnsi" w:cstheme="minorHAnsi"/>
                          <w:lang w:eastAsia="ja-JP"/>
                        </w:rPr>
                        <w:t>logistical issues preclude euthanasia</w:t>
                      </w:r>
                      <w:r>
                        <w:rPr>
                          <w:rFonts w:asciiTheme="minorHAnsi" w:hAnsiTheme="minorHAnsi" w:cstheme="minorHAnsi"/>
                          <w:lang w:eastAsia="ja-JP"/>
                        </w:rPr>
                        <w:t>, where possible, palliative care including heavy sedation, is provided and n</w:t>
                      </w:r>
                      <w:r w:rsidRPr="00996B27">
                        <w:rPr>
                          <w:rFonts w:asciiTheme="minorHAnsi" w:hAnsiTheme="minorHAnsi" w:cstheme="minorHAnsi"/>
                          <w:lang w:eastAsia="ja-JP"/>
                        </w:rPr>
                        <w:t>atural death is allowed to play out</w:t>
                      </w:r>
                      <w:r>
                        <w:rPr>
                          <w:rFonts w:asciiTheme="minorHAnsi" w:hAnsiTheme="minorHAnsi" w:cstheme="minorHAnsi"/>
                          <w:lang w:eastAsia="ja-JP"/>
                        </w:rPr>
                        <w:t>.</w:t>
                      </w:r>
                      <w:r w:rsidRPr="007B7F44">
                        <w:rPr>
                          <w:rFonts w:asciiTheme="minorHAnsi" w:hAnsiTheme="minorHAnsi" w:cstheme="minorHAnsi"/>
                          <w:lang w:eastAsia="ja-JP"/>
                        </w:rPr>
                        <w:t xml:space="preserve"> </w:t>
                      </w:r>
                    </w:p>
                    <w:p w14:paraId="1A359749" w14:textId="77777777" w:rsidR="00537986" w:rsidRDefault="00537986" w:rsidP="00537986">
                      <w:pPr>
                        <w:pStyle w:val="ListParagraph"/>
                        <w:numPr>
                          <w:ilvl w:val="0"/>
                          <w:numId w:val="36"/>
                        </w:numPr>
                        <w:rPr>
                          <w:rFonts w:asciiTheme="minorHAnsi" w:hAnsiTheme="minorHAnsi" w:cstheme="minorHAnsi"/>
                          <w:lang w:eastAsia="ja-JP"/>
                        </w:rPr>
                      </w:pPr>
                      <w:r w:rsidRPr="00BC57C9">
                        <w:rPr>
                          <w:rFonts w:asciiTheme="minorHAnsi" w:hAnsiTheme="minorHAnsi" w:cstheme="minorHAnsi"/>
                          <w:lang w:eastAsia="ja-JP"/>
                        </w:rPr>
                        <w:t xml:space="preserve">Refloating of live stranded large whales is not attempted without </w:t>
                      </w:r>
                      <w:r>
                        <w:rPr>
                          <w:rFonts w:asciiTheme="minorHAnsi" w:hAnsiTheme="minorHAnsi" w:cstheme="minorHAnsi"/>
                          <w:lang w:eastAsia="ja-JP"/>
                        </w:rPr>
                        <w:t xml:space="preserve">full </w:t>
                      </w:r>
                      <w:r w:rsidRPr="00BC57C9">
                        <w:rPr>
                          <w:rFonts w:asciiTheme="minorHAnsi" w:hAnsiTheme="minorHAnsi" w:cstheme="minorHAnsi"/>
                          <w:lang w:eastAsia="ja-JP"/>
                        </w:rPr>
                        <w:t>assessment of the health of the whale, human safety, and animal welfare implications</w:t>
                      </w:r>
                      <w:r>
                        <w:rPr>
                          <w:rFonts w:asciiTheme="minorHAnsi" w:hAnsiTheme="minorHAnsi" w:cstheme="minorHAnsi"/>
                          <w:lang w:eastAsia="ja-JP"/>
                        </w:rPr>
                        <w:t>. Towing or dragging of live large whales by the pectoral fins or tail is not recommended.</w:t>
                      </w:r>
                    </w:p>
                    <w:p w14:paraId="14F98B70" w14:textId="77777777" w:rsidR="00537986" w:rsidRPr="00915C1F" w:rsidRDefault="00537986" w:rsidP="00537986">
                      <w:pPr>
                        <w:pStyle w:val="ListParagraph"/>
                        <w:numPr>
                          <w:ilvl w:val="0"/>
                          <w:numId w:val="36"/>
                        </w:numPr>
                        <w:rPr>
                          <w:rFonts w:asciiTheme="minorHAnsi" w:hAnsiTheme="minorHAnsi" w:cstheme="minorHAnsi"/>
                          <w:lang w:eastAsia="ja-JP"/>
                        </w:rPr>
                      </w:pPr>
                      <w:r w:rsidRPr="00915C1F">
                        <w:rPr>
                          <w:rFonts w:asciiTheme="minorHAnsi" w:hAnsiTheme="minorHAnsi" w:cstheme="minorHAnsi"/>
                          <w:lang w:eastAsia="ja-JP"/>
                        </w:rPr>
                        <w:t>Jurisdictional response plans consider local Traditional Owner cultural protocols whilst ensuring that the safety of humans and the welfare of the whale remain paramount.</w:t>
                      </w:r>
                    </w:p>
                    <w:p w14:paraId="4466F8D7" w14:textId="77777777" w:rsidR="00537986" w:rsidRPr="00677CF7" w:rsidRDefault="00537986" w:rsidP="00537986">
                      <w:pPr>
                        <w:pStyle w:val="ListParagraph"/>
                        <w:numPr>
                          <w:ilvl w:val="0"/>
                          <w:numId w:val="36"/>
                        </w:numPr>
                        <w:rPr>
                          <w:rFonts w:asciiTheme="minorHAnsi" w:hAnsiTheme="minorHAnsi" w:cstheme="minorHAnsi"/>
                          <w:lang w:eastAsia="ja-JP"/>
                        </w:rPr>
                      </w:pPr>
                      <w:r w:rsidRPr="00677CF7">
                        <w:rPr>
                          <w:rFonts w:asciiTheme="minorHAnsi" w:hAnsiTheme="minorHAnsi" w:cstheme="minorHAnsi"/>
                          <w:lang w:eastAsia="ja-JP"/>
                        </w:rPr>
                        <w:t xml:space="preserve">Opinions and actions of the public </w:t>
                      </w:r>
                      <w:r>
                        <w:rPr>
                          <w:rFonts w:asciiTheme="minorHAnsi" w:hAnsiTheme="minorHAnsi" w:cstheme="minorHAnsi"/>
                          <w:lang w:eastAsia="ja-JP"/>
                        </w:rPr>
                        <w:t xml:space="preserve">do not negatively </w:t>
                      </w:r>
                      <w:r w:rsidRPr="00677CF7">
                        <w:rPr>
                          <w:rFonts w:asciiTheme="minorHAnsi" w:hAnsiTheme="minorHAnsi" w:cstheme="minorHAnsi"/>
                          <w:lang w:eastAsia="ja-JP"/>
                        </w:rPr>
                        <w:t>impact animal welfare.</w:t>
                      </w:r>
                      <w:r w:rsidRPr="008C3045">
                        <w:rPr>
                          <w:rFonts w:asciiTheme="minorHAnsi" w:hAnsiTheme="minorHAnsi" w:cstheme="minorHAnsi"/>
                          <w:lang w:eastAsia="ja-JP"/>
                        </w:rPr>
                        <w:t xml:space="preserve"> </w:t>
                      </w:r>
                      <w:r w:rsidRPr="00677CF7">
                        <w:rPr>
                          <w:rFonts w:asciiTheme="minorHAnsi" w:hAnsiTheme="minorHAnsi" w:cstheme="minorHAnsi"/>
                          <w:lang w:eastAsia="ja-JP"/>
                        </w:rPr>
                        <w:t xml:space="preserve">The public </w:t>
                      </w:r>
                      <w:r>
                        <w:rPr>
                          <w:rFonts w:asciiTheme="minorHAnsi" w:hAnsiTheme="minorHAnsi" w:cstheme="minorHAnsi"/>
                          <w:lang w:eastAsia="ja-JP"/>
                        </w:rPr>
                        <w:t xml:space="preserve">is </w:t>
                      </w:r>
                      <w:r w:rsidRPr="00677CF7">
                        <w:rPr>
                          <w:rFonts w:asciiTheme="minorHAnsi" w:hAnsiTheme="minorHAnsi" w:cstheme="minorHAnsi"/>
                          <w:lang w:eastAsia="ja-JP"/>
                        </w:rPr>
                        <w:t xml:space="preserve">kept well informed and advised </w:t>
                      </w:r>
                      <w:r>
                        <w:rPr>
                          <w:rFonts w:asciiTheme="minorHAnsi" w:hAnsiTheme="minorHAnsi" w:cstheme="minorHAnsi"/>
                          <w:lang w:eastAsia="ja-JP"/>
                        </w:rPr>
                        <w:t>as soon as possible after a</w:t>
                      </w:r>
                      <w:r w:rsidRPr="00677CF7">
                        <w:rPr>
                          <w:rFonts w:asciiTheme="minorHAnsi" w:hAnsiTheme="minorHAnsi" w:cstheme="minorHAnsi"/>
                          <w:lang w:eastAsia="ja-JP"/>
                        </w:rPr>
                        <w:t xml:space="preserve"> decision to euthanise is made. </w:t>
                      </w:r>
                    </w:p>
                    <w:p w14:paraId="3D652FF0" w14:textId="07BC670A" w:rsidR="00537986" w:rsidRPr="00BC57C9" w:rsidRDefault="00537986" w:rsidP="00537986">
                      <w:pPr>
                        <w:pStyle w:val="ListParagraph"/>
                        <w:numPr>
                          <w:ilvl w:val="0"/>
                          <w:numId w:val="36"/>
                        </w:numPr>
                        <w:rPr>
                          <w:rFonts w:asciiTheme="minorHAnsi" w:hAnsiTheme="minorHAnsi" w:cstheme="minorHAnsi"/>
                          <w:lang w:eastAsia="ja-JP"/>
                        </w:rPr>
                      </w:pPr>
                      <w:r w:rsidRPr="00BC57C9">
                        <w:rPr>
                          <w:rFonts w:asciiTheme="minorHAnsi" w:hAnsiTheme="minorHAnsi" w:cstheme="minorHAnsi"/>
                          <w:lang w:eastAsia="ja-JP"/>
                        </w:rPr>
                        <w:t>Every practicable effort is made to determine the cause of stranding.</w:t>
                      </w:r>
                      <w:r w:rsidRPr="00C7507F">
                        <w:rPr>
                          <w:rFonts w:asciiTheme="minorHAnsi" w:hAnsiTheme="minorHAnsi" w:cstheme="minorHAnsi"/>
                          <w:lang w:eastAsia="ja-JP"/>
                        </w:rPr>
                        <w:t xml:space="preserve"> </w:t>
                      </w:r>
                      <w:r w:rsidRPr="00BC57C9">
                        <w:rPr>
                          <w:rFonts w:asciiTheme="minorHAnsi" w:hAnsiTheme="minorHAnsi" w:cstheme="minorHAnsi"/>
                          <w:lang w:eastAsia="ja-JP"/>
                        </w:rPr>
                        <w:t>Each euthanasia case is documented and shared with other Australian practitioners, including the criteria used to make the euthanasia decision, the method</w:t>
                      </w:r>
                      <w:r w:rsidR="009A56C8">
                        <w:rPr>
                          <w:rFonts w:asciiTheme="minorHAnsi" w:hAnsiTheme="minorHAnsi" w:cstheme="minorHAnsi"/>
                          <w:lang w:eastAsia="ja-JP"/>
                        </w:rPr>
                        <w:t xml:space="preserve"> of euthanasia</w:t>
                      </w:r>
                      <w:r w:rsidRPr="00BC57C9">
                        <w:rPr>
                          <w:rFonts w:asciiTheme="minorHAnsi" w:hAnsiTheme="minorHAnsi" w:cstheme="minorHAnsi"/>
                          <w:lang w:eastAsia="ja-JP"/>
                        </w:rPr>
                        <w:t xml:space="preserve"> used and the time to death. </w:t>
                      </w:r>
                    </w:p>
                    <w:p w14:paraId="34AB42BD" w14:textId="61FF54BB" w:rsidR="004843D4" w:rsidRDefault="004843D4" w:rsidP="00537986">
                      <w:pPr>
                        <w:jc w:val="center"/>
                      </w:pPr>
                    </w:p>
                  </w:txbxContent>
                </v:textbox>
                <w10:anchorlock/>
              </v:rect>
            </w:pict>
          </mc:Fallback>
        </mc:AlternateContent>
      </w:r>
    </w:p>
    <w:p w14:paraId="28C76213" w14:textId="0BD247FC" w:rsidR="004C53EB" w:rsidRDefault="004C53EB" w:rsidP="00A35C0B">
      <w:pPr>
        <w:rPr>
          <w:rFonts w:asciiTheme="minorHAnsi" w:hAnsiTheme="minorHAnsi" w:cstheme="minorHAnsi"/>
          <w:lang w:eastAsia="ja-JP"/>
        </w:rPr>
      </w:pPr>
    </w:p>
    <w:p w14:paraId="0D441BE2" w14:textId="4E7547E0" w:rsidR="004843D4" w:rsidRPr="007B7F44" w:rsidRDefault="004843D4" w:rsidP="00A35C0B">
      <w:pPr>
        <w:rPr>
          <w:rFonts w:asciiTheme="minorHAnsi" w:hAnsiTheme="minorHAnsi" w:cstheme="minorHAnsi"/>
          <w:lang w:eastAsia="ja-JP"/>
        </w:rPr>
      </w:pPr>
    </w:p>
    <w:p w14:paraId="0C39E841" w14:textId="04F3B113" w:rsidR="004532A0" w:rsidRPr="001D6145" w:rsidRDefault="00F95ADF" w:rsidP="001102DC">
      <w:pPr>
        <w:pStyle w:val="Heading2"/>
        <w:rPr>
          <w:rFonts w:asciiTheme="minorHAnsi" w:hAnsiTheme="minorHAnsi" w:cstheme="minorHAnsi"/>
          <w:color w:val="31849B" w:themeColor="accent5" w:themeShade="BF"/>
        </w:rPr>
      </w:pPr>
      <w:bookmarkStart w:id="9" w:name="_Toc172885694"/>
      <w:r w:rsidRPr="001D6145">
        <w:rPr>
          <w:rFonts w:asciiTheme="minorHAnsi" w:hAnsiTheme="minorHAnsi" w:cstheme="minorHAnsi"/>
          <w:color w:val="31849B" w:themeColor="accent5" w:themeShade="BF"/>
        </w:rPr>
        <w:lastRenderedPageBreak/>
        <w:t xml:space="preserve">2 </w:t>
      </w:r>
      <w:r w:rsidR="008C68B3" w:rsidRPr="001D6145">
        <w:rPr>
          <w:rFonts w:asciiTheme="minorHAnsi" w:hAnsiTheme="minorHAnsi" w:cstheme="minorHAnsi"/>
          <w:color w:val="31849B" w:themeColor="accent5" w:themeShade="BF"/>
        </w:rPr>
        <w:t xml:space="preserve">Incident </w:t>
      </w:r>
      <w:r w:rsidR="00187588" w:rsidRPr="001D6145">
        <w:rPr>
          <w:rFonts w:asciiTheme="minorHAnsi" w:hAnsiTheme="minorHAnsi" w:cstheme="minorHAnsi"/>
          <w:color w:val="31849B" w:themeColor="accent5" w:themeShade="BF"/>
        </w:rPr>
        <w:t>Management</w:t>
      </w:r>
      <w:bookmarkEnd w:id="9"/>
      <w:r w:rsidR="005768BC" w:rsidRPr="001D6145">
        <w:rPr>
          <w:rFonts w:asciiTheme="minorHAnsi" w:hAnsiTheme="minorHAnsi" w:cstheme="minorHAnsi"/>
          <w:color w:val="31849B" w:themeColor="accent5" w:themeShade="BF"/>
        </w:rPr>
        <w:t xml:space="preserve"> </w:t>
      </w:r>
    </w:p>
    <w:p w14:paraId="1A756155" w14:textId="25D3ADF6" w:rsidR="002074C2" w:rsidRPr="007B7F44" w:rsidRDefault="002074C2" w:rsidP="00C06959">
      <w:pPr>
        <w:pStyle w:val="Heading3"/>
        <w:numPr>
          <w:ilvl w:val="1"/>
          <w:numId w:val="41"/>
        </w:numPr>
        <w:rPr>
          <w:rFonts w:asciiTheme="minorHAnsi" w:hAnsiTheme="minorHAnsi" w:cstheme="minorHAnsi"/>
          <w:b w:val="0"/>
          <w:bCs w:val="0"/>
          <w:lang w:eastAsia="ja-JP"/>
        </w:rPr>
      </w:pPr>
      <w:bookmarkStart w:id="10" w:name="_Toc172885695"/>
      <w:r w:rsidRPr="007B7F44">
        <w:rPr>
          <w:rFonts w:asciiTheme="minorHAnsi" w:hAnsiTheme="minorHAnsi" w:cstheme="minorHAnsi"/>
          <w:b w:val="0"/>
          <w:bCs w:val="0"/>
          <w:lang w:eastAsia="ja-JP"/>
        </w:rPr>
        <w:t>Incident Management</w:t>
      </w:r>
      <w:bookmarkEnd w:id="10"/>
    </w:p>
    <w:p w14:paraId="1D9A2835" w14:textId="28D53500" w:rsidR="002F14E9" w:rsidRPr="007B7F44" w:rsidRDefault="00C8640A" w:rsidP="002074C2">
      <w:pPr>
        <w:rPr>
          <w:rFonts w:asciiTheme="minorHAnsi" w:hAnsiTheme="minorHAnsi" w:cstheme="minorHAnsi"/>
          <w:lang w:eastAsia="ja-JP"/>
        </w:rPr>
      </w:pPr>
      <w:r w:rsidRPr="007B7F44">
        <w:rPr>
          <w:rFonts w:asciiTheme="minorHAnsi" w:hAnsiTheme="minorHAnsi" w:cstheme="minorHAnsi"/>
          <w:lang w:eastAsia="ja-JP"/>
        </w:rPr>
        <w:t>The m</w:t>
      </w:r>
      <w:r w:rsidR="00EC214B" w:rsidRPr="007B7F44">
        <w:rPr>
          <w:rFonts w:asciiTheme="minorHAnsi" w:hAnsiTheme="minorHAnsi" w:cstheme="minorHAnsi"/>
          <w:lang w:eastAsia="ja-JP"/>
        </w:rPr>
        <w:t xml:space="preserve">anagement of </w:t>
      </w:r>
      <w:r w:rsidR="002074C2" w:rsidRPr="007B7F44">
        <w:rPr>
          <w:rFonts w:asciiTheme="minorHAnsi" w:hAnsiTheme="minorHAnsi" w:cstheme="minorHAnsi"/>
          <w:lang w:eastAsia="ja-JP"/>
        </w:rPr>
        <w:t xml:space="preserve">stranded </w:t>
      </w:r>
      <w:r w:rsidRPr="007B7F44">
        <w:rPr>
          <w:rFonts w:asciiTheme="minorHAnsi" w:hAnsiTheme="minorHAnsi" w:cstheme="minorHAnsi"/>
          <w:lang w:eastAsia="ja-JP"/>
        </w:rPr>
        <w:t xml:space="preserve">large </w:t>
      </w:r>
      <w:r w:rsidR="002074C2" w:rsidRPr="007B7F44">
        <w:rPr>
          <w:rFonts w:asciiTheme="minorHAnsi" w:hAnsiTheme="minorHAnsi" w:cstheme="minorHAnsi"/>
          <w:lang w:eastAsia="ja-JP"/>
        </w:rPr>
        <w:t>whale</w:t>
      </w:r>
      <w:r w:rsidR="00EC214B" w:rsidRPr="007B7F44">
        <w:rPr>
          <w:rFonts w:asciiTheme="minorHAnsi" w:hAnsiTheme="minorHAnsi" w:cstheme="minorHAnsi"/>
          <w:lang w:eastAsia="ja-JP"/>
        </w:rPr>
        <w:t>s</w:t>
      </w:r>
      <w:r w:rsidR="002074C2" w:rsidRPr="007B7F44">
        <w:rPr>
          <w:rFonts w:asciiTheme="minorHAnsi" w:hAnsiTheme="minorHAnsi" w:cstheme="minorHAnsi"/>
          <w:lang w:eastAsia="ja-JP"/>
        </w:rPr>
        <w:t xml:space="preserve"> is complex and </w:t>
      </w:r>
      <w:r w:rsidR="002C3AB0" w:rsidRPr="007B7F44">
        <w:rPr>
          <w:rFonts w:asciiTheme="minorHAnsi" w:hAnsiTheme="minorHAnsi" w:cstheme="minorHAnsi"/>
          <w:lang w:eastAsia="ja-JP"/>
        </w:rPr>
        <w:t xml:space="preserve">carries significant risks </w:t>
      </w:r>
      <w:r w:rsidR="00A25434" w:rsidRPr="007B7F44">
        <w:rPr>
          <w:rFonts w:asciiTheme="minorHAnsi" w:hAnsiTheme="minorHAnsi" w:cstheme="minorHAnsi"/>
          <w:lang w:eastAsia="ja-JP"/>
        </w:rPr>
        <w:t>to humans</w:t>
      </w:r>
      <w:r w:rsidR="00B77CF2" w:rsidRPr="007B7F44">
        <w:rPr>
          <w:rFonts w:asciiTheme="minorHAnsi" w:hAnsiTheme="minorHAnsi" w:cstheme="minorHAnsi"/>
          <w:lang w:eastAsia="ja-JP"/>
        </w:rPr>
        <w:t xml:space="preserve">. Stranding </w:t>
      </w:r>
      <w:r w:rsidR="003F2A68">
        <w:rPr>
          <w:rFonts w:asciiTheme="minorHAnsi" w:hAnsiTheme="minorHAnsi" w:cstheme="minorHAnsi"/>
          <w:lang w:eastAsia="ja-JP"/>
        </w:rPr>
        <w:t xml:space="preserve">response </w:t>
      </w:r>
      <w:r w:rsidR="002074C2" w:rsidRPr="007B7F44">
        <w:rPr>
          <w:rFonts w:asciiTheme="minorHAnsi" w:hAnsiTheme="minorHAnsi" w:cstheme="minorHAnsi"/>
          <w:lang w:eastAsia="ja-JP"/>
        </w:rPr>
        <w:t xml:space="preserve">should </w:t>
      </w:r>
      <w:r w:rsidR="00A25434" w:rsidRPr="007B7F44">
        <w:rPr>
          <w:rFonts w:asciiTheme="minorHAnsi" w:hAnsiTheme="minorHAnsi" w:cstheme="minorHAnsi"/>
          <w:lang w:eastAsia="ja-JP"/>
        </w:rPr>
        <w:t xml:space="preserve">therefore </w:t>
      </w:r>
      <w:r w:rsidR="002074C2" w:rsidRPr="007B7F44">
        <w:rPr>
          <w:rFonts w:asciiTheme="minorHAnsi" w:hAnsiTheme="minorHAnsi" w:cstheme="minorHAnsi"/>
          <w:lang w:eastAsia="ja-JP"/>
        </w:rPr>
        <w:t xml:space="preserve">be carried out under the umbrella of </w:t>
      </w:r>
      <w:r w:rsidR="00FA65A5" w:rsidRPr="007B7F44">
        <w:rPr>
          <w:rFonts w:asciiTheme="minorHAnsi" w:hAnsiTheme="minorHAnsi" w:cstheme="minorHAnsi"/>
          <w:lang w:eastAsia="ja-JP"/>
        </w:rPr>
        <w:t xml:space="preserve">a </w:t>
      </w:r>
      <w:r w:rsidR="00452B49" w:rsidRPr="007B7F44">
        <w:rPr>
          <w:rFonts w:asciiTheme="minorHAnsi" w:hAnsiTheme="minorHAnsi" w:cstheme="minorHAnsi"/>
          <w:lang w:eastAsia="ja-JP"/>
        </w:rPr>
        <w:t xml:space="preserve">formally </w:t>
      </w:r>
      <w:r w:rsidR="002074C2" w:rsidRPr="007B7F44">
        <w:rPr>
          <w:rFonts w:asciiTheme="minorHAnsi" w:hAnsiTheme="minorHAnsi" w:cstheme="minorHAnsi"/>
          <w:lang w:eastAsia="ja-JP"/>
        </w:rPr>
        <w:t>established incident management structure utilising the Australian Inter-service Incident Management System (</w:t>
      </w:r>
      <w:hyperlink r:id="rId17" w:history="1">
        <w:r w:rsidR="002074C2" w:rsidRPr="007B7F44">
          <w:rPr>
            <w:rStyle w:val="Hyperlink"/>
            <w:rFonts w:asciiTheme="minorHAnsi" w:hAnsiTheme="minorHAnsi" w:cstheme="minorHAnsi"/>
            <w:lang w:eastAsia="ja-JP"/>
          </w:rPr>
          <w:t>AIIMS</w:t>
        </w:r>
      </w:hyperlink>
      <w:r w:rsidR="002074C2" w:rsidRPr="007B7F44">
        <w:rPr>
          <w:rFonts w:asciiTheme="minorHAnsi" w:hAnsiTheme="minorHAnsi" w:cstheme="minorHAnsi"/>
          <w:lang w:eastAsia="ja-JP"/>
        </w:rPr>
        <w:t xml:space="preserve">). </w:t>
      </w:r>
      <w:r w:rsidR="009D69D6" w:rsidRPr="007B7F44">
        <w:rPr>
          <w:rFonts w:asciiTheme="minorHAnsi" w:hAnsiTheme="minorHAnsi" w:cstheme="minorHAnsi"/>
          <w:lang w:eastAsia="ja-JP"/>
        </w:rPr>
        <w:t xml:space="preserve">A </w:t>
      </w:r>
      <w:r w:rsidR="002074C2" w:rsidRPr="007B7F44">
        <w:rPr>
          <w:rFonts w:asciiTheme="minorHAnsi" w:hAnsiTheme="minorHAnsi" w:cstheme="minorHAnsi"/>
          <w:lang w:eastAsia="ja-JP"/>
        </w:rPr>
        <w:t xml:space="preserve">senior agency representative or AIIMS Incident Controller </w:t>
      </w:r>
      <w:r w:rsidR="009D69D6" w:rsidRPr="007B7F44">
        <w:rPr>
          <w:rFonts w:asciiTheme="minorHAnsi" w:hAnsiTheme="minorHAnsi" w:cstheme="minorHAnsi"/>
          <w:lang w:eastAsia="ja-JP"/>
        </w:rPr>
        <w:t xml:space="preserve">should be </w:t>
      </w:r>
      <w:r w:rsidR="002074C2" w:rsidRPr="007B7F44">
        <w:rPr>
          <w:rFonts w:asciiTheme="minorHAnsi" w:hAnsiTheme="minorHAnsi" w:cstheme="minorHAnsi"/>
          <w:lang w:eastAsia="ja-JP"/>
        </w:rPr>
        <w:t xml:space="preserve">responsible for all aspects of </w:t>
      </w:r>
      <w:r w:rsidR="00CC7874" w:rsidRPr="007B7F44">
        <w:rPr>
          <w:rFonts w:asciiTheme="minorHAnsi" w:hAnsiTheme="minorHAnsi" w:cstheme="minorHAnsi"/>
          <w:lang w:eastAsia="ja-JP"/>
        </w:rPr>
        <w:t xml:space="preserve">a </w:t>
      </w:r>
      <w:r w:rsidR="003C5DC9" w:rsidRPr="007B7F44">
        <w:rPr>
          <w:rFonts w:asciiTheme="minorHAnsi" w:hAnsiTheme="minorHAnsi" w:cstheme="minorHAnsi"/>
          <w:lang w:eastAsia="ja-JP"/>
        </w:rPr>
        <w:t xml:space="preserve">stranding response </w:t>
      </w:r>
      <w:r w:rsidR="002074C2" w:rsidRPr="007B7F44">
        <w:rPr>
          <w:rFonts w:asciiTheme="minorHAnsi" w:hAnsiTheme="minorHAnsi" w:cstheme="minorHAnsi"/>
          <w:lang w:eastAsia="ja-JP"/>
        </w:rPr>
        <w:t xml:space="preserve">operation. </w:t>
      </w:r>
    </w:p>
    <w:p w14:paraId="25B44BB8" w14:textId="52733560" w:rsidR="002074C2" w:rsidRPr="007B7F44" w:rsidRDefault="002074C2" w:rsidP="002074C2">
      <w:pPr>
        <w:rPr>
          <w:rFonts w:asciiTheme="minorHAnsi" w:hAnsiTheme="minorHAnsi" w:cstheme="minorHAnsi"/>
          <w:lang w:eastAsia="ja-JP"/>
        </w:rPr>
      </w:pPr>
      <w:r w:rsidRPr="007B7F44">
        <w:rPr>
          <w:rFonts w:asciiTheme="minorHAnsi" w:hAnsiTheme="minorHAnsi" w:cstheme="minorHAnsi"/>
          <w:lang w:eastAsia="ja-JP"/>
        </w:rPr>
        <w:t xml:space="preserve">The primary </w:t>
      </w:r>
      <w:r w:rsidR="00091AA0" w:rsidRPr="007B7F44">
        <w:rPr>
          <w:rFonts w:asciiTheme="minorHAnsi" w:hAnsiTheme="minorHAnsi" w:cstheme="minorHAnsi"/>
          <w:lang w:eastAsia="ja-JP"/>
        </w:rPr>
        <w:t xml:space="preserve">aim </w:t>
      </w:r>
      <w:r w:rsidR="00D3354D" w:rsidRPr="007B7F44">
        <w:rPr>
          <w:rFonts w:asciiTheme="minorHAnsi" w:hAnsiTheme="minorHAnsi" w:cstheme="minorHAnsi"/>
          <w:lang w:eastAsia="ja-JP"/>
        </w:rPr>
        <w:t xml:space="preserve">in stranding of large whales </w:t>
      </w:r>
      <w:r w:rsidR="00542E35" w:rsidRPr="007B7F44">
        <w:rPr>
          <w:rFonts w:asciiTheme="minorHAnsi" w:hAnsiTheme="minorHAnsi" w:cstheme="minorHAnsi"/>
          <w:lang w:eastAsia="ja-JP"/>
        </w:rPr>
        <w:t xml:space="preserve">should be to </w:t>
      </w:r>
      <w:r w:rsidR="002615C9" w:rsidRPr="007B7F44">
        <w:rPr>
          <w:rFonts w:asciiTheme="minorHAnsi" w:hAnsiTheme="minorHAnsi" w:cstheme="minorHAnsi"/>
          <w:lang w:eastAsia="ja-JP"/>
        </w:rPr>
        <w:t xml:space="preserve">facilitate </w:t>
      </w:r>
      <w:r w:rsidR="001A5273" w:rsidRPr="007B7F44">
        <w:rPr>
          <w:rFonts w:asciiTheme="minorHAnsi" w:hAnsiTheme="minorHAnsi" w:cstheme="minorHAnsi"/>
          <w:lang w:eastAsia="ja-JP"/>
        </w:rPr>
        <w:t xml:space="preserve">safe and </w:t>
      </w:r>
      <w:r w:rsidR="00A31833" w:rsidRPr="007B7F44">
        <w:rPr>
          <w:rFonts w:asciiTheme="minorHAnsi" w:hAnsiTheme="minorHAnsi" w:cstheme="minorHAnsi"/>
          <w:lang w:eastAsia="ja-JP"/>
        </w:rPr>
        <w:t xml:space="preserve">effective </w:t>
      </w:r>
      <w:r w:rsidRPr="007B7F44">
        <w:rPr>
          <w:rFonts w:asciiTheme="minorHAnsi" w:hAnsiTheme="minorHAnsi" w:cstheme="minorHAnsi"/>
          <w:lang w:eastAsia="ja-JP"/>
        </w:rPr>
        <w:t>processes to optimise animal welfare outcomes</w:t>
      </w:r>
      <w:r w:rsidR="00FC681F" w:rsidRPr="007B7F44">
        <w:rPr>
          <w:rFonts w:asciiTheme="minorHAnsi" w:hAnsiTheme="minorHAnsi" w:cstheme="minorHAnsi"/>
          <w:lang w:eastAsia="ja-JP"/>
        </w:rPr>
        <w:t xml:space="preserve">. </w:t>
      </w:r>
      <w:r w:rsidR="006A2187">
        <w:rPr>
          <w:rFonts w:asciiTheme="minorHAnsi" w:hAnsiTheme="minorHAnsi" w:cstheme="minorHAnsi"/>
          <w:lang w:eastAsia="ja-JP"/>
        </w:rPr>
        <w:t>C</w:t>
      </w:r>
      <w:r w:rsidR="00C650EB" w:rsidRPr="007B7F44">
        <w:rPr>
          <w:rFonts w:asciiTheme="minorHAnsi" w:hAnsiTheme="minorHAnsi" w:cstheme="minorHAnsi"/>
          <w:lang w:eastAsia="ja-JP"/>
        </w:rPr>
        <w:t xml:space="preserve">onsiderations </w:t>
      </w:r>
      <w:r w:rsidR="00A037AA" w:rsidRPr="007B7F44">
        <w:rPr>
          <w:rFonts w:asciiTheme="minorHAnsi" w:hAnsiTheme="minorHAnsi" w:cstheme="minorHAnsi"/>
          <w:lang w:eastAsia="ja-JP"/>
        </w:rPr>
        <w:t>such as conservation status</w:t>
      </w:r>
      <w:r w:rsidR="00C36C0F" w:rsidRPr="007B7F44">
        <w:rPr>
          <w:rFonts w:asciiTheme="minorHAnsi" w:hAnsiTheme="minorHAnsi" w:cstheme="minorHAnsi"/>
          <w:lang w:eastAsia="ja-JP"/>
        </w:rPr>
        <w:t xml:space="preserve"> of the species involved</w:t>
      </w:r>
      <w:r w:rsidR="00944984">
        <w:rPr>
          <w:rFonts w:asciiTheme="minorHAnsi" w:hAnsiTheme="minorHAnsi" w:cstheme="minorHAnsi"/>
          <w:lang w:eastAsia="ja-JP"/>
        </w:rPr>
        <w:t xml:space="preserve">, </w:t>
      </w:r>
      <w:r w:rsidR="00DA4B20">
        <w:rPr>
          <w:rFonts w:asciiTheme="minorHAnsi" w:hAnsiTheme="minorHAnsi" w:cstheme="minorHAnsi"/>
          <w:lang w:eastAsia="ja-JP"/>
        </w:rPr>
        <w:t xml:space="preserve">a desire to return the whale to sea, </w:t>
      </w:r>
      <w:r w:rsidR="00A037AA" w:rsidRPr="007B7F44">
        <w:rPr>
          <w:rFonts w:asciiTheme="minorHAnsi" w:hAnsiTheme="minorHAnsi" w:cstheme="minorHAnsi"/>
          <w:lang w:eastAsia="ja-JP"/>
        </w:rPr>
        <w:t>pub</w:t>
      </w:r>
      <w:r w:rsidR="00F6573B" w:rsidRPr="007B7F44">
        <w:rPr>
          <w:rFonts w:asciiTheme="minorHAnsi" w:hAnsiTheme="minorHAnsi" w:cstheme="minorHAnsi"/>
          <w:lang w:eastAsia="ja-JP"/>
        </w:rPr>
        <w:t>lic</w:t>
      </w:r>
      <w:r w:rsidR="00C36C0F" w:rsidRPr="007B7F44">
        <w:rPr>
          <w:rFonts w:asciiTheme="minorHAnsi" w:hAnsiTheme="minorHAnsi" w:cstheme="minorHAnsi"/>
          <w:lang w:eastAsia="ja-JP"/>
        </w:rPr>
        <w:t xml:space="preserve"> </w:t>
      </w:r>
      <w:r w:rsidR="00F6573B" w:rsidRPr="007B7F44">
        <w:rPr>
          <w:rFonts w:asciiTheme="minorHAnsi" w:hAnsiTheme="minorHAnsi" w:cstheme="minorHAnsi"/>
          <w:lang w:eastAsia="ja-JP"/>
        </w:rPr>
        <w:t>amenity</w:t>
      </w:r>
      <w:r w:rsidR="00C36C0F" w:rsidRPr="007B7F44">
        <w:rPr>
          <w:rFonts w:asciiTheme="minorHAnsi" w:hAnsiTheme="minorHAnsi" w:cstheme="minorHAnsi"/>
          <w:lang w:eastAsia="ja-JP"/>
        </w:rPr>
        <w:t xml:space="preserve"> </w:t>
      </w:r>
      <w:r w:rsidR="00B9271D" w:rsidRPr="007B7F44">
        <w:rPr>
          <w:rFonts w:asciiTheme="minorHAnsi" w:hAnsiTheme="minorHAnsi" w:cstheme="minorHAnsi"/>
          <w:lang w:eastAsia="ja-JP"/>
        </w:rPr>
        <w:t xml:space="preserve">or </w:t>
      </w:r>
      <w:r w:rsidR="00944984">
        <w:rPr>
          <w:rFonts w:asciiTheme="minorHAnsi" w:hAnsiTheme="minorHAnsi" w:cstheme="minorHAnsi"/>
          <w:lang w:eastAsia="ja-JP"/>
        </w:rPr>
        <w:t xml:space="preserve">public </w:t>
      </w:r>
      <w:r w:rsidR="00B9271D" w:rsidRPr="007B7F44">
        <w:rPr>
          <w:rFonts w:asciiTheme="minorHAnsi" w:hAnsiTheme="minorHAnsi" w:cstheme="minorHAnsi"/>
          <w:lang w:eastAsia="ja-JP"/>
        </w:rPr>
        <w:t xml:space="preserve">opinion </w:t>
      </w:r>
      <w:r w:rsidR="00C36C0F" w:rsidRPr="007B7F44">
        <w:rPr>
          <w:rFonts w:asciiTheme="minorHAnsi" w:hAnsiTheme="minorHAnsi" w:cstheme="minorHAnsi"/>
          <w:lang w:eastAsia="ja-JP"/>
        </w:rPr>
        <w:t xml:space="preserve">should not over-ride </w:t>
      </w:r>
      <w:r w:rsidR="00B9271D" w:rsidRPr="007B7F44">
        <w:rPr>
          <w:rFonts w:asciiTheme="minorHAnsi" w:hAnsiTheme="minorHAnsi" w:cstheme="minorHAnsi"/>
          <w:lang w:eastAsia="ja-JP"/>
        </w:rPr>
        <w:t xml:space="preserve">human </w:t>
      </w:r>
      <w:r w:rsidR="00162B5F" w:rsidRPr="007B7F44">
        <w:rPr>
          <w:rFonts w:asciiTheme="minorHAnsi" w:hAnsiTheme="minorHAnsi" w:cstheme="minorHAnsi"/>
          <w:lang w:eastAsia="ja-JP"/>
        </w:rPr>
        <w:t xml:space="preserve">safety and </w:t>
      </w:r>
      <w:r w:rsidR="00B9271D" w:rsidRPr="007B7F44">
        <w:rPr>
          <w:rFonts w:asciiTheme="minorHAnsi" w:hAnsiTheme="minorHAnsi" w:cstheme="minorHAnsi"/>
          <w:lang w:eastAsia="ja-JP"/>
        </w:rPr>
        <w:t xml:space="preserve">animal </w:t>
      </w:r>
      <w:r w:rsidR="00162B5F" w:rsidRPr="007B7F44">
        <w:rPr>
          <w:rFonts w:asciiTheme="minorHAnsi" w:hAnsiTheme="minorHAnsi" w:cstheme="minorHAnsi"/>
          <w:lang w:eastAsia="ja-JP"/>
        </w:rPr>
        <w:t>welfare</w:t>
      </w:r>
      <w:r w:rsidRPr="007B7F44">
        <w:rPr>
          <w:rFonts w:asciiTheme="minorHAnsi" w:hAnsiTheme="minorHAnsi" w:cstheme="minorHAnsi"/>
          <w:lang w:eastAsia="ja-JP"/>
        </w:rPr>
        <w:t xml:space="preserve">. </w:t>
      </w:r>
      <w:r w:rsidRPr="006B10AE">
        <w:rPr>
          <w:rFonts w:asciiTheme="minorHAnsi" w:hAnsiTheme="minorHAnsi" w:cstheme="minorHAnsi"/>
          <w:lang w:eastAsia="ja-JP"/>
        </w:rPr>
        <w:t xml:space="preserve">Many </w:t>
      </w:r>
      <w:r w:rsidR="00CC4CAB" w:rsidRPr="006B10AE">
        <w:rPr>
          <w:rFonts w:asciiTheme="minorHAnsi" w:hAnsiTheme="minorHAnsi" w:cstheme="minorHAnsi"/>
          <w:lang w:eastAsia="ja-JP"/>
        </w:rPr>
        <w:t>S</w:t>
      </w:r>
      <w:r w:rsidRPr="006B10AE">
        <w:rPr>
          <w:rFonts w:asciiTheme="minorHAnsi" w:hAnsiTheme="minorHAnsi" w:cstheme="minorHAnsi"/>
          <w:lang w:eastAsia="ja-JP"/>
        </w:rPr>
        <w:t xml:space="preserve">tate and </w:t>
      </w:r>
      <w:r w:rsidR="00CC4CAB" w:rsidRPr="006B10AE">
        <w:rPr>
          <w:rFonts w:asciiTheme="minorHAnsi" w:hAnsiTheme="minorHAnsi" w:cstheme="minorHAnsi"/>
          <w:lang w:eastAsia="ja-JP"/>
        </w:rPr>
        <w:t>T</w:t>
      </w:r>
      <w:r w:rsidRPr="006B10AE">
        <w:rPr>
          <w:rFonts w:asciiTheme="minorHAnsi" w:hAnsiTheme="minorHAnsi" w:cstheme="minorHAnsi"/>
          <w:lang w:eastAsia="ja-JP"/>
        </w:rPr>
        <w:t xml:space="preserve">erritory government agencies have </w:t>
      </w:r>
      <w:r w:rsidR="00552FED" w:rsidRPr="006B10AE">
        <w:rPr>
          <w:rFonts w:asciiTheme="minorHAnsi" w:hAnsiTheme="minorHAnsi" w:cstheme="minorHAnsi"/>
          <w:lang w:eastAsia="ja-JP"/>
        </w:rPr>
        <w:t xml:space="preserve">their own </w:t>
      </w:r>
      <w:r w:rsidR="00A31833" w:rsidRPr="006B10AE">
        <w:rPr>
          <w:rFonts w:asciiTheme="minorHAnsi" w:hAnsiTheme="minorHAnsi" w:cstheme="minorHAnsi"/>
          <w:lang w:eastAsia="ja-JP"/>
        </w:rPr>
        <w:t xml:space="preserve">jurisdictional </w:t>
      </w:r>
      <w:r w:rsidRPr="006B10AE">
        <w:rPr>
          <w:rFonts w:asciiTheme="minorHAnsi" w:hAnsiTheme="minorHAnsi" w:cstheme="minorHAnsi"/>
          <w:lang w:eastAsia="ja-JP"/>
        </w:rPr>
        <w:t xml:space="preserve">stranding response </w:t>
      </w:r>
      <w:r w:rsidR="00262D47" w:rsidRPr="006B10AE">
        <w:rPr>
          <w:rFonts w:asciiTheme="minorHAnsi" w:hAnsiTheme="minorHAnsi" w:cstheme="minorHAnsi"/>
          <w:lang w:eastAsia="ja-JP"/>
        </w:rPr>
        <w:t xml:space="preserve">policies, </w:t>
      </w:r>
      <w:r w:rsidR="006B3588" w:rsidRPr="006B10AE">
        <w:rPr>
          <w:rFonts w:asciiTheme="minorHAnsi" w:hAnsiTheme="minorHAnsi" w:cstheme="minorHAnsi"/>
          <w:lang w:eastAsia="ja-JP"/>
        </w:rPr>
        <w:t xml:space="preserve">plans, </w:t>
      </w:r>
      <w:r w:rsidRPr="006B10AE">
        <w:rPr>
          <w:rFonts w:asciiTheme="minorHAnsi" w:hAnsiTheme="minorHAnsi" w:cstheme="minorHAnsi"/>
          <w:lang w:eastAsia="ja-JP"/>
        </w:rPr>
        <w:t>protocols</w:t>
      </w:r>
      <w:r w:rsidR="006B10AE">
        <w:rPr>
          <w:rFonts w:asciiTheme="minorHAnsi" w:hAnsiTheme="minorHAnsi" w:cstheme="minorHAnsi"/>
          <w:lang w:eastAsia="ja-JP"/>
        </w:rPr>
        <w:t>,</w:t>
      </w:r>
      <w:r w:rsidRPr="006B10AE">
        <w:rPr>
          <w:rFonts w:asciiTheme="minorHAnsi" w:hAnsiTheme="minorHAnsi" w:cstheme="minorHAnsi"/>
          <w:lang w:eastAsia="ja-JP"/>
        </w:rPr>
        <w:t xml:space="preserve"> </w:t>
      </w:r>
      <w:r w:rsidR="006B3588" w:rsidRPr="006B10AE">
        <w:rPr>
          <w:rFonts w:asciiTheme="minorHAnsi" w:hAnsiTheme="minorHAnsi" w:cstheme="minorHAnsi"/>
          <w:lang w:eastAsia="ja-JP"/>
        </w:rPr>
        <w:t>and procedures</w:t>
      </w:r>
      <w:r w:rsidRPr="006B10AE">
        <w:rPr>
          <w:rFonts w:asciiTheme="minorHAnsi" w:hAnsiTheme="minorHAnsi" w:cstheme="minorHAnsi"/>
          <w:lang w:eastAsia="ja-JP"/>
        </w:rPr>
        <w:t>.</w:t>
      </w:r>
      <w:r w:rsidR="00A7643F" w:rsidRPr="006B10AE">
        <w:rPr>
          <w:rFonts w:asciiTheme="minorHAnsi" w:hAnsiTheme="minorHAnsi" w:cstheme="minorHAnsi"/>
          <w:lang w:eastAsia="ja-JP"/>
        </w:rPr>
        <w:t xml:space="preserve"> </w:t>
      </w:r>
      <w:r w:rsidR="00880F26" w:rsidRPr="006B10AE">
        <w:rPr>
          <w:rFonts w:asciiTheme="minorHAnsi" w:hAnsiTheme="minorHAnsi" w:cstheme="minorHAnsi"/>
          <w:lang w:eastAsia="ja-JP"/>
        </w:rPr>
        <w:t>As far as possible</w:t>
      </w:r>
      <w:r w:rsidR="00780F37">
        <w:rPr>
          <w:rFonts w:asciiTheme="minorHAnsi" w:hAnsiTheme="minorHAnsi" w:cstheme="minorHAnsi"/>
          <w:lang w:eastAsia="ja-JP"/>
        </w:rPr>
        <w:t>,</w:t>
      </w:r>
      <w:r w:rsidR="00880F26" w:rsidRPr="006B10AE">
        <w:rPr>
          <w:rFonts w:asciiTheme="minorHAnsi" w:hAnsiTheme="minorHAnsi" w:cstheme="minorHAnsi"/>
          <w:lang w:eastAsia="ja-JP"/>
        </w:rPr>
        <w:t xml:space="preserve"> t</w:t>
      </w:r>
      <w:r w:rsidR="00A7643F" w:rsidRPr="006B10AE">
        <w:rPr>
          <w:rFonts w:asciiTheme="minorHAnsi" w:hAnsiTheme="minorHAnsi" w:cstheme="minorHAnsi"/>
          <w:lang w:eastAsia="ja-JP"/>
        </w:rPr>
        <w:t xml:space="preserve">hese should </w:t>
      </w:r>
      <w:r w:rsidR="00880F26" w:rsidRPr="006B10AE">
        <w:rPr>
          <w:rFonts w:asciiTheme="minorHAnsi" w:hAnsiTheme="minorHAnsi" w:cstheme="minorHAnsi"/>
          <w:lang w:eastAsia="ja-JP"/>
        </w:rPr>
        <w:t xml:space="preserve">align with </w:t>
      </w:r>
      <w:r w:rsidR="00DE4871" w:rsidRPr="006B10AE">
        <w:rPr>
          <w:rFonts w:asciiTheme="minorHAnsi" w:hAnsiTheme="minorHAnsi" w:cstheme="minorHAnsi"/>
          <w:lang w:eastAsia="ja-JP"/>
        </w:rPr>
        <w:t>the</w:t>
      </w:r>
      <w:r w:rsidR="00882E76" w:rsidRPr="006B10AE">
        <w:rPr>
          <w:rFonts w:asciiTheme="minorHAnsi" w:hAnsiTheme="minorHAnsi" w:cstheme="minorHAnsi"/>
          <w:lang w:eastAsia="ja-JP"/>
        </w:rPr>
        <w:t xml:space="preserve"> </w:t>
      </w:r>
      <w:r w:rsidR="00DE4871" w:rsidRPr="006B10AE">
        <w:rPr>
          <w:rFonts w:asciiTheme="minorHAnsi" w:hAnsiTheme="minorHAnsi" w:cstheme="minorHAnsi"/>
          <w:lang w:eastAsia="ja-JP"/>
        </w:rPr>
        <w:t>recommend</w:t>
      </w:r>
      <w:r w:rsidR="00780FCB" w:rsidRPr="006B10AE">
        <w:rPr>
          <w:rFonts w:asciiTheme="minorHAnsi" w:hAnsiTheme="minorHAnsi" w:cstheme="minorHAnsi"/>
          <w:lang w:eastAsia="ja-JP"/>
        </w:rPr>
        <w:t xml:space="preserve">ations </w:t>
      </w:r>
      <w:r w:rsidR="00DE4871" w:rsidRPr="006B10AE">
        <w:rPr>
          <w:rFonts w:asciiTheme="minorHAnsi" w:hAnsiTheme="minorHAnsi" w:cstheme="minorHAnsi"/>
          <w:lang w:eastAsia="ja-JP"/>
        </w:rPr>
        <w:t>set out in the Guidelines</w:t>
      </w:r>
      <w:r w:rsidR="00780FCB" w:rsidRPr="006B10AE">
        <w:rPr>
          <w:rFonts w:asciiTheme="minorHAnsi" w:hAnsiTheme="minorHAnsi" w:cstheme="minorHAnsi"/>
          <w:lang w:eastAsia="ja-JP"/>
        </w:rPr>
        <w:t xml:space="preserve"> (Section </w:t>
      </w:r>
      <w:r w:rsidR="005F73AF" w:rsidRPr="006B10AE">
        <w:rPr>
          <w:rFonts w:asciiTheme="minorHAnsi" w:hAnsiTheme="minorHAnsi" w:cstheme="minorHAnsi"/>
          <w:lang w:eastAsia="ja-JP"/>
        </w:rPr>
        <w:t>1</w:t>
      </w:r>
      <w:r w:rsidR="00780FCB" w:rsidRPr="006B10AE">
        <w:rPr>
          <w:rFonts w:asciiTheme="minorHAnsi" w:hAnsiTheme="minorHAnsi" w:cstheme="minorHAnsi"/>
          <w:lang w:eastAsia="ja-JP"/>
        </w:rPr>
        <w:t>.3)</w:t>
      </w:r>
      <w:r w:rsidR="002666DF" w:rsidRPr="006B10AE">
        <w:rPr>
          <w:rFonts w:asciiTheme="minorHAnsi" w:hAnsiTheme="minorHAnsi" w:cstheme="minorHAnsi"/>
          <w:lang w:eastAsia="ja-JP"/>
        </w:rPr>
        <w:t>.</w:t>
      </w:r>
      <w:r w:rsidR="00DE4871" w:rsidRPr="007B7F44">
        <w:rPr>
          <w:rFonts w:asciiTheme="minorHAnsi" w:hAnsiTheme="minorHAnsi" w:cstheme="minorHAnsi"/>
          <w:lang w:eastAsia="ja-JP"/>
        </w:rPr>
        <w:t xml:space="preserve"> </w:t>
      </w:r>
    </w:p>
    <w:p w14:paraId="2D0E7609" w14:textId="77777777" w:rsidR="00CC530F" w:rsidRPr="007B7F44" w:rsidRDefault="00CC530F" w:rsidP="00C06959">
      <w:pPr>
        <w:pStyle w:val="Heading3"/>
        <w:numPr>
          <w:ilvl w:val="1"/>
          <w:numId w:val="41"/>
        </w:numPr>
        <w:rPr>
          <w:rFonts w:asciiTheme="minorHAnsi" w:hAnsiTheme="minorHAnsi" w:cstheme="minorHAnsi"/>
          <w:b w:val="0"/>
          <w:bCs w:val="0"/>
          <w:lang w:eastAsia="ja-JP"/>
        </w:rPr>
      </w:pPr>
      <w:bookmarkStart w:id="11" w:name="_Toc172885696"/>
      <w:r w:rsidRPr="007B7F44">
        <w:rPr>
          <w:rFonts w:asciiTheme="minorHAnsi" w:hAnsiTheme="minorHAnsi" w:cstheme="minorHAnsi"/>
          <w:b w:val="0"/>
          <w:bCs w:val="0"/>
          <w:lang w:eastAsia="ja-JP"/>
        </w:rPr>
        <w:t>First Nations Cultural Protocols</w:t>
      </w:r>
      <w:bookmarkEnd w:id="11"/>
    </w:p>
    <w:p w14:paraId="45091082" w14:textId="47A8E477" w:rsidR="000F4C02" w:rsidRDefault="00CC530F" w:rsidP="00CC530F">
      <w:pPr>
        <w:rPr>
          <w:rFonts w:asciiTheme="minorHAnsi" w:hAnsiTheme="minorHAnsi" w:cstheme="minorHAnsi"/>
          <w:lang w:eastAsia="ja-JP"/>
        </w:rPr>
      </w:pPr>
      <w:r w:rsidRPr="007B7F44">
        <w:rPr>
          <w:rFonts w:asciiTheme="minorHAnsi" w:hAnsiTheme="minorHAnsi" w:cstheme="minorHAnsi"/>
          <w:lang w:eastAsia="ja-JP"/>
        </w:rPr>
        <w:t>There are several hundred coastal and island First Nations groups around Australia</w:t>
      </w:r>
      <w:r w:rsidR="008C7790">
        <w:rPr>
          <w:rFonts w:asciiTheme="minorHAnsi" w:hAnsiTheme="minorHAnsi" w:cstheme="minorHAnsi"/>
          <w:lang w:eastAsia="ja-JP"/>
        </w:rPr>
        <w:t>.</w:t>
      </w:r>
      <w:r w:rsidRPr="007B7F44">
        <w:rPr>
          <w:rFonts w:asciiTheme="minorHAnsi" w:hAnsiTheme="minorHAnsi" w:cstheme="minorHAnsi"/>
          <w:lang w:eastAsia="ja-JP"/>
        </w:rPr>
        <w:t xml:space="preserve"> </w:t>
      </w:r>
      <w:r w:rsidR="008C7790">
        <w:rPr>
          <w:rFonts w:asciiTheme="minorHAnsi" w:hAnsiTheme="minorHAnsi" w:cstheme="minorHAnsi"/>
          <w:lang w:eastAsia="ja-JP"/>
        </w:rPr>
        <w:t>E</w:t>
      </w:r>
      <w:r w:rsidRPr="007B7F44">
        <w:rPr>
          <w:rFonts w:asciiTheme="minorHAnsi" w:hAnsiTheme="minorHAnsi" w:cstheme="minorHAnsi"/>
          <w:lang w:eastAsia="ja-JP"/>
        </w:rPr>
        <w:t>stuaries, beaches</w:t>
      </w:r>
      <w:r w:rsidR="008D20DA">
        <w:rPr>
          <w:rFonts w:asciiTheme="minorHAnsi" w:hAnsiTheme="minorHAnsi" w:cstheme="minorHAnsi"/>
          <w:lang w:eastAsia="ja-JP"/>
        </w:rPr>
        <w:t xml:space="preserve">, </w:t>
      </w:r>
      <w:r w:rsidRPr="007B7F44">
        <w:rPr>
          <w:rFonts w:asciiTheme="minorHAnsi" w:hAnsiTheme="minorHAnsi" w:cstheme="minorHAnsi"/>
          <w:lang w:eastAsia="ja-JP"/>
        </w:rPr>
        <w:t xml:space="preserve">bays and oceans and the life forms contained therein, collectively known as “Sea Country” form an integral part of First Nations estates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&lt;EndNote&gt;&lt;Cite&gt;&lt;Author&gt;Smyth&lt;/Author&gt;&lt;Year&gt;2001&lt;/Year&gt;&lt;RecNum&gt;1389&lt;/RecNum&gt;&lt;DisplayText&gt;(Smyth, 2001)&lt;/DisplayText&gt;&lt;record&gt;&lt;rec-number&gt;1389&lt;/rec-number&gt;&lt;foreign-keys&gt;&lt;key app="EN" db-id="5awfe2dt3rertke0speptdz6wrrxwetedvar" timestamp="1626747968"&gt;1389&lt;/key&gt;&lt;/foreign-keys&gt;&lt;ref-type name="Journal Article"&gt;17&lt;/ref-type&gt;&lt;contributors&gt;&lt;authors&gt;&lt;author&gt;Smyth, Dermot&lt;/author&gt;&lt;/authors&gt;&lt;/contributors&gt;&lt;titles&gt;&lt;title&gt;Management of sea country&lt;/title&gt;&lt;secondary-title&gt;Working on country: contemporary Indigenous management of Australia’s lands and coastal regions, Oxford University Press, Melbourne&lt;/secondary-title&gt;&lt;/titles&gt;&lt;periodical&gt;&lt;full-title&gt;Working on country: contemporary Indigenous management of Australia’s lands and coastal regions, Oxford University Press, Melbourne&lt;/full-title&gt;&lt;/periodical&gt;&lt;pages&gt;60-74&lt;/pages&gt;&lt;dates&gt;&lt;year&gt;2001&lt;/year&gt;&lt;/dates&gt;&lt;urls&gt;&lt;/urls&gt;&lt;/record&gt;&lt;/Cite&gt;&lt;/EndNote&gt;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(Smyth 2001)</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Aboriginal and Torres Strait Islander peoples’ relationship to Sea Country brings a complexity of cultural rights and responsibilities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&lt;EndNote&gt;&lt;Cite&gt;&lt;Author&gt;Smyth&lt;/Author&gt;&lt;Year&gt;2001&lt;/Year&gt;&lt;RecNum&gt;1389&lt;/RecNum&gt;&lt;DisplayText&gt;(Smyth, 2001)&lt;/DisplayText&gt;&lt;record&gt;&lt;rec-number&gt;1389&lt;/rec-number&gt;&lt;foreign-keys&gt;&lt;key app="EN" db-id="5awfe2dt3rertke0speptdz6wrrxwetedvar" timestamp="1626747968"&gt;1389&lt;/key&gt;&lt;/foreign-keys&gt;&lt;ref-type name="Journal Article"&gt;17&lt;/ref-type&gt;&lt;contributors&gt;&lt;authors&gt;&lt;author&gt;Smyth, Dermot&lt;/author&gt;&lt;/authors&gt;&lt;/contributors&gt;&lt;titles&gt;&lt;title&gt;Management of sea country&lt;/title&gt;&lt;secondary-title&gt;Working on country: contemporary Indigenous management of Australia’s lands and coastal regions, Oxford University Press, Melbourne&lt;/secondary-title&gt;&lt;/titles&gt;&lt;periodical&gt;&lt;full-title&gt;Working on country: contemporary Indigenous management of Australia’s lands and coastal regions, Oxford University Press, Melbourne&lt;/full-title&gt;&lt;/periodical&gt;&lt;pages&gt;60-74&lt;/pages&gt;&lt;dates&gt;&lt;year&gt;2001&lt;/year&gt;&lt;/dates&gt;&lt;urls&gt;&lt;/urls&gt;&lt;/record&gt;&lt;/Cite&gt;&lt;/EndNote&gt;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(Smyth 2001)</w:t>
      </w:r>
      <w:r w:rsidRPr="007B7F44">
        <w:rPr>
          <w:rFonts w:asciiTheme="minorHAnsi" w:hAnsiTheme="minorHAnsi" w:cstheme="minorHAnsi"/>
          <w:lang w:eastAsia="ja-JP"/>
        </w:rPr>
        <w:fldChar w:fldCharType="end"/>
      </w:r>
      <w:r w:rsidR="008C7790">
        <w:rPr>
          <w:rFonts w:asciiTheme="minorHAnsi" w:hAnsiTheme="minorHAnsi" w:cstheme="minorHAnsi"/>
          <w:lang w:eastAsia="ja-JP"/>
        </w:rPr>
        <w:t>, which are</w:t>
      </w:r>
      <w:r w:rsidRPr="007B7F44">
        <w:rPr>
          <w:rFonts w:asciiTheme="minorHAnsi" w:hAnsiTheme="minorHAnsi" w:cstheme="minorHAnsi"/>
          <w:lang w:eastAsia="ja-JP"/>
        </w:rPr>
        <w:t xml:space="preserve"> not always considered in legislative and policy settings surrounding marine mammals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&lt;EndNote&gt;&lt;Cite&gt;&lt;Author&gt;Jackson&lt;/Author&gt;&lt;Year&gt;2005&lt;/Year&gt;&lt;RecNum&gt;1394&lt;/RecNum&gt;&lt;DisplayText&gt;(Jackson, 2005)&lt;/DisplayText&gt;&lt;record&gt;&lt;rec-number&gt;1394&lt;/rec-number&gt;&lt;foreign-keys&gt;&lt;key app="EN" db-id="5awfe2dt3rertke0speptdz6wrrxwetedvar" timestamp="1626749237"&gt;1394&lt;/key&gt;&lt;/foreign-keys&gt;&lt;ref-type name="Journal Article"&gt;17&lt;/ref-type&gt;&lt;contributors&gt;&lt;authors&gt;&lt;author&gt;Jackson, Sue&lt;/author&gt;&lt;/authors&gt;&lt;/contributors&gt;&lt;titles&gt;&lt;title&gt;Indigenous values and water resource management: a case study from the Northern Territory&lt;/title&gt;&lt;secondary-title&gt;Australasian Journal of Environmental Management&lt;/secondary-title&gt;&lt;/titles&gt;&lt;periodical&gt;&lt;full-title&gt;Australasian Journal of Environmental Management&lt;/full-title&gt;&lt;/periodical&gt;&lt;pages&gt;136-146&lt;/pages&gt;&lt;volume&gt;12&lt;/volume&gt;&lt;number&gt;3&lt;/number&gt;&lt;dates&gt;&lt;year&gt;2005&lt;/year&gt;&lt;/dates&gt;&lt;isbn&gt;1448-6563&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(Jackson 2005)</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t>
      </w:r>
    </w:p>
    <w:p w14:paraId="5247E28C" w14:textId="13DCD2B6" w:rsidR="00CC530F" w:rsidRPr="007B7F44" w:rsidRDefault="00CC530F" w:rsidP="00CC530F">
      <w:pPr>
        <w:rPr>
          <w:rFonts w:asciiTheme="minorHAnsi" w:hAnsiTheme="minorHAnsi" w:cstheme="minorHAnsi"/>
          <w:lang w:eastAsia="ja-JP"/>
        </w:rPr>
      </w:pPr>
      <w:r w:rsidRPr="007B7F44">
        <w:rPr>
          <w:rFonts w:asciiTheme="minorHAnsi" w:hAnsiTheme="minorHAnsi" w:cstheme="minorHAnsi"/>
          <w:lang w:eastAsia="ja-JP"/>
        </w:rPr>
        <w:t xml:space="preserve">To </w:t>
      </w:r>
      <w:r w:rsidR="005F6B20">
        <w:rPr>
          <w:rFonts w:asciiTheme="minorHAnsi" w:hAnsiTheme="minorHAnsi" w:cstheme="minorHAnsi"/>
          <w:lang w:eastAsia="ja-JP"/>
        </w:rPr>
        <w:t xml:space="preserve">improve </w:t>
      </w:r>
      <w:r w:rsidRPr="007B7F44">
        <w:rPr>
          <w:rFonts w:asciiTheme="minorHAnsi" w:hAnsiTheme="minorHAnsi" w:cstheme="minorHAnsi"/>
          <w:lang w:eastAsia="ja-JP"/>
        </w:rPr>
        <w:t xml:space="preserve">cultural outcomes for First Nations people at stranding events, the specificity of the Indigenous experience for spiritual places and totemic species should be recognised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&lt;EndNote&gt;&lt;Cite&gt;&lt;Author&gt;Yunupingu&lt;/Author&gt;&lt;Year&gt;2009&lt;/Year&gt;&lt;RecNum&gt;1395&lt;/RecNum&gt;&lt;DisplayText&gt;(Yunupingu &amp;amp; Muller, 2009)&lt;/DisplayText&gt;&lt;record&gt;&lt;rec-number&gt;1395&lt;/rec-number&gt;&lt;foreign-keys&gt;&lt;key app="EN" db-id="5awfe2dt3rertke0speptdz6wrrxwetedvar" timestamp="1626749675"&gt;1395&lt;/key&gt;&lt;/foreign-keys&gt;&lt;ref-type name="Journal Article"&gt;17&lt;/ref-type&gt;&lt;contributors&gt;&lt;authors&gt;&lt;author&gt;Yunupingu, Djawa&lt;/author&gt;&lt;author&gt;Muller, Samantha&lt;/author&gt;&lt;/authors&gt;&lt;/contributors&gt;&lt;titles&gt;&lt;title&gt;Cross-cultural challenges for Indigenous sea country management in Australia&lt;/title&gt;&lt;secondary-title&gt;Australasian Journal of Environmental Management&lt;/secondary-title&gt;&lt;/titles&gt;&lt;periodical&gt;&lt;full-title&gt;Australasian Journal of Environmental Management&lt;/full-title&gt;&lt;/periodical&gt;&lt;pages&gt;158-167&lt;/pages&gt;&lt;volume&gt;16&lt;/volume&gt;&lt;number&gt;3&lt;/number&gt;&lt;dates&gt;&lt;year&gt;2009&lt;/year&gt;&lt;/dates&gt;&lt;isbn&gt;1448-6563&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(Yunupingu &amp; Muller 2009)</w:t>
      </w:r>
      <w:r w:rsidRPr="007B7F44">
        <w:rPr>
          <w:rFonts w:asciiTheme="minorHAnsi" w:hAnsiTheme="minorHAnsi" w:cstheme="minorHAnsi"/>
          <w:lang w:eastAsia="ja-JP"/>
        </w:rPr>
        <w:fldChar w:fldCharType="end"/>
      </w:r>
      <w:r w:rsidRPr="007B7F44">
        <w:rPr>
          <w:rFonts w:asciiTheme="minorHAnsi" w:hAnsiTheme="minorHAnsi" w:cstheme="minorHAnsi"/>
          <w:lang w:eastAsia="ja-JP"/>
        </w:rPr>
        <w:t>. Consultation with relevant Traditional Owners is key to achieving this</w:t>
      </w:r>
      <w:r w:rsidR="004E2223">
        <w:rPr>
          <w:rFonts w:asciiTheme="minorHAnsi" w:hAnsiTheme="minorHAnsi" w:cstheme="minorHAnsi"/>
          <w:lang w:eastAsia="ja-JP"/>
        </w:rPr>
        <w:t>.</w:t>
      </w:r>
      <w:bookmarkStart w:id="12" w:name="_Hlk125633515"/>
      <w:r w:rsidR="000F4C02">
        <w:rPr>
          <w:rFonts w:asciiTheme="minorHAnsi" w:hAnsiTheme="minorHAnsi" w:cstheme="minorHAnsi"/>
          <w:lang w:eastAsia="ja-JP"/>
        </w:rPr>
        <w:t xml:space="preserve"> </w:t>
      </w:r>
      <w:r w:rsidRPr="007B7F44">
        <w:rPr>
          <w:rFonts w:asciiTheme="minorHAnsi" w:hAnsiTheme="minorHAnsi" w:cstheme="minorHAnsi"/>
          <w:lang w:eastAsia="ja-JP"/>
        </w:rPr>
        <w:t xml:space="preserve">Traditional Owner </w:t>
      </w:r>
      <w:r w:rsidR="00CE4704">
        <w:rPr>
          <w:rFonts w:asciiTheme="minorHAnsi" w:hAnsiTheme="minorHAnsi" w:cstheme="minorHAnsi"/>
          <w:lang w:eastAsia="ja-JP"/>
        </w:rPr>
        <w:t xml:space="preserve">assertions for Sea Country and its associated bio-cultural values </w:t>
      </w:r>
      <w:r w:rsidR="00A21173">
        <w:rPr>
          <w:rFonts w:asciiTheme="minorHAnsi" w:hAnsiTheme="minorHAnsi" w:cstheme="minorHAnsi"/>
          <w:lang w:eastAsia="ja-JP"/>
        </w:rPr>
        <w:t xml:space="preserve">should be </w:t>
      </w:r>
      <w:r w:rsidR="003829ED">
        <w:rPr>
          <w:rFonts w:asciiTheme="minorHAnsi" w:hAnsiTheme="minorHAnsi" w:cstheme="minorHAnsi"/>
          <w:lang w:eastAsia="ja-JP"/>
        </w:rPr>
        <w:t>considered in jurisdictional response plans</w:t>
      </w:r>
      <w:r w:rsidR="00CE4704">
        <w:rPr>
          <w:rFonts w:asciiTheme="minorHAnsi" w:hAnsiTheme="minorHAnsi" w:cstheme="minorHAnsi"/>
          <w:lang w:eastAsia="ja-JP"/>
        </w:rPr>
        <w:t>,</w:t>
      </w:r>
      <w:r w:rsidR="004E2223">
        <w:rPr>
          <w:rFonts w:asciiTheme="minorHAnsi" w:hAnsiTheme="minorHAnsi" w:cstheme="minorHAnsi"/>
          <w:lang w:eastAsia="ja-JP"/>
        </w:rPr>
        <w:t xml:space="preserve"> and </w:t>
      </w:r>
      <w:r w:rsidR="006F7F96" w:rsidRPr="006F7F96">
        <w:rPr>
          <w:rFonts w:asciiTheme="minorHAnsi" w:hAnsiTheme="minorHAnsi" w:cstheme="minorHAnsi"/>
          <w:lang w:eastAsia="ja-JP"/>
        </w:rPr>
        <w:t>T</w:t>
      </w:r>
      <w:r w:rsidR="00FE262A" w:rsidRPr="006F7F96">
        <w:rPr>
          <w:rFonts w:asciiTheme="minorHAnsi" w:hAnsiTheme="minorHAnsi" w:cstheme="minorHAnsi"/>
          <w:lang w:eastAsia="ja-JP"/>
        </w:rPr>
        <w:t>raditional Owners</w:t>
      </w:r>
      <w:r w:rsidR="008C7790">
        <w:rPr>
          <w:rFonts w:asciiTheme="minorHAnsi" w:hAnsiTheme="minorHAnsi" w:cstheme="minorHAnsi"/>
          <w:lang w:eastAsia="ja-JP"/>
        </w:rPr>
        <w:t xml:space="preserve"> should be</w:t>
      </w:r>
      <w:r w:rsidR="00FE262A" w:rsidRPr="006F7F96">
        <w:rPr>
          <w:rFonts w:asciiTheme="minorHAnsi" w:hAnsiTheme="minorHAnsi" w:cstheme="minorHAnsi"/>
          <w:lang w:eastAsia="ja-JP"/>
        </w:rPr>
        <w:t xml:space="preserve"> included in </w:t>
      </w:r>
      <w:r w:rsidR="00882EB2" w:rsidRPr="006F7F96">
        <w:rPr>
          <w:rFonts w:asciiTheme="minorHAnsi" w:hAnsiTheme="minorHAnsi" w:cstheme="minorHAnsi"/>
          <w:lang w:eastAsia="ja-JP"/>
        </w:rPr>
        <w:t>stranding</w:t>
      </w:r>
      <w:r w:rsidR="00FE262A" w:rsidRPr="006F7F96">
        <w:rPr>
          <w:rFonts w:asciiTheme="minorHAnsi" w:hAnsiTheme="minorHAnsi" w:cstheme="minorHAnsi"/>
          <w:lang w:eastAsia="ja-JP"/>
        </w:rPr>
        <w:t xml:space="preserve"> training and </w:t>
      </w:r>
      <w:r w:rsidR="00F37548">
        <w:rPr>
          <w:rFonts w:asciiTheme="minorHAnsi" w:hAnsiTheme="minorHAnsi" w:cstheme="minorHAnsi"/>
          <w:lang w:eastAsia="ja-JP"/>
        </w:rPr>
        <w:t>response</w:t>
      </w:r>
      <w:r w:rsidR="00FE262A" w:rsidRPr="006F7F96">
        <w:rPr>
          <w:rFonts w:asciiTheme="minorHAnsi" w:hAnsiTheme="minorHAnsi" w:cstheme="minorHAnsi"/>
          <w:lang w:eastAsia="ja-JP"/>
        </w:rPr>
        <w:t>.</w:t>
      </w:r>
      <w:r w:rsidR="00FE262A">
        <w:rPr>
          <w:rFonts w:asciiTheme="minorHAnsi" w:hAnsiTheme="minorHAnsi" w:cstheme="minorHAnsi"/>
          <w:lang w:eastAsia="ja-JP"/>
        </w:rPr>
        <w:t xml:space="preserve"> </w:t>
      </w:r>
      <w:bookmarkEnd w:id="12"/>
      <w:r w:rsidR="00EB609E">
        <w:rPr>
          <w:rFonts w:asciiTheme="minorHAnsi" w:hAnsiTheme="minorHAnsi" w:cstheme="minorHAnsi"/>
          <w:lang w:eastAsia="ja-JP"/>
        </w:rPr>
        <w:t>T</w:t>
      </w:r>
      <w:r w:rsidRPr="007B7F44">
        <w:rPr>
          <w:rFonts w:asciiTheme="minorHAnsi" w:hAnsiTheme="minorHAnsi" w:cstheme="minorHAnsi"/>
          <w:lang w:eastAsia="ja-JP"/>
        </w:rPr>
        <w:t xml:space="preserve">he safety of humans and the welfare of the whale </w:t>
      </w:r>
      <w:r w:rsidR="00B87F7B">
        <w:rPr>
          <w:rFonts w:asciiTheme="minorHAnsi" w:hAnsiTheme="minorHAnsi" w:cstheme="minorHAnsi"/>
          <w:lang w:eastAsia="ja-JP"/>
        </w:rPr>
        <w:t xml:space="preserve">must </w:t>
      </w:r>
      <w:r w:rsidRPr="007B7F44">
        <w:rPr>
          <w:rFonts w:asciiTheme="minorHAnsi" w:hAnsiTheme="minorHAnsi" w:cstheme="minorHAnsi"/>
          <w:lang w:eastAsia="ja-JP"/>
        </w:rPr>
        <w:t>be the primary considerations</w:t>
      </w:r>
      <w:r w:rsidR="008C7790">
        <w:rPr>
          <w:rFonts w:asciiTheme="minorHAnsi" w:hAnsiTheme="minorHAnsi" w:cstheme="minorHAnsi"/>
          <w:lang w:eastAsia="ja-JP"/>
        </w:rPr>
        <w:t>.</w:t>
      </w:r>
      <w:r w:rsidR="000F4C02">
        <w:rPr>
          <w:rFonts w:asciiTheme="minorHAnsi" w:hAnsiTheme="minorHAnsi" w:cstheme="minorHAnsi"/>
          <w:lang w:eastAsia="ja-JP"/>
        </w:rPr>
        <w:t xml:space="preserve"> </w:t>
      </w:r>
      <w:r w:rsidR="008C7790">
        <w:rPr>
          <w:rFonts w:asciiTheme="minorHAnsi" w:hAnsiTheme="minorHAnsi" w:cstheme="minorHAnsi"/>
          <w:lang w:eastAsia="ja-JP"/>
        </w:rPr>
        <w:t>W</w:t>
      </w:r>
      <w:r w:rsidR="00B87F7B" w:rsidRPr="00B87F7B">
        <w:rPr>
          <w:rFonts w:asciiTheme="minorHAnsi" w:hAnsiTheme="minorHAnsi" w:cstheme="minorHAnsi"/>
          <w:lang w:eastAsia="ja-JP"/>
        </w:rPr>
        <w:t>here there is a preference for ante-mortem ceremonies to be performed prior to euthanasia</w:t>
      </w:r>
      <w:r w:rsidR="00981112">
        <w:rPr>
          <w:rFonts w:asciiTheme="minorHAnsi" w:hAnsiTheme="minorHAnsi" w:cstheme="minorHAnsi"/>
          <w:lang w:eastAsia="ja-JP"/>
        </w:rPr>
        <w:t>, e</w:t>
      </w:r>
      <w:r w:rsidRPr="007B7F44">
        <w:rPr>
          <w:rFonts w:asciiTheme="minorHAnsi" w:hAnsiTheme="minorHAnsi" w:cstheme="minorHAnsi"/>
          <w:lang w:eastAsia="ja-JP"/>
        </w:rPr>
        <w:t xml:space="preserve">xposure of the animal to adverse stimuli such as physical contact with the whale and excessive noise and movement should be avoided. </w:t>
      </w:r>
    </w:p>
    <w:p w14:paraId="2ACAF7FE" w14:textId="354195E1" w:rsidR="00CC530F" w:rsidRPr="007B7F44" w:rsidRDefault="00CC530F" w:rsidP="00CC530F">
      <w:pPr>
        <w:rPr>
          <w:rFonts w:asciiTheme="minorHAnsi" w:hAnsiTheme="minorHAnsi" w:cstheme="minorHAnsi"/>
          <w:lang w:eastAsia="ja-JP"/>
        </w:rPr>
      </w:pPr>
      <w:r w:rsidRPr="007B7F44">
        <w:rPr>
          <w:rFonts w:asciiTheme="minorHAnsi" w:hAnsiTheme="minorHAnsi" w:cstheme="minorHAnsi"/>
          <w:lang w:eastAsia="ja-JP"/>
        </w:rPr>
        <w:t xml:space="preserve">Whale carcasses are protected under Commonwealth, State and Territory legislation, requiring permits for </w:t>
      </w:r>
      <w:r w:rsidR="008C7790">
        <w:rPr>
          <w:rFonts w:asciiTheme="minorHAnsi" w:hAnsiTheme="minorHAnsi" w:cstheme="minorHAnsi"/>
          <w:lang w:eastAsia="ja-JP"/>
        </w:rPr>
        <w:t xml:space="preserve">the </w:t>
      </w:r>
      <w:r w:rsidRPr="007B7F44">
        <w:rPr>
          <w:rFonts w:asciiTheme="minorHAnsi" w:hAnsiTheme="minorHAnsi" w:cstheme="minorHAnsi"/>
          <w:lang w:eastAsia="ja-JP"/>
        </w:rPr>
        <w:t xml:space="preserve">collection of samples. However, exemptions may exist for First Nations people under Native Title or other State or Territory </w:t>
      </w:r>
      <w:r w:rsidR="008C7790">
        <w:rPr>
          <w:rFonts w:asciiTheme="minorHAnsi" w:hAnsiTheme="minorHAnsi" w:cstheme="minorHAnsi"/>
          <w:lang w:eastAsia="ja-JP"/>
        </w:rPr>
        <w:t>l</w:t>
      </w:r>
      <w:r w:rsidRPr="007B7F44">
        <w:rPr>
          <w:rFonts w:asciiTheme="minorHAnsi" w:hAnsiTheme="minorHAnsi" w:cstheme="minorHAnsi"/>
          <w:lang w:eastAsia="ja-JP"/>
        </w:rPr>
        <w:t xml:space="preserve">egislation. Arrangements regarding treatment of carcasses should be pre-identified in local response plans. </w:t>
      </w:r>
    </w:p>
    <w:p w14:paraId="1C2CE426" w14:textId="28C790EE" w:rsidR="00305635" w:rsidRPr="007B7F44" w:rsidRDefault="00F52E8F" w:rsidP="00C06959">
      <w:pPr>
        <w:pStyle w:val="Heading3"/>
        <w:numPr>
          <w:ilvl w:val="1"/>
          <w:numId w:val="41"/>
        </w:numPr>
        <w:rPr>
          <w:rFonts w:asciiTheme="minorHAnsi" w:hAnsiTheme="minorHAnsi" w:cstheme="minorHAnsi"/>
          <w:b w:val="0"/>
          <w:bCs w:val="0"/>
          <w:lang w:eastAsia="ja-JP"/>
        </w:rPr>
      </w:pPr>
      <w:bookmarkStart w:id="13" w:name="_Toc172885697"/>
      <w:r w:rsidRPr="007B7F44">
        <w:rPr>
          <w:rFonts w:asciiTheme="minorHAnsi" w:hAnsiTheme="minorHAnsi" w:cstheme="minorHAnsi"/>
          <w:b w:val="0"/>
          <w:bCs w:val="0"/>
          <w:lang w:eastAsia="ja-JP"/>
        </w:rPr>
        <w:t xml:space="preserve">Relevant </w:t>
      </w:r>
      <w:r w:rsidR="007C313E" w:rsidRPr="007B7F44">
        <w:rPr>
          <w:rFonts w:asciiTheme="minorHAnsi" w:hAnsiTheme="minorHAnsi" w:cstheme="minorHAnsi"/>
          <w:b w:val="0"/>
          <w:bCs w:val="0"/>
          <w:lang w:eastAsia="ja-JP"/>
        </w:rPr>
        <w:t>Legislation</w:t>
      </w:r>
      <w:bookmarkEnd w:id="13"/>
    </w:p>
    <w:p w14:paraId="04121626" w14:textId="79300DB2" w:rsidR="0072566F" w:rsidRPr="007B7F44" w:rsidRDefault="00E91B0E" w:rsidP="0072566F">
      <w:pPr>
        <w:rPr>
          <w:rFonts w:asciiTheme="minorHAnsi" w:hAnsiTheme="minorHAnsi" w:cstheme="minorHAnsi"/>
          <w:lang w:eastAsia="ja-JP"/>
        </w:rPr>
      </w:pPr>
      <w:r w:rsidRPr="007B7F44">
        <w:rPr>
          <w:rFonts w:asciiTheme="minorHAnsi" w:hAnsiTheme="minorHAnsi" w:cstheme="minorHAnsi"/>
          <w:lang w:eastAsia="ja-JP"/>
        </w:rPr>
        <w:t>C</w:t>
      </w:r>
      <w:r w:rsidR="007E0FFC" w:rsidRPr="007B7F44">
        <w:rPr>
          <w:rFonts w:asciiTheme="minorHAnsi" w:hAnsiTheme="minorHAnsi" w:cstheme="minorHAnsi"/>
          <w:lang w:eastAsia="ja-JP"/>
        </w:rPr>
        <w:t xml:space="preserve">etaceans are protected </w:t>
      </w:r>
      <w:r w:rsidR="00537D36" w:rsidRPr="007B7F44">
        <w:rPr>
          <w:rFonts w:asciiTheme="minorHAnsi" w:hAnsiTheme="minorHAnsi" w:cstheme="minorHAnsi"/>
          <w:lang w:eastAsia="ja-JP"/>
        </w:rPr>
        <w:t xml:space="preserve">under </w:t>
      </w:r>
      <w:r w:rsidR="007E29B9" w:rsidRPr="007B7F44">
        <w:rPr>
          <w:rFonts w:asciiTheme="minorHAnsi" w:hAnsiTheme="minorHAnsi" w:cstheme="minorHAnsi"/>
          <w:lang w:eastAsia="ja-JP"/>
        </w:rPr>
        <w:t>Commonwealth, S</w:t>
      </w:r>
      <w:r w:rsidR="00F550CB" w:rsidRPr="007B7F44">
        <w:rPr>
          <w:rFonts w:asciiTheme="minorHAnsi" w:hAnsiTheme="minorHAnsi" w:cstheme="minorHAnsi"/>
          <w:lang w:eastAsia="ja-JP"/>
        </w:rPr>
        <w:t xml:space="preserve">tate and </w:t>
      </w:r>
      <w:r w:rsidR="007E29B9" w:rsidRPr="007B7F44">
        <w:rPr>
          <w:rFonts w:asciiTheme="minorHAnsi" w:hAnsiTheme="minorHAnsi" w:cstheme="minorHAnsi"/>
          <w:lang w:eastAsia="ja-JP"/>
        </w:rPr>
        <w:t>T</w:t>
      </w:r>
      <w:r w:rsidR="00F550CB" w:rsidRPr="007B7F44">
        <w:rPr>
          <w:rFonts w:asciiTheme="minorHAnsi" w:hAnsiTheme="minorHAnsi" w:cstheme="minorHAnsi"/>
          <w:lang w:eastAsia="ja-JP"/>
        </w:rPr>
        <w:t>erritory</w:t>
      </w:r>
      <w:r w:rsidR="00780F8C" w:rsidRPr="007B7F44">
        <w:rPr>
          <w:rFonts w:asciiTheme="minorHAnsi" w:hAnsiTheme="minorHAnsi" w:cstheme="minorHAnsi"/>
          <w:lang w:eastAsia="ja-JP"/>
        </w:rPr>
        <w:t xml:space="preserve"> regulatory frameworks</w:t>
      </w:r>
      <w:r w:rsidR="00DF2C40" w:rsidRPr="007B7F44">
        <w:rPr>
          <w:rFonts w:asciiTheme="minorHAnsi" w:hAnsiTheme="minorHAnsi" w:cstheme="minorHAnsi"/>
          <w:lang w:eastAsia="ja-JP"/>
        </w:rPr>
        <w:t xml:space="preserve">. </w:t>
      </w:r>
      <w:r w:rsidR="000266AA" w:rsidRPr="007B7F44">
        <w:rPr>
          <w:rFonts w:asciiTheme="minorHAnsi" w:hAnsiTheme="minorHAnsi" w:cstheme="minorHAnsi"/>
          <w:lang w:eastAsia="ja-JP"/>
        </w:rPr>
        <w:t>C</w:t>
      </w:r>
      <w:r w:rsidR="00CD6E87" w:rsidRPr="007B7F44">
        <w:rPr>
          <w:rFonts w:asciiTheme="minorHAnsi" w:hAnsiTheme="minorHAnsi" w:cstheme="minorHAnsi"/>
          <w:lang w:eastAsia="ja-JP"/>
        </w:rPr>
        <w:t xml:space="preserve">etacean </w:t>
      </w:r>
      <w:r w:rsidR="003B5DBA" w:rsidRPr="007B7F44">
        <w:rPr>
          <w:rFonts w:asciiTheme="minorHAnsi" w:hAnsiTheme="minorHAnsi" w:cstheme="minorHAnsi"/>
          <w:lang w:eastAsia="ja-JP"/>
        </w:rPr>
        <w:t>a</w:t>
      </w:r>
      <w:r w:rsidR="007E29B9" w:rsidRPr="007B7F44">
        <w:rPr>
          <w:rFonts w:asciiTheme="minorHAnsi" w:hAnsiTheme="minorHAnsi" w:cstheme="minorHAnsi"/>
          <w:lang w:eastAsia="ja-JP"/>
        </w:rPr>
        <w:t xml:space="preserve">nimal welfare </w:t>
      </w:r>
      <w:r w:rsidR="00AD3809" w:rsidRPr="007B7F44">
        <w:rPr>
          <w:rFonts w:asciiTheme="minorHAnsi" w:hAnsiTheme="minorHAnsi" w:cstheme="minorHAnsi"/>
          <w:lang w:eastAsia="ja-JP"/>
        </w:rPr>
        <w:t>is the responsibility of States and Territories</w:t>
      </w:r>
      <w:r w:rsidR="008D14F0" w:rsidRPr="007B7F44">
        <w:rPr>
          <w:rFonts w:asciiTheme="minorHAnsi" w:hAnsiTheme="minorHAnsi" w:cstheme="minorHAnsi"/>
          <w:lang w:eastAsia="ja-JP"/>
        </w:rPr>
        <w:t>. Relevant</w:t>
      </w:r>
      <w:r w:rsidR="00F550CB" w:rsidRPr="007B7F44">
        <w:rPr>
          <w:rFonts w:asciiTheme="minorHAnsi" w:hAnsiTheme="minorHAnsi" w:cstheme="minorHAnsi"/>
          <w:lang w:eastAsia="ja-JP"/>
        </w:rPr>
        <w:t xml:space="preserve"> </w:t>
      </w:r>
      <w:r w:rsidR="0072566F" w:rsidRPr="007B7F44">
        <w:rPr>
          <w:rFonts w:asciiTheme="minorHAnsi" w:hAnsiTheme="minorHAnsi" w:cstheme="minorHAnsi"/>
          <w:lang w:eastAsia="ja-JP"/>
        </w:rPr>
        <w:t>legislati</w:t>
      </w:r>
      <w:r w:rsidR="008D14F0" w:rsidRPr="007B7F44">
        <w:rPr>
          <w:rFonts w:asciiTheme="minorHAnsi" w:hAnsiTheme="minorHAnsi" w:cstheme="minorHAnsi"/>
          <w:lang w:eastAsia="ja-JP"/>
        </w:rPr>
        <w:t xml:space="preserve">ve </w:t>
      </w:r>
      <w:r w:rsidR="008D14F0" w:rsidRPr="007B7F44">
        <w:rPr>
          <w:rFonts w:asciiTheme="minorHAnsi" w:hAnsiTheme="minorHAnsi" w:cstheme="minorHAnsi"/>
          <w:lang w:eastAsia="ja-JP"/>
        </w:rPr>
        <w:lastRenderedPageBreak/>
        <w:t>instruments are</w:t>
      </w:r>
      <w:r w:rsidR="0072566F" w:rsidRPr="007B7F44">
        <w:rPr>
          <w:rFonts w:asciiTheme="minorHAnsi" w:hAnsiTheme="minorHAnsi" w:cstheme="minorHAnsi"/>
          <w:lang w:eastAsia="ja-JP"/>
        </w:rPr>
        <w:t xml:space="preserve"> outlined in </w:t>
      </w:r>
      <w:r w:rsidR="008C7D26" w:rsidRPr="007B7F44">
        <w:rPr>
          <w:rFonts w:asciiTheme="minorHAnsi" w:hAnsiTheme="minorHAnsi" w:cstheme="minorHAnsi"/>
          <w:lang w:eastAsia="ja-JP"/>
        </w:rPr>
        <w:t xml:space="preserve">Appendix </w:t>
      </w:r>
      <w:r w:rsidR="0072566F" w:rsidRPr="007B7F44">
        <w:rPr>
          <w:rFonts w:asciiTheme="minorHAnsi" w:hAnsiTheme="minorHAnsi" w:cstheme="minorHAnsi"/>
          <w:lang w:eastAsia="ja-JP"/>
        </w:rPr>
        <w:t xml:space="preserve">1. </w:t>
      </w:r>
      <w:r w:rsidR="008234AD" w:rsidRPr="007B7F44">
        <w:rPr>
          <w:rFonts w:asciiTheme="minorHAnsi" w:hAnsiTheme="minorHAnsi" w:cstheme="minorHAnsi"/>
          <w:lang w:eastAsia="ja-JP"/>
        </w:rPr>
        <w:t>Importantly, r</w:t>
      </w:r>
      <w:r w:rsidR="00254117" w:rsidRPr="007B7F44">
        <w:rPr>
          <w:rFonts w:asciiTheme="minorHAnsi" w:hAnsiTheme="minorHAnsi" w:cstheme="minorHAnsi"/>
          <w:lang w:eastAsia="ja-JP"/>
        </w:rPr>
        <w:t>esponders</w:t>
      </w:r>
      <w:r w:rsidR="00672EAA" w:rsidRPr="007B7F44">
        <w:rPr>
          <w:rFonts w:asciiTheme="minorHAnsi" w:hAnsiTheme="minorHAnsi" w:cstheme="minorHAnsi"/>
          <w:lang w:eastAsia="ja-JP"/>
        </w:rPr>
        <w:t xml:space="preserve"> </w:t>
      </w:r>
      <w:r w:rsidR="00254117" w:rsidRPr="007B7F44">
        <w:rPr>
          <w:rFonts w:asciiTheme="minorHAnsi" w:hAnsiTheme="minorHAnsi" w:cstheme="minorHAnsi"/>
          <w:lang w:eastAsia="ja-JP"/>
        </w:rPr>
        <w:t xml:space="preserve">under </w:t>
      </w:r>
      <w:r w:rsidR="00CF0709" w:rsidRPr="007B7F44">
        <w:rPr>
          <w:rFonts w:asciiTheme="minorHAnsi" w:hAnsiTheme="minorHAnsi" w:cstheme="minorHAnsi"/>
          <w:lang w:eastAsia="ja-JP"/>
        </w:rPr>
        <w:t xml:space="preserve">the authorisation, </w:t>
      </w:r>
      <w:r w:rsidR="00254117" w:rsidRPr="007B7F44">
        <w:rPr>
          <w:rFonts w:asciiTheme="minorHAnsi" w:hAnsiTheme="minorHAnsi" w:cstheme="minorHAnsi"/>
          <w:lang w:eastAsia="ja-JP"/>
        </w:rPr>
        <w:t xml:space="preserve">direction or control of </w:t>
      </w:r>
      <w:r w:rsidR="00493B2D" w:rsidRPr="007B7F44">
        <w:rPr>
          <w:rFonts w:asciiTheme="minorHAnsi" w:hAnsiTheme="minorHAnsi" w:cstheme="minorHAnsi"/>
          <w:lang w:eastAsia="ja-JP"/>
        </w:rPr>
        <w:t xml:space="preserve">relevant government </w:t>
      </w:r>
      <w:r w:rsidR="00734C61" w:rsidRPr="007B7F44">
        <w:rPr>
          <w:rFonts w:asciiTheme="minorHAnsi" w:hAnsiTheme="minorHAnsi" w:cstheme="minorHAnsi"/>
          <w:lang w:eastAsia="ja-JP"/>
        </w:rPr>
        <w:t>jurisdiction</w:t>
      </w:r>
      <w:r w:rsidR="00DB2139" w:rsidRPr="007B7F44">
        <w:rPr>
          <w:rFonts w:asciiTheme="minorHAnsi" w:hAnsiTheme="minorHAnsi" w:cstheme="minorHAnsi"/>
          <w:lang w:eastAsia="ja-JP"/>
        </w:rPr>
        <w:t>s</w:t>
      </w:r>
      <w:r w:rsidR="00493B2D" w:rsidRPr="007B7F44">
        <w:rPr>
          <w:rFonts w:asciiTheme="minorHAnsi" w:hAnsiTheme="minorHAnsi" w:cstheme="minorHAnsi"/>
          <w:lang w:eastAsia="ja-JP"/>
        </w:rPr>
        <w:t xml:space="preserve"> </w:t>
      </w:r>
      <w:r w:rsidR="00672EAA" w:rsidRPr="007B7F44">
        <w:rPr>
          <w:rFonts w:asciiTheme="minorHAnsi" w:hAnsiTheme="minorHAnsi" w:cstheme="minorHAnsi"/>
          <w:lang w:eastAsia="ja-JP"/>
        </w:rPr>
        <w:t xml:space="preserve">must obtain the </w:t>
      </w:r>
      <w:r w:rsidR="00493B2D" w:rsidRPr="007B7F44">
        <w:rPr>
          <w:rFonts w:asciiTheme="minorHAnsi" w:hAnsiTheme="minorHAnsi" w:cstheme="minorHAnsi"/>
          <w:lang w:eastAsia="ja-JP"/>
        </w:rPr>
        <w:t>n</w:t>
      </w:r>
      <w:r w:rsidR="0072566F" w:rsidRPr="007B7F44">
        <w:rPr>
          <w:rFonts w:asciiTheme="minorHAnsi" w:hAnsiTheme="minorHAnsi" w:cstheme="minorHAnsi"/>
          <w:lang w:eastAsia="ja-JP"/>
        </w:rPr>
        <w:t xml:space="preserve">ecessary approvals to euthanise </w:t>
      </w:r>
      <w:r w:rsidR="007E2EB4" w:rsidRPr="007B7F44">
        <w:rPr>
          <w:rFonts w:asciiTheme="minorHAnsi" w:hAnsiTheme="minorHAnsi" w:cstheme="minorHAnsi"/>
          <w:lang w:eastAsia="ja-JP"/>
        </w:rPr>
        <w:t>whales</w:t>
      </w:r>
      <w:r w:rsidR="00E35BEE" w:rsidRPr="007B7F44">
        <w:rPr>
          <w:rFonts w:asciiTheme="minorHAnsi" w:hAnsiTheme="minorHAnsi" w:cstheme="minorHAnsi"/>
          <w:lang w:eastAsia="ja-JP"/>
        </w:rPr>
        <w:t>,</w:t>
      </w:r>
      <w:r w:rsidR="0072566F" w:rsidRPr="007B7F44">
        <w:rPr>
          <w:rFonts w:asciiTheme="minorHAnsi" w:hAnsiTheme="minorHAnsi" w:cstheme="minorHAnsi"/>
          <w:lang w:eastAsia="ja-JP"/>
        </w:rPr>
        <w:t xml:space="preserve"> and necessary notifications </w:t>
      </w:r>
      <w:r w:rsidR="00951237" w:rsidRPr="007B7F44">
        <w:rPr>
          <w:rFonts w:asciiTheme="minorHAnsi" w:hAnsiTheme="minorHAnsi" w:cstheme="minorHAnsi"/>
          <w:lang w:eastAsia="ja-JP"/>
        </w:rPr>
        <w:t xml:space="preserve">must be </w:t>
      </w:r>
      <w:r w:rsidR="0072566F" w:rsidRPr="007B7F44">
        <w:rPr>
          <w:rFonts w:asciiTheme="minorHAnsi" w:hAnsiTheme="minorHAnsi" w:cstheme="minorHAnsi"/>
          <w:lang w:eastAsia="ja-JP"/>
        </w:rPr>
        <w:t>completed following the act.</w:t>
      </w:r>
    </w:p>
    <w:p w14:paraId="7DD71E2D" w14:textId="1C49FFF8" w:rsidR="002D0D79" w:rsidRPr="007B7F44" w:rsidRDefault="00EF0161" w:rsidP="00C06959">
      <w:pPr>
        <w:pStyle w:val="Heading3"/>
        <w:numPr>
          <w:ilvl w:val="1"/>
          <w:numId w:val="41"/>
        </w:numPr>
        <w:rPr>
          <w:rFonts w:asciiTheme="minorHAnsi" w:hAnsiTheme="minorHAnsi" w:cstheme="minorHAnsi"/>
          <w:b w:val="0"/>
          <w:bCs w:val="0"/>
        </w:rPr>
      </w:pPr>
      <w:bookmarkStart w:id="14" w:name="_Toc172885698"/>
      <w:r w:rsidRPr="007B7F44">
        <w:rPr>
          <w:rFonts w:asciiTheme="minorHAnsi" w:hAnsiTheme="minorHAnsi" w:cstheme="minorHAnsi"/>
          <w:b w:val="0"/>
          <w:bCs w:val="0"/>
        </w:rPr>
        <w:t>Huma</w:t>
      </w:r>
      <w:r w:rsidR="003D6551" w:rsidRPr="007B7F44">
        <w:rPr>
          <w:rFonts w:asciiTheme="minorHAnsi" w:hAnsiTheme="minorHAnsi" w:cstheme="minorHAnsi"/>
          <w:b w:val="0"/>
          <w:bCs w:val="0"/>
        </w:rPr>
        <w:t xml:space="preserve">n </w:t>
      </w:r>
      <w:r w:rsidR="006F0C79" w:rsidRPr="007B7F44">
        <w:rPr>
          <w:rFonts w:asciiTheme="minorHAnsi" w:hAnsiTheme="minorHAnsi" w:cstheme="minorHAnsi"/>
          <w:b w:val="0"/>
          <w:bCs w:val="0"/>
        </w:rPr>
        <w:t>S</w:t>
      </w:r>
      <w:r w:rsidR="005E331E" w:rsidRPr="007B7F44">
        <w:rPr>
          <w:rFonts w:asciiTheme="minorHAnsi" w:hAnsiTheme="minorHAnsi" w:cstheme="minorHAnsi"/>
          <w:b w:val="0"/>
          <w:bCs w:val="0"/>
        </w:rPr>
        <w:t>afety</w:t>
      </w:r>
      <w:bookmarkEnd w:id="14"/>
    </w:p>
    <w:p w14:paraId="09AD6B97" w14:textId="11EDE2D8" w:rsidR="006E5E68" w:rsidRPr="007B7F44" w:rsidRDefault="006F0C79" w:rsidP="006F0C79">
      <w:pPr>
        <w:rPr>
          <w:rFonts w:asciiTheme="minorHAnsi" w:hAnsiTheme="minorHAnsi" w:cstheme="minorHAnsi"/>
          <w:lang w:eastAsia="ja-JP"/>
        </w:rPr>
      </w:pPr>
      <w:r w:rsidRPr="007B7F44">
        <w:rPr>
          <w:rFonts w:asciiTheme="minorHAnsi" w:hAnsiTheme="minorHAnsi" w:cstheme="minorHAnsi"/>
          <w:lang w:eastAsia="ja-JP"/>
        </w:rPr>
        <w:t xml:space="preserve">Human safety </w:t>
      </w:r>
      <w:r w:rsidR="00BE76A8" w:rsidRPr="007B7F44">
        <w:rPr>
          <w:rFonts w:asciiTheme="minorHAnsi" w:hAnsiTheme="minorHAnsi" w:cstheme="minorHAnsi"/>
          <w:lang w:eastAsia="ja-JP"/>
        </w:rPr>
        <w:t xml:space="preserve">is </w:t>
      </w:r>
      <w:r w:rsidRPr="007B7F44">
        <w:rPr>
          <w:rFonts w:asciiTheme="minorHAnsi" w:hAnsiTheme="minorHAnsi" w:cstheme="minorHAnsi"/>
          <w:lang w:eastAsia="ja-JP"/>
        </w:rPr>
        <w:t xml:space="preserve">the </w:t>
      </w:r>
      <w:r w:rsidR="009C2405" w:rsidRPr="007B7F44">
        <w:rPr>
          <w:rFonts w:asciiTheme="minorHAnsi" w:hAnsiTheme="minorHAnsi" w:cstheme="minorHAnsi"/>
          <w:lang w:eastAsia="ja-JP"/>
        </w:rPr>
        <w:t xml:space="preserve">highest </w:t>
      </w:r>
      <w:r w:rsidRPr="007B7F44">
        <w:rPr>
          <w:rFonts w:asciiTheme="minorHAnsi" w:hAnsiTheme="minorHAnsi" w:cstheme="minorHAnsi"/>
          <w:lang w:eastAsia="ja-JP"/>
        </w:rPr>
        <w:t>priorit</w:t>
      </w:r>
      <w:r w:rsidR="001B2D1C" w:rsidRPr="007B7F44">
        <w:rPr>
          <w:rFonts w:asciiTheme="minorHAnsi" w:hAnsiTheme="minorHAnsi" w:cstheme="minorHAnsi"/>
          <w:lang w:eastAsia="ja-JP"/>
        </w:rPr>
        <w:t>y</w:t>
      </w:r>
      <w:r w:rsidRPr="007B7F44">
        <w:rPr>
          <w:rFonts w:asciiTheme="minorHAnsi" w:hAnsiTheme="minorHAnsi" w:cstheme="minorHAnsi"/>
          <w:lang w:eastAsia="ja-JP"/>
        </w:rPr>
        <w:t xml:space="preserve"> </w:t>
      </w:r>
      <w:r w:rsidR="00345A7D" w:rsidRPr="007B7F44">
        <w:rPr>
          <w:rFonts w:asciiTheme="minorHAnsi" w:hAnsiTheme="minorHAnsi" w:cstheme="minorHAnsi"/>
          <w:lang w:eastAsia="ja-JP"/>
        </w:rPr>
        <w:t xml:space="preserve">during </w:t>
      </w:r>
      <w:r w:rsidRPr="007B7F44">
        <w:rPr>
          <w:rFonts w:asciiTheme="minorHAnsi" w:hAnsiTheme="minorHAnsi" w:cstheme="minorHAnsi"/>
          <w:lang w:eastAsia="ja-JP"/>
        </w:rPr>
        <w:t xml:space="preserve">stranding </w:t>
      </w:r>
      <w:r w:rsidR="00345A7D" w:rsidRPr="007B7F44">
        <w:rPr>
          <w:rFonts w:asciiTheme="minorHAnsi" w:hAnsiTheme="minorHAnsi" w:cstheme="minorHAnsi"/>
          <w:lang w:eastAsia="ja-JP"/>
        </w:rPr>
        <w:t>response</w:t>
      </w:r>
      <w:r w:rsidR="00352AD5" w:rsidRPr="007B7F44">
        <w:rPr>
          <w:rFonts w:asciiTheme="minorHAnsi" w:hAnsiTheme="minorHAnsi" w:cstheme="minorHAnsi"/>
          <w:lang w:eastAsia="ja-JP"/>
        </w:rPr>
        <w:t xml:space="preserve">. </w:t>
      </w:r>
      <w:r w:rsidR="00F96167" w:rsidRPr="007B7F44">
        <w:rPr>
          <w:rFonts w:asciiTheme="minorHAnsi" w:hAnsiTheme="minorHAnsi" w:cstheme="minorHAnsi"/>
          <w:lang w:eastAsia="ja-JP"/>
        </w:rPr>
        <w:t xml:space="preserve">There is a risk of death or injury to </w:t>
      </w:r>
      <w:r w:rsidR="00615984" w:rsidRPr="007B7F44">
        <w:rPr>
          <w:rFonts w:asciiTheme="minorHAnsi" w:hAnsiTheme="minorHAnsi" w:cstheme="minorHAnsi"/>
          <w:lang w:eastAsia="ja-JP"/>
        </w:rPr>
        <w:t>responders and onlookers from haza</w:t>
      </w:r>
      <w:r w:rsidR="00AE0DFC" w:rsidRPr="007B7F44">
        <w:rPr>
          <w:rFonts w:asciiTheme="minorHAnsi" w:hAnsiTheme="minorHAnsi" w:cstheme="minorHAnsi"/>
          <w:lang w:eastAsia="ja-JP"/>
        </w:rPr>
        <w:t>rds</w:t>
      </w:r>
      <w:r w:rsidR="00445363" w:rsidRPr="007B7F44">
        <w:rPr>
          <w:rFonts w:asciiTheme="minorHAnsi" w:hAnsiTheme="minorHAnsi" w:cstheme="minorHAnsi"/>
          <w:lang w:eastAsia="ja-JP"/>
        </w:rPr>
        <w:t xml:space="preserve"> </w:t>
      </w:r>
      <w:r w:rsidR="00655672" w:rsidRPr="007B7F44">
        <w:rPr>
          <w:rFonts w:asciiTheme="minorHAnsi" w:hAnsiTheme="minorHAnsi" w:cstheme="minorHAnsi"/>
          <w:lang w:eastAsia="ja-JP"/>
        </w:rPr>
        <w:t>associated with t</w:t>
      </w:r>
      <w:r w:rsidR="00411FAF" w:rsidRPr="007B7F44">
        <w:rPr>
          <w:rFonts w:asciiTheme="minorHAnsi" w:hAnsiTheme="minorHAnsi" w:cstheme="minorHAnsi"/>
          <w:lang w:eastAsia="ja-JP"/>
        </w:rPr>
        <w:t xml:space="preserve">he whale, sea conditions, </w:t>
      </w:r>
      <w:r w:rsidR="00D64F42" w:rsidRPr="007B7F44">
        <w:rPr>
          <w:rFonts w:asciiTheme="minorHAnsi" w:hAnsiTheme="minorHAnsi" w:cstheme="minorHAnsi"/>
          <w:lang w:eastAsia="ja-JP"/>
        </w:rPr>
        <w:t>weather</w:t>
      </w:r>
      <w:r w:rsidR="00C27046" w:rsidRPr="007B7F44">
        <w:rPr>
          <w:rFonts w:asciiTheme="minorHAnsi" w:hAnsiTheme="minorHAnsi" w:cstheme="minorHAnsi"/>
          <w:lang w:eastAsia="ja-JP"/>
        </w:rPr>
        <w:t>,</w:t>
      </w:r>
      <w:r w:rsidR="00D64F42" w:rsidRPr="007B7F44">
        <w:rPr>
          <w:rFonts w:asciiTheme="minorHAnsi" w:hAnsiTheme="minorHAnsi" w:cstheme="minorHAnsi"/>
          <w:lang w:eastAsia="ja-JP"/>
        </w:rPr>
        <w:t xml:space="preserve"> </w:t>
      </w:r>
      <w:r w:rsidR="009F1A52" w:rsidRPr="007B7F44">
        <w:rPr>
          <w:rFonts w:asciiTheme="minorHAnsi" w:hAnsiTheme="minorHAnsi" w:cstheme="minorHAnsi"/>
          <w:lang w:eastAsia="ja-JP"/>
        </w:rPr>
        <w:t>terrain</w:t>
      </w:r>
      <w:r w:rsidR="009F0E7B">
        <w:rPr>
          <w:rFonts w:asciiTheme="minorHAnsi" w:hAnsiTheme="minorHAnsi" w:cstheme="minorHAnsi"/>
          <w:lang w:eastAsia="ja-JP"/>
        </w:rPr>
        <w:t>,</w:t>
      </w:r>
      <w:r w:rsidR="000E692D" w:rsidRPr="007B7F44">
        <w:rPr>
          <w:rFonts w:asciiTheme="minorHAnsi" w:hAnsiTheme="minorHAnsi" w:cstheme="minorHAnsi"/>
          <w:lang w:eastAsia="ja-JP"/>
        </w:rPr>
        <w:t xml:space="preserve"> </w:t>
      </w:r>
      <w:r w:rsidR="008D4930">
        <w:rPr>
          <w:rFonts w:asciiTheme="minorHAnsi" w:hAnsiTheme="minorHAnsi" w:cstheme="minorHAnsi"/>
          <w:lang w:eastAsia="ja-JP"/>
        </w:rPr>
        <w:t xml:space="preserve">machinery, </w:t>
      </w:r>
      <w:r w:rsidR="00FB3175" w:rsidRPr="007B7F44">
        <w:rPr>
          <w:rFonts w:asciiTheme="minorHAnsi" w:hAnsiTheme="minorHAnsi" w:cstheme="minorHAnsi"/>
          <w:lang w:eastAsia="ja-JP"/>
        </w:rPr>
        <w:t>chemicals</w:t>
      </w:r>
      <w:r w:rsidR="00EB7054">
        <w:rPr>
          <w:rFonts w:asciiTheme="minorHAnsi" w:hAnsiTheme="minorHAnsi" w:cstheme="minorHAnsi"/>
          <w:lang w:eastAsia="ja-JP"/>
        </w:rPr>
        <w:t>,</w:t>
      </w:r>
      <w:r w:rsidR="00FB3175" w:rsidRPr="007B7F44">
        <w:rPr>
          <w:rFonts w:asciiTheme="minorHAnsi" w:hAnsiTheme="minorHAnsi" w:cstheme="minorHAnsi"/>
          <w:lang w:eastAsia="ja-JP"/>
        </w:rPr>
        <w:t xml:space="preserve"> and equipment</w:t>
      </w:r>
      <w:r w:rsidR="009F1A52" w:rsidRPr="007B7F44">
        <w:rPr>
          <w:rFonts w:asciiTheme="minorHAnsi" w:hAnsiTheme="minorHAnsi" w:cstheme="minorHAnsi"/>
          <w:lang w:eastAsia="ja-JP"/>
        </w:rPr>
        <w:t xml:space="preserve">. </w:t>
      </w:r>
      <w:r w:rsidR="00376B2B" w:rsidRPr="007B7F44">
        <w:rPr>
          <w:rFonts w:asciiTheme="minorHAnsi" w:hAnsiTheme="minorHAnsi" w:cstheme="minorHAnsi"/>
          <w:lang w:eastAsia="ja-JP"/>
        </w:rPr>
        <w:t>All s</w:t>
      </w:r>
      <w:r w:rsidR="003B77A2" w:rsidRPr="007B7F44">
        <w:rPr>
          <w:rFonts w:asciiTheme="minorHAnsi" w:hAnsiTheme="minorHAnsi" w:cstheme="minorHAnsi"/>
          <w:lang w:eastAsia="ja-JP"/>
        </w:rPr>
        <w:t>afety h</w:t>
      </w:r>
      <w:r w:rsidR="009F1A52" w:rsidRPr="007B7F44">
        <w:rPr>
          <w:rFonts w:asciiTheme="minorHAnsi" w:hAnsiTheme="minorHAnsi" w:cstheme="minorHAnsi"/>
          <w:lang w:eastAsia="ja-JP"/>
        </w:rPr>
        <w:t>azards</w:t>
      </w:r>
      <w:r w:rsidR="00581D26" w:rsidRPr="007B7F44">
        <w:rPr>
          <w:rFonts w:asciiTheme="minorHAnsi" w:hAnsiTheme="minorHAnsi" w:cstheme="minorHAnsi"/>
          <w:lang w:eastAsia="ja-JP"/>
        </w:rPr>
        <w:t xml:space="preserve">, </w:t>
      </w:r>
      <w:r w:rsidR="006A351B" w:rsidRPr="007B7F44">
        <w:rPr>
          <w:rFonts w:asciiTheme="minorHAnsi" w:hAnsiTheme="minorHAnsi" w:cstheme="minorHAnsi"/>
          <w:lang w:eastAsia="ja-JP"/>
        </w:rPr>
        <w:t xml:space="preserve">their </w:t>
      </w:r>
      <w:r w:rsidR="006A2B2D" w:rsidRPr="007B7F44">
        <w:rPr>
          <w:rFonts w:asciiTheme="minorHAnsi" w:hAnsiTheme="minorHAnsi" w:cstheme="minorHAnsi"/>
          <w:lang w:eastAsia="ja-JP"/>
        </w:rPr>
        <w:t>likelihood and consequences</w:t>
      </w:r>
      <w:r w:rsidR="00AE0DFC" w:rsidRPr="007B7F44">
        <w:rPr>
          <w:rFonts w:asciiTheme="minorHAnsi" w:hAnsiTheme="minorHAnsi" w:cstheme="minorHAnsi"/>
          <w:lang w:eastAsia="ja-JP"/>
        </w:rPr>
        <w:t xml:space="preserve"> </w:t>
      </w:r>
      <w:r w:rsidR="00101261" w:rsidRPr="007B7F44">
        <w:rPr>
          <w:rFonts w:asciiTheme="minorHAnsi" w:hAnsiTheme="minorHAnsi" w:cstheme="minorHAnsi"/>
          <w:lang w:eastAsia="ja-JP"/>
        </w:rPr>
        <w:t xml:space="preserve">must </w:t>
      </w:r>
      <w:r w:rsidRPr="007B7F44">
        <w:rPr>
          <w:rFonts w:asciiTheme="minorHAnsi" w:hAnsiTheme="minorHAnsi" w:cstheme="minorHAnsi"/>
          <w:lang w:eastAsia="ja-JP"/>
        </w:rPr>
        <w:t xml:space="preserve">be </w:t>
      </w:r>
      <w:r w:rsidR="00BE077D" w:rsidRPr="007B7F44">
        <w:rPr>
          <w:rFonts w:asciiTheme="minorHAnsi" w:hAnsiTheme="minorHAnsi" w:cstheme="minorHAnsi"/>
          <w:lang w:eastAsia="ja-JP"/>
        </w:rPr>
        <w:t xml:space="preserve">carefully </w:t>
      </w:r>
      <w:r w:rsidRPr="007B7F44">
        <w:rPr>
          <w:rFonts w:asciiTheme="minorHAnsi" w:hAnsiTheme="minorHAnsi" w:cstheme="minorHAnsi"/>
          <w:lang w:eastAsia="ja-JP"/>
        </w:rPr>
        <w:t xml:space="preserve">assessed </w:t>
      </w:r>
      <w:r w:rsidR="00567B81" w:rsidRPr="007B7F44">
        <w:rPr>
          <w:rFonts w:asciiTheme="minorHAnsi" w:hAnsiTheme="minorHAnsi" w:cstheme="minorHAnsi"/>
          <w:lang w:eastAsia="ja-JP"/>
        </w:rPr>
        <w:t xml:space="preserve">and managed </w:t>
      </w:r>
      <w:r w:rsidRPr="007B7F44">
        <w:rPr>
          <w:rFonts w:asciiTheme="minorHAnsi" w:hAnsiTheme="minorHAnsi" w:cstheme="minorHAnsi"/>
          <w:lang w:eastAsia="ja-JP"/>
        </w:rPr>
        <w:t>by</w:t>
      </w:r>
      <w:r w:rsidR="00AE0DFC" w:rsidRPr="007B7F44">
        <w:rPr>
          <w:rFonts w:asciiTheme="minorHAnsi" w:hAnsiTheme="minorHAnsi" w:cstheme="minorHAnsi"/>
          <w:lang w:eastAsia="ja-JP"/>
        </w:rPr>
        <w:t xml:space="preserve"> </w:t>
      </w:r>
      <w:r w:rsidR="006D4E7F" w:rsidRPr="007B7F44">
        <w:rPr>
          <w:rFonts w:asciiTheme="minorHAnsi" w:hAnsiTheme="minorHAnsi" w:cstheme="minorHAnsi"/>
          <w:lang w:eastAsia="ja-JP"/>
        </w:rPr>
        <w:t>appropriately</w:t>
      </w:r>
      <w:r w:rsidR="00AE0DFC" w:rsidRPr="007B7F44">
        <w:rPr>
          <w:rFonts w:asciiTheme="minorHAnsi" w:hAnsiTheme="minorHAnsi" w:cstheme="minorHAnsi"/>
          <w:lang w:eastAsia="ja-JP"/>
        </w:rPr>
        <w:t xml:space="preserve"> qualified </w:t>
      </w:r>
      <w:r w:rsidR="006A351B" w:rsidRPr="007B7F44">
        <w:rPr>
          <w:rFonts w:asciiTheme="minorHAnsi" w:hAnsiTheme="minorHAnsi" w:cstheme="minorHAnsi"/>
          <w:lang w:eastAsia="ja-JP"/>
        </w:rPr>
        <w:t xml:space="preserve">and experienced </w:t>
      </w:r>
      <w:r w:rsidRPr="007B7F44">
        <w:rPr>
          <w:rFonts w:asciiTheme="minorHAnsi" w:hAnsiTheme="minorHAnsi" w:cstheme="minorHAnsi"/>
          <w:lang w:eastAsia="ja-JP"/>
        </w:rPr>
        <w:t>person</w:t>
      </w:r>
      <w:r w:rsidR="00AE0DFC" w:rsidRPr="007B7F44">
        <w:rPr>
          <w:rFonts w:asciiTheme="minorHAnsi" w:hAnsiTheme="minorHAnsi" w:cstheme="minorHAnsi"/>
          <w:lang w:eastAsia="ja-JP"/>
        </w:rPr>
        <w:t>nel</w:t>
      </w:r>
      <w:r w:rsidRPr="007B7F44">
        <w:rPr>
          <w:rFonts w:asciiTheme="minorHAnsi" w:hAnsiTheme="minorHAnsi" w:cstheme="minorHAnsi"/>
          <w:lang w:eastAsia="ja-JP"/>
        </w:rPr>
        <w:t xml:space="preserve"> </w:t>
      </w:r>
      <w:r w:rsidR="00DC70DD" w:rsidRPr="007B7F44">
        <w:rPr>
          <w:rFonts w:asciiTheme="minorHAnsi" w:hAnsiTheme="minorHAnsi" w:cstheme="minorHAnsi"/>
          <w:lang w:eastAsia="ja-JP"/>
        </w:rPr>
        <w:t xml:space="preserve">as part of </w:t>
      </w:r>
      <w:r w:rsidR="006A351B" w:rsidRPr="007B7F44">
        <w:rPr>
          <w:rFonts w:asciiTheme="minorHAnsi" w:hAnsiTheme="minorHAnsi" w:cstheme="minorHAnsi"/>
          <w:lang w:eastAsia="ja-JP"/>
        </w:rPr>
        <w:t xml:space="preserve">a </w:t>
      </w:r>
      <w:r w:rsidR="00947DD4" w:rsidRPr="007B7F44">
        <w:rPr>
          <w:rFonts w:asciiTheme="minorHAnsi" w:hAnsiTheme="minorHAnsi" w:cstheme="minorHAnsi"/>
          <w:lang w:eastAsia="ja-JP"/>
        </w:rPr>
        <w:t xml:space="preserve">safety plan developed under </w:t>
      </w:r>
      <w:r w:rsidR="005A2017" w:rsidRPr="007B7F44">
        <w:rPr>
          <w:rFonts w:asciiTheme="minorHAnsi" w:hAnsiTheme="minorHAnsi" w:cstheme="minorHAnsi"/>
          <w:lang w:eastAsia="ja-JP"/>
        </w:rPr>
        <w:t xml:space="preserve">an </w:t>
      </w:r>
      <w:r w:rsidR="00B03DD6" w:rsidRPr="007B7F44">
        <w:rPr>
          <w:rFonts w:asciiTheme="minorHAnsi" w:hAnsiTheme="minorHAnsi" w:cstheme="minorHAnsi"/>
          <w:lang w:eastAsia="ja-JP"/>
        </w:rPr>
        <w:t xml:space="preserve">incident </w:t>
      </w:r>
      <w:r w:rsidR="006A351B" w:rsidRPr="007B7F44">
        <w:rPr>
          <w:rFonts w:asciiTheme="minorHAnsi" w:hAnsiTheme="minorHAnsi" w:cstheme="minorHAnsi"/>
          <w:lang w:eastAsia="ja-JP"/>
        </w:rPr>
        <w:t xml:space="preserve">management </w:t>
      </w:r>
      <w:r w:rsidR="009A18F0" w:rsidRPr="007B7F44">
        <w:rPr>
          <w:rFonts w:asciiTheme="minorHAnsi" w:hAnsiTheme="minorHAnsi" w:cstheme="minorHAnsi"/>
          <w:lang w:eastAsia="ja-JP"/>
        </w:rPr>
        <w:t>framework</w:t>
      </w:r>
      <w:r w:rsidR="008D464A" w:rsidRPr="007B7F44">
        <w:rPr>
          <w:rFonts w:asciiTheme="minorHAnsi" w:hAnsiTheme="minorHAnsi" w:cstheme="minorHAnsi"/>
          <w:lang w:eastAsia="ja-JP"/>
        </w:rPr>
        <w:t xml:space="preserve"> for </w:t>
      </w:r>
      <w:r w:rsidR="005A2017" w:rsidRPr="007B7F44">
        <w:rPr>
          <w:rFonts w:asciiTheme="minorHAnsi" w:hAnsiTheme="minorHAnsi" w:cstheme="minorHAnsi"/>
          <w:lang w:eastAsia="ja-JP"/>
        </w:rPr>
        <w:t xml:space="preserve">each </w:t>
      </w:r>
      <w:r w:rsidR="008D464A" w:rsidRPr="007B7F44">
        <w:rPr>
          <w:rFonts w:asciiTheme="minorHAnsi" w:hAnsiTheme="minorHAnsi" w:cstheme="minorHAnsi"/>
          <w:lang w:eastAsia="ja-JP"/>
        </w:rPr>
        <w:t>scenario</w:t>
      </w:r>
      <w:r w:rsidR="00581D26" w:rsidRPr="007B7F44">
        <w:rPr>
          <w:rFonts w:asciiTheme="minorHAnsi" w:hAnsiTheme="minorHAnsi" w:cstheme="minorHAnsi"/>
          <w:lang w:eastAsia="ja-JP"/>
        </w:rPr>
        <w:t>.</w:t>
      </w:r>
      <w:r w:rsidR="00BB4D37" w:rsidRPr="007B7F44">
        <w:rPr>
          <w:rFonts w:asciiTheme="minorHAnsi" w:hAnsiTheme="minorHAnsi" w:cstheme="minorHAnsi"/>
          <w:lang w:eastAsia="ja-JP"/>
        </w:rPr>
        <w:t xml:space="preserve"> </w:t>
      </w:r>
    </w:p>
    <w:p w14:paraId="73FE3AF2" w14:textId="4182A0F7" w:rsidR="00564CA8" w:rsidRPr="007B7F44" w:rsidRDefault="00564CA8" w:rsidP="00C06959">
      <w:pPr>
        <w:pStyle w:val="Heading3"/>
        <w:numPr>
          <w:ilvl w:val="2"/>
          <w:numId w:val="41"/>
        </w:numPr>
        <w:rPr>
          <w:rFonts w:asciiTheme="minorHAnsi" w:hAnsiTheme="minorHAnsi" w:cstheme="minorHAnsi"/>
          <w:b w:val="0"/>
          <w:bCs w:val="0"/>
          <w:lang w:eastAsia="ja-JP"/>
        </w:rPr>
      </w:pPr>
      <w:bookmarkStart w:id="15" w:name="_Toc172885699"/>
      <w:r w:rsidRPr="007B7F44">
        <w:rPr>
          <w:rFonts w:asciiTheme="minorHAnsi" w:hAnsiTheme="minorHAnsi" w:cstheme="minorHAnsi"/>
          <w:b w:val="0"/>
          <w:bCs w:val="0"/>
          <w:lang w:eastAsia="ja-JP"/>
        </w:rPr>
        <w:t>Training</w:t>
      </w:r>
      <w:bookmarkEnd w:id="15"/>
    </w:p>
    <w:p w14:paraId="3465C69B" w14:textId="19C0C587" w:rsidR="003F63EB" w:rsidRPr="007B7F44" w:rsidRDefault="003F63EB" w:rsidP="00D054DD">
      <w:pPr>
        <w:rPr>
          <w:rFonts w:asciiTheme="minorHAnsi" w:hAnsiTheme="minorHAnsi" w:cstheme="minorHAnsi"/>
          <w:lang w:eastAsia="ja-JP"/>
        </w:rPr>
      </w:pPr>
      <w:r w:rsidRPr="007B7F44">
        <w:rPr>
          <w:rFonts w:asciiTheme="minorHAnsi" w:hAnsiTheme="minorHAnsi" w:cstheme="minorHAnsi"/>
          <w:lang w:eastAsia="ja-JP"/>
        </w:rPr>
        <w:t>The use of trained and experienced response personnel</w:t>
      </w:r>
      <w:r w:rsidR="004D19CE">
        <w:rPr>
          <w:rFonts w:asciiTheme="minorHAnsi" w:hAnsiTheme="minorHAnsi" w:cstheme="minorHAnsi"/>
          <w:lang w:eastAsia="ja-JP"/>
        </w:rPr>
        <w:t xml:space="preserve">, </w:t>
      </w:r>
      <w:r w:rsidRPr="007B7F44">
        <w:rPr>
          <w:rFonts w:asciiTheme="minorHAnsi" w:hAnsiTheme="minorHAnsi" w:cstheme="minorHAnsi"/>
          <w:lang w:eastAsia="ja-JP"/>
        </w:rPr>
        <w:t xml:space="preserve">including </w:t>
      </w:r>
      <w:r w:rsidR="004D19CE">
        <w:rPr>
          <w:rFonts w:asciiTheme="minorHAnsi" w:hAnsiTheme="minorHAnsi" w:cstheme="minorHAnsi"/>
          <w:lang w:eastAsia="ja-JP"/>
        </w:rPr>
        <w:t xml:space="preserve">qualified </w:t>
      </w:r>
      <w:r w:rsidR="00C1158E">
        <w:rPr>
          <w:rFonts w:asciiTheme="minorHAnsi" w:hAnsiTheme="minorHAnsi" w:cstheme="minorHAnsi"/>
          <w:lang w:eastAsia="ja-JP"/>
        </w:rPr>
        <w:t xml:space="preserve">veterinarians and </w:t>
      </w:r>
      <w:r w:rsidRPr="007B7F44">
        <w:rPr>
          <w:rFonts w:asciiTheme="minorHAnsi" w:hAnsiTheme="minorHAnsi" w:cstheme="minorHAnsi"/>
          <w:lang w:eastAsia="ja-JP"/>
        </w:rPr>
        <w:t>volunteers</w:t>
      </w:r>
      <w:r w:rsidR="004D19CE">
        <w:rPr>
          <w:rFonts w:asciiTheme="minorHAnsi" w:hAnsiTheme="minorHAnsi" w:cstheme="minorHAnsi"/>
          <w:lang w:eastAsia="ja-JP"/>
        </w:rPr>
        <w:t>,</w:t>
      </w:r>
      <w:r w:rsidRPr="007B7F44">
        <w:rPr>
          <w:rFonts w:asciiTheme="minorHAnsi" w:hAnsiTheme="minorHAnsi" w:cstheme="minorHAnsi"/>
          <w:lang w:eastAsia="ja-JP"/>
        </w:rPr>
        <w:t xml:space="preserve"> is</w:t>
      </w:r>
      <w:r w:rsidR="008C7790">
        <w:rPr>
          <w:rFonts w:asciiTheme="minorHAnsi" w:hAnsiTheme="minorHAnsi" w:cstheme="minorHAnsi"/>
          <w:lang w:eastAsia="ja-JP"/>
        </w:rPr>
        <w:t xml:space="preserve"> a</w:t>
      </w:r>
      <w:r w:rsidRPr="007B7F44">
        <w:rPr>
          <w:rFonts w:asciiTheme="minorHAnsi" w:hAnsiTheme="minorHAnsi" w:cstheme="minorHAnsi"/>
          <w:lang w:eastAsia="ja-JP"/>
        </w:rPr>
        <w:t xml:space="preserve"> critical safety measure. All response personnel should have appropriate training</w:t>
      </w:r>
      <w:r w:rsidR="00F07EFD">
        <w:rPr>
          <w:rFonts w:asciiTheme="minorHAnsi" w:hAnsiTheme="minorHAnsi" w:cstheme="minorHAnsi"/>
          <w:lang w:eastAsia="ja-JP"/>
        </w:rPr>
        <w:t xml:space="preserve"> and </w:t>
      </w:r>
      <w:r w:rsidR="00C1158E">
        <w:rPr>
          <w:rFonts w:asciiTheme="minorHAnsi" w:hAnsiTheme="minorHAnsi" w:cstheme="minorHAnsi"/>
          <w:lang w:eastAsia="ja-JP"/>
        </w:rPr>
        <w:t>accreditation</w:t>
      </w:r>
      <w:r w:rsidR="008C7790">
        <w:rPr>
          <w:rFonts w:asciiTheme="minorHAnsi" w:hAnsiTheme="minorHAnsi" w:cstheme="minorHAnsi"/>
          <w:lang w:eastAsia="ja-JP"/>
        </w:rPr>
        <w:t>, as well as</w:t>
      </w:r>
      <w:r w:rsidRPr="007B7F44">
        <w:rPr>
          <w:rFonts w:asciiTheme="minorHAnsi" w:hAnsiTheme="minorHAnsi" w:cstheme="minorHAnsi"/>
          <w:lang w:eastAsia="ja-JP"/>
        </w:rPr>
        <w:t xml:space="preserve"> be physically fit and competent operating in and around the water and large whales. Some States and Territories set minimum health and fitness requirements for participation in stranding response</w:t>
      </w:r>
      <w:r w:rsidR="008C7790">
        <w:rPr>
          <w:rFonts w:asciiTheme="minorHAnsi" w:hAnsiTheme="minorHAnsi" w:cstheme="minorHAnsi"/>
          <w:lang w:eastAsia="ja-JP"/>
        </w:rPr>
        <w:t>s</w:t>
      </w:r>
      <w:r w:rsidRPr="007B7F44">
        <w:rPr>
          <w:rFonts w:asciiTheme="minorHAnsi" w:hAnsiTheme="minorHAnsi" w:cstheme="minorHAnsi"/>
          <w:lang w:eastAsia="ja-JP"/>
        </w:rPr>
        <w:t>.</w:t>
      </w:r>
      <w:r w:rsidR="00731621">
        <w:rPr>
          <w:rFonts w:asciiTheme="minorHAnsi" w:hAnsiTheme="minorHAnsi" w:cstheme="minorHAnsi"/>
          <w:lang w:eastAsia="ja-JP"/>
        </w:rPr>
        <w:t xml:space="preserve"> C</w:t>
      </w:r>
      <w:r w:rsidR="00456F2D">
        <w:rPr>
          <w:rFonts w:asciiTheme="minorHAnsi" w:hAnsiTheme="minorHAnsi" w:cstheme="minorHAnsi"/>
          <w:lang w:eastAsia="ja-JP"/>
        </w:rPr>
        <w:t xml:space="preserve">onsideration should be given to ensuring that </w:t>
      </w:r>
      <w:r w:rsidR="00453331">
        <w:rPr>
          <w:rFonts w:asciiTheme="minorHAnsi" w:hAnsiTheme="minorHAnsi" w:cstheme="minorHAnsi"/>
          <w:lang w:eastAsia="ja-JP"/>
        </w:rPr>
        <w:t xml:space="preserve">real </w:t>
      </w:r>
      <w:r w:rsidR="00456F2D">
        <w:rPr>
          <w:rFonts w:asciiTheme="minorHAnsi" w:hAnsiTheme="minorHAnsi" w:cstheme="minorHAnsi"/>
          <w:lang w:eastAsia="ja-JP"/>
        </w:rPr>
        <w:t>incidents be used as a training opportunity</w:t>
      </w:r>
      <w:r w:rsidR="00F13338">
        <w:rPr>
          <w:rFonts w:asciiTheme="minorHAnsi" w:hAnsiTheme="minorHAnsi" w:cstheme="minorHAnsi"/>
          <w:lang w:eastAsia="ja-JP"/>
        </w:rPr>
        <w:t xml:space="preserve"> for inexperienced personnel under the supervision of more qualified and experienced personnel.</w:t>
      </w:r>
    </w:p>
    <w:p w14:paraId="392E584C" w14:textId="47F952E3" w:rsidR="001A3438" w:rsidRPr="007B7F44" w:rsidRDefault="001A3438" w:rsidP="001A3438">
      <w:pPr>
        <w:rPr>
          <w:rFonts w:asciiTheme="minorHAnsi" w:hAnsiTheme="minorHAnsi" w:cstheme="minorHAnsi"/>
          <w:lang w:eastAsia="ja-JP"/>
        </w:rPr>
      </w:pPr>
      <w:r w:rsidRPr="007B7F44">
        <w:rPr>
          <w:rFonts w:asciiTheme="minorHAnsi" w:hAnsiTheme="minorHAnsi" w:cstheme="minorHAnsi"/>
          <w:lang w:eastAsia="ja-JP"/>
        </w:rPr>
        <w:t>Competency based training for stranding response is available</w:t>
      </w:r>
      <w:r w:rsidR="00093EA1" w:rsidRPr="007B7F44">
        <w:rPr>
          <w:rFonts w:asciiTheme="minorHAnsi" w:hAnsiTheme="minorHAnsi" w:cstheme="minorHAnsi"/>
          <w:lang w:eastAsia="ja-JP"/>
        </w:rPr>
        <w:t xml:space="preserve"> in Australia</w:t>
      </w:r>
      <w:r w:rsidRPr="007B7F44">
        <w:rPr>
          <w:rFonts w:asciiTheme="minorHAnsi" w:hAnsiTheme="minorHAnsi" w:cstheme="minorHAnsi"/>
          <w:lang w:eastAsia="ja-JP"/>
        </w:rPr>
        <w:t xml:space="preserve">. The nationally accredited course </w:t>
      </w:r>
      <w:hyperlink r:id="rId18" w:history="1">
        <w:r w:rsidRPr="007B7F44">
          <w:rPr>
            <w:rStyle w:val="Hyperlink"/>
            <w:rFonts w:asciiTheme="minorHAnsi" w:hAnsiTheme="minorHAnsi" w:cstheme="minorHAnsi"/>
            <w:lang w:eastAsia="ja-JP"/>
          </w:rPr>
          <w:t>ACMAIM308 Respond to Marine Wildlife Stranding</w:t>
        </w:r>
      </w:hyperlink>
      <w:r w:rsidRPr="007B7F44">
        <w:rPr>
          <w:rFonts w:asciiTheme="minorHAnsi" w:hAnsiTheme="minorHAnsi" w:cstheme="minorHAnsi"/>
          <w:lang w:eastAsia="ja-JP"/>
        </w:rPr>
        <w:t xml:space="preserve"> covers key content for technical responders including content relevant to the management of large whales such as assessment of the scene, assessment of </w:t>
      </w:r>
      <w:r w:rsidR="00921E6B">
        <w:rPr>
          <w:rFonts w:asciiTheme="minorHAnsi" w:hAnsiTheme="minorHAnsi" w:cstheme="minorHAnsi"/>
          <w:lang w:eastAsia="ja-JP"/>
        </w:rPr>
        <w:t>whales</w:t>
      </w:r>
      <w:r w:rsidRPr="007B7F44">
        <w:rPr>
          <w:rFonts w:asciiTheme="minorHAnsi" w:hAnsiTheme="minorHAnsi" w:cstheme="minorHAnsi"/>
          <w:lang w:eastAsia="ja-JP"/>
        </w:rPr>
        <w:t xml:space="preserve">, provision of palliative care, euthanasia techniques and carcass management. </w:t>
      </w:r>
      <w:r w:rsidR="00E620B1">
        <w:rPr>
          <w:rFonts w:asciiTheme="minorHAnsi" w:hAnsiTheme="minorHAnsi" w:cstheme="minorHAnsi"/>
          <w:lang w:eastAsia="ja-JP"/>
        </w:rPr>
        <w:t xml:space="preserve">It is </w:t>
      </w:r>
      <w:r w:rsidR="007F0BBA">
        <w:rPr>
          <w:rFonts w:asciiTheme="minorHAnsi" w:hAnsiTheme="minorHAnsi" w:cstheme="minorHAnsi"/>
          <w:lang w:eastAsia="ja-JP"/>
        </w:rPr>
        <w:t>recommended that all response personnel including veterinarians undertake competen</w:t>
      </w:r>
      <w:r w:rsidR="004D19CE">
        <w:rPr>
          <w:rFonts w:asciiTheme="minorHAnsi" w:hAnsiTheme="minorHAnsi" w:cstheme="minorHAnsi"/>
          <w:lang w:eastAsia="ja-JP"/>
        </w:rPr>
        <w:t>cy</w:t>
      </w:r>
      <w:r w:rsidR="0046066C">
        <w:rPr>
          <w:rFonts w:asciiTheme="minorHAnsi" w:hAnsiTheme="minorHAnsi" w:cstheme="minorHAnsi"/>
          <w:lang w:eastAsia="ja-JP"/>
        </w:rPr>
        <w:t>-</w:t>
      </w:r>
      <w:r w:rsidR="004D19CE">
        <w:rPr>
          <w:rFonts w:asciiTheme="minorHAnsi" w:hAnsiTheme="minorHAnsi" w:cstheme="minorHAnsi"/>
          <w:lang w:eastAsia="ja-JP"/>
        </w:rPr>
        <w:t xml:space="preserve">based </w:t>
      </w:r>
      <w:r w:rsidR="0046066C">
        <w:rPr>
          <w:rFonts w:asciiTheme="minorHAnsi" w:hAnsiTheme="minorHAnsi" w:cstheme="minorHAnsi"/>
          <w:lang w:eastAsia="ja-JP"/>
        </w:rPr>
        <w:t xml:space="preserve">stranding response </w:t>
      </w:r>
      <w:r w:rsidR="004D19CE">
        <w:rPr>
          <w:rFonts w:asciiTheme="minorHAnsi" w:hAnsiTheme="minorHAnsi" w:cstheme="minorHAnsi"/>
          <w:lang w:eastAsia="ja-JP"/>
        </w:rPr>
        <w:t>training.</w:t>
      </w:r>
    </w:p>
    <w:p w14:paraId="2D2AA29A" w14:textId="2F98FBC8" w:rsidR="007E07C0" w:rsidRPr="007B7F44" w:rsidRDefault="007E07C0" w:rsidP="00C06959">
      <w:pPr>
        <w:pStyle w:val="Heading3"/>
        <w:numPr>
          <w:ilvl w:val="2"/>
          <w:numId w:val="41"/>
        </w:numPr>
        <w:rPr>
          <w:rFonts w:asciiTheme="minorHAnsi" w:hAnsiTheme="minorHAnsi" w:cstheme="minorHAnsi"/>
          <w:b w:val="0"/>
          <w:bCs w:val="0"/>
          <w:lang w:eastAsia="ja-JP"/>
        </w:rPr>
      </w:pPr>
      <w:bookmarkStart w:id="16" w:name="_Toc172885700"/>
      <w:r w:rsidRPr="007B7F44">
        <w:rPr>
          <w:rFonts w:asciiTheme="minorHAnsi" w:hAnsiTheme="minorHAnsi" w:cstheme="minorHAnsi"/>
          <w:b w:val="0"/>
          <w:bCs w:val="0"/>
          <w:lang w:eastAsia="ja-JP"/>
        </w:rPr>
        <w:t>Physical Risks</w:t>
      </w:r>
      <w:bookmarkEnd w:id="16"/>
    </w:p>
    <w:p w14:paraId="66A28818" w14:textId="3719D0B8" w:rsidR="002B74F7" w:rsidRDefault="003F2038" w:rsidP="00841EB5">
      <w:pPr>
        <w:rPr>
          <w:rFonts w:asciiTheme="minorHAnsi" w:hAnsiTheme="minorHAnsi" w:cstheme="minorHAnsi"/>
          <w:lang w:eastAsia="ja-JP"/>
        </w:rPr>
      </w:pPr>
      <w:r>
        <w:rPr>
          <w:rFonts w:asciiTheme="minorHAnsi" w:hAnsiTheme="minorHAnsi" w:cstheme="minorHAnsi"/>
          <w:lang w:eastAsia="ja-JP"/>
        </w:rPr>
        <w:t>T</w:t>
      </w:r>
      <w:r w:rsidRPr="003F2038">
        <w:rPr>
          <w:rFonts w:asciiTheme="minorHAnsi" w:hAnsiTheme="minorHAnsi" w:cstheme="minorHAnsi"/>
          <w:lang w:eastAsia="ja-JP"/>
        </w:rPr>
        <w:t xml:space="preserve">here are inherent physical risks to responders </w:t>
      </w:r>
      <w:r w:rsidR="006F0C79" w:rsidRPr="007B7F44">
        <w:rPr>
          <w:rFonts w:asciiTheme="minorHAnsi" w:hAnsiTheme="minorHAnsi" w:cstheme="minorHAnsi"/>
          <w:lang w:eastAsia="ja-JP"/>
        </w:rPr>
        <w:t xml:space="preserve">dealing with </w:t>
      </w:r>
      <w:r w:rsidR="00FD1FE2" w:rsidRPr="007B7F44">
        <w:rPr>
          <w:rFonts w:asciiTheme="minorHAnsi" w:hAnsiTheme="minorHAnsi" w:cstheme="minorHAnsi"/>
          <w:lang w:eastAsia="ja-JP"/>
        </w:rPr>
        <w:t xml:space="preserve">stranded </w:t>
      </w:r>
      <w:r w:rsidR="00B11363" w:rsidRPr="007B7F44">
        <w:rPr>
          <w:rFonts w:asciiTheme="minorHAnsi" w:hAnsiTheme="minorHAnsi" w:cstheme="minorHAnsi"/>
          <w:lang w:eastAsia="ja-JP"/>
        </w:rPr>
        <w:t xml:space="preserve">large </w:t>
      </w:r>
      <w:r w:rsidR="006F0C79" w:rsidRPr="007B7F44">
        <w:rPr>
          <w:rFonts w:asciiTheme="minorHAnsi" w:hAnsiTheme="minorHAnsi" w:cstheme="minorHAnsi"/>
          <w:lang w:eastAsia="ja-JP"/>
        </w:rPr>
        <w:t xml:space="preserve">whales, </w:t>
      </w:r>
      <w:r w:rsidR="00D3156B" w:rsidRPr="007B7F44">
        <w:rPr>
          <w:rFonts w:asciiTheme="minorHAnsi" w:hAnsiTheme="minorHAnsi" w:cstheme="minorHAnsi"/>
          <w:lang w:eastAsia="ja-JP"/>
        </w:rPr>
        <w:t xml:space="preserve">particularly </w:t>
      </w:r>
      <w:r w:rsidR="00AA4E74" w:rsidRPr="007B7F44">
        <w:rPr>
          <w:rFonts w:asciiTheme="minorHAnsi" w:hAnsiTheme="minorHAnsi" w:cstheme="minorHAnsi"/>
          <w:lang w:eastAsia="ja-JP"/>
        </w:rPr>
        <w:t xml:space="preserve">in a </w:t>
      </w:r>
      <w:r w:rsidR="007E7604" w:rsidRPr="007B7F44">
        <w:rPr>
          <w:rFonts w:asciiTheme="minorHAnsi" w:hAnsiTheme="minorHAnsi" w:cstheme="minorHAnsi"/>
          <w:lang w:eastAsia="ja-JP"/>
        </w:rPr>
        <w:t xml:space="preserve">dynamic </w:t>
      </w:r>
      <w:r w:rsidR="00D3156B" w:rsidRPr="007B7F44">
        <w:rPr>
          <w:rFonts w:asciiTheme="minorHAnsi" w:hAnsiTheme="minorHAnsi" w:cstheme="minorHAnsi"/>
          <w:lang w:eastAsia="ja-JP"/>
        </w:rPr>
        <w:t xml:space="preserve">beach </w:t>
      </w:r>
      <w:r w:rsidR="007E7604" w:rsidRPr="007B7F44">
        <w:rPr>
          <w:rFonts w:asciiTheme="minorHAnsi" w:hAnsiTheme="minorHAnsi" w:cstheme="minorHAnsi"/>
          <w:lang w:eastAsia="ja-JP"/>
        </w:rPr>
        <w:t>environment</w:t>
      </w:r>
      <w:r w:rsidR="0040078C" w:rsidRPr="007B7F44">
        <w:rPr>
          <w:rFonts w:asciiTheme="minorHAnsi" w:hAnsiTheme="minorHAnsi" w:cstheme="minorHAnsi"/>
          <w:lang w:eastAsia="ja-JP"/>
        </w:rPr>
        <w:t xml:space="preserve"> with </w:t>
      </w:r>
      <w:r w:rsidR="00D17E4D" w:rsidRPr="007B7F44">
        <w:rPr>
          <w:rFonts w:asciiTheme="minorHAnsi" w:hAnsiTheme="minorHAnsi" w:cstheme="minorHAnsi"/>
          <w:lang w:eastAsia="ja-JP"/>
        </w:rPr>
        <w:t>rough</w:t>
      </w:r>
      <w:r w:rsidR="0040078C" w:rsidRPr="007B7F44">
        <w:rPr>
          <w:rFonts w:asciiTheme="minorHAnsi" w:hAnsiTheme="minorHAnsi" w:cstheme="minorHAnsi"/>
          <w:lang w:eastAsia="ja-JP"/>
        </w:rPr>
        <w:t xml:space="preserve"> terrain</w:t>
      </w:r>
      <w:r w:rsidR="006F0C79" w:rsidRPr="007B7F44">
        <w:rPr>
          <w:rFonts w:asciiTheme="minorHAnsi" w:hAnsiTheme="minorHAnsi" w:cstheme="minorHAnsi"/>
          <w:lang w:eastAsia="ja-JP"/>
        </w:rPr>
        <w:t>.</w:t>
      </w:r>
      <w:r w:rsidR="001F51F0" w:rsidRPr="007B7F44">
        <w:rPr>
          <w:rFonts w:asciiTheme="minorHAnsi" w:hAnsiTheme="minorHAnsi" w:cstheme="minorHAnsi"/>
          <w:lang w:eastAsia="ja-JP"/>
        </w:rPr>
        <w:t xml:space="preserve"> </w:t>
      </w:r>
      <w:r w:rsidR="002B74F7" w:rsidRPr="002B74F7">
        <w:rPr>
          <w:rFonts w:asciiTheme="minorHAnsi" w:hAnsiTheme="minorHAnsi" w:cstheme="minorHAnsi"/>
          <w:lang w:eastAsia="ja-JP"/>
        </w:rPr>
        <w:t>Euthanasia should not be attempted unless the physical hazards associated with the size, condition and location of the whale have been properly assessed and the risks mitigated.</w:t>
      </w:r>
    </w:p>
    <w:p w14:paraId="41CE626C" w14:textId="668A671C" w:rsidR="007865E2" w:rsidRDefault="00EB7A2A" w:rsidP="00841EB5">
      <w:pPr>
        <w:rPr>
          <w:rFonts w:asciiTheme="minorHAnsi" w:hAnsiTheme="minorHAnsi" w:cstheme="minorHAnsi"/>
          <w:lang w:eastAsia="ja-JP"/>
        </w:rPr>
      </w:pPr>
      <w:r w:rsidRPr="007B7F44">
        <w:rPr>
          <w:rFonts w:asciiTheme="minorHAnsi" w:hAnsiTheme="minorHAnsi" w:cstheme="minorHAnsi"/>
          <w:lang w:eastAsia="ja-JP"/>
        </w:rPr>
        <w:t xml:space="preserve">Live </w:t>
      </w:r>
      <w:r w:rsidR="00FA6F09" w:rsidRPr="007B7F44">
        <w:rPr>
          <w:rFonts w:asciiTheme="minorHAnsi" w:hAnsiTheme="minorHAnsi" w:cstheme="minorHAnsi"/>
          <w:lang w:eastAsia="ja-JP"/>
        </w:rPr>
        <w:t xml:space="preserve">or dead </w:t>
      </w:r>
      <w:r w:rsidRPr="007B7F44">
        <w:rPr>
          <w:rFonts w:asciiTheme="minorHAnsi" w:hAnsiTheme="minorHAnsi" w:cstheme="minorHAnsi"/>
          <w:lang w:eastAsia="ja-JP"/>
        </w:rPr>
        <w:t>w</w:t>
      </w:r>
      <w:r w:rsidR="004650BB" w:rsidRPr="007B7F44">
        <w:rPr>
          <w:rFonts w:asciiTheme="minorHAnsi" w:hAnsiTheme="minorHAnsi" w:cstheme="minorHAnsi"/>
          <w:lang w:eastAsia="ja-JP"/>
        </w:rPr>
        <w:t xml:space="preserve">hales </w:t>
      </w:r>
      <w:r w:rsidR="00067E9C" w:rsidRPr="007B7F44">
        <w:rPr>
          <w:rFonts w:asciiTheme="minorHAnsi" w:hAnsiTheme="minorHAnsi" w:cstheme="minorHAnsi"/>
          <w:lang w:eastAsia="ja-JP"/>
        </w:rPr>
        <w:t xml:space="preserve">lying </w:t>
      </w:r>
      <w:r w:rsidR="00343A4D" w:rsidRPr="007B7F44">
        <w:rPr>
          <w:rFonts w:asciiTheme="minorHAnsi" w:hAnsiTheme="minorHAnsi" w:cstheme="minorHAnsi"/>
          <w:lang w:eastAsia="ja-JP"/>
        </w:rPr>
        <w:t xml:space="preserve">on unstable surfaces and </w:t>
      </w:r>
      <w:r w:rsidR="00A73D24" w:rsidRPr="007B7F44">
        <w:rPr>
          <w:rFonts w:asciiTheme="minorHAnsi" w:hAnsiTheme="minorHAnsi" w:cstheme="minorHAnsi"/>
          <w:lang w:eastAsia="ja-JP"/>
        </w:rPr>
        <w:t xml:space="preserve">within </w:t>
      </w:r>
      <w:r w:rsidR="00067E9C" w:rsidRPr="007B7F44">
        <w:rPr>
          <w:rFonts w:asciiTheme="minorHAnsi" w:hAnsiTheme="minorHAnsi" w:cstheme="minorHAnsi"/>
          <w:lang w:eastAsia="ja-JP"/>
        </w:rPr>
        <w:t xml:space="preserve">the </w:t>
      </w:r>
      <w:r w:rsidR="004650BB" w:rsidRPr="007B7F44">
        <w:rPr>
          <w:rFonts w:asciiTheme="minorHAnsi" w:hAnsiTheme="minorHAnsi" w:cstheme="minorHAnsi"/>
          <w:lang w:eastAsia="ja-JP"/>
        </w:rPr>
        <w:t xml:space="preserve">surf zone </w:t>
      </w:r>
      <w:r w:rsidR="00794F07" w:rsidRPr="007B7F44">
        <w:rPr>
          <w:rFonts w:asciiTheme="minorHAnsi" w:hAnsiTheme="minorHAnsi" w:cstheme="minorHAnsi"/>
          <w:lang w:eastAsia="ja-JP"/>
        </w:rPr>
        <w:t xml:space="preserve">can roll and </w:t>
      </w:r>
      <w:r w:rsidR="006F0C79" w:rsidRPr="007B7F44">
        <w:rPr>
          <w:rFonts w:asciiTheme="minorHAnsi" w:hAnsiTheme="minorHAnsi" w:cstheme="minorHAnsi"/>
          <w:lang w:eastAsia="ja-JP"/>
        </w:rPr>
        <w:t>trap people underneath</w:t>
      </w:r>
      <w:r w:rsidR="00EF585E" w:rsidRPr="007B7F44">
        <w:rPr>
          <w:rFonts w:asciiTheme="minorHAnsi" w:hAnsiTheme="minorHAnsi" w:cstheme="minorHAnsi"/>
          <w:lang w:eastAsia="ja-JP"/>
        </w:rPr>
        <w:t xml:space="preserve">. </w:t>
      </w:r>
      <w:r w:rsidR="00B820AC" w:rsidRPr="007B7F44">
        <w:rPr>
          <w:rFonts w:asciiTheme="minorHAnsi" w:hAnsiTheme="minorHAnsi" w:cstheme="minorHAnsi"/>
          <w:lang w:eastAsia="ja-JP"/>
        </w:rPr>
        <w:t xml:space="preserve">Responders should also be aware that wave action </w:t>
      </w:r>
      <w:r w:rsidR="00377783" w:rsidRPr="007B7F44">
        <w:rPr>
          <w:rFonts w:asciiTheme="minorHAnsi" w:hAnsiTheme="minorHAnsi" w:cstheme="minorHAnsi"/>
          <w:lang w:eastAsia="ja-JP"/>
        </w:rPr>
        <w:t xml:space="preserve">around large whales </w:t>
      </w:r>
      <w:r w:rsidR="00B820AC" w:rsidRPr="007B7F44">
        <w:rPr>
          <w:rFonts w:asciiTheme="minorHAnsi" w:hAnsiTheme="minorHAnsi" w:cstheme="minorHAnsi"/>
          <w:lang w:eastAsia="ja-JP"/>
        </w:rPr>
        <w:t>will erode sand and create uneven surface</w:t>
      </w:r>
      <w:r w:rsidR="00343A4D" w:rsidRPr="007B7F44">
        <w:rPr>
          <w:rFonts w:asciiTheme="minorHAnsi" w:hAnsiTheme="minorHAnsi" w:cstheme="minorHAnsi"/>
          <w:lang w:eastAsia="ja-JP"/>
        </w:rPr>
        <w:t>s</w:t>
      </w:r>
      <w:r w:rsidR="00B820AC" w:rsidRPr="007B7F44">
        <w:rPr>
          <w:rFonts w:asciiTheme="minorHAnsi" w:hAnsiTheme="minorHAnsi" w:cstheme="minorHAnsi"/>
          <w:lang w:eastAsia="ja-JP"/>
        </w:rPr>
        <w:t xml:space="preserve"> on the sea floor. </w:t>
      </w:r>
    </w:p>
    <w:p w14:paraId="307064E4" w14:textId="13D165F3" w:rsidR="00F818C3" w:rsidRPr="007B7F44" w:rsidRDefault="00841EB5" w:rsidP="00841EB5">
      <w:pPr>
        <w:rPr>
          <w:rFonts w:asciiTheme="minorHAnsi" w:hAnsiTheme="minorHAnsi" w:cstheme="minorHAnsi"/>
          <w:lang w:eastAsia="ja-JP"/>
        </w:rPr>
      </w:pPr>
      <w:r w:rsidRPr="007B7F44">
        <w:rPr>
          <w:rFonts w:asciiTheme="minorHAnsi" w:hAnsiTheme="minorHAnsi" w:cstheme="minorHAnsi"/>
          <w:lang w:eastAsia="ja-JP"/>
        </w:rPr>
        <w:t xml:space="preserve">Responders </w:t>
      </w:r>
      <w:r w:rsidR="005C022A" w:rsidRPr="007B7F44">
        <w:rPr>
          <w:rFonts w:asciiTheme="minorHAnsi" w:hAnsiTheme="minorHAnsi" w:cstheme="minorHAnsi"/>
          <w:lang w:eastAsia="ja-JP"/>
        </w:rPr>
        <w:t xml:space="preserve">must </w:t>
      </w:r>
      <w:r w:rsidR="0088630C" w:rsidRPr="007B7F44">
        <w:rPr>
          <w:rFonts w:asciiTheme="minorHAnsi" w:hAnsiTheme="minorHAnsi" w:cstheme="minorHAnsi"/>
          <w:lang w:eastAsia="ja-JP"/>
        </w:rPr>
        <w:t xml:space="preserve">be aware that live whales </w:t>
      </w:r>
      <w:r w:rsidRPr="007B7F44">
        <w:rPr>
          <w:rFonts w:asciiTheme="minorHAnsi" w:hAnsiTheme="minorHAnsi" w:cstheme="minorHAnsi"/>
          <w:lang w:eastAsia="ja-JP"/>
        </w:rPr>
        <w:t xml:space="preserve">can raise </w:t>
      </w:r>
      <w:r w:rsidR="003C45F3" w:rsidRPr="007B7F44">
        <w:rPr>
          <w:rFonts w:asciiTheme="minorHAnsi" w:hAnsiTheme="minorHAnsi" w:cstheme="minorHAnsi"/>
          <w:lang w:eastAsia="ja-JP"/>
        </w:rPr>
        <w:t xml:space="preserve">and lower </w:t>
      </w:r>
      <w:r w:rsidRPr="007B7F44">
        <w:rPr>
          <w:rFonts w:asciiTheme="minorHAnsi" w:hAnsiTheme="minorHAnsi" w:cstheme="minorHAnsi"/>
          <w:lang w:eastAsia="ja-JP"/>
        </w:rPr>
        <w:t>their heads, tail flukes</w:t>
      </w:r>
      <w:r w:rsidR="00BF29CA">
        <w:rPr>
          <w:rFonts w:asciiTheme="minorHAnsi" w:hAnsiTheme="minorHAnsi" w:cstheme="minorHAnsi"/>
          <w:lang w:eastAsia="ja-JP"/>
        </w:rPr>
        <w:t>,</w:t>
      </w:r>
      <w:r w:rsidRPr="007B7F44">
        <w:rPr>
          <w:rFonts w:asciiTheme="minorHAnsi" w:hAnsiTheme="minorHAnsi" w:cstheme="minorHAnsi"/>
          <w:lang w:eastAsia="ja-JP"/>
        </w:rPr>
        <w:t xml:space="preserve"> and pectoral fins with great force. The risk of traumatic injuries in this scenario is high</w:t>
      </w:r>
      <w:r w:rsidR="00B01194" w:rsidRPr="007B7F44">
        <w:rPr>
          <w:rFonts w:asciiTheme="minorHAnsi" w:hAnsiTheme="minorHAnsi" w:cstheme="minorHAnsi"/>
          <w:lang w:eastAsia="ja-JP"/>
        </w:rPr>
        <w:t>.</w:t>
      </w:r>
      <w:r w:rsidR="001E0267" w:rsidRPr="007B7F44">
        <w:rPr>
          <w:rFonts w:asciiTheme="minorHAnsi" w:hAnsiTheme="minorHAnsi" w:cstheme="minorHAnsi"/>
          <w:lang w:eastAsia="ja-JP"/>
        </w:rPr>
        <w:t xml:space="preserve"> </w:t>
      </w:r>
    </w:p>
    <w:p w14:paraId="45B0AD78" w14:textId="0943FF87" w:rsidR="006F0C79" w:rsidRPr="007B7F44" w:rsidRDefault="00EF0161" w:rsidP="00C06959">
      <w:pPr>
        <w:pStyle w:val="Heading3"/>
        <w:numPr>
          <w:ilvl w:val="2"/>
          <w:numId w:val="41"/>
        </w:numPr>
        <w:rPr>
          <w:rFonts w:asciiTheme="minorHAnsi" w:hAnsiTheme="minorHAnsi" w:cstheme="minorHAnsi"/>
          <w:b w:val="0"/>
          <w:bCs w:val="0"/>
          <w:lang w:eastAsia="ja-JP"/>
        </w:rPr>
      </w:pPr>
      <w:bookmarkStart w:id="17" w:name="_Toc172885701"/>
      <w:r w:rsidRPr="007B7F44">
        <w:rPr>
          <w:rFonts w:asciiTheme="minorHAnsi" w:hAnsiTheme="minorHAnsi" w:cstheme="minorHAnsi"/>
          <w:b w:val="0"/>
          <w:bCs w:val="0"/>
          <w:lang w:eastAsia="ja-JP"/>
        </w:rPr>
        <w:t>Environmental Risks</w:t>
      </w:r>
      <w:bookmarkEnd w:id="17"/>
    </w:p>
    <w:p w14:paraId="25FBA7D7" w14:textId="0DEC2EE5" w:rsidR="006F0C79" w:rsidRPr="007B7F44" w:rsidRDefault="00C251A8" w:rsidP="006F0C79">
      <w:pPr>
        <w:rPr>
          <w:rFonts w:asciiTheme="minorHAnsi" w:hAnsiTheme="minorHAnsi" w:cstheme="minorHAnsi"/>
          <w:lang w:eastAsia="ja-JP"/>
        </w:rPr>
      </w:pPr>
      <w:r w:rsidRPr="007B7F44">
        <w:rPr>
          <w:rFonts w:asciiTheme="minorHAnsi" w:hAnsiTheme="minorHAnsi" w:cstheme="minorHAnsi"/>
          <w:lang w:eastAsia="ja-JP"/>
        </w:rPr>
        <w:t>E</w:t>
      </w:r>
      <w:r w:rsidR="006F0C79" w:rsidRPr="007B7F44">
        <w:rPr>
          <w:rFonts w:asciiTheme="minorHAnsi" w:hAnsiTheme="minorHAnsi" w:cstheme="minorHAnsi"/>
          <w:lang w:eastAsia="ja-JP"/>
        </w:rPr>
        <w:t>nvironment</w:t>
      </w:r>
      <w:r w:rsidRPr="007B7F44">
        <w:rPr>
          <w:rFonts w:asciiTheme="minorHAnsi" w:hAnsiTheme="minorHAnsi" w:cstheme="minorHAnsi"/>
          <w:lang w:eastAsia="ja-JP"/>
        </w:rPr>
        <w:t>al hazards</w:t>
      </w:r>
      <w:r w:rsidR="006F0C79" w:rsidRPr="007B7F44">
        <w:rPr>
          <w:rFonts w:asciiTheme="minorHAnsi" w:hAnsiTheme="minorHAnsi" w:cstheme="minorHAnsi"/>
          <w:lang w:eastAsia="ja-JP"/>
        </w:rPr>
        <w:t xml:space="preserve"> surrounding stranded</w:t>
      </w:r>
      <w:r w:rsidR="000C5857" w:rsidRPr="007B7F44">
        <w:rPr>
          <w:rFonts w:asciiTheme="minorHAnsi" w:hAnsiTheme="minorHAnsi" w:cstheme="minorHAnsi"/>
          <w:lang w:eastAsia="ja-JP"/>
        </w:rPr>
        <w:t xml:space="preserve"> </w:t>
      </w:r>
      <w:r w:rsidR="004760A5" w:rsidRPr="007B7F44">
        <w:rPr>
          <w:rFonts w:asciiTheme="minorHAnsi" w:hAnsiTheme="minorHAnsi" w:cstheme="minorHAnsi"/>
          <w:lang w:eastAsia="ja-JP"/>
        </w:rPr>
        <w:t xml:space="preserve">large </w:t>
      </w:r>
      <w:r w:rsidR="00A106C8" w:rsidRPr="007B7F44">
        <w:rPr>
          <w:rFonts w:asciiTheme="minorHAnsi" w:hAnsiTheme="minorHAnsi" w:cstheme="minorHAnsi"/>
          <w:lang w:eastAsia="ja-JP"/>
        </w:rPr>
        <w:t>whale</w:t>
      </w:r>
      <w:r w:rsidR="00086538" w:rsidRPr="007B7F44">
        <w:rPr>
          <w:rFonts w:asciiTheme="minorHAnsi" w:hAnsiTheme="minorHAnsi" w:cstheme="minorHAnsi"/>
          <w:lang w:eastAsia="ja-JP"/>
        </w:rPr>
        <w:t>s</w:t>
      </w:r>
      <w:r w:rsidR="00A106C8" w:rsidRPr="007B7F44">
        <w:rPr>
          <w:rFonts w:asciiTheme="minorHAnsi" w:hAnsiTheme="minorHAnsi" w:cstheme="minorHAnsi"/>
          <w:lang w:eastAsia="ja-JP"/>
        </w:rPr>
        <w:t xml:space="preserve"> </w:t>
      </w:r>
      <w:r w:rsidR="006F0C79" w:rsidRPr="007B7F44">
        <w:rPr>
          <w:rFonts w:asciiTheme="minorHAnsi" w:hAnsiTheme="minorHAnsi" w:cstheme="minorHAnsi"/>
          <w:lang w:eastAsia="ja-JP"/>
        </w:rPr>
        <w:t xml:space="preserve">include </w:t>
      </w:r>
      <w:r w:rsidR="008C2B50" w:rsidRPr="007B7F44">
        <w:rPr>
          <w:rFonts w:asciiTheme="minorHAnsi" w:hAnsiTheme="minorHAnsi" w:cstheme="minorHAnsi"/>
          <w:lang w:eastAsia="ja-JP"/>
        </w:rPr>
        <w:t xml:space="preserve">weather, </w:t>
      </w:r>
      <w:r w:rsidR="001B5785" w:rsidRPr="007B7F44">
        <w:rPr>
          <w:rFonts w:asciiTheme="minorHAnsi" w:hAnsiTheme="minorHAnsi" w:cstheme="minorHAnsi"/>
          <w:lang w:eastAsia="ja-JP"/>
        </w:rPr>
        <w:t>sea state (</w:t>
      </w:r>
      <w:r w:rsidR="006F0C79" w:rsidRPr="007B7F44">
        <w:rPr>
          <w:rFonts w:asciiTheme="minorHAnsi" w:hAnsiTheme="minorHAnsi" w:cstheme="minorHAnsi"/>
          <w:lang w:eastAsia="ja-JP"/>
        </w:rPr>
        <w:t>swell</w:t>
      </w:r>
      <w:r w:rsidR="009C1C6F" w:rsidRPr="007B7F44">
        <w:rPr>
          <w:rFonts w:asciiTheme="minorHAnsi" w:hAnsiTheme="minorHAnsi" w:cstheme="minorHAnsi"/>
          <w:lang w:eastAsia="ja-JP"/>
        </w:rPr>
        <w:t xml:space="preserve"> and </w:t>
      </w:r>
      <w:r w:rsidR="008739B8" w:rsidRPr="007B7F44">
        <w:rPr>
          <w:rFonts w:asciiTheme="minorHAnsi" w:hAnsiTheme="minorHAnsi" w:cstheme="minorHAnsi"/>
          <w:lang w:eastAsia="ja-JP"/>
        </w:rPr>
        <w:t>chop)</w:t>
      </w:r>
      <w:r w:rsidR="006F0C79" w:rsidRPr="007B7F44">
        <w:rPr>
          <w:rFonts w:asciiTheme="minorHAnsi" w:hAnsiTheme="minorHAnsi" w:cstheme="minorHAnsi"/>
          <w:lang w:eastAsia="ja-JP"/>
        </w:rPr>
        <w:t>,</w:t>
      </w:r>
      <w:r w:rsidR="00067379" w:rsidRPr="007B7F44">
        <w:rPr>
          <w:rFonts w:asciiTheme="minorHAnsi" w:hAnsiTheme="minorHAnsi" w:cstheme="minorHAnsi"/>
          <w:lang w:eastAsia="ja-JP"/>
        </w:rPr>
        <w:t xml:space="preserve"> tid</w:t>
      </w:r>
      <w:r w:rsidR="00AC5A1C" w:rsidRPr="007B7F44">
        <w:rPr>
          <w:rFonts w:asciiTheme="minorHAnsi" w:hAnsiTheme="minorHAnsi" w:cstheme="minorHAnsi"/>
          <w:lang w:eastAsia="ja-JP"/>
        </w:rPr>
        <w:t>es</w:t>
      </w:r>
      <w:r w:rsidR="00067379" w:rsidRPr="007B7F44">
        <w:rPr>
          <w:rFonts w:asciiTheme="minorHAnsi" w:hAnsiTheme="minorHAnsi" w:cstheme="minorHAnsi"/>
          <w:lang w:eastAsia="ja-JP"/>
        </w:rPr>
        <w:t>,</w:t>
      </w:r>
      <w:r w:rsidR="006F0C79" w:rsidRPr="007B7F44">
        <w:rPr>
          <w:rFonts w:asciiTheme="minorHAnsi" w:hAnsiTheme="minorHAnsi" w:cstheme="minorHAnsi"/>
          <w:lang w:eastAsia="ja-JP"/>
        </w:rPr>
        <w:t xml:space="preserve"> topographic </w:t>
      </w:r>
      <w:r w:rsidR="00AC5A1C" w:rsidRPr="007B7F44">
        <w:rPr>
          <w:rFonts w:asciiTheme="minorHAnsi" w:hAnsiTheme="minorHAnsi" w:cstheme="minorHAnsi"/>
          <w:lang w:eastAsia="ja-JP"/>
        </w:rPr>
        <w:t>features</w:t>
      </w:r>
      <w:r w:rsidR="00301CCA" w:rsidRPr="007B7F44">
        <w:rPr>
          <w:rFonts w:asciiTheme="minorHAnsi" w:hAnsiTheme="minorHAnsi" w:cstheme="minorHAnsi"/>
          <w:lang w:eastAsia="ja-JP"/>
        </w:rPr>
        <w:t xml:space="preserve"> </w:t>
      </w:r>
      <w:r w:rsidR="006F0C79" w:rsidRPr="007B7F44">
        <w:rPr>
          <w:rFonts w:asciiTheme="minorHAnsi" w:hAnsiTheme="minorHAnsi" w:cstheme="minorHAnsi"/>
          <w:lang w:eastAsia="ja-JP"/>
        </w:rPr>
        <w:t xml:space="preserve">and the presence of marine predators </w:t>
      </w:r>
      <w:r w:rsidR="00067379" w:rsidRPr="007B7F44">
        <w:rPr>
          <w:rFonts w:asciiTheme="minorHAnsi" w:hAnsiTheme="minorHAnsi" w:cstheme="minorHAnsi"/>
          <w:lang w:eastAsia="ja-JP"/>
        </w:rPr>
        <w:t xml:space="preserve">such as sharks and </w:t>
      </w:r>
      <w:r w:rsidR="00067379" w:rsidRPr="007B7F44">
        <w:rPr>
          <w:rFonts w:asciiTheme="minorHAnsi" w:hAnsiTheme="minorHAnsi" w:cstheme="minorHAnsi"/>
          <w:lang w:eastAsia="ja-JP"/>
        </w:rPr>
        <w:lastRenderedPageBreak/>
        <w:t>crocodiles.</w:t>
      </w:r>
      <w:r w:rsidR="008628FF">
        <w:rPr>
          <w:rFonts w:asciiTheme="minorHAnsi" w:hAnsiTheme="minorHAnsi" w:cstheme="minorHAnsi"/>
          <w:lang w:eastAsia="ja-JP"/>
        </w:rPr>
        <w:t xml:space="preserve"> Euthanasia should not be attempted unless hazards </w:t>
      </w:r>
      <w:r w:rsidR="00FB28EC">
        <w:rPr>
          <w:rFonts w:asciiTheme="minorHAnsi" w:hAnsiTheme="minorHAnsi" w:cstheme="minorHAnsi"/>
          <w:lang w:eastAsia="ja-JP"/>
        </w:rPr>
        <w:t xml:space="preserve">associated with the surrounding environment </w:t>
      </w:r>
      <w:r w:rsidR="008628FF">
        <w:rPr>
          <w:rFonts w:asciiTheme="minorHAnsi" w:hAnsiTheme="minorHAnsi" w:cstheme="minorHAnsi"/>
          <w:lang w:eastAsia="ja-JP"/>
        </w:rPr>
        <w:t>have been properly assessed</w:t>
      </w:r>
      <w:r w:rsidR="00FB28EC">
        <w:rPr>
          <w:rFonts w:asciiTheme="minorHAnsi" w:hAnsiTheme="minorHAnsi" w:cstheme="minorHAnsi"/>
          <w:lang w:eastAsia="ja-JP"/>
        </w:rPr>
        <w:t xml:space="preserve"> and the risks mitigated. </w:t>
      </w:r>
      <w:r w:rsidR="002802AB" w:rsidRPr="007B7F44">
        <w:rPr>
          <w:rFonts w:asciiTheme="minorHAnsi" w:hAnsiTheme="minorHAnsi" w:cstheme="minorHAnsi"/>
          <w:lang w:eastAsia="ja-JP"/>
        </w:rPr>
        <w:t>Deployment of d</w:t>
      </w:r>
      <w:r w:rsidR="00C7538B" w:rsidRPr="007B7F44">
        <w:rPr>
          <w:rFonts w:asciiTheme="minorHAnsi" w:hAnsiTheme="minorHAnsi" w:cstheme="minorHAnsi"/>
          <w:lang w:eastAsia="ja-JP"/>
        </w:rPr>
        <w:t xml:space="preserve">rones and shore-based lookouts from an elevated position can assist </w:t>
      </w:r>
      <w:r w:rsidR="00245729" w:rsidRPr="007B7F44">
        <w:rPr>
          <w:rFonts w:asciiTheme="minorHAnsi" w:hAnsiTheme="minorHAnsi" w:cstheme="minorHAnsi"/>
          <w:lang w:eastAsia="ja-JP"/>
        </w:rPr>
        <w:t>assess</w:t>
      </w:r>
      <w:r w:rsidR="008C7790">
        <w:rPr>
          <w:rFonts w:asciiTheme="minorHAnsi" w:hAnsiTheme="minorHAnsi" w:cstheme="minorHAnsi"/>
          <w:lang w:eastAsia="ja-JP"/>
        </w:rPr>
        <w:t>ing</w:t>
      </w:r>
      <w:r w:rsidR="00245729" w:rsidRPr="007B7F44">
        <w:rPr>
          <w:rFonts w:asciiTheme="minorHAnsi" w:hAnsiTheme="minorHAnsi" w:cstheme="minorHAnsi"/>
          <w:lang w:eastAsia="ja-JP"/>
        </w:rPr>
        <w:t xml:space="preserve"> and monitoring </w:t>
      </w:r>
      <w:r w:rsidR="009F70E3" w:rsidRPr="007B7F44">
        <w:rPr>
          <w:rFonts w:asciiTheme="minorHAnsi" w:hAnsiTheme="minorHAnsi" w:cstheme="minorHAnsi"/>
          <w:lang w:eastAsia="ja-JP"/>
        </w:rPr>
        <w:t xml:space="preserve">the surrounding environment </w:t>
      </w:r>
      <w:r w:rsidR="00245729" w:rsidRPr="007B7F44">
        <w:rPr>
          <w:rFonts w:asciiTheme="minorHAnsi" w:hAnsiTheme="minorHAnsi" w:cstheme="minorHAnsi"/>
          <w:lang w:eastAsia="ja-JP"/>
        </w:rPr>
        <w:t xml:space="preserve">before and </w:t>
      </w:r>
      <w:r w:rsidR="00F528BC" w:rsidRPr="007B7F44">
        <w:rPr>
          <w:rFonts w:asciiTheme="minorHAnsi" w:hAnsiTheme="minorHAnsi" w:cstheme="minorHAnsi"/>
          <w:lang w:eastAsia="ja-JP"/>
        </w:rPr>
        <w:t xml:space="preserve">during </w:t>
      </w:r>
      <w:r w:rsidR="00C5747A">
        <w:rPr>
          <w:rFonts w:asciiTheme="minorHAnsi" w:hAnsiTheme="minorHAnsi" w:cstheme="minorHAnsi"/>
          <w:lang w:eastAsia="ja-JP"/>
        </w:rPr>
        <w:t xml:space="preserve">response </w:t>
      </w:r>
      <w:r w:rsidR="00F528BC" w:rsidRPr="007B7F44">
        <w:rPr>
          <w:rFonts w:asciiTheme="minorHAnsi" w:hAnsiTheme="minorHAnsi" w:cstheme="minorHAnsi"/>
          <w:lang w:eastAsia="ja-JP"/>
        </w:rPr>
        <w:t>operations</w:t>
      </w:r>
      <w:r w:rsidR="00C7538B" w:rsidRPr="007B7F44">
        <w:rPr>
          <w:rFonts w:asciiTheme="minorHAnsi" w:hAnsiTheme="minorHAnsi" w:cstheme="minorHAnsi"/>
          <w:lang w:eastAsia="ja-JP"/>
        </w:rPr>
        <w:t xml:space="preserve">. </w:t>
      </w:r>
    </w:p>
    <w:p w14:paraId="7BE4D590" w14:textId="3A2BE207" w:rsidR="00512F84" w:rsidRPr="007B7F44" w:rsidRDefault="006F0C79" w:rsidP="006F0C79">
      <w:pPr>
        <w:rPr>
          <w:rFonts w:asciiTheme="minorHAnsi" w:hAnsiTheme="minorHAnsi" w:cstheme="minorHAnsi"/>
          <w:lang w:eastAsia="ja-JP"/>
        </w:rPr>
      </w:pPr>
      <w:r w:rsidRPr="007B7F44">
        <w:rPr>
          <w:rFonts w:asciiTheme="minorHAnsi" w:hAnsiTheme="minorHAnsi" w:cstheme="minorHAnsi"/>
          <w:lang w:eastAsia="ja-JP"/>
        </w:rPr>
        <w:t xml:space="preserve">Cold weather will increase the risk of hypothermia </w:t>
      </w:r>
      <w:r w:rsidR="00646B6D" w:rsidRPr="007B7F44">
        <w:rPr>
          <w:rFonts w:asciiTheme="minorHAnsi" w:hAnsiTheme="minorHAnsi" w:cstheme="minorHAnsi"/>
          <w:lang w:eastAsia="ja-JP"/>
        </w:rPr>
        <w:t xml:space="preserve">to </w:t>
      </w:r>
      <w:r w:rsidRPr="007B7F44">
        <w:rPr>
          <w:rFonts w:asciiTheme="minorHAnsi" w:hAnsiTheme="minorHAnsi" w:cstheme="minorHAnsi"/>
          <w:lang w:eastAsia="ja-JP"/>
        </w:rPr>
        <w:t>responders</w:t>
      </w:r>
      <w:r w:rsidR="00D61189" w:rsidRPr="007B7F44">
        <w:rPr>
          <w:rFonts w:asciiTheme="minorHAnsi" w:hAnsiTheme="minorHAnsi" w:cstheme="minorHAnsi"/>
          <w:lang w:eastAsia="ja-JP"/>
        </w:rPr>
        <w:t>.</w:t>
      </w:r>
      <w:r w:rsidRPr="007B7F44">
        <w:rPr>
          <w:rFonts w:asciiTheme="minorHAnsi" w:hAnsiTheme="minorHAnsi" w:cstheme="minorHAnsi"/>
          <w:lang w:eastAsia="ja-JP"/>
        </w:rPr>
        <w:t xml:space="preserve"> </w:t>
      </w:r>
      <w:r w:rsidR="007C10D3" w:rsidRPr="007B7F44">
        <w:rPr>
          <w:rFonts w:asciiTheme="minorHAnsi" w:hAnsiTheme="minorHAnsi" w:cstheme="minorHAnsi"/>
          <w:lang w:eastAsia="ja-JP"/>
        </w:rPr>
        <w:t>P</w:t>
      </w:r>
      <w:r w:rsidRPr="007B7F44">
        <w:rPr>
          <w:rFonts w:asciiTheme="minorHAnsi" w:hAnsiTheme="minorHAnsi" w:cstheme="minorHAnsi"/>
          <w:lang w:eastAsia="ja-JP"/>
        </w:rPr>
        <w:t xml:space="preserve">ersonal protective gear such as wet suits, booties, </w:t>
      </w:r>
      <w:r w:rsidR="00530D55" w:rsidRPr="007B7F44">
        <w:rPr>
          <w:rFonts w:asciiTheme="minorHAnsi" w:hAnsiTheme="minorHAnsi" w:cstheme="minorHAnsi"/>
          <w:lang w:eastAsia="ja-JP"/>
        </w:rPr>
        <w:t xml:space="preserve">hoods, </w:t>
      </w:r>
      <w:r w:rsidRPr="007B7F44">
        <w:rPr>
          <w:rFonts w:asciiTheme="minorHAnsi" w:hAnsiTheme="minorHAnsi" w:cstheme="minorHAnsi"/>
          <w:lang w:eastAsia="ja-JP"/>
        </w:rPr>
        <w:t xml:space="preserve">gloves </w:t>
      </w:r>
      <w:r w:rsidR="00C100DB" w:rsidRPr="007B7F44">
        <w:rPr>
          <w:rFonts w:asciiTheme="minorHAnsi" w:hAnsiTheme="minorHAnsi" w:cstheme="minorHAnsi"/>
          <w:lang w:eastAsia="ja-JP"/>
        </w:rPr>
        <w:t xml:space="preserve">and life jackets </w:t>
      </w:r>
      <w:r w:rsidRPr="007B7F44">
        <w:rPr>
          <w:rFonts w:asciiTheme="minorHAnsi" w:hAnsiTheme="minorHAnsi" w:cstheme="minorHAnsi"/>
          <w:lang w:eastAsia="ja-JP"/>
        </w:rPr>
        <w:t xml:space="preserve">should be </w:t>
      </w:r>
      <w:r w:rsidR="00086538" w:rsidRPr="007B7F44">
        <w:rPr>
          <w:rFonts w:asciiTheme="minorHAnsi" w:hAnsiTheme="minorHAnsi" w:cstheme="minorHAnsi"/>
          <w:lang w:eastAsia="ja-JP"/>
        </w:rPr>
        <w:t xml:space="preserve">considered </w:t>
      </w:r>
      <w:r w:rsidR="00C71F05" w:rsidRPr="007B7F44">
        <w:rPr>
          <w:rFonts w:asciiTheme="minorHAnsi" w:hAnsiTheme="minorHAnsi" w:cstheme="minorHAnsi"/>
          <w:lang w:eastAsia="ja-JP"/>
        </w:rPr>
        <w:t>mandatory</w:t>
      </w:r>
      <w:r w:rsidR="00C100DB" w:rsidRPr="007B7F44">
        <w:rPr>
          <w:rFonts w:asciiTheme="minorHAnsi" w:hAnsiTheme="minorHAnsi" w:cstheme="minorHAnsi"/>
          <w:lang w:eastAsia="ja-JP"/>
        </w:rPr>
        <w:t xml:space="preserve"> for personnel working in and on the water</w:t>
      </w:r>
      <w:r w:rsidRPr="007B7F44">
        <w:rPr>
          <w:rFonts w:asciiTheme="minorHAnsi" w:hAnsiTheme="minorHAnsi" w:cstheme="minorHAnsi"/>
          <w:lang w:eastAsia="ja-JP"/>
        </w:rPr>
        <w:t>.</w:t>
      </w:r>
      <w:r w:rsidR="00FF2F34" w:rsidRPr="007B7F44">
        <w:rPr>
          <w:rFonts w:asciiTheme="minorHAnsi" w:hAnsiTheme="minorHAnsi" w:cstheme="minorHAnsi"/>
          <w:lang w:eastAsia="ja-JP"/>
        </w:rPr>
        <w:t xml:space="preserve"> </w:t>
      </w:r>
      <w:r w:rsidRPr="007B7F44">
        <w:rPr>
          <w:rFonts w:asciiTheme="minorHAnsi" w:hAnsiTheme="minorHAnsi" w:cstheme="minorHAnsi"/>
          <w:lang w:eastAsia="ja-JP"/>
        </w:rPr>
        <w:t xml:space="preserve">Sunburn and hyperthermia can </w:t>
      </w:r>
      <w:r w:rsidR="007C7454" w:rsidRPr="007B7F44">
        <w:rPr>
          <w:rFonts w:asciiTheme="minorHAnsi" w:hAnsiTheme="minorHAnsi" w:cstheme="minorHAnsi"/>
          <w:lang w:eastAsia="ja-JP"/>
        </w:rPr>
        <w:t xml:space="preserve">also </w:t>
      </w:r>
      <w:r w:rsidRPr="007B7F44">
        <w:rPr>
          <w:rFonts w:asciiTheme="minorHAnsi" w:hAnsiTheme="minorHAnsi" w:cstheme="minorHAnsi"/>
          <w:lang w:eastAsia="ja-JP"/>
        </w:rPr>
        <w:t xml:space="preserve">be a </w:t>
      </w:r>
      <w:r w:rsidR="00F17955" w:rsidRPr="007B7F44">
        <w:rPr>
          <w:rFonts w:asciiTheme="minorHAnsi" w:hAnsiTheme="minorHAnsi" w:cstheme="minorHAnsi"/>
          <w:lang w:eastAsia="ja-JP"/>
        </w:rPr>
        <w:t xml:space="preserve">serious </w:t>
      </w:r>
      <w:r w:rsidRPr="007B7F44">
        <w:rPr>
          <w:rFonts w:asciiTheme="minorHAnsi" w:hAnsiTheme="minorHAnsi" w:cstheme="minorHAnsi"/>
          <w:lang w:eastAsia="ja-JP"/>
        </w:rPr>
        <w:t xml:space="preserve">risk. Sun protection including hats, sunglasses and sunscreen should be </w:t>
      </w:r>
      <w:r w:rsidR="0032712B" w:rsidRPr="007B7F44">
        <w:rPr>
          <w:rFonts w:asciiTheme="minorHAnsi" w:hAnsiTheme="minorHAnsi" w:cstheme="minorHAnsi"/>
          <w:lang w:eastAsia="ja-JP"/>
        </w:rPr>
        <w:t xml:space="preserve">considered mandatory personal protective </w:t>
      </w:r>
      <w:r w:rsidR="005B2BD0" w:rsidRPr="007B7F44">
        <w:rPr>
          <w:rFonts w:asciiTheme="minorHAnsi" w:hAnsiTheme="minorHAnsi" w:cstheme="minorHAnsi"/>
          <w:lang w:eastAsia="ja-JP"/>
        </w:rPr>
        <w:t>gear</w:t>
      </w:r>
      <w:r w:rsidR="007C7454" w:rsidRPr="007B7F44">
        <w:rPr>
          <w:rFonts w:asciiTheme="minorHAnsi" w:hAnsiTheme="minorHAnsi" w:cstheme="minorHAnsi"/>
          <w:lang w:eastAsia="ja-JP"/>
        </w:rPr>
        <w:t xml:space="preserve"> in </w:t>
      </w:r>
      <w:r w:rsidR="00883A3D" w:rsidRPr="007B7F44">
        <w:rPr>
          <w:rFonts w:asciiTheme="minorHAnsi" w:hAnsiTheme="minorHAnsi" w:cstheme="minorHAnsi"/>
          <w:lang w:eastAsia="ja-JP"/>
        </w:rPr>
        <w:t xml:space="preserve">most </w:t>
      </w:r>
      <w:r w:rsidR="007C7454" w:rsidRPr="007B7F44">
        <w:rPr>
          <w:rFonts w:asciiTheme="minorHAnsi" w:hAnsiTheme="minorHAnsi" w:cstheme="minorHAnsi"/>
          <w:lang w:eastAsia="ja-JP"/>
        </w:rPr>
        <w:t>climates</w:t>
      </w:r>
      <w:r w:rsidRPr="007B7F44">
        <w:rPr>
          <w:rFonts w:asciiTheme="minorHAnsi" w:hAnsiTheme="minorHAnsi" w:cstheme="minorHAnsi"/>
          <w:lang w:eastAsia="ja-JP"/>
        </w:rPr>
        <w:t>.</w:t>
      </w:r>
      <w:r w:rsidR="00F32468" w:rsidRPr="007B7F44">
        <w:rPr>
          <w:rFonts w:asciiTheme="minorHAnsi" w:hAnsiTheme="minorHAnsi" w:cstheme="minorHAnsi"/>
          <w:lang w:eastAsia="ja-JP"/>
        </w:rPr>
        <w:t xml:space="preserve"> </w:t>
      </w:r>
    </w:p>
    <w:p w14:paraId="00BEC017" w14:textId="1A77A4EA" w:rsidR="0068206F" w:rsidRDefault="007F654E" w:rsidP="006F0C79">
      <w:pPr>
        <w:rPr>
          <w:rFonts w:asciiTheme="minorHAnsi" w:hAnsiTheme="minorHAnsi" w:cstheme="minorHAnsi"/>
          <w:lang w:eastAsia="ja-JP"/>
        </w:rPr>
      </w:pPr>
      <w:r w:rsidRPr="007F654E">
        <w:rPr>
          <w:rFonts w:asciiTheme="minorHAnsi" w:hAnsiTheme="minorHAnsi" w:cstheme="minorHAnsi"/>
          <w:lang w:eastAsia="ja-JP"/>
        </w:rPr>
        <w:t xml:space="preserve">Swell and wave activity may increase the risk of drowning and injury. </w:t>
      </w:r>
      <w:r w:rsidR="00F32468" w:rsidRPr="007B7F44">
        <w:rPr>
          <w:rFonts w:asciiTheme="minorHAnsi" w:hAnsiTheme="minorHAnsi" w:cstheme="minorHAnsi"/>
          <w:lang w:eastAsia="ja-JP"/>
        </w:rPr>
        <w:t xml:space="preserve">Additional personal protective gear such as </w:t>
      </w:r>
      <w:r w:rsidR="00C100DB" w:rsidRPr="007B7F44">
        <w:rPr>
          <w:rFonts w:asciiTheme="minorHAnsi" w:hAnsiTheme="minorHAnsi" w:cstheme="minorHAnsi"/>
          <w:lang w:eastAsia="ja-JP"/>
        </w:rPr>
        <w:t>helmets should be wor</w:t>
      </w:r>
      <w:r w:rsidR="00A729DA" w:rsidRPr="007B7F44">
        <w:rPr>
          <w:rFonts w:asciiTheme="minorHAnsi" w:hAnsiTheme="minorHAnsi" w:cstheme="minorHAnsi"/>
          <w:lang w:eastAsia="ja-JP"/>
        </w:rPr>
        <w:t>n</w:t>
      </w:r>
      <w:r w:rsidR="00C100DB" w:rsidRPr="007B7F44">
        <w:rPr>
          <w:rFonts w:asciiTheme="minorHAnsi" w:hAnsiTheme="minorHAnsi" w:cstheme="minorHAnsi"/>
          <w:lang w:eastAsia="ja-JP"/>
        </w:rPr>
        <w:t xml:space="preserve"> </w:t>
      </w:r>
      <w:r w:rsidR="00DA7034">
        <w:rPr>
          <w:rFonts w:asciiTheme="minorHAnsi" w:hAnsiTheme="minorHAnsi" w:cstheme="minorHAnsi"/>
          <w:lang w:eastAsia="ja-JP"/>
        </w:rPr>
        <w:t xml:space="preserve">when </w:t>
      </w:r>
      <w:r w:rsidR="00C100DB" w:rsidRPr="007B7F44">
        <w:rPr>
          <w:rFonts w:asciiTheme="minorHAnsi" w:hAnsiTheme="minorHAnsi" w:cstheme="minorHAnsi"/>
          <w:lang w:eastAsia="ja-JP"/>
        </w:rPr>
        <w:t xml:space="preserve">working </w:t>
      </w:r>
      <w:r w:rsidR="00516327" w:rsidRPr="007B7F44">
        <w:rPr>
          <w:rFonts w:asciiTheme="minorHAnsi" w:hAnsiTheme="minorHAnsi" w:cstheme="minorHAnsi"/>
          <w:lang w:eastAsia="ja-JP"/>
        </w:rPr>
        <w:t>in the surf and</w:t>
      </w:r>
      <w:r w:rsidR="00602AEF" w:rsidRPr="007B7F44">
        <w:rPr>
          <w:rFonts w:asciiTheme="minorHAnsi" w:hAnsiTheme="minorHAnsi" w:cstheme="minorHAnsi"/>
          <w:lang w:eastAsia="ja-JP"/>
        </w:rPr>
        <w:t>/or</w:t>
      </w:r>
      <w:r w:rsidR="00516327" w:rsidRPr="007B7F44">
        <w:rPr>
          <w:rFonts w:asciiTheme="minorHAnsi" w:hAnsiTheme="minorHAnsi" w:cstheme="minorHAnsi"/>
          <w:lang w:eastAsia="ja-JP"/>
        </w:rPr>
        <w:t xml:space="preserve"> around the whale.</w:t>
      </w:r>
      <w:r w:rsidR="00C100DB" w:rsidRPr="007B7F44">
        <w:rPr>
          <w:rFonts w:asciiTheme="minorHAnsi" w:hAnsiTheme="minorHAnsi" w:cstheme="minorHAnsi"/>
          <w:lang w:eastAsia="ja-JP"/>
        </w:rPr>
        <w:t xml:space="preserve"> </w:t>
      </w:r>
      <w:r w:rsidR="00697EF1" w:rsidRPr="007B7F44">
        <w:rPr>
          <w:rFonts w:asciiTheme="minorHAnsi" w:hAnsiTheme="minorHAnsi" w:cstheme="minorHAnsi"/>
          <w:lang w:eastAsia="ja-JP"/>
        </w:rPr>
        <w:t xml:space="preserve">Planning for euthanasia should </w:t>
      </w:r>
      <w:r w:rsidR="00BA6EF2" w:rsidRPr="007B7F44">
        <w:rPr>
          <w:rFonts w:asciiTheme="minorHAnsi" w:hAnsiTheme="minorHAnsi" w:cstheme="minorHAnsi"/>
          <w:lang w:eastAsia="ja-JP"/>
        </w:rPr>
        <w:t xml:space="preserve">also </w:t>
      </w:r>
      <w:r w:rsidR="00697EF1" w:rsidRPr="007B7F44">
        <w:rPr>
          <w:rFonts w:asciiTheme="minorHAnsi" w:hAnsiTheme="minorHAnsi" w:cstheme="minorHAnsi"/>
          <w:lang w:eastAsia="ja-JP"/>
        </w:rPr>
        <w:t>consider local tide</w:t>
      </w:r>
      <w:r w:rsidR="00FB2490" w:rsidRPr="007B7F44">
        <w:rPr>
          <w:rFonts w:asciiTheme="minorHAnsi" w:hAnsiTheme="minorHAnsi" w:cstheme="minorHAnsi"/>
          <w:lang w:eastAsia="ja-JP"/>
        </w:rPr>
        <w:t xml:space="preserve"> time</w:t>
      </w:r>
      <w:r w:rsidR="00697EF1" w:rsidRPr="007B7F44">
        <w:rPr>
          <w:rFonts w:asciiTheme="minorHAnsi" w:hAnsiTheme="minorHAnsi" w:cstheme="minorHAnsi"/>
          <w:lang w:eastAsia="ja-JP"/>
        </w:rPr>
        <w:t>s</w:t>
      </w:r>
      <w:r w:rsidR="00AE1EA2">
        <w:rPr>
          <w:rFonts w:asciiTheme="minorHAnsi" w:hAnsiTheme="minorHAnsi" w:cstheme="minorHAnsi"/>
          <w:lang w:eastAsia="ja-JP"/>
        </w:rPr>
        <w:t xml:space="preserve"> and adequate exit times </w:t>
      </w:r>
      <w:r w:rsidR="004B2353">
        <w:rPr>
          <w:rFonts w:asciiTheme="minorHAnsi" w:hAnsiTheme="minorHAnsi" w:cstheme="minorHAnsi"/>
          <w:lang w:eastAsia="ja-JP"/>
        </w:rPr>
        <w:t xml:space="preserve">factored in for </w:t>
      </w:r>
      <w:r w:rsidR="0080333B" w:rsidRPr="007B7F44">
        <w:rPr>
          <w:rFonts w:asciiTheme="minorHAnsi" w:hAnsiTheme="minorHAnsi" w:cstheme="minorHAnsi"/>
          <w:lang w:eastAsia="ja-JP"/>
        </w:rPr>
        <w:t xml:space="preserve">vessels, </w:t>
      </w:r>
      <w:r w:rsidR="00697EF1" w:rsidRPr="007B7F44">
        <w:rPr>
          <w:rFonts w:asciiTheme="minorHAnsi" w:hAnsiTheme="minorHAnsi" w:cstheme="minorHAnsi"/>
          <w:lang w:eastAsia="ja-JP"/>
        </w:rPr>
        <w:t>vehicles</w:t>
      </w:r>
      <w:r w:rsidR="0068206F">
        <w:rPr>
          <w:rFonts w:asciiTheme="minorHAnsi" w:hAnsiTheme="minorHAnsi" w:cstheme="minorHAnsi"/>
          <w:lang w:eastAsia="ja-JP"/>
        </w:rPr>
        <w:t>,</w:t>
      </w:r>
      <w:r w:rsidR="00697EF1" w:rsidRPr="007B7F44">
        <w:rPr>
          <w:rFonts w:asciiTheme="minorHAnsi" w:hAnsiTheme="minorHAnsi" w:cstheme="minorHAnsi"/>
          <w:lang w:eastAsia="ja-JP"/>
        </w:rPr>
        <w:t xml:space="preserve"> and machinery.</w:t>
      </w:r>
      <w:r w:rsidR="00FB2490" w:rsidRPr="007B7F44">
        <w:rPr>
          <w:rFonts w:asciiTheme="minorHAnsi" w:hAnsiTheme="minorHAnsi" w:cstheme="minorHAnsi"/>
          <w:lang w:eastAsia="ja-JP"/>
        </w:rPr>
        <w:t xml:space="preserve"> </w:t>
      </w:r>
    </w:p>
    <w:p w14:paraId="7238303C" w14:textId="42A34DF6" w:rsidR="00AF4106" w:rsidRDefault="00AF4106" w:rsidP="006F0C79">
      <w:pPr>
        <w:rPr>
          <w:rFonts w:asciiTheme="minorHAnsi" w:hAnsiTheme="minorHAnsi" w:cstheme="minorHAnsi"/>
          <w:lang w:eastAsia="ja-JP"/>
        </w:rPr>
      </w:pPr>
      <w:r w:rsidRPr="00AF4106">
        <w:rPr>
          <w:rFonts w:asciiTheme="minorHAnsi" w:hAnsiTheme="minorHAnsi" w:cstheme="minorHAnsi"/>
          <w:lang w:eastAsia="ja-JP"/>
        </w:rPr>
        <w:t>Euthanasia of large whales should not be carried out within the surf zone or at night.</w:t>
      </w:r>
    </w:p>
    <w:p w14:paraId="165B8774" w14:textId="6D2647BD" w:rsidR="00C7538B" w:rsidRPr="007B7F44" w:rsidRDefault="00C7538B" w:rsidP="00C06959">
      <w:pPr>
        <w:pStyle w:val="Heading3"/>
        <w:numPr>
          <w:ilvl w:val="2"/>
          <w:numId w:val="41"/>
        </w:numPr>
        <w:rPr>
          <w:rFonts w:asciiTheme="minorHAnsi" w:hAnsiTheme="minorHAnsi" w:cstheme="minorHAnsi"/>
          <w:b w:val="0"/>
          <w:bCs w:val="0"/>
          <w:lang w:eastAsia="ja-JP"/>
        </w:rPr>
      </w:pPr>
      <w:bookmarkStart w:id="18" w:name="_Toc172885702"/>
      <w:r w:rsidRPr="007B7F44">
        <w:rPr>
          <w:rFonts w:asciiTheme="minorHAnsi" w:hAnsiTheme="minorHAnsi" w:cstheme="minorHAnsi"/>
          <w:b w:val="0"/>
          <w:bCs w:val="0"/>
          <w:lang w:eastAsia="ja-JP"/>
        </w:rPr>
        <w:t>Biological Risks</w:t>
      </w:r>
      <w:bookmarkEnd w:id="18"/>
    </w:p>
    <w:p w14:paraId="4129E9F4" w14:textId="0EEBF50D" w:rsidR="00056A64" w:rsidRPr="00056A64" w:rsidRDefault="006F0C79" w:rsidP="00056A64">
      <w:pPr>
        <w:rPr>
          <w:rFonts w:asciiTheme="minorHAnsi" w:hAnsiTheme="minorHAnsi" w:cstheme="minorHAnsi"/>
          <w:lang w:eastAsia="ja-JP"/>
        </w:rPr>
      </w:pPr>
      <w:r w:rsidRPr="007B7F44">
        <w:rPr>
          <w:rFonts w:asciiTheme="minorHAnsi" w:hAnsiTheme="minorHAnsi" w:cstheme="minorHAnsi"/>
          <w:lang w:eastAsia="ja-JP"/>
        </w:rPr>
        <w:t>Whilst the risk of zoonotic disease transmission</w:t>
      </w:r>
      <w:r w:rsidR="00170BF4" w:rsidRPr="007B7F44">
        <w:rPr>
          <w:rFonts w:asciiTheme="minorHAnsi" w:hAnsiTheme="minorHAnsi" w:cstheme="minorHAnsi"/>
          <w:lang w:eastAsia="ja-JP"/>
        </w:rPr>
        <w:t xml:space="preserve"> from </w:t>
      </w:r>
      <w:r w:rsidR="009D2BF4" w:rsidRPr="007B7F44">
        <w:rPr>
          <w:rFonts w:asciiTheme="minorHAnsi" w:hAnsiTheme="minorHAnsi" w:cstheme="minorHAnsi"/>
          <w:lang w:eastAsia="ja-JP"/>
        </w:rPr>
        <w:t xml:space="preserve">live </w:t>
      </w:r>
      <w:r w:rsidR="00170BF4" w:rsidRPr="007B7F44">
        <w:rPr>
          <w:rFonts w:asciiTheme="minorHAnsi" w:hAnsiTheme="minorHAnsi" w:cstheme="minorHAnsi"/>
          <w:lang w:eastAsia="ja-JP"/>
        </w:rPr>
        <w:t>cetaceans</w:t>
      </w:r>
      <w:r w:rsidRPr="007B7F44">
        <w:rPr>
          <w:rFonts w:asciiTheme="minorHAnsi" w:hAnsiTheme="minorHAnsi" w:cstheme="minorHAnsi"/>
          <w:lang w:eastAsia="ja-JP"/>
        </w:rPr>
        <w:t xml:space="preserve"> is low</w:t>
      </w:r>
      <w:r w:rsidR="00170BF4" w:rsidRPr="007B7F44">
        <w:rPr>
          <w:rFonts w:asciiTheme="minorHAnsi" w:hAnsiTheme="minorHAnsi" w:cstheme="minorHAnsi"/>
          <w:lang w:eastAsia="ja-JP"/>
        </w:rPr>
        <w:t xml:space="preserve">, </w:t>
      </w:r>
      <w:r w:rsidRPr="007B7F44">
        <w:rPr>
          <w:rFonts w:asciiTheme="minorHAnsi" w:hAnsiTheme="minorHAnsi" w:cstheme="minorHAnsi"/>
          <w:lang w:eastAsia="ja-JP"/>
        </w:rPr>
        <w:t xml:space="preserve">good personal hygiene and </w:t>
      </w:r>
      <w:r w:rsidR="003726A8" w:rsidRPr="007B7F44">
        <w:rPr>
          <w:rFonts w:asciiTheme="minorHAnsi" w:hAnsiTheme="minorHAnsi" w:cstheme="minorHAnsi"/>
          <w:lang w:eastAsia="ja-JP"/>
        </w:rPr>
        <w:t>common-sense</w:t>
      </w:r>
      <w:r w:rsidRPr="007B7F44">
        <w:rPr>
          <w:rFonts w:asciiTheme="minorHAnsi" w:hAnsiTheme="minorHAnsi" w:cstheme="minorHAnsi"/>
          <w:lang w:eastAsia="ja-JP"/>
        </w:rPr>
        <w:t xml:space="preserve"> precautions should be undertaken</w:t>
      </w:r>
      <w:r w:rsidR="00EA255D" w:rsidRPr="007B7F44">
        <w:rPr>
          <w:rFonts w:asciiTheme="minorHAnsi" w:hAnsiTheme="minorHAnsi" w:cstheme="minorHAnsi"/>
          <w:lang w:eastAsia="ja-JP"/>
        </w:rPr>
        <w:t xml:space="preserve"> when working around </w:t>
      </w:r>
      <w:r w:rsidR="0021591D" w:rsidRPr="007B7F44">
        <w:rPr>
          <w:rFonts w:asciiTheme="minorHAnsi" w:hAnsiTheme="minorHAnsi" w:cstheme="minorHAnsi"/>
          <w:lang w:eastAsia="ja-JP"/>
        </w:rPr>
        <w:t xml:space="preserve">stranded </w:t>
      </w:r>
      <w:r w:rsidR="00EA255D" w:rsidRPr="007B7F44">
        <w:rPr>
          <w:rFonts w:asciiTheme="minorHAnsi" w:hAnsiTheme="minorHAnsi" w:cstheme="minorHAnsi"/>
          <w:lang w:eastAsia="ja-JP"/>
        </w:rPr>
        <w:t>whales</w:t>
      </w:r>
      <w:r w:rsidRPr="007B7F44">
        <w:rPr>
          <w:rFonts w:asciiTheme="minorHAnsi" w:hAnsiTheme="minorHAnsi" w:cstheme="minorHAnsi"/>
          <w:lang w:eastAsia="ja-JP"/>
        </w:rPr>
        <w:t xml:space="preserve">. </w:t>
      </w:r>
      <w:r w:rsidR="001A2668">
        <w:rPr>
          <w:rFonts w:asciiTheme="minorHAnsi" w:hAnsiTheme="minorHAnsi" w:cstheme="minorHAnsi"/>
          <w:lang w:eastAsia="ja-JP"/>
        </w:rPr>
        <w:t>Some</w:t>
      </w:r>
      <w:r w:rsidR="001A2668" w:rsidRPr="00056A64">
        <w:rPr>
          <w:rFonts w:asciiTheme="minorHAnsi" w:hAnsiTheme="minorHAnsi" w:cstheme="minorHAnsi"/>
          <w:lang w:eastAsia="ja-JP"/>
        </w:rPr>
        <w:t xml:space="preserve"> </w:t>
      </w:r>
      <w:r w:rsidR="001911AD">
        <w:rPr>
          <w:rFonts w:asciiTheme="minorHAnsi" w:hAnsiTheme="minorHAnsi" w:cstheme="minorHAnsi"/>
          <w:lang w:eastAsia="ja-JP"/>
        </w:rPr>
        <w:t xml:space="preserve">pathogens </w:t>
      </w:r>
      <w:r w:rsidR="00056A64" w:rsidRPr="00056A64">
        <w:rPr>
          <w:rFonts w:asciiTheme="minorHAnsi" w:hAnsiTheme="minorHAnsi" w:cstheme="minorHAnsi"/>
          <w:lang w:eastAsia="ja-JP"/>
        </w:rPr>
        <w:t xml:space="preserve">of concern include </w:t>
      </w:r>
      <w:r w:rsidR="00056A64" w:rsidRPr="00941CBC">
        <w:rPr>
          <w:rFonts w:asciiTheme="minorHAnsi" w:hAnsiTheme="minorHAnsi" w:cstheme="minorHAnsi"/>
          <w:i/>
          <w:iCs/>
          <w:lang w:eastAsia="ja-JP"/>
        </w:rPr>
        <w:t>Brucell</w:t>
      </w:r>
      <w:r w:rsidR="005C1CD1" w:rsidRPr="00941CBC">
        <w:rPr>
          <w:rFonts w:asciiTheme="minorHAnsi" w:hAnsiTheme="minorHAnsi" w:cstheme="minorHAnsi"/>
          <w:i/>
          <w:iCs/>
          <w:lang w:eastAsia="ja-JP"/>
        </w:rPr>
        <w:t xml:space="preserve">a </w:t>
      </w:r>
      <w:r w:rsidR="00056A64" w:rsidRPr="00941CBC">
        <w:rPr>
          <w:rFonts w:asciiTheme="minorHAnsi" w:hAnsiTheme="minorHAnsi" w:cstheme="minorHAnsi"/>
          <w:i/>
          <w:iCs/>
          <w:lang w:eastAsia="ja-JP"/>
        </w:rPr>
        <w:t>ceti</w:t>
      </w:r>
      <w:r w:rsidR="00056A64" w:rsidRPr="00056A64">
        <w:rPr>
          <w:rFonts w:asciiTheme="minorHAnsi" w:hAnsiTheme="minorHAnsi" w:cstheme="minorHAnsi"/>
          <w:lang w:eastAsia="ja-JP"/>
        </w:rPr>
        <w:t xml:space="preserve"> (Mackie et al. 2020)</w:t>
      </w:r>
      <w:r w:rsidR="009F79BA">
        <w:rPr>
          <w:rFonts w:asciiTheme="minorHAnsi" w:hAnsiTheme="minorHAnsi" w:cstheme="minorHAnsi"/>
          <w:lang w:eastAsia="ja-JP"/>
        </w:rPr>
        <w:t>,</w:t>
      </w:r>
      <w:r w:rsidR="00056A64" w:rsidRPr="00056A64">
        <w:rPr>
          <w:rFonts w:asciiTheme="minorHAnsi" w:hAnsiTheme="minorHAnsi" w:cstheme="minorHAnsi"/>
          <w:lang w:eastAsia="ja-JP"/>
        </w:rPr>
        <w:t xml:space="preserve"> </w:t>
      </w:r>
      <w:r w:rsidR="00056A64" w:rsidRPr="001911AD">
        <w:rPr>
          <w:rFonts w:asciiTheme="minorHAnsi" w:hAnsiTheme="minorHAnsi" w:cstheme="minorHAnsi"/>
          <w:i/>
          <w:iCs/>
          <w:lang w:eastAsia="ja-JP"/>
        </w:rPr>
        <w:t>Streptococcus iniae</w:t>
      </w:r>
      <w:r w:rsidR="00056A64" w:rsidRPr="00056A64">
        <w:rPr>
          <w:rFonts w:asciiTheme="minorHAnsi" w:hAnsiTheme="minorHAnsi" w:cstheme="minorHAnsi"/>
          <w:lang w:eastAsia="ja-JP"/>
        </w:rPr>
        <w:t xml:space="preserve"> (Souter et al. 2021), </w:t>
      </w:r>
      <w:r w:rsidR="00056A64" w:rsidRPr="001911AD">
        <w:rPr>
          <w:rFonts w:asciiTheme="minorHAnsi" w:hAnsiTheme="minorHAnsi" w:cstheme="minorHAnsi"/>
          <w:i/>
          <w:iCs/>
          <w:lang w:eastAsia="ja-JP"/>
        </w:rPr>
        <w:t>Paracoccidioidmycosis ceti</w:t>
      </w:r>
      <w:r w:rsidR="00056A64" w:rsidRPr="00056A64">
        <w:rPr>
          <w:rFonts w:asciiTheme="minorHAnsi" w:hAnsiTheme="minorHAnsi" w:cstheme="minorHAnsi"/>
          <w:lang w:eastAsia="ja-JP"/>
        </w:rPr>
        <w:t xml:space="preserve"> (</w:t>
      </w:r>
      <w:r w:rsidR="00C4396C" w:rsidRPr="00C4396C">
        <w:rPr>
          <w:rFonts w:asciiTheme="minorHAnsi" w:hAnsiTheme="minorHAnsi" w:cstheme="minorHAnsi"/>
          <w:lang w:eastAsia="ja-JP"/>
        </w:rPr>
        <w:t>Waltzek et al. 2012</w:t>
      </w:r>
      <w:r w:rsidR="00D25602">
        <w:rPr>
          <w:rFonts w:asciiTheme="minorHAnsi" w:hAnsiTheme="minorHAnsi" w:cstheme="minorHAnsi"/>
          <w:lang w:eastAsia="ja-JP"/>
        </w:rPr>
        <w:t>,</w:t>
      </w:r>
      <w:r w:rsidR="00C4396C">
        <w:rPr>
          <w:rFonts w:asciiTheme="minorHAnsi" w:hAnsiTheme="minorHAnsi" w:cstheme="minorHAnsi"/>
          <w:lang w:eastAsia="ja-JP"/>
        </w:rPr>
        <w:t xml:space="preserve"> </w:t>
      </w:r>
      <w:r w:rsidR="00056A64" w:rsidRPr="00056A64">
        <w:rPr>
          <w:rFonts w:asciiTheme="minorHAnsi" w:hAnsiTheme="minorHAnsi" w:cstheme="minorHAnsi"/>
          <w:lang w:eastAsia="ja-JP"/>
        </w:rPr>
        <w:t>Vilela &amp; Mendoza 2018)</w:t>
      </w:r>
      <w:r w:rsidR="009F79BA">
        <w:rPr>
          <w:rFonts w:asciiTheme="minorHAnsi" w:hAnsiTheme="minorHAnsi" w:cstheme="minorHAnsi"/>
          <w:lang w:eastAsia="ja-JP"/>
        </w:rPr>
        <w:t>,</w:t>
      </w:r>
      <w:r w:rsidR="00056A64" w:rsidRPr="00056A64">
        <w:rPr>
          <w:rFonts w:asciiTheme="minorHAnsi" w:hAnsiTheme="minorHAnsi" w:cstheme="minorHAnsi"/>
          <w:lang w:eastAsia="ja-JP"/>
        </w:rPr>
        <w:t xml:space="preserve"> </w:t>
      </w:r>
      <w:r w:rsidR="00056A64" w:rsidRPr="001911AD">
        <w:rPr>
          <w:rFonts w:asciiTheme="minorHAnsi" w:hAnsiTheme="minorHAnsi" w:cstheme="minorHAnsi"/>
          <w:i/>
          <w:iCs/>
          <w:lang w:eastAsia="ja-JP"/>
        </w:rPr>
        <w:t xml:space="preserve">Leptospira spp. </w:t>
      </w:r>
      <w:r w:rsidR="00056A64" w:rsidRPr="00056A64">
        <w:rPr>
          <w:rFonts w:asciiTheme="minorHAnsi" w:hAnsiTheme="minorHAnsi" w:cstheme="minorHAnsi"/>
          <w:lang w:eastAsia="ja-JP"/>
        </w:rPr>
        <w:t xml:space="preserve">and </w:t>
      </w:r>
      <w:r w:rsidR="00056A64" w:rsidRPr="001911AD">
        <w:rPr>
          <w:rFonts w:asciiTheme="minorHAnsi" w:hAnsiTheme="minorHAnsi" w:cstheme="minorHAnsi"/>
          <w:i/>
          <w:iCs/>
          <w:lang w:eastAsia="ja-JP"/>
        </w:rPr>
        <w:t>Toxoplasma gondii</w:t>
      </w:r>
      <w:r w:rsidR="00056A64" w:rsidRPr="00056A64">
        <w:rPr>
          <w:rFonts w:asciiTheme="minorHAnsi" w:hAnsiTheme="minorHAnsi" w:cstheme="minorHAnsi"/>
          <w:lang w:eastAsia="ja-JP"/>
        </w:rPr>
        <w:t xml:space="preserve"> (Obusan et al. 2019).</w:t>
      </w:r>
      <w:r w:rsidR="001A2668">
        <w:rPr>
          <w:rFonts w:asciiTheme="minorHAnsi" w:hAnsiTheme="minorHAnsi" w:cstheme="minorHAnsi"/>
          <w:lang w:eastAsia="ja-JP"/>
        </w:rPr>
        <w:t xml:space="preserve"> </w:t>
      </w:r>
      <w:r w:rsidR="00E336B2">
        <w:rPr>
          <w:rFonts w:asciiTheme="minorHAnsi" w:hAnsiTheme="minorHAnsi" w:cstheme="minorHAnsi"/>
          <w:lang w:eastAsia="ja-JP"/>
        </w:rPr>
        <w:t>R</w:t>
      </w:r>
      <w:r w:rsidR="001A2668">
        <w:rPr>
          <w:rFonts w:asciiTheme="minorHAnsi" w:hAnsiTheme="minorHAnsi" w:cstheme="minorHAnsi"/>
          <w:lang w:eastAsia="ja-JP"/>
        </w:rPr>
        <w:t xml:space="preserve">efer to Waltzek et al. 2012 for a comprehensive list of cetacean zoonoses. </w:t>
      </w:r>
      <w:r w:rsidR="0052164D" w:rsidRPr="000C46A3">
        <w:rPr>
          <w:rFonts w:asciiTheme="minorHAnsi" w:hAnsiTheme="minorHAnsi" w:cstheme="minorHAnsi"/>
          <w:lang w:eastAsia="ja-JP"/>
        </w:rPr>
        <w:t xml:space="preserve">Responders should avoid inhaling </w:t>
      </w:r>
      <w:r w:rsidR="009F79BA">
        <w:rPr>
          <w:rFonts w:asciiTheme="minorHAnsi" w:hAnsiTheme="minorHAnsi" w:cstheme="minorHAnsi"/>
          <w:lang w:eastAsia="ja-JP"/>
        </w:rPr>
        <w:t xml:space="preserve">the </w:t>
      </w:r>
      <w:r w:rsidR="001A0DA8">
        <w:rPr>
          <w:rFonts w:asciiTheme="minorHAnsi" w:hAnsiTheme="minorHAnsi" w:cstheme="minorHAnsi"/>
          <w:lang w:eastAsia="ja-JP"/>
        </w:rPr>
        <w:t>animal</w:t>
      </w:r>
      <w:r w:rsidR="009F79BA">
        <w:rPr>
          <w:rFonts w:asciiTheme="minorHAnsi" w:hAnsiTheme="minorHAnsi" w:cstheme="minorHAnsi"/>
          <w:lang w:eastAsia="ja-JP"/>
        </w:rPr>
        <w:t xml:space="preserve">’s </w:t>
      </w:r>
      <w:r w:rsidR="0052164D" w:rsidRPr="000C46A3">
        <w:rPr>
          <w:rFonts w:asciiTheme="minorHAnsi" w:hAnsiTheme="minorHAnsi" w:cstheme="minorHAnsi"/>
          <w:lang w:eastAsia="ja-JP"/>
        </w:rPr>
        <w:t xml:space="preserve">“blow” </w:t>
      </w:r>
      <w:r w:rsidR="009F79BA">
        <w:rPr>
          <w:rFonts w:asciiTheme="minorHAnsi" w:hAnsiTheme="minorHAnsi" w:cstheme="minorHAnsi"/>
          <w:lang w:eastAsia="ja-JP"/>
        </w:rPr>
        <w:t>and avoid</w:t>
      </w:r>
      <w:r w:rsidR="0052164D" w:rsidRPr="000C46A3">
        <w:rPr>
          <w:rFonts w:asciiTheme="minorHAnsi" w:hAnsiTheme="minorHAnsi" w:cstheme="minorHAnsi"/>
          <w:lang w:eastAsia="ja-JP"/>
        </w:rPr>
        <w:t xml:space="preserve"> contact with open wounds or secretions.</w:t>
      </w:r>
      <w:r w:rsidR="00644407">
        <w:rPr>
          <w:rFonts w:asciiTheme="minorHAnsi" w:hAnsiTheme="minorHAnsi" w:cstheme="minorHAnsi"/>
          <w:lang w:eastAsia="ja-JP"/>
        </w:rPr>
        <w:t xml:space="preserve"> </w:t>
      </w:r>
      <w:r w:rsidR="000C46A3" w:rsidRPr="000C46A3">
        <w:rPr>
          <w:rFonts w:asciiTheme="minorHAnsi" w:hAnsiTheme="minorHAnsi" w:cstheme="minorHAnsi"/>
          <w:lang w:eastAsia="ja-JP"/>
        </w:rPr>
        <w:t>If responders experience illness following contact with a cetacean, medical advice should be sought immediately.</w:t>
      </w:r>
    </w:p>
    <w:p w14:paraId="7BB56F9B" w14:textId="266797D0" w:rsidR="000C46A3" w:rsidRPr="000C46A3" w:rsidRDefault="000C46A3" w:rsidP="000C46A3">
      <w:pPr>
        <w:rPr>
          <w:rFonts w:asciiTheme="minorHAnsi" w:hAnsiTheme="minorHAnsi" w:cstheme="minorHAnsi"/>
          <w:lang w:eastAsia="ja-JP"/>
        </w:rPr>
      </w:pPr>
      <w:r w:rsidRPr="000C46A3">
        <w:rPr>
          <w:rFonts w:asciiTheme="minorHAnsi" w:hAnsiTheme="minorHAnsi" w:cstheme="minorHAnsi"/>
          <w:lang w:eastAsia="ja-JP"/>
        </w:rPr>
        <w:t xml:space="preserve">Live stranded whales are often severely debilitated and consequently carry a high lice burden. These can relocate to responders and although they do not cause major concern, they can bite and cause moderate irritation. </w:t>
      </w:r>
    </w:p>
    <w:p w14:paraId="75C2045A" w14:textId="747A75FB" w:rsidR="00663A29" w:rsidRDefault="00563B7A" w:rsidP="006F0C79">
      <w:pPr>
        <w:rPr>
          <w:rFonts w:asciiTheme="minorHAnsi" w:hAnsiTheme="minorHAnsi" w:cstheme="minorHAnsi"/>
          <w:lang w:eastAsia="ja-JP"/>
        </w:rPr>
      </w:pPr>
      <w:r w:rsidRPr="00563B7A">
        <w:rPr>
          <w:rFonts w:asciiTheme="minorHAnsi" w:hAnsiTheme="minorHAnsi" w:cstheme="minorHAnsi"/>
          <w:lang w:eastAsia="ja-JP"/>
        </w:rPr>
        <w:t>Whale carcasses can also present biological hazards. Infectious agents that may be transmissible to people cannot be excluded.</w:t>
      </w:r>
      <w:r>
        <w:rPr>
          <w:rFonts w:asciiTheme="minorHAnsi" w:hAnsiTheme="minorHAnsi" w:cstheme="minorHAnsi"/>
          <w:lang w:eastAsia="ja-JP"/>
        </w:rPr>
        <w:t xml:space="preserve"> </w:t>
      </w:r>
      <w:r w:rsidR="00663A29" w:rsidRPr="00663A29">
        <w:rPr>
          <w:rFonts w:asciiTheme="minorHAnsi" w:hAnsiTheme="minorHAnsi" w:cstheme="minorHAnsi"/>
          <w:lang w:eastAsia="ja-JP"/>
        </w:rPr>
        <w:t>Hands should be washed after any contact with stranded whales</w:t>
      </w:r>
      <w:r w:rsidR="009F79BA">
        <w:rPr>
          <w:rFonts w:asciiTheme="minorHAnsi" w:hAnsiTheme="minorHAnsi" w:cstheme="minorHAnsi"/>
          <w:lang w:eastAsia="ja-JP"/>
        </w:rPr>
        <w:t>,</w:t>
      </w:r>
      <w:r w:rsidR="00663A29" w:rsidRPr="00663A29">
        <w:rPr>
          <w:rFonts w:asciiTheme="minorHAnsi" w:hAnsiTheme="minorHAnsi" w:cstheme="minorHAnsi"/>
          <w:lang w:eastAsia="ja-JP"/>
        </w:rPr>
        <w:t xml:space="preserve"> particularly before eating and drinking. Personal protective equipment such as coveralls, mask, gloves, and goggles are recommended. </w:t>
      </w:r>
    </w:p>
    <w:p w14:paraId="3C5B1FF4" w14:textId="73C37B2C" w:rsidR="001C1441" w:rsidRPr="007B7F44" w:rsidRDefault="00E328CB" w:rsidP="006F0C79">
      <w:pPr>
        <w:rPr>
          <w:rFonts w:asciiTheme="minorHAnsi" w:hAnsiTheme="minorHAnsi" w:cstheme="minorHAnsi"/>
        </w:rPr>
      </w:pPr>
      <w:r w:rsidRPr="007B7F44">
        <w:rPr>
          <w:rFonts w:asciiTheme="minorHAnsi" w:hAnsiTheme="minorHAnsi" w:cstheme="minorHAnsi"/>
        </w:rPr>
        <w:t>Large w</w:t>
      </w:r>
      <w:r w:rsidR="001401DA" w:rsidRPr="007B7F44">
        <w:rPr>
          <w:rFonts w:asciiTheme="minorHAnsi" w:hAnsiTheme="minorHAnsi" w:cstheme="minorHAnsi"/>
        </w:rPr>
        <w:t>hale c</w:t>
      </w:r>
      <w:r w:rsidR="001C1441" w:rsidRPr="007B7F44">
        <w:rPr>
          <w:rFonts w:asciiTheme="minorHAnsi" w:hAnsiTheme="minorHAnsi" w:cstheme="minorHAnsi"/>
        </w:rPr>
        <w:t>arcasses can</w:t>
      </w:r>
      <w:r w:rsidR="00B82325" w:rsidRPr="007B7F44">
        <w:rPr>
          <w:rFonts w:asciiTheme="minorHAnsi" w:hAnsiTheme="minorHAnsi" w:cstheme="minorHAnsi"/>
        </w:rPr>
        <w:t xml:space="preserve"> </w:t>
      </w:r>
      <w:r w:rsidR="001401DA" w:rsidRPr="007B7F44">
        <w:rPr>
          <w:rFonts w:asciiTheme="minorHAnsi" w:hAnsiTheme="minorHAnsi" w:cstheme="minorHAnsi"/>
        </w:rPr>
        <w:t xml:space="preserve">rapidly </w:t>
      </w:r>
      <w:r w:rsidR="00B82325" w:rsidRPr="007B7F44">
        <w:rPr>
          <w:rFonts w:asciiTheme="minorHAnsi" w:hAnsiTheme="minorHAnsi" w:cstheme="minorHAnsi"/>
        </w:rPr>
        <w:t xml:space="preserve">develop </w:t>
      </w:r>
      <w:r w:rsidR="00A52339" w:rsidRPr="007B7F44">
        <w:rPr>
          <w:rFonts w:asciiTheme="minorHAnsi" w:hAnsiTheme="minorHAnsi" w:cstheme="minorHAnsi"/>
        </w:rPr>
        <w:t xml:space="preserve">significant </w:t>
      </w:r>
      <w:r w:rsidR="00D72866" w:rsidRPr="007B7F44">
        <w:rPr>
          <w:rFonts w:asciiTheme="minorHAnsi" w:hAnsiTheme="minorHAnsi" w:cstheme="minorHAnsi"/>
        </w:rPr>
        <w:t>amount</w:t>
      </w:r>
      <w:r w:rsidR="000220E2" w:rsidRPr="007B7F44">
        <w:rPr>
          <w:rFonts w:asciiTheme="minorHAnsi" w:hAnsiTheme="minorHAnsi" w:cstheme="minorHAnsi"/>
        </w:rPr>
        <w:t>s</w:t>
      </w:r>
      <w:r w:rsidR="00B82325" w:rsidRPr="007B7F44">
        <w:rPr>
          <w:rFonts w:asciiTheme="minorHAnsi" w:hAnsiTheme="minorHAnsi" w:cstheme="minorHAnsi"/>
        </w:rPr>
        <w:t xml:space="preserve"> of internal pressure as bacteria proliferate </w:t>
      </w:r>
      <w:r w:rsidR="003B0203" w:rsidRPr="007B7F44">
        <w:rPr>
          <w:rFonts w:asciiTheme="minorHAnsi" w:hAnsiTheme="minorHAnsi" w:cstheme="minorHAnsi"/>
        </w:rPr>
        <w:t xml:space="preserve">within the gastrointestinal tract </w:t>
      </w:r>
      <w:r w:rsidR="00B82325" w:rsidRPr="007B7F44">
        <w:rPr>
          <w:rFonts w:asciiTheme="minorHAnsi" w:hAnsiTheme="minorHAnsi" w:cstheme="minorHAnsi"/>
        </w:rPr>
        <w:t xml:space="preserve">and produce gas. </w:t>
      </w:r>
      <w:r w:rsidR="00283BE2" w:rsidRPr="007B7F44">
        <w:rPr>
          <w:rFonts w:asciiTheme="minorHAnsi" w:hAnsiTheme="minorHAnsi" w:cstheme="minorHAnsi"/>
        </w:rPr>
        <w:t xml:space="preserve">To </w:t>
      </w:r>
      <w:r w:rsidR="00B426C3" w:rsidRPr="007B7F44">
        <w:rPr>
          <w:rFonts w:asciiTheme="minorHAnsi" w:hAnsiTheme="minorHAnsi" w:cstheme="minorHAnsi"/>
        </w:rPr>
        <w:t xml:space="preserve">reduce the risk of exposure to </w:t>
      </w:r>
      <w:r w:rsidR="00EF7E1A" w:rsidRPr="007B7F44">
        <w:rPr>
          <w:rFonts w:asciiTheme="minorHAnsi" w:hAnsiTheme="minorHAnsi" w:cstheme="minorHAnsi"/>
        </w:rPr>
        <w:t xml:space="preserve">sudden </w:t>
      </w:r>
      <w:r w:rsidR="00CF2684" w:rsidRPr="007B7F44">
        <w:rPr>
          <w:rFonts w:asciiTheme="minorHAnsi" w:hAnsiTheme="minorHAnsi" w:cstheme="minorHAnsi"/>
        </w:rPr>
        <w:t>expulsion of gases from a ruptured carcas</w:t>
      </w:r>
      <w:r w:rsidR="00BB7520" w:rsidRPr="007B7F44">
        <w:rPr>
          <w:rFonts w:asciiTheme="minorHAnsi" w:hAnsiTheme="minorHAnsi" w:cstheme="minorHAnsi"/>
        </w:rPr>
        <w:t>s</w:t>
      </w:r>
      <w:r w:rsidR="00CF2684" w:rsidRPr="007B7F44">
        <w:rPr>
          <w:rFonts w:asciiTheme="minorHAnsi" w:hAnsiTheme="minorHAnsi" w:cstheme="minorHAnsi"/>
        </w:rPr>
        <w:t xml:space="preserve">, </w:t>
      </w:r>
      <w:r w:rsidR="00607B77" w:rsidRPr="007B7F44">
        <w:rPr>
          <w:rFonts w:asciiTheme="minorHAnsi" w:hAnsiTheme="minorHAnsi" w:cstheme="minorHAnsi"/>
        </w:rPr>
        <w:t xml:space="preserve">efforts should be made </w:t>
      </w:r>
      <w:r w:rsidR="00B82325" w:rsidRPr="007B7F44">
        <w:rPr>
          <w:rFonts w:asciiTheme="minorHAnsi" w:hAnsiTheme="minorHAnsi" w:cstheme="minorHAnsi"/>
        </w:rPr>
        <w:t xml:space="preserve">to </w:t>
      </w:r>
      <w:r w:rsidR="00C95870" w:rsidRPr="007B7F44">
        <w:rPr>
          <w:rFonts w:asciiTheme="minorHAnsi" w:hAnsiTheme="minorHAnsi" w:cstheme="minorHAnsi"/>
        </w:rPr>
        <w:t xml:space="preserve">vent </w:t>
      </w:r>
      <w:r w:rsidR="00B82325" w:rsidRPr="007B7F44">
        <w:rPr>
          <w:rFonts w:asciiTheme="minorHAnsi" w:hAnsiTheme="minorHAnsi" w:cstheme="minorHAnsi"/>
        </w:rPr>
        <w:t xml:space="preserve">the carcass in a controlled fashion </w:t>
      </w:r>
      <w:r w:rsidR="00A52339" w:rsidRPr="007B7F44">
        <w:rPr>
          <w:rFonts w:asciiTheme="minorHAnsi" w:hAnsiTheme="minorHAnsi" w:cstheme="minorHAnsi"/>
        </w:rPr>
        <w:t xml:space="preserve">as early as possible </w:t>
      </w:r>
      <w:r w:rsidR="00EC7C8A">
        <w:rPr>
          <w:rFonts w:asciiTheme="minorHAnsi" w:hAnsiTheme="minorHAnsi" w:cstheme="minorHAnsi"/>
        </w:rPr>
        <w:t xml:space="preserve">after washing ashore, particularly </w:t>
      </w:r>
      <w:r w:rsidR="00B82325" w:rsidRPr="007B7F44">
        <w:rPr>
          <w:rFonts w:asciiTheme="minorHAnsi" w:hAnsiTheme="minorHAnsi" w:cstheme="minorHAnsi"/>
        </w:rPr>
        <w:t xml:space="preserve">prior to </w:t>
      </w:r>
      <w:r w:rsidR="001C1441" w:rsidRPr="007B7F44">
        <w:rPr>
          <w:rFonts w:asciiTheme="minorHAnsi" w:hAnsiTheme="minorHAnsi" w:cstheme="minorHAnsi"/>
        </w:rPr>
        <w:t>removal and transport</w:t>
      </w:r>
      <w:r w:rsidR="00EC7C8A">
        <w:rPr>
          <w:rFonts w:asciiTheme="minorHAnsi" w:hAnsiTheme="minorHAnsi" w:cstheme="minorHAnsi"/>
        </w:rPr>
        <w:t xml:space="preserve"> or burial</w:t>
      </w:r>
      <w:r w:rsidR="00B82325" w:rsidRPr="007B7F44">
        <w:rPr>
          <w:rFonts w:asciiTheme="minorHAnsi" w:hAnsiTheme="minorHAnsi" w:cstheme="minorHAnsi"/>
        </w:rPr>
        <w:t xml:space="preserve">. </w:t>
      </w:r>
      <w:r w:rsidR="006677B8" w:rsidRPr="007B7F44">
        <w:rPr>
          <w:rFonts w:asciiTheme="minorHAnsi" w:hAnsiTheme="minorHAnsi" w:cstheme="minorHAnsi"/>
        </w:rPr>
        <w:t>T</w:t>
      </w:r>
      <w:r w:rsidR="003B32FC" w:rsidRPr="007B7F44">
        <w:rPr>
          <w:rFonts w:asciiTheme="minorHAnsi" w:hAnsiTheme="minorHAnsi" w:cstheme="minorHAnsi"/>
        </w:rPr>
        <w:t xml:space="preserve">his </w:t>
      </w:r>
      <w:r w:rsidR="00B82325" w:rsidRPr="007B7F44">
        <w:rPr>
          <w:rFonts w:asciiTheme="minorHAnsi" w:hAnsiTheme="minorHAnsi" w:cstheme="minorHAnsi"/>
        </w:rPr>
        <w:t xml:space="preserve">should be conducted </w:t>
      </w:r>
      <w:r w:rsidR="006D5BA9" w:rsidRPr="007B7F44">
        <w:rPr>
          <w:rFonts w:asciiTheme="minorHAnsi" w:hAnsiTheme="minorHAnsi" w:cstheme="minorHAnsi"/>
        </w:rPr>
        <w:t xml:space="preserve">by </w:t>
      </w:r>
      <w:r w:rsidR="00B82325" w:rsidRPr="007B7F44">
        <w:rPr>
          <w:rFonts w:asciiTheme="minorHAnsi" w:hAnsiTheme="minorHAnsi" w:cstheme="minorHAnsi"/>
        </w:rPr>
        <w:t>person</w:t>
      </w:r>
      <w:r w:rsidR="00E91D5D" w:rsidRPr="007B7F44">
        <w:rPr>
          <w:rFonts w:asciiTheme="minorHAnsi" w:hAnsiTheme="minorHAnsi" w:cstheme="minorHAnsi"/>
        </w:rPr>
        <w:t>s</w:t>
      </w:r>
      <w:r w:rsidR="00B82325" w:rsidRPr="007B7F44">
        <w:rPr>
          <w:rFonts w:asciiTheme="minorHAnsi" w:hAnsiTheme="minorHAnsi" w:cstheme="minorHAnsi"/>
        </w:rPr>
        <w:t xml:space="preserve"> familiar with </w:t>
      </w:r>
      <w:r w:rsidR="00E91D5D" w:rsidRPr="007B7F44">
        <w:rPr>
          <w:rFonts w:asciiTheme="minorHAnsi" w:hAnsiTheme="minorHAnsi" w:cstheme="minorHAnsi"/>
        </w:rPr>
        <w:t xml:space="preserve">whale </w:t>
      </w:r>
      <w:r w:rsidR="00B82325" w:rsidRPr="007B7F44">
        <w:rPr>
          <w:rFonts w:asciiTheme="minorHAnsi" w:hAnsiTheme="minorHAnsi" w:cstheme="minorHAnsi"/>
        </w:rPr>
        <w:t xml:space="preserve">anatomy </w:t>
      </w:r>
      <w:r w:rsidR="00644407">
        <w:rPr>
          <w:rFonts w:asciiTheme="minorHAnsi" w:hAnsiTheme="minorHAnsi" w:cstheme="minorHAnsi"/>
        </w:rPr>
        <w:t xml:space="preserve">and </w:t>
      </w:r>
      <w:r w:rsidR="006677B8" w:rsidRPr="007B7F44">
        <w:rPr>
          <w:rFonts w:asciiTheme="minorHAnsi" w:hAnsiTheme="minorHAnsi" w:cstheme="minorHAnsi"/>
        </w:rPr>
        <w:t xml:space="preserve">wearing </w:t>
      </w:r>
      <w:r w:rsidR="005C7F00" w:rsidRPr="007B7F44">
        <w:rPr>
          <w:rFonts w:asciiTheme="minorHAnsi" w:hAnsiTheme="minorHAnsi" w:cstheme="minorHAnsi"/>
        </w:rPr>
        <w:t xml:space="preserve">full </w:t>
      </w:r>
      <w:r w:rsidR="00B82325" w:rsidRPr="007B7F44">
        <w:rPr>
          <w:rFonts w:asciiTheme="minorHAnsi" w:hAnsiTheme="minorHAnsi" w:cstheme="minorHAnsi"/>
        </w:rPr>
        <w:t>personal protective equipment</w:t>
      </w:r>
      <w:r w:rsidR="006677B8" w:rsidRPr="007B7F44">
        <w:rPr>
          <w:rFonts w:asciiTheme="minorHAnsi" w:hAnsiTheme="minorHAnsi" w:cstheme="minorHAnsi"/>
        </w:rPr>
        <w:t>. T</w:t>
      </w:r>
      <w:r w:rsidR="00B82325" w:rsidRPr="007B7F44">
        <w:rPr>
          <w:rFonts w:asciiTheme="minorHAnsi" w:hAnsiTheme="minorHAnsi" w:cstheme="minorHAnsi"/>
        </w:rPr>
        <w:t xml:space="preserve">he </w:t>
      </w:r>
      <w:r w:rsidR="00283BE2" w:rsidRPr="007B7F44">
        <w:rPr>
          <w:rFonts w:asciiTheme="minorHAnsi" w:hAnsiTheme="minorHAnsi" w:cstheme="minorHAnsi"/>
        </w:rPr>
        <w:t xml:space="preserve">assistance </w:t>
      </w:r>
      <w:r w:rsidR="00B82325" w:rsidRPr="007B7F44">
        <w:rPr>
          <w:rFonts w:asciiTheme="minorHAnsi" w:hAnsiTheme="minorHAnsi" w:cstheme="minorHAnsi"/>
        </w:rPr>
        <w:t>of machinery</w:t>
      </w:r>
      <w:r w:rsidR="006677B8" w:rsidRPr="007B7F44">
        <w:rPr>
          <w:rFonts w:asciiTheme="minorHAnsi" w:hAnsiTheme="minorHAnsi" w:cstheme="minorHAnsi"/>
        </w:rPr>
        <w:t xml:space="preserve"> to </w:t>
      </w:r>
      <w:r w:rsidR="00D61B33" w:rsidRPr="007B7F44">
        <w:rPr>
          <w:rFonts w:asciiTheme="minorHAnsi" w:hAnsiTheme="minorHAnsi" w:cstheme="minorHAnsi"/>
        </w:rPr>
        <w:t xml:space="preserve">stabilise or open the carcass is </w:t>
      </w:r>
      <w:r w:rsidR="0098134E">
        <w:rPr>
          <w:rFonts w:asciiTheme="minorHAnsi" w:hAnsiTheme="minorHAnsi" w:cstheme="minorHAnsi"/>
        </w:rPr>
        <w:t xml:space="preserve">also </w:t>
      </w:r>
      <w:r w:rsidR="00D61B33" w:rsidRPr="007B7F44">
        <w:rPr>
          <w:rFonts w:asciiTheme="minorHAnsi" w:hAnsiTheme="minorHAnsi" w:cstheme="minorHAnsi"/>
        </w:rPr>
        <w:t>recommended</w:t>
      </w:r>
      <w:r w:rsidR="00B82325" w:rsidRPr="007B7F44">
        <w:rPr>
          <w:rFonts w:asciiTheme="minorHAnsi" w:hAnsiTheme="minorHAnsi" w:cstheme="minorHAnsi"/>
        </w:rPr>
        <w:t xml:space="preserve">. </w:t>
      </w:r>
    </w:p>
    <w:p w14:paraId="333165FF" w14:textId="5DCD63CD" w:rsidR="00E84EF2" w:rsidRPr="007B7F44" w:rsidRDefault="00E84EF2" w:rsidP="00C06959">
      <w:pPr>
        <w:pStyle w:val="Heading3"/>
        <w:numPr>
          <w:ilvl w:val="2"/>
          <w:numId w:val="41"/>
        </w:numPr>
        <w:rPr>
          <w:rFonts w:asciiTheme="minorHAnsi" w:hAnsiTheme="minorHAnsi" w:cstheme="minorHAnsi"/>
          <w:b w:val="0"/>
          <w:bCs w:val="0"/>
          <w:lang w:eastAsia="ja-JP"/>
        </w:rPr>
      </w:pPr>
      <w:bookmarkStart w:id="19" w:name="_Toc172885703"/>
      <w:r w:rsidRPr="007B7F44">
        <w:rPr>
          <w:rFonts w:asciiTheme="minorHAnsi" w:hAnsiTheme="minorHAnsi" w:cstheme="minorHAnsi"/>
          <w:b w:val="0"/>
          <w:bCs w:val="0"/>
          <w:lang w:eastAsia="ja-JP"/>
        </w:rPr>
        <w:lastRenderedPageBreak/>
        <w:t>Chemical Risks</w:t>
      </w:r>
      <w:bookmarkEnd w:id="19"/>
    </w:p>
    <w:p w14:paraId="3CCCFD06" w14:textId="264F3BCD" w:rsidR="002B20D0" w:rsidRPr="007B7F44" w:rsidRDefault="009B6FE2" w:rsidP="00861A90">
      <w:pPr>
        <w:rPr>
          <w:rFonts w:asciiTheme="minorHAnsi" w:hAnsiTheme="minorHAnsi" w:cstheme="minorHAnsi"/>
          <w:lang w:eastAsia="ja-JP"/>
        </w:rPr>
      </w:pPr>
      <w:r w:rsidRPr="007B7F44">
        <w:rPr>
          <w:rFonts w:asciiTheme="minorHAnsi" w:hAnsiTheme="minorHAnsi" w:cstheme="minorHAnsi"/>
          <w:lang w:eastAsia="ja-JP"/>
        </w:rPr>
        <w:t>D</w:t>
      </w:r>
      <w:r w:rsidR="006F0C79" w:rsidRPr="007B7F44">
        <w:rPr>
          <w:rFonts w:asciiTheme="minorHAnsi" w:hAnsiTheme="minorHAnsi" w:cstheme="minorHAnsi"/>
          <w:lang w:eastAsia="ja-JP"/>
        </w:rPr>
        <w:t>rugs are often</w:t>
      </w:r>
      <w:r w:rsidR="00D70C61" w:rsidRPr="007B7F44">
        <w:rPr>
          <w:rFonts w:asciiTheme="minorHAnsi" w:hAnsiTheme="minorHAnsi" w:cstheme="minorHAnsi"/>
          <w:lang w:eastAsia="ja-JP"/>
        </w:rPr>
        <w:t xml:space="preserve"> </w:t>
      </w:r>
      <w:r w:rsidR="003923CC" w:rsidRPr="007B7F44">
        <w:rPr>
          <w:rFonts w:asciiTheme="minorHAnsi" w:hAnsiTheme="minorHAnsi" w:cstheme="minorHAnsi"/>
          <w:lang w:eastAsia="ja-JP"/>
        </w:rPr>
        <w:t xml:space="preserve">used </w:t>
      </w:r>
      <w:r w:rsidR="00D70C61" w:rsidRPr="007B7F44">
        <w:rPr>
          <w:rFonts w:asciiTheme="minorHAnsi" w:hAnsiTheme="minorHAnsi" w:cstheme="minorHAnsi"/>
          <w:lang w:eastAsia="ja-JP"/>
        </w:rPr>
        <w:t xml:space="preserve">in </w:t>
      </w:r>
      <w:r w:rsidR="00644407">
        <w:rPr>
          <w:rFonts w:asciiTheme="minorHAnsi" w:hAnsiTheme="minorHAnsi" w:cstheme="minorHAnsi"/>
          <w:lang w:eastAsia="ja-JP"/>
        </w:rPr>
        <w:t xml:space="preserve">highly </w:t>
      </w:r>
      <w:r w:rsidR="009F5141" w:rsidRPr="007B7F44">
        <w:rPr>
          <w:rFonts w:asciiTheme="minorHAnsi" w:hAnsiTheme="minorHAnsi" w:cstheme="minorHAnsi"/>
          <w:lang w:eastAsia="ja-JP"/>
        </w:rPr>
        <w:t>concentrated form</w:t>
      </w:r>
      <w:r w:rsidR="002651EE" w:rsidRPr="007B7F44">
        <w:rPr>
          <w:rFonts w:asciiTheme="minorHAnsi" w:hAnsiTheme="minorHAnsi" w:cstheme="minorHAnsi"/>
          <w:lang w:eastAsia="ja-JP"/>
        </w:rPr>
        <w:t xml:space="preserve"> for </w:t>
      </w:r>
      <w:r w:rsidRPr="007B7F44">
        <w:rPr>
          <w:rFonts w:asciiTheme="minorHAnsi" w:hAnsiTheme="minorHAnsi" w:cstheme="minorHAnsi"/>
          <w:lang w:eastAsia="ja-JP"/>
        </w:rPr>
        <w:t xml:space="preserve">sedating and </w:t>
      </w:r>
      <w:r w:rsidR="002651EE" w:rsidRPr="007B7F44">
        <w:rPr>
          <w:rFonts w:asciiTheme="minorHAnsi" w:hAnsiTheme="minorHAnsi" w:cstheme="minorHAnsi"/>
          <w:lang w:eastAsia="ja-JP"/>
        </w:rPr>
        <w:t>euthanising large whales</w:t>
      </w:r>
      <w:r w:rsidR="00B6683F" w:rsidRPr="007B7F44">
        <w:rPr>
          <w:rFonts w:asciiTheme="minorHAnsi" w:hAnsiTheme="minorHAnsi" w:cstheme="minorHAnsi"/>
          <w:lang w:eastAsia="ja-JP"/>
        </w:rPr>
        <w:t xml:space="preserve">. There is a risk of </w:t>
      </w:r>
      <w:r w:rsidRPr="007B7F44">
        <w:rPr>
          <w:rFonts w:asciiTheme="minorHAnsi" w:hAnsiTheme="minorHAnsi" w:cstheme="minorHAnsi"/>
          <w:lang w:eastAsia="ja-JP"/>
        </w:rPr>
        <w:t>accidental</w:t>
      </w:r>
      <w:r w:rsidR="00B6683F" w:rsidRPr="007B7F44">
        <w:rPr>
          <w:rFonts w:asciiTheme="minorHAnsi" w:hAnsiTheme="minorHAnsi" w:cstheme="minorHAnsi"/>
          <w:lang w:eastAsia="ja-JP"/>
        </w:rPr>
        <w:t xml:space="preserve"> exposure </w:t>
      </w:r>
      <w:r w:rsidR="001B42F7" w:rsidRPr="007B7F44">
        <w:rPr>
          <w:rFonts w:asciiTheme="minorHAnsi" w:hAnsiTheme="minorHAnsi" w:cstheme="minorHAnsi"/>
          <w:lang w:eastAsia="ja-JP"/>
        </w:rPr>
        <w:t>of responders to</w:t>
      </w:r>
      <w:r w:rsidR="006F0C79" w:rsidRPr="007B7F44">
        <w:rPr>
          <w:rFonts w:asciiTheme="minorHAnsi" w:hAnsiTheme="minorHAnsi" w:cstheme="minorHAnsi"/>
          <w:lang w:eastAsia="ja-JP"/>
        </w:rPr>
        <w:t xml:space="preserve"> </w:t>
      </w:r>
      <w:r w:rsidR="000B397F" w:rsidRPr="007B7F44">
        <w:rPr>
          <w:rFonts w:asciiTheme="minorHAnsi" w:hAnsiTheme="minorHAnsi" w:cstheme="minorHAnsi"/>
          <w:lang w:eastAsia="ja-JP"/>
        </w:rPr>
        <w:t xml:space="preserve">dangerous </w:t>
      </w:r>
      <w:r w:rsidR="00C467CF" w:rsidRPr="007B7F44">
        <w:rPr>
          <w:rFonts w:asciiTheme="minorHAnsi" w:hAnsiTheme="minorHAnsi" w:cstheme="minorHAnsi"/>
          <w:lang w:eastAsia="ja-JP"/>
        </w:rPr>
        <w:t xml:space="preserve">concentrations </w:t>
      </w:r>
      <w:r w:rsidR="000B397F" w:rsidRPr="007B7F44">
        <w:rPr>
          <w:rFonts w:asciiTheme="minorHAnsi" w:hAnsiTheme="minorHAnsi" w:cstheme="minorHAnsi"/>
          <w:lang w:eastAsia="ja-JP"/>
        </w:rPr>
        <w:t xml:space="preserve">of </w:t>
      </w:r>
      <w:r w:rsidR="006F0C79" w:rsidRPr="007B7F44">
        <w:rPr>
          <w:rFonts w:asciiTheme="minorHAnsi" w:hAnsiTheme="minorHAnsi" w:cstheme="minorHAnsi"/>
          <w:lang w:eastAsia="ja-JP"/>
        </w:rPr>
        <w:t xml:space="preserve">drugs, particularly if working </w:t>
      </w:r>
      <w:r w:rsidR="00046519" w:rsidRPr="007B7F44">
        <w:rPr>
          <w:rFonts w:asciiTheme="minorHAnsi" w:hAnsiTheme="minorHAnsi" w:cstheme="minorHAnsi"/>
          <w:lang w:eastAsia="ja-JP"/>
        </w:rPr>
        <w:t xml:space="preserve">on </w:t>
      </w:r>
      <w:r w:rsidR="006F0C79" w:rsidRPr="007B7F44">
        <w:rPr>
          <w:rFonts w:asciiTheme="minorHAnsi" w:hAnsiTheme="minorHAnsi" w:cstheme="minorHAnsi"/>
          <w:lang w:eastAsia="ja-JP"/>
        </w:rPr>
        <w:t xml:space="preserve">a moving animal. </w:t>
      </w:r>
      <w:r w:rsidR="006F0C79" w:rsidRPr="00C40A78">
        <w:rPr>
          <w:rFonts w:asciiTheme="minorHAnsi" w:hAnsiTheme="minorHAnsi" w:cstheme="minorHAnsi"/>
          <w:lang w:eastAsia="ja-JP"/>
        </w:rPr>
        <w:t>Spray</w:t>
      </w:r>
      <w:r w:rsidR="00046519" w:rsidRPr="00C40A78">
        <w:rPr>
          <w:rFonts w:asciiTheme="minorHAnsi" w:hAnsiTheme="minorHAnsi" w:cstheme="minorHAnsi"/>
          <w:lang w:eastAsia="ja-JP"/>
        </w:rPr>
        <w:t>-</w:t>
      </w:r>
      <w:r w:rsidR="006F0C79" w:rsidRPr="00C40A78">
        <w:rPr>
          <w:rFonts w:asciiTheme="minorHAnsi" w:hAnsiTheme="minorHAnsi" w:cstheme="minorHAnsi"/>
          <w:lang w:eastAsia="ja-JP"/>
        </w:rPr>
        <w:t>back</w:t>
      </w:r>
      <w:r w:rsidR="006F0C79" w:rsidRPr="007B7F44">
        <w:rPr>
          <w:rFonts w:asciiTheme="minorHAnsi" w:hAnsiTheme="minorHAnsi" w:cstheme="minorHAnsi"/>
          <w:lang w:eastAsia="ja-JP"/>
        </w:rPr>
        <w:t xml:space="preserve"> is also possible </w:t>
      </w:r>
      <w:r w:rsidR="001B42F7" w:rsidRPr="007B7F44">
        <w:rPr>
          <w:rFonts w:asciiTheme="minorHAnsi" w:hAnsiTheme="minorHAnsi" w:cstheme="minorHAnsi"/>
          <w:lang w:eastAsia="ja-JP"/>
        </w:rPr>
        <w:t>during</w:t>
      </w:r>
      <w:r w:rsidR="006F0C79" w:rsidRPr="007B7F44">
        <w:rPr>
          <w:rFonts w:asciiTheme="minorHAnsi" w:hAnsiTheme="minorHAnsi" w:cstheme="minorHAnsi"/>
          <w:lang w:eastAsia="ja-JP"/>
        </w:rPr>
        <w:t xml:space="preserve"> the act of injectin</w:t>
      </w:r>
      <w:r w:rsidR="001B42F7" w:rsidRPr="007B7F44">
        <w:rPr>
          <w:rFonts w:asciiTheme="minorHAnsi" w:hAnsiTheme="minorHAnsi" w:cstheme="minorHAnsi"/>
          <w:lang w:eastAsia="ja-JP"/>
        </w:rPr>
        <w:t>g</w:t>
      </w:r>
      <w:r w:rsidR="00046519" w:rsidRPr="007B7F44">
        <w:rPr>
          <w:rFonts w:asciiTheme="minorHAnsi" w:hAnsiTheme="minorHAnsi" w:cstheme="minorHAnsi"/>
          <w:lang w:eastAsia="ja-JP"/>
        </w:rPr>
        <w:t>. T</w:t>
      </w:r>
      <w:r w:rsidR="001B42F7" w:rsidRPr="007B7F44">
        <w:rPr>
          <w:rFonts w:asciiTheme="minorHAnsi" w:hAnsiTheme="minorHAnsi" w:cstheme="minorHAnsi"/>
          <w:lang w:eastAsia="ja-JP"/>
        </w:rPr>
        <w:t xml:space="preserve">he use of </w:t>
      </w:r>
      <w:proofErr w:type="spellStart"/>
      <w:r w:rsidR="001B42F7" w:rsidRPr="007B7F44">
        <w:rPr>
          <w:rFonts w:asciiTheme="minorHAnsi" w:hAnsiTheme="minorHAnsi" w:cstheme="minorHAnsi"/>
          <w:lang w:eastAsia="ja-JP"/>
        </w:rPr>
        <w:t>l</w:t>
      </w:r>
      <w:r w:rsidR="006F0C79" w:rsidRPr="007B7F44">
        <w:rPr>
          <w:rFonts w:asciiTheme="minorHAnsi" w:hAnsiTheme="minorHAnsi" w:cstheme="minorHAnsi"/>
          <w:lang w:eastAsia="ja-JP"/>
        </w:rPr>
        <w:t>uer</w:t>
      </w:r>
      <w:proofErr w:type="spellEnd"/>
      <w:r w:rsidR="006F0C79" w:rsidRPr="007B7F44">
        <w:rPr>
          <w:rFonts w:asciiTheme="minorHAnsi" w:hAnsiTheme="minorHAnsi" w:cstheme="minorHAnsi"/>
          <w:lang w:eastAsia="ja-JP"/>
        </w:rPr>
        <w:t>-lock syringes should be</w:t>
      </w:r>
      <w:r w:rsidR="001B42F7" w:rsidRPr="007B7F44">
        <w:rPr>
          <w:rFonts w:asciiTheme="minorHAnsi" w:hAnsiTheme="minorHAnsi" w:cstheme="minorHAnsi"/>
          <w:lang w:eastAsia="ja-JP"/>
        </w:rPr>
        <w:t xml:space="preserve"> considered to mitigate this risk.</w:t>
      </w:r>
      <w:r w:rsidR="006F0C79" w:rsidRPr="007B7F44">
        <w:rPr>
          <w:rFonts w:asciiTheme="minorHAnsi" w:hAnsiTheme="minorHAnsi" w:cstheme="minorHAnsi"/>
          <w:lang w:eastAsia="ja-JP"/>
        </w:rPr>
        <w:t xml:space="preserve"> </w:t>
      </w:r>
      <w:r w:rsidR="008D73B1" w:rsidRPr="008D73B1">
        <w:rPr>
          <w:rFonts w:asciiTheme="minorHAnsi" w:hAnsiTheme="minorHAnsi" w:cstheme="minorHAnsi"/>
          <w:lang w:eastAsia="ja-JP"/>
        </w:rPr>
        <w:t>Drugs should be stored securely and transported by</w:t>
      </w:r>
      <w:r w:rsidR="007B67F6" w:rsidRPr="008D73B1">
        <w:rPr>
          <w:rFonts w:asciiTheme="minorHAnsi" w:hAnsiTheme="minorHAnsi" w:cstheme="minorHAnsi"/>
          <w:lang w:eastAsia="ja-JP"/>
        </w:rPr>
        <w:t xml:space="preserve"> </w:t>
      </w:r>
      <w:r w:rsidR="008D73B1" w:rsidRPr="008D73B1">
        <w:rPr>
          <w:rFonts w:asciiTheme="minorHAnsi" w:hAnsiTheme="minorHAnsi" w:cstheme="minorHAnsi"/>
          <w:lang w:eastAsia="ja-JP"/>
        </w:rPr>
        <w:t xml:space="preserve">personnel </w:t>
      </w:r>
      <w:r w:rsidR="006713E2" w:rsidRPr="008D73B1">
        <w:rPr>
          <w:rFonts w:asciiTheme="minorHAnsi" w:hAnsiTheme="minorHAnsi" w:cstheme="minorHAnsi"/>
          <w:lang w:eastAsia="ja-JP"/>
        </w:rPr>
        <w:t xml:space="preserve">authorised </w:t>
      </w:r>
      <w:r w:rsidR="008D73B1" w:rsidRPr="008D73B1">
        <w:rPr>
          <w:rFonts w:asciiTheme="minorHAnsi" w:hAnsiTheme="minorHAnsi" w:cstheme="minorHAnsi"/>
          <w:lang w:eastAsia="ja-JP"/>
        </w:rPr>
        <w:t xml:space="preserve">to carry them, e.g. veterinarians. </w:t>
      </w:r>
      <w:r w:rsidR="006F0C79" w:rsidRPr="007B7F44">
        <w:rPr>
          <w:rFonts w:asciiTheme="minorHAnsi" w:hAnsiTheme="minorHAnsi" w:cstheme="minorHAnsi"/>
          <w:lang w:eastAsia="ja-JP"/>
        </w:rPr>
        <w:t>Sharps containers should be available to dispose of needles</w:t>
      </w:r>
      <w:r w:rsidR="00033FA0" w:rsidRPr="007B7F44">
        <w:rPr>
          <w:rFonts w:asciiTheme="minorHAnsi" w:hAnsiTheme="minorHAnsi" w:cstheme="minorHAnsi"/>
          <w:lang w:eastAsia="ja-JP"/>
        </w:rPr>
        <w:t>,</w:t>
      </w:r>
      <w:r w:rsidR="006F0C79" w:rsidRPr="007B7F44">
        <w:rPr>
          <w:rFonts w:asciiTheme="minorHAnsi" w:hAnsiTheme="minorHAnsi" w:cstheme="minorHAnsi"/>
          <w:lang w:eastAsia="ja-JP"/>
        </w:rPr>
        <w:t xml:space="preserve"> and </w:t>
      </w:r>
      <w:r w:rsidR="001B42F7" w:rsidRPr="007B7F44">
        <w:rPr>
          <w:rFonts w:asciiTheme="minorHAnsi" w:hAnsiTheme="minorHAnsi" w:cstheme="minorHAnsi"/>
          <w:lang w:eastAsia="ja-JP"/>
        </w:rPr>
        <w:t xml:space="preserve">drugs should be maintained in an exclusion zone with limited </w:t>
      </w:r>
      <w:r w:rsidR="004E7F85" w:rsidRPr="007B7F44">
        <w:rPr>
          <w:rFonts w:asciiTheme="minorHAnsi" w:hAnsiTheme="minorHAnsi" w:cstheme="minorHAnsi"/>
          <w:lang w:eastAsia="ja-JP"/>
        </w:rPr>
        <w:t xml:space="preserve">personnel </w:t>
      </w:r>
      <w:r w:rsidR="001B42F7" w:rsidRPr="007B7F44">
        <w:rPr>
          <w:rFonts w:asciiTheme="minorHAnsi" w:hAnsiTheme="minorHAnsi" w:cstheme="minorHAnsi"/>
          <w:lang w:eastAsia="ja-JP"/>
        </w:rPr>
        <w:t xml:space="preserve">access to ensure appropriate monitoring of </w:t>
      </w:r>
      <w:r w:rsidR="00B96F9E" w:rsidRPr="007B7F44">
        <w:rPr>
          <w:rFonts w:asciiTheme="minorHAnsi" w:hAnsiTheme="minorHAnsi" w:cstheme="minorHAnsi"/>
          <w:lang w:eastAsia="ja-JP"/>
        </w:rPr>
        <w:t xml:space="preserve">drugs on site. </w:t>
      </w:r>
    </w:p>
    <w:p w14:paraId="65652B82" w14:textId="145E8E34" w:rsidR="00C37572" w:rsidRPr="007B7F44" w:rsidRDefault="00C37572" w:rsidP="00C37572">
      <w:pPr>
        <w:rPr>
          <w:rFonts w:asciiTheme="minorHAnsi" w:hAnsiTheme="minorHAnsi" w:cstheme="minorHAnsi"/>
        </w:rPr>
      </w:pPr>
      <w:r w:rsidRPr="007B7F44">
        <w:rPr>
          <w:rFonts w:asciiTheme="minorHAnsi" w:hAnsiTheme="minorHAnsi" w:cstheme="minorHAnsi"/>
        </w:rPr>
        <w:t xml:space="preserve">Where </w:t>
      </w:r>
      <w:r w:rsidR="00016273" w:rsidRPr="007B7F44">
        <w:rPr>
          <w:rFonts w:asciiTheme="minorHAnsi" w:hAnsiTheme="minorHAnsi" w:cstheme="minorHAnsi"/>
        </w:rPr>
        <w:t>chemical euthanasia has been carried out on a large whale</w:t>
      </w:r>
      <w:r w:rsidR="007B67F6">
        <w:rPr>
          <w:rFonts w:asciiTheme="minorHAnsi" w:hAnsiTheme="minorHAnsi" w:cstheme="minorHAnsi"/>
        </w:rPr>
        <w:t>,</w:t>
      </w:r>
      <w:r w:rsidRPr="007B7F44">
        <w:rPr>
          <w:rFonts w:asciiTheme="minorHAnsi" w:hAnsiTheme="minorHAnsi" w:cstheme="minorHAnsi"/>
        </w:rPr>
        <w:t xml:space="preserve"> there is the additional risk of chemical exposure </w:t>
      </w:r>
      <w:r w:rsidR="00F2295A" w:rsidRPr="007B7F44">
        <w:rPr>
          <w:rFonts w:asciiTheme="minorHAnsi" w:hAnsiTheme="minorHAnsi" w:cstheme="minorHAnsi"/>
        </w:rPr>
        <w:t xml:space="preserve">to humans and animals </w:t>
      </w:r>
      <w:r w:rsidRPr="007B7F44">
        <w:rPr>
          <w:rFonts w:asciiTheme="minorHAnsi" w:hAnsiTheme="minorHAnsi" w:cstheme="minorHAnsi"/>
        </w:rPr>
        <w:t>from contaminated carcasses</w:t>
      </w:r>
      <w:r w:rsidR="00D24960" w:rsidRPr="007B7F44">
        <w:rPr>
          <w:rFonts w:asciiTheme="minorHAnsi" w:hAnsiTheme="minorHAnsi" w:cstheme="minorHAnsi"/>
        </w:rPr>
        <w:t>.</w:t>
      </w:r>
      <w:r w:rsidR="00F768AC" w:rsidRPr="007B7F44">
        <w:rPr>
          <w:rFonts w:asciiTheme="minorHAnsi" w:hAnsiTheme="minorHAnsi" w:cstheme="minorHAnsi"/>
        </w:rPr>
        <w:t xml:space="preserve"> </w:t>
      </w:r>
      <w:r w:rsidR="00D24960" w:rsidRPr="007B7F44">
        <w:rPr>
          <w:rFonts w:asciiTheme="minorHAnsi" w:hAnsiTheme="minorHAnsi" w:cstheme="minorHAnsi"/>
        </w:rPr>
        <w:t>A</w:t>
      </w:r>
      <w:r w:rsidRPr="007B7F44">
        <w:rPr>
          <w:rFonts w:asciiTheme="minorHAnsi" w:hAnsiTheme="minorHAnsi" w:cstheme="minorHAnsi"/>
        </w:rPr>
        <w:t>ppropriate</w:t>
      </w:r>
      <w:r w:rsidR="00F2295A" w:rsidRPr="007B7F44">
        <w:rPr>
          <w:rFonts w:asciiTheme="minorHAnsi" w:hAnsiTheme="minorHAnsi" w:cstheme="minorHAnsi"/>
        </w:rPr>
        <w:t xml:space="preserve"> </w:t>
      </w:r>
      <w:r w:rsidR="00E75584" w:rsidRPr="007B7F44">
        <w:rPr>
          <w:rFonts w:asciiTheme="minorHAnsi" w:hAnsiTheme="minorHAnsi" w:cstheme="minorHAnsi"/>
        </w:rPr>
        <w:t xml:space="preserve">carcass </w:t>
      </w:r>
      <w:r w:rsidR="00D24960" w:rsidRPr="007B7F44">
        <w:rPr>
          <w:rFonts w:asciiTheme="minorHAnsi" w:hAnsiTheme="minorHAnsi" w:cstheme="minorHAnsi"/>
        </w:rPr>
        <w:t xml:space="preserve">disposal methods </w:t>
      </w:r>
      <w:r w:rsidR="00E75584" w:rsidRPr="007B7F44">
        <w:rPr>
          <w:rFonts w:asciiTheme="minorHAnsi" w:hAnsiTheme="minorHAnsi" w:cstheme="minorHAnsi"/>
        </w:rPr>
        <w:t xml:space="preserve">for contaminated carcasses are discussed in Section </w:t>
      </w:r>
      <w:r w:rsidR="001C4A98">
        <w:rPr>
          <w:rFonts w:asciiTheme="minorHAnsi" w:hAnsiTheme="minorHAnsi" w:cstheme="minorHAnsi"/>
        </w:rPr>
        <w:t>5</w:t>
      </w:r>
      <w:r w:rsidRPr="007B7F44">
        <w:rPr>
          <w:rFonts w:asciiTheme="minorHAnsi" w:hAnsiTheme="minorHAnsi" w:cstheme="minorHAnsi"/>
        </w:rPr>
        <w:t>.</w:t>
      </w:r>
    </w:p>
    <w:p w14:paraId="36FE032C" w14:textId="6727AD50" w:rsidR="006F0C79" w:rsidRPr="007B7F44" w:rsidRDefault="008940FB" w:rsidP="00C06959">
      <w:pPr>
        <w:pStyle w:val="Heading3"/>
        <w:numPr>
          <w:ilvl w:val="2"/>
          <w:numId w:val="41"/>
        </w:numPr>
        <w:rPr>
          <w:rFonts w:asciiTheme="minorHAnsi" w:hAnsiTheme="minorHAnsi" w:cstheme="minorHAnsi"/>
          <w:b w:val="0"/>
          <w:bCs w:val="0"/>
          <w:lang w:eastAsia="ja-JP"/>
        </w:rPr>
      </w:pPr>
      <w:bookmarkStart w:id="20" w:name="_Toc172885704"/>
      <w:r w:rsidRPr="007B7F44">
        <w:rPr>
          <w:rFonts w:asciiTheme="minorHAnsi" w:hAnsiTheme="minorHAnsi" w:cstheme="minorHAnsi"/>
          <w:b w:val="0"/>
          <w:bCs w:val="0"/>
          <w:lang w:eastAsia="ja-JP"/>
        </w:rPr>
        <w:t>Critical Incident Stress</w:t>
      </w:r>
      <w:bookmarkEnd w:id="20"/>
    </w:p>
    <w:p w14:paraId="58D91C20" w14:textId="5CD59319" w:rsidR="00A030C6" w:rsidRPr="007B7F44" w:rsidRDefault="00BF2486" w:rsidP="008940FB">
      <w:pPr>
        <w:rPr>
          <w:rFonts w:asciiTheme="minorHAnsi" w:hAnsiTheme="minorHAnsi" w:cstheme="minorHAnsi"/>
          <w:lang w:eastAsia="ja-JP"/>
        </w:rPr>
      </w:pPr>
      <w:r w:rsidRPr="007B7F44">
        <w:rPr>
          <w:rFonts w:asciiTheme="minorHAnsi" w:hAnsiTheme="minorHAnsi" w:cstheme="minorHAnsi"/>
          <w:lang w:eastAsia="ja-JP"/>
        </w:rPr>
        <w:t xml:space="preserve">Critical </w:t>
      </w:r>
      <w:r w:rsidR="0016420A" w:rsidRPr="007B7F44">
        <w:rPr>
          <w:rFonts w:asciiTheme="minorHAnsi" w:hAnsiTheme="minorHAnsi" w:cstheme="minorHAnsi"/>
          <w:lang w:eastAsia="ja-JP"/>
        </w:rPr>
        <w:t>incident</w:t>
      </w:r>
      <w:r w:rsidRPr="007B7F44">
        <w:rPr>
          <w:rFonts w:asciiTheme="minorHAnsi" w:hAnsiTheme="minorHAnsi" w:cstheme="minorHAnsi"/>
          <w:lang w:eastAsia="ja-JP"/>
        </w:rPr>
        <w:t xml:space="preserve"> stress</w:t>
      </w:r>
      <w:r w:rsidR="002F3185" w:rsidRPr="007B7F44">
        <w:rPr>
          <w:rFonts w:asciiTheme="minorHAnsi" w:hAnsiTheme="minorHAnsi" w:cstheme="minorHAnsi"/>
          <w:lang w:eastAsia="ja-JP"/>
        </w:rPr>
        <w:t xml:space="preserve"> </w:t>
      </w:r>
      <w:r w:rsidR="0016420A" w:rsidRPr="007B7F44">
        <w:rPr>
          <w:rFonts w:asciiTheme="minorHAnsi" w:hAnsiTheme="minorHAnsi" w:cstheme="minorHAnsi"/>
          <w:lang w:eastAsia="ja-JP"/>
        </w:rPr>
        <w:t xml:space="preserve">is a </w:t>
      </w:r>
      <w:r w:rsidR="002E19F9" w:rsidRPr="007B7F44">
        <w:rPr>
          <w:rFonts w:asciiTheme="minorHAnsi" w:hAnsiTheme="minorHAnsi" w:cstheme="minorHAnsi"/>
          <w:lang w:eastAsia="ja-JP"/>
        </w:rPr>
        <w:t xml:space="preserve">normal </w:t>
      </w:r>
      <w:r w:rsidR="0016420A" w:rsidRPr="007B7F44">
        <w:rPr>
          <w:rFonts w:asciiTheme="minorHAnsi" w:hAnsiTheme="minorHAnsi" w:cstheme="minorHAnsi"/>
          <w:lang w:eastAsia="ja-JP"/>
        </w:rPr>
        <w:t>reaction to a</w:t>
      </w:r>
      <w:r w:rsidR="00EC2D0C">
        <w:rPr>
          <w:rFonts w:asciiTheme="minorHAnsi" w:hAnsiTheme="minorHAnsi" w:cstheme="minorHAnsi"/>
          <w:lang w:eastAsia="ja-JP"/>
        </w:rPr>
        <w:t xml:space="preserve">n </w:t>
      </w:r>
      <w:r w:rsidR="0016420A" w:rsidRPr="007B7F44">
        <w:rPr>
          <w:rFonts w:asciiTheme="minorHAnsi" w:hAnsiTheme="minorHAnsi" w:cstheme="minorHAnsi"/>
          <w:lang w:eastAsia="ja-JP"/>
        </w:rPr>
        <w:t>overwhelming</w:t>
      </w:r>
      <w:r w:rsidR="005A3165" w:rsidRPr="007B7F44">
        <w:rPr>
          <w:rFonts w:asciiTheme="minorHAnsi" w:hAnsiTheme="minorHAnsi" w:cstheme="minorHAnsi"/>
          <w:lang w:eastAsia="ja-JP"/>
        </w:rPr>
        <w:t>,</w:t>
      </w:r>
      <w:r w:rsidR="00392E21" w:rsidRPr="007B7F44">
        <w:rPr>
          <w:rFonts w:asciiTheme="minorHAnsi" w:hAnsiTheme="minorHAnsi" w:cstheme="minorHAnsi"/>
          <w:lang w:eastAsia="ja-JP"/>
        </w:rPr>
        <w:t xml:space="preserve"> threatening</w:t>
      </w:r>
      <w:r w:rsidR="00525C48">
        <w:rPr>
          <w:rFonts w:asciiTheme="minorHAnsi" w:hAnsiTheme="minorHAnsi" w:cstheme="minorHAnsi"/>
          <w:lang w:eastAsia="ja-JP"/>
        </w:rPr>
        <w:t xml:space="preserve"> or traumatic</w:t>
      </w:r>
      <w:r w:rsidR="00E91D2B" w:rsidRPr="007B7F44">
        <w:rPr>
          <w:rFonts w:asciiTheme="minorHAnsi" w:hAnsiTheme="minorHAnsi" w:cstheme="minorHAnsi"/>
          <w:lang w:eastAsia="ja-JP"/>
        </w:rPr>
        <w:t xml:space="preserve"> </w:t>
      </w:r>
      <w:r w:rsidR="00392E21" w:rsidRPr="007B7F44">
        <w:rPr>
          <w:rFonts w:asciiTheme="minorHAnsi" w:hAnsiTheme="minorHAnsi" w:cstheme="minorHAnsi"/>
          <w:lang w:eastAsia="ja-JP"/>
        </w:rPr>
        <w:t xml:space="preserve">event sufficient to </w:t>
      </w:r>
      <w:r w:rsidR="008040FC">
        <w:rPr>
          <w:rFonts w:asciiTheme="minorHAnsi" w:hAnsiTheme="minorHAnsi" w:cstheme="minorHAnsi"/>
          <w:lang w:eastAsia="ja-JP"/>
        </w:rPr>
        <w:t>overcome</w:t>
      </w:r>
      <w:r w:rsidR="008040FC" w:rsidRPr="007B7F44">
        <w:rPr>
          <w:rFonts w:asciiTheme="minorHAnsi" w:hAnsiTheme="minorHAnsi" w:cstheme="minorHAnsi"/>
          <w:lang w:eastAsia="ja-JP"/>
        </w:rPr>
        <w:t xml:space="preserve"> </w:t>
      </w:r>
      <w:r w:rsidR="00392E21" w:rsidRPr="007B7F44">
        <w:rPr>
          <w:rFonts w:asciiTheme="minorHAnsi" w:hAnsiTheme="minorHAnsi" w:cstheme="minorHAnsi"/>
          <w:lang w:eastAsia="ja-JP"/>
        </w:rPr>
        <w:t>the coping skills of an individual</w:t>
      </w:r>
      <w:r w:rsidR="002E19F9" w:rsidRPr="007B7F44">
        <w:rPr>
          <w:rFonts w:asciiTheme="minorHAnsi" w:hAnsiTheme="minorHAnsi" w:cstheme="minorHAnsi"/>
          <w:lang w:eastAsia="ja-JP"/>
        </w:rPr>
        <w:t xml:space="preserve"> </w:t>
      </w:r>
      <w:r w:rsidR="008040FC">
        <w:rPr>
          <w:rFonts w:asciiTheme="minorHAnsi" w:hAnsiTheme="minorHAnsi" w:cstheme="minorHAnsi"/>
          <w:lang w:eastAsia="ja-JP"/>
        </w:rPr>
        <w:t>that</w:t>
      </w:r>
      <w:r w:rsidR="008040FC" w:rsidRPr="007B7F44">
        <w:rPr>
          <w:rFonts w:asciiTheme="minorHAnsi" w:hAnsiTheme="minorHAnsi" w:cstheme="minorHAnsi"/>
          <w:lang w:eastAsia="ja-JP"/>
        </w:rPr>
        <w:t xml:space="preserve"> </w:t>
      </w:r>
      <w:r w:rsidR="007270B6" w:rsidRPr="007B7F44">
        <w:rPr>
          <w:rFonts w:asciiTheme="minorHAnsi" w:hAnsiTheme="minorHAnsi" w:cstheme="minorHAnsi"/>
        </w:rPr>
        <w:t xml:space="preserve">may cause an adverse psychological and/or physiological reaction. </w:t>
      </w:r>
      <w:r w:rsidR="00DD628F" w:rsidRPr="007B7F44">
        <w:rPr>
          <w:rFonts w:asciiTheme="minorHAnsi" w:hAnsiTheme="minorHAnsi" w:cstheme="minorHAnsi"/>
          <w:lang w:eastAsia="ja-JP"/>
        </w:rPr>
        <w:t xml:space="preserve">Cetacean stranding and euthanasia can be </w:t>
      </w:r>
      <w:r w:rsidR="00094BCA">
        <w:rPr>
          <w:rFonts w:asciiTheme="minorHAnsi" w:hAnsiTheme="minorHAnsi" w:cstheme="minorHAnsi"/>
          <w:lang w:eastAsia="ja-JP"/>
        </w:rPr>
        <w:t xml:space="preserve">a </w:t>
      </w:r>
      <w:r w:rsidR="007F0B66">
        <w:rPr>
          <w:rFonts w:asciiTheme="minorHAnsi" w:hAnsiTheme="minorHAnsi" w:cstheme="minorHAnsi"/>
          <w:lang w:eastAsia="ja-JP"/>
        </w:rPr>
        <w:t xml:space="preserve">stressful </w:t>
      </w:r>
      <w:r w:rsidR="00094BCA">
        <w:rPr>
          <w:rFonts w:asciiTheme="minorHAnsi" w:hAnsiTheme="minorHAnsi" w:cstheme="minorHAnsi"/>
          <w:lang w:eastAsia="ja-JP"/>
        </w:rPr>
        <w:t xml:space="preserve">and/or </w:t>
      </w:r>
      <w:r w:rsidR="00DD628F" w:rsidRPr="007B7F44">
        <w:rPr>
          <w:rFonts w:asciiTheme="minorHAnsi" w:hAnsiTheme="minorHAnsi" w:cstheme="minorHAnsi"/>
          <w:lang w:eastAsia="ja-JP"/>
        </w:rPr>
        <w:t xml:space="preserve">highly emotional experience for responders. </w:t>
      </w:r>
      <w:r w:rsidR="008940FB" w:rsidRPr="007B7F44">
        <w:rPr>
          <w:rFonts w:asciiTheme="minorHAnsi" w:hAnsiTheme="minorHAnsi" w:cstheme="minorHAnsi"/>
          <w:lang w:eastAsia="ja-JP"/>
        </w:rPr>
        <w:t xml:space="preserve">It is recommended </w:t>
      </w:r>
      <w:r w:rsidR="008040FC">
        <w:rPr>
          <w:rFonts w:asciiTheme="minorHAnsi" w:hAnsiTheme="minorHAnsi" w:cstheme="minorHAnsi"/>
          <w:lang w:eastAsia="ja-JP"/>
        </w:rPr>
        <w:t xml:space="preserve">that </w:t>
      </w:r>
      <w:r w:rsidR="00D477B9" w:rsidRPr="007B7F44">
        <w:rPr>
          <w:rFonts w:asciiTheme="minorHAnsi" w:hAnsiTheme="minorHAnsi" w:cstheme="minorHAnsi"/>
          <w:lang w:eastAsia="ja-JP"/>
        </w:rPr>
        <w:t xml:space="preserve">critical incident stress awareness be included in stranding training and </w:t>
      </w:r>
      <w:r w:rsidR="008940FB" w:rsidRPr="007B7F44">
        <w:rPr>
          <w:rFonts w:asciiTheme="minorHAnsi" w:hAnsiTheme="minorHAnsi" w:cstheme="minorHAnsi"/>
          <w:lang w:eastAsia="ja-JP"/>
        </w:rPr>
        <w:t xml:space="preserve">debriefs </w:t>
      </w:r>
      <w:r w:rsidR="00D477B9" w:rsidRPr="007B7F44">
        <w:rPr>
          <w:rFonts w:asciiTheme="minorHAnsi" w:hAnsiTheme="minorHAnsi" w:cstheme="minorHAnsi"/>
          <w:lang w:eastAsia="ja-JP"/>
        </w:rPr>
        <w:t xml:space="preserve">be </w:t>
      </w:r>
      <w:r w:rsidR="008940FB" w:rsidRPr="007B7F44">
        <w:rPr>
          <w:rFonts w:asciiTheme="minorHAnsi" w:hAnsiTheme="minorHAnsi" w:cstheme="minorHAnsi"/>
          <w:lang w:eastAsia="ja-JP"/>
        </w:rPr>
        <w:t xml:space="preserve">conducted </w:t>
      </w:r>
      <w:r w:rsidR="00102939" w:rsidRPr="007B7F44">
        <w:rPr>
          <w:rFonts w:asciiTheme="minorHAnsi" w:hAnsiTheme="minorHAnsi" w:cstheme="minorHAnsi"/>
          <w:lang w:eastAsia="ja-JP"/>
        </w:rPr>
        <w:t xml:space="preserve">following </w:t>
      </w:r>
      <w:r w:rsidR="004111D1" w:rsidRPr="007B7F44">
        <w:rPr>
          <w:rFonts w:asciiTheme="minorHAnsi" w:hAnsiTheme="minorHAnsi" w:cstheme="minorHAnsi"/>
          <w:lang w:eastAsia="ja-JP"/>
        </w:rPr>
        <w:t>incidents</w:t>
      </w:r>
      <w:r w:rsidR="008F0546" w:rsidRPr="007B7F44">
        <w:rPr>
          <w:rFonts w:asciiTheme="minorHAnsi" w:hAnsiTheme="minorHAnsi" w:cstheme="minorHAnsi"/>
          <w:lang w:eastAsia="ja-JP"/>
        </w:rPr>
        <w:t xml:space="preserve"> to identify the need for post event counselling</w:t>
      </w:r>
      <w:r w:rsidR="008940FB" w:rsidRPr="007B7F44">
        <w:rPr>
          <w:rFonts w:asciiTheme="minorHAnsi" w:hAnsiTheme="minorHAnsi" w:cstheme="minorHAnsi"/>
          <w:lang w:eastAsia="ja-JP"/>
        </w:rPr>
        <w:t xml:space="preserve">. </w:t>
      </w:r>
    </w:p>
    <w:p w14:paraId="5ABC1676" w14:textId="649517E1" w:rsidR="008940FB" w:rsidRPr="007B7F44" w:rsidRDefault="00A1756A" w:rsidP="008940FB">
      <w:pPr>
        <w:rPr>
          <w:rFonts w:asciiTheme="minorHAnsi" w:hAnsiTheme="minorHAnsi" w:cstheme="minorHAnsi"/>
          <w:lang w:eastAsia="ja-JP"/>
        </w:rPr>
      </w:pPr>
      <w:r w:rsidRPr="007B7F44">
        <w:rPr>
          <w:rFonts w:asciiTheme="minorHAnsi" w:hAnsiTheme="minorHAnsi" w:cstheme="minorHAnsi"/>
          <w:lang w:eastAsia="ja-JP"/>
        </w:rPr>
        <w:t>W</w:t>
      </w:r>
      <w:r w:rsidR="007B0242" w:rsidRPr="007B7F44">
        <w:rPr>
          <w:rFonts w:asciiTheme="minorHAnsi" w:hAnsiTheme="minorHAnsi" w:cstheme="minorHAnsi"/>
          <w:lang w:eastAsia="ja-JP"/>
        </w:rPr>
        <w:t xml:space="preserve">hen members of the public </w:t>
      </w:r>
      <w:r w:rsidRPr="007B7F44">
        <w:rPr>
          <w:rFonts w:asciiTheme="minorHAnsi" w:hAnsiTheme="minorHAnsi" w:cstheme="minorHAnsi"/>
          <w:lang w:eastAsia="ja-JP"/>
        </w:rPr>
        <w:t xml:space="preserve">are in attendance and </w:t>
      </w:r>
      <w:r w:rsidR="007B0242" w:rsidRPr="007B7F44">
        <w:rPr>
          <w:rFonts w:asciiTheme="minorHAnsi" w:hAnsiTheme="minorHAnsi" w:cstheme="minorHAnsi"/>
          <w:lang w:eastAsia="ja-JP"/>
        </w:rPr>
        <w:t>object and/or attempt to intervene</w:t>
      </w:r>
      <w:r w:rsidR="00370777">
        <w:rPr>
          <w:rFonts w:asciiTheme="minorHAnsi" w:hAnsiTheme="minorHAnsi" w:cstheme="minorHAnsi"/>
          <w:lang w:eastAsia="ja-JP"/>
        </w:rPr>
        <w:t xml:space="preserve"> in an action</w:t>
      </w:r>
      <w:r w:rsidRPr="007B7F44">
        <w:rPr>
          <w:rFonts w:asciiTheme="minorHAnsi" w:hAnsiTheme="minorHAnsi" w:cstheme="minorHAnsi"/>
          <w:lang w:eastAsia="ja-JP"/>
        </w:rPr>
        <w:t>, this can exacerbate critical incident stress</w:t>
      </w:r>
      <w:r w:rsidR="00AB0DCD" w:rsidRPr="007B7F44">
        <w:rPr>
          <w:rFonts w:asciiTheme="minorHAnsi" w:hAnsiTheme="minorHAnsi" w:cstheme="minorHAnsi"/>
          <w:lang w:eastAsia="ja-JP"/>
        </w:rPr>
        <w:t xml:space="preserve"> for responders</w:t>
      </w:r>
      <w:r w:rsidRPr="007B7F44">
        <w:rPr>
          <w:rFonts w:asciiTheme="minorHAnsi" w:hAnsiTheme="minorHAnsi" w:cstheme="minorHAnsi"/>
          <w:lang w:eastAsia="ja-JP"/>
        </w:rPr>
        <w:t>.</w:t>
      </w:r>
      <w:r w:rsidR="007B0242" w:rsidRPr="007B7F44">
        <w:rPr>
          <w:rFonts w:asciiTheme="minorHAnsi" w:hAnsiTheme="minorHAnsi" w:cstheme="minorHAnsi"/>
          <w:lang w:eastAsia="ja-JP"/>
        </w:rPr>
        <w:t xml:space="preserve"> </w:t>
      </w:r>
      <w:r w:rsidR="008613F0" w:rsidRPr="007B7F44">
        <w:rPr>
          <w:rFonts w:asciiTheme="minorHAnsi" w:hAnsiTheme="minorHAnsi" w:cstheme="minorHAnsi"/>
          <w:lang w:eastAsia="ja-JP"/>
        </w:rPr>
        <w:t xml:space="preserve">Management of public expectations is crucial to a successful stranding </w:t>
      </w:r>
      <w:r w:rsidRPr="007B7F44">
        <w:rPr>
          <w:rFonts w:asciiTheme="minorHAnsi" w:hAnsiTheme="minorHAnsi" w:cstheme="minorHAnsi"/>
          <w:lang w:eastAsia="ja-JP"/>
        </w:rPr>
        <w:t xml:space="preserve">response </w:t>
      </w:r>
      <w:r w:rsidR="008613F0" w:rsidRPr="007B7F44">
        <w:rPr>
          <w:rFonts w:asciiTheme="minorHAnsi" w:hAnsiTheme="minorHAnsi" w:cstheme="minorHAnsi"/>
          <w:lang w:eastAsia="ja-JP"/>
        </w:rPr>
        <w:t>(Section 2.</w:t>
      </w:r>
      <w:r w:rsidR="00983321">
        <w:rPr>
          <w:rFonts w:asciiTheme="minorHAnsi" w:hAnsiTheme="minorHAnsi" w:cstheme="minorHAnsi"/>
          <w:lang w:eastAsia="ja-JP"/>
        </w:rPr>
        <w:t>4</w:t>
      </w:r>
      <w:r w:rsidR="00A46BC4">
        <w:rPr>
          <w:rFonts w:asciiTheme="minorHAnsi" w:hAnsiTheme="minorHAnsi" w:cstheme="minorHAnsi"/>
          <w:lang w:eastAsia="ja-JP"/>
        </w:rPr>
        <w:t>.7</w:t>
      </w:r>
      <w:r w:rsidR="008613F0" w:rsidRPr="007B7F44">
        <w:rPr>
          <w:rFonts w:asciiTheme="minorHAnsi" w:hAnsiTheme="minorHAnsi" w:cstheme="minorHAnsi"/>
          <w:lang w:eastAsia="ja-JP"/>
        </w:rPr>
        <w:t>)</w:t>
      </w:r>
      <w:r w:rsidR="00A56D8D" w:rsidRPr="007B7F44">
        <w:rPr>
          <w:rFonts w:asciiTheme="minorHAnsi" w:hAnsiTheme="minorHAnsi" w:cstheme="minorHAnsi"/>
          <w:lang w:eastAsia="ja-JP"/>
        </w:rPr>
        <w:t xml:space="preserve"> and is an important health and safety measure for responders</w:t>
      </w:r>
      <w:r w:rsidR="008613F0" w:rsidRPr="007B7F44">
        <w:rPr>
          <w:rFonts w:asciiTheme="minorHAnsi" w:hAnsiTheme="minorHAnsi" w:cstheme="minorHAnsi"/>
          <w:lang w:eastAsia="ja-JP"/>
        </w:rPr>
        <w:t>.</w:t>
      </w:r>
    </w:p>
    <w:p w14:paraId="5827D904" w14:textId="1CFE6B48" w:rsidR="007600E0" w:rsidRPr="007B7F44" w:rsidRDefault="000D4C73" w:rsidP="00C06959">
      <w:pPr>
        <w:pStyle w:val="Heading3"/>
        <w:numPr>
          <w:ilvl w:val="2"/>
          <w:numId w:val="41"/>
        </w:numPr>
        <w:rPr>
          <w:rFonts w:asciiTheme="minorHAnsi" w:hAnsiTheme="minorHAnsi" w:cstheme="minorHAnsi"/>
          <w:b w:val="0"/>
          <w:bCs w:val="0"/>
          <w:lang w:eastAsia="ja-JP"/>
        </w:rPr>
      </w:pPr>
      <w:bookmarkStart w:id="21" w:name="_Toc172885705"/>
      <w:r>
        <w:rPr>
          <w:rFonts w:asciiTheme="minorHAnsi" w:hAnsiTheme="minorHAnsi" w:cstheme="minorHAnsi"/>
          <w:b w:val="0"/>
          <w:bCs w:val="0"/>
          <w:lang w:eastAsia="ja-JP"/>
        </w:rPr>
        <w:t xml:space="preserve">Managing the </w:t>
      </w:r>
      <w:r w:rsidR="007600E0" w:rsidRPr="007B7F44">
        <w:rPr>
          <w:rFonts w:asciiTheme="minorHAnsi" w:hAnsiTheme="minorHAnsi" w:cstheme="minorHAnsi"/>
          <w:b w:val="0"/>
          <w:bCs w:val="0"/>
          <w:lang w:eastAsia="ja-JP"/>
        </w:rPr>
        <w:t>Public</w:t>
      </w:r>
      <w:bookmarkEnd w:id="21"/>
    </w:p>
    <w:p w14:paraId="15B8FF81" w14:textId="51E098EE" w:rsidR="00F54D2B" w:rsidRPr="007B7F44" w:rsidRDefault="007600E0" w:rsidP="007600E0">
      <w:pPr>
        <w:rPr>
          <w:rFonts w:asciiTheme="minorHAnsi" w:hAnsiTheme="minorHAnsi" w:cstheme="minorHAnsi"/>
          <w:lang w:eastAsia="ja-JP"/>
        </w:rPr>
      </w:pPr>
      <w:r w:rsidRPr="007B7F44">
        <w:rPr>
          <w:rFonts w:asciiTheme="minorHAnsi" w:hAnsiTheme="minorHAnsi" w:cstheme="minorHAnsi"/>
          <w:lang w:eastAsia="ja-JP"/>
        </w:rPr>
        <w:t xml:space="preserve">Members of the public will often be in attendance and </w:t>
      </w:r>
      <w:r w:rsidR="00A654F0">
        <w:rPr>
          <w:rFonts w:asciiTheme="minorHAnsi" w:hAnsiTheme="minorHAnsi" w:cstheme="minorHAnsi"/>
          <w:lang w:eastAsia="ja-JP"/>
        </w:rPr>
        <w:t xml:space="preserve">may be </w:t>
      </w:r>
      <w:r w:rsidRPr="007B7F44">
        <w:rPr>
          <w:rFonts w:asciiTheme="minorHAnsi" w:hAnsiTheme="minorHAnsi" w:cstheme="minorHAnsi"/>
          <w:lang w:eastAsia="ja-JP"/>
        </w:rPr>
        <w:t xml:space="preserve">intervening </w:t>
      </w:r>
      <w:r w:rsidR="00DD5AFB">
        <w:rPr>
          <w:rFonts w:asciiTheme="minorHAnsi" w:hAnsiTheme="minorHAnsi" w:cstheme="minorHAnsi"/>
          <w:lang w:eastAsia="ja-JP"/>
        </w:rPr>
        <w:t xml:space="preserve">in a stranding </w:t>
      </w:r>
      <w:r w:rsidRPr="007B7F44">
        <w:rPr>
          <w:rFonts w:asciiTheme="minorHAnsi" w:hAnsiTheme="minorHAnsi" w:cstheme="minorHAnsi"/>
          <w:lang w:eastAsia="ja-JP"/>
        </w:rPr>
        <w:t>prior to authorities arriving</w:t>
      </w:r>
      <w:r w:rsidR="00DD5AFB">
        <w:rPr>
          <w:rFonts w:asciiTheme="minorHAnsi" w:hAnsiTheme="minorHAnsi" w:cstheme="minorHAnsi"/>
          <w:lang w:eastAsia="ja-JP"/>
        </w:rPr>
        <w:t xml:space="preserve"> on site</w:t>
      </w:r>
      <w:r w:rsidRPr="007B7F44">
        <w:rPr>
          <w:rFonts w:asciiTheme="minorHAnsi" w:hAnsiTheme="minorHAnsi" w:cstheme="minorHAnsi"/>
          <w:lang w:eastAsia="ja-JP"/>
        </w:rPr>
        <w:t xml:space="preserve">. </w:t>
      </w:r>
      <w:r w:rsidR="002E12E2" w:rsidRPr="007B7F44">
        <w:rPr>
          <w:rFonts w:asciiTheme="minorHAnsi" w:hAnsiTheme="minorHAnsi" w:cstheme="minorHAnsi"/>
          <w:lang w:eastAsia="ja-JP"/>
        </w:rPr>
        <w:t xml:space="preserve">While this may be unavoidable, </w:t>
      </w:r>
      <w:r w:rsidR="00DD5AFB">
        <w:rPr>
          <w:rFonts w:asciiTheme="minorHAnsi" w:hAnsiTheme="minorHAnsi" w:cstheme="minorHAnsi"/>
          <w:lang w:eastAsia="ja-JP"/>
        </w:rPr>
        <w:t xml:space="preserve">it </w:t>
      </w:r>
      <w:r w:rsidRPr="007B7F44">
        <w:rPr>
          <w:rFonts w:asciiTheme="minorHAnsi" w:hAnsiTheme="minorHAnsi" w:cstheme="minorHAnsi"/>
          <w:lang w:eastAsia="ja-JP"/>
        </w:rPr>
        <w:t>pose</w:t>
      </w:r>
      <w:r w:rsidR="009B3838" w:rsidRPr="007B7F44">
        <w:rPr>
          <w:rFonts w:asciiTheme="minorHAnsi" w:hAnsiTheme="minorHAnsi" w:cstheme="minorHAnsi"/>
          <w:lang w:eastAsia="ja-JP"/>
        </w:rPr>
        <w:t xml:space="preserve">s </w:t>
      </w:r>
      <w:r w:rsidRPr="007B7F44">
        <w:rPr>
          <w:rFonts w:asciiTheme="minorHAnsi" w:hAnsiTheme="minorHAnsi" w:cstheme="minorHAnsi"/>
          <w:lang w:eastAsia="ja-JP"/>
        </w:rPr>
        <w:t>safety risks to the public</w:t>
      </w:r>
      <w:r w:rsidR="0009681B" w:rsidRPr="007B7F44">
        <w:rPr>
          <w:rFonts w:asciiTheme="minorHAnsi" w:hAnsiTheme="minorHAnsi" w:cstheme="minorHAnsi"/>
          <w:lang w:eastAsia="ja-JP"/>
        </w:rPr>
        <w:t xml:space="preserve">, </w:t>
      </w:r>
      <w:r w:rsidRPr="007B7F44">
        <w:rPr>
          <w:rFonts w:asciiTheme="minorHAnsi" w:hAnsiTheme="minorHAnsi" w:cstheme="minorHAnsi"/>
          <w:lang w:eastAsia="ja-JP"/>
        </w:rPr>
        <w:t xml:space="preserve">can compromise the welfare of the stranded </w:t>
      </w:r>
      <w:r w:rsidR="0069679E" w:rsidRPr="007B7F44">
        <w:rPr>
          <w:rFonts w:asciiTheme="minorHAnsi" w:hAnsiTheme="minorHAnsi" w:cstheme="minorHAnsi"/>
          <w:lang w:eastAsia="ja-JP"/>
        </w:rPr>
        <w:t xml:space="preserve">whale </w:t>
      </w:r>
      <w:r w:rsidRPr="007B7F44">
        <w:rPr>
          <w:rFonts w:asciiTheme="minorHAnsi" w:hAnsiTheme="minorHAnsi" w:cstheme="minorHAnsi"/>
          <w:lang w:eastAsia="ja-JP"/>
        </w:rPr>
        <w:t xml:space="preserve">and create additional hazards for responders. </w:t>
      </w:r>
    </w:p>
    <w:p w14:paraId="782CB8DF" w14:textId="09EA6456" w:rsidR="0037369F" w:rsidRPr="0037369F" w:rsidRDefault="007600E0" w:rsidP="0037369F">
      <w:pPr>
        <w:rPr>
          <w:rFonts w:asciiTheme="minorHAnsi" w:hAnsiTheme="minorHAnsi" w:cstheme="minorHAnsi"/>
        </w:rPr>
      </w:pPr>
      <w:r w:rsidRPr="007B7F44">
        <w:rPr>
          <w:rFonts w:asciiTheme="minorHAnsi" w:hAnsiTheme="minorHAnsi" w:cstheme="minorHAnsi"/>
          <w:lang w:eastAsia="ja-JP"/>
        </w:rPr>
        <w:t xml:space="preserve">Taking control of the </w:t>
      </w:r>
      <w:r w:rsidR="00D63724">
        <w:rPr>
          <w:rFonts w:asciiTheme="minorHAnsi" w:hAnsiTheme="minorHAnsi" w:cstheme="minorHAnsi"/>
          <w:lang w:eastAsia="ja-JP"/>
        </w:rPr>
        <w:t xml:space="preserve">stranding </w:t>
      </w:r>
      <w:r w:rsidRPr="007B7F44">
        <w:rPr>
          <w:rFonts w:asciiTheme="minorHAnsi" w:hAnsiTheme="minorHAnsi" w:cstheme="minorHAnsi"/>
          <w:lang w:eastAsia="ja-JP"/>
        </w:rPr>
        <w:t xml:space="preserve">site as early as possible and managing public expectations </w:t>
      </w:r>
      <w:r w:rsidR="00D23753">
        <w:rPr>
          <w:rFonts w:asciiTheme="minorHAnsi" w:hAnsiTheme="minorHAnsi" w:cstheme="minorHAnsi"/>
          <w:lang w:eastAsia="ja-JP"/>
        </w:rPr>
        <w:t xml:space="preserve">regarding the survival prognosis of </w:t>
      </w:r>
      <w:r w:rsidR="00206667">
        <w:rPr>
          <w:rFonts w:asciiTheme="minorHAnsi" w:hAnsiTheme="minorHAnsi" w:cstheme="minorHAnsi"/>
          <w:lang w:eastAsia="ja-JP"/>
        </w:rPr>
        <w:t xml:space="preserve">the whale </w:t>
      </w:r>
      <w:r w:rsidRPr="007B7F44">
        <w:rPr>
          <w:rFonts w:asciiTheme="minorHAnsi" w:hAnsiTheme="minorHAnsi" w:cstheme="minorHAnsi"/>
          <w:lang w:eastAsia="ja-JP"/>
        </w:rPr>
        <w:t xml:space="preserve">will reduce risks to people and </w:t>
      </w:r>
      <w:r w:rsidR="00A644F8" w:rsidRPr="007B7F44">
        <w:rPr>
          <w:rFonts w:asciiTheme="minorHAnsi" w:hAnsiTheme="minorHAnsi" w:cstheme="minorHAnsi"/>
          <w:lang w:eastAsia="ja-JP"/>
        </w:rPr>
        <w:t>the whale</w:t>
      </w:r>
      <w:r w:rsidRPr="007B7F44">
        <w:rPr>
          <w:rFonts w:asciiTheme="minorHAnsi" w:hAnsiTheme="minorHAnsi" w:cstheme="minorHAnsi"/>
          <w:lang w:eastAsia="ja-JP"/>
        </w:rPr>
        <w:t xml:space="preserve">. </w:t>
      </w:r>
      <w:r w:rsidR="00584378">
        <w:rPr>
          <w:rFonts w:asciiTheme="minorHAnsi" w:hAnsiTheme="minorHAnsi" w:cstheme="minorHAnsi"/>
          <w:lang w:eastAsia="ja-JP"/>
        </w:rPr>
        <w:t>Where possible</w:t>
      </w:r>
      <w:r w:rsidR="008208AA">
        <w:rPr>
          <w:rFonts w:asciiTheme="minorHAnsi" w:hAnsiTheme="minorHAnsi" w:cstheme="minorHAnsi"/>
          <w:lang w:eastAsia="ja-JP"/>
        </w:rPr>
        <w:t>,</w:t>
      </w:r>
      <w:r w:rsidR="00584378">
        <w:rPr>
          <w:rFonts w:asciiTheme="minorHAnsi" w:hAnsiTheme="minorHAnsi" w:cstheme="minorHAnsi"/>
          <w:lang w:eastAsia="ja-JP"/>
        </w:rPr>
        <w:t xml:space="preserve"> the beach should be closed</w:t>
      </w:r>
      <w:r w:rsidR="000167D3">
        <w:rPr>
          <w:rFonts w:asciiTheme="minorHAnsi" w:hAnsiTheme="minorHAnsi" w:cstheme="minorHAnsi"/>
          <w:lang w:eastAsia="ja-JP"/>
        </w:rPr>
        <w:t xml:space="preserve"> to the public. A</w:t>
      </w:r>
      <w:r w:rsidR="00584378">
        <w:rPr>
          <w:rFonts w:asciiTheme="minorHAnsi" w:hAnsiTheme="minorHAnsi" w:cstheme="minorHAnsi"/>
          <w:lang w:eastAsia="ja-JP"/>
        </w:rPr>
        <w:t>t a minimum</w:t>
      </w:r>
      <w:r w:rsidR="000167D3">
        <w:rPr>
          <w:rFonts w:asciiTheme="minorHAnsi" w:hAnsiTheme="minorHAnsi" w:cstheme="minorHAnsi"/>
          <w:lang w:eastAsia="ja-JP"/>
        </w:rPr>
        <w:t>,</w:t>
      </w:r>
      <w:r w:rsidR="00584378">
        <w:rPr>
          <w:rFonts w:asciiTheme="minorHAnsi" w:hAnsiTheme="minorHAnsi" w:cstheme="minorHAnsi"/>
          <w:lang w:eastAsia="ja-JP"/>
        </w:rPr>
        <w:t xml:space="preserve"> a</w:t>
      </w:r>
      <w:r w:rsidR="00206667">
        <w:rPr>
          <w:rFonts w:asciiTheme="minorHAnsi" w:hAnsiTheme="minorHAnsi" w:cstheme="minorHAnsi"/>
          <w:lang w:eastAsia="ja-JP"/>
        </w:rPr>
        <w:t xml:space="preserve"> safety ex</w:t>
      </w:r>
      <w:r w:rsidR="00202833" w:rsidRPr="007B7F44">
        <w:rPr>
          <w:rFonts w:asciiTheme="minorHAnsi" w:hAnsiTheme="minorHAnsi" w:cstheme="minorHAnsi"/>
          <w:lang w:eastAsia="ja-JP"/>
        </w:rPr>
        <w:t xml:space="preserve">clusion zone should be established around the whale to </w:t>
      </w:r>
      <w:r w:rsidR="000D3B53">
        <w:rPr>
          <w:rFonts w:asciiTheme="minorHAnsi" w:hAnsiTheme="minorHAnsi" w:cstheme="minorHAnsi"/>
          <w:lang w:eastAsia="ja-JP"/>
        </w:rPr>
        <w:t xml:space="preserve">reduce stress to the whale and </w:t>
      </w:r>
      <w:r w:rsidR="00F36BF3">
        <w:rPr>
          <w:rFonts w:asciiTheme="minorHAnsi" w:hAnsiTheme="minorHAnsi" w:cstheme="minorHAnsi"/>
          <w:lang w:eastAsia="ja-JP"/>
        </w:rPr>
        <w:t xml:space="preserve">responders and </w:t>
      </w:r>
      <w:r w:rsidR="000D3B53">
        <w:rPr>
          <w:rFonts w:asciiTheme="minorHAnsi" w:hAnsiTheme="minorHAnsi" w:cstheme="minorHAnsi"/>
          <w:lang w:eastAsia="ja-JP"/>
        </w:rPr>
        <w:t xml:space="preserve">ensure </w:t>
      </w:r>
      <w:r w:rsidR="00202833" w:rsidRPr="007B7F44">
        <w:rPr>
          <w:rFonts w:asciiTheme="minorHAnsi" w:hAnsiTheme="minorHAnsi" w:cstheme="minorHAnsi"/>
          <w:lang w:eastAsia="ja-JP"/>
        </w:rPr>
        <w:t xml:space="preserve">on-lookers are kept safe. </w:t>
      </w:r>
      <w:r w:rsidR="00D64FAA" w:rsidRPr="007B7F44">
        <w:rPr>
          <w:rFonts w:asciiTheme="minorHAnsi" w:hAnsiTheme="minorHAnsi" w:cstheme="minorHAnsi"/>
        </w:rPr>
        <w:t xml:space="preserve">The minimum recommended distances described within </w:t>
      </w:r>
      <w:hyperlink r:id="rId19" w:history="1">
        <w:r w:rsidR="00D64FAA" w:rsidRPr="007B7F44">
          <w:rPr>
            <w:rStyle w:val="Hyperlink"/>
            <w:rFonts w:asciiTheme="minorHAnsi" w:hAnsiTheme="minorHAnsi" w:cstheme="minorHAnsi"/>
            <w:i/>
            <w:iCs/>
          </w:rPr>
          <w:t>National Guidance for the Management of Whale and Dolphin Incidents in Australian Waters</w:t>
        </w:r>
      </w:hyperlink>
      <w:r w:rsidR="00D64FAA" w:rsidRPr="007B7F44">
        <w:rPr>
          <w:rFonts w:asciiTheme="minorHAnsi" w:hAnsiTheme="minorHAnsi" w:cstheme="minorHAnsi"/>
          <w:i/>
          <w:iCs/>
        </w:rPr>
        <w:t xml:space="preserve"> </w:t>
      </w:r>
      <w:r w:rsidR="00D64FAA" w:rsidRPr="007B7F44">
        <w:rPr>
          <w:rFonts w:asciiTheme="minorHAnsi" w:hAnsiTheme="minorHAnsi" w:cstheme="minorHAnsi"/>
        </w:rPr>
        <w:t>are 300 m for vessels in the water and 30 m for people ashore. Distances may vary under State and Territory legislation. These distances may need to be increased to suit the stranding scenario.</w:t>
      </w:r>
      <w:r w:rsidR="0037369F" w:rsidRPr="0037369F">
        <w:rPr>
          <w:rFonts w:asciiTheme="minorHAnsi" w:hAnsiTheme="minorHAnsi" w:cstheme="minorHAnsi"/>
          <w:lang w:eastAsia="ja-JP"/>
        </w:rPr>
        <w:t xml:space="preserve"> </w:t>
      </w:r>
      <w:r w:rsidR="0037369F" w:rsidRPr="0037369F">
        <w:rPr>
          <w:rFonts w:asciiTheme="minorHAnsi" w:hAnsiTheme="minorHAnsi" w:cstheme="minorHAnsi"/>
        </w:rPr>
        <w:t>A visual barrier should</w:t>
      </w:r>
      <w:r w:rsidR="00CB590C">
        <w:rPr>
          <w:rFonts w:asciiTheme="minorHAnsi" w:hAnsiTheme="minorHAnsi" w:cstheme="minorHAnsi"/>
        </w:rPr>
        <w:t xml:space="preserve"> also</w:t>
      </w:r>
      <w:r w:rsidR="0037369F" w:rsidRPr="0037369F">
        <w:rPr>
          <w:rFonts w:asciiTheme="minorHAnsi" w:hAnsiTheme="minorHAnsi" w:cstheme="minorHAnsi"/>
        </w:rPr>
        <w:t xml:space="preserve"> be erected around the whale in case of a physical response from the animal to the injection of sedatives and euthanasia drugs.</w:t>
      </w:r>
    </w:p>
    <w:p w14:paraId="10EE2383" w14:textId="3D047126" w:rsidR="00C411D2" w:rsidRPr="002E39D3" w:rsidRDefault="00A644F8" w:rsidP="00A644F8">
      <w:pPr>
        <w:rPr>
          <w:rFonts w:asciiTheme="minorHAnsi" w:hAnsiTheme="minorHAnsi" w:cstheme="minorHAnsi"/>
          <w:lang w:eastAsia="ja-JP"/>
        </w:rPr>
      </w:pPr>
      <w:r w:rsidRPr="007B7F44">
        <w:rPr>
          <w:rFonts w:asciiTheme="minorHAnsi" w:hAnsiTheme="minorHAnsi" w:cstheme="minorHAnsi"/>
          <w:lang w:eastAsia="ja-JP"/>
        </w:rPr>
        <w:lastRenderedPageBreak/>
        <w:t xml:space="preserve">The public should be warned early </w:t>
      </w:r>
      <w:r w:rsidR="00F23D35">
        <w:rPr>
          <w:rFonts w:asciiTheme="minorHAnsi" w:hAnsiTheme="minorHAnsi" w:cstheme="minorHAnsi"/>
          <w:lang w:eastAsia="ja-JP"/>
        </w:rPr>
        <w:t xml:space="preserve">in the response operation </w:t>
      </w:r>
      <w:r w:rsidRPr="007B7F44">
        <w:rPr>
          <w:rFonts w:asciiTheme="minorHAnsi" w:hAnsiTheme="minorHAnsi" w:cstheme="minorHAnsi"/>
          <w:lang w:eastAsia="ja-JP"/>
        </w:rPr>
        <w:t xml:space="preserve">that humane refloating </w:t>
      </w:r>
      <w:r w:rsidR="00F23D35">
        <w:rPr>
          <w:rFonts w:asciiTheme="minorHAnsi" w:hAnsiTheme="minorHAnsi" w:cstheme="minorHAnsi"/>
          <w:lang w:eastAsia="ja-JP"/>
        </w:rPr>
        <w:t xml:space="preserve">of large whales </w:t>
      </w:r>
      <w:r w:rsidRPr="007B7F44">
        <w:rPr>
          <w:rFonts w:asciiTheme="minorHAnsi" w:hAnsiTheme="minorHAnsi" w:cstheme="minorHAnsi"/>
          <w:lang w:eastAsia="ja-JP"/>
        </w:rPr>
        <w:t xml:space="preserve">is unlikely to be achieved and euthanasia is usually the most humane outcome. The public should </w:t>
      </w:r>
      <w:r w:rsidR="00414C0F">
        <w:rPr>
          <w:rFonts w:asciiTheme="minorHAnsi" w:hAnsiTheme="minorHAnsi" w:cstheme="minorHAnsi"/>
          <w:lang w:eastAsia="ja-JP"/>
        </w:rPr>
        <w:t xml:space="preserve">also </w:t>
      </w:r>
      <w:r w:rsidRPr="002E39D3">
        <w:rPr>
          <w:rFonts w:asciiTheme="minorHAnsi" w:hAnsiTheme="minorHAnsi" w:cstheme="minorHAnsi"/>
          <w:lang w:eastAsia="ja-JP"/>
        </w:rPr>
        <w:t>be</w:t>
      </w:r>
      <w:r w:rsidR="00C411D2" w:rsidRPr="002E39D3">
        <w:rPr>
          <w:rFonts w:asciiTheme="minorHAnsi" w:hAnsiTheme="minorHAnsi" w:cstheme="minorHAnsi"/>
          <w:lang w:eastAsia="ja-JP"/>
        </w:rPr>
        <w:t>:</w:t>
      </w:r>
    </w:p>
    <w:p w14:paraId="649C8E7D" w14:textId="5C8FC229" w:rsidR="00C411D2" w:rsidRPr="002E39D3" w:rsidRDefault="00AC23A1" w:rsidP="000A6628">
      <w:pPr>
        <w:numPr>
          <w:ilvl w:val="0"/>
          <w:numId w:val="16"/>
        </w:numPr>
        <w:contextualSpacing/>
        <w:rPr>
          <w:rFonts w:asciiTheme="minorHAnsi" w:hAnsiTheme="minorHAnsi" w:cstheme="minorHAnsi"/>
          <w:lang w:eastAsia="ja-JP"/>
        </w:rPr>
      </w:pPr>
      <w:r w:rsidRPr="002E39D3">
        <w:rPr>
          <w:rFonts w:asciiTheme="minorHAnsi" w:hAnsiTheme="minorHAnsi" w:cstheme="minorHAnsi"/>
          <w:lang w:eastAsia="ja-JP"/>
        </w:rPr>
        <w:t>k</w:t>
      </w:r>
      <w:r w:rsidR="00A644F8" w:rsidRPr="002E39D3">
        <w:rPr>
          <w:rFonts w:asciiTheme="minorHAnsi" w:hAnsiTheme="minorHAnsi" w:cstheme="minorHAnsi"/>
          <w:lang w:eastAsia="ja-JP"/>
        </w:rPr>
        <w:t>ept informed throughout</w:t>
      </w:r>
      <w:r w:rsidR="0034276A" w:rsidRPr="002E39D3">
        <w:rPr>
          <w:rFonts w:asciiTheme="minorHAnsi" w:hAnsiTheme="minorHAnsi" w:cstheme="minorHAnsi"/>
          <w:lang w:eastAsia="ja-JP"/>
        </w:rPr>
        <w:t xml:space="preserve"> the</w:t>
      </w:r>
      <w:r w:rsidR="00A644F8" w:rsidRPr="002E39D3">
        <w:rPr>
          <w:rFonts w:asciiTheme="minorHAnsi" w:hAnsiTheme="minorHAnsi" w:cstheme="minorHAnsi"/>
          <w:lang w:eastAsia="ja-JP"/>
        </w:rPr>
        <w:t xml:space="preserve"> stranding response and </w:t>
      </w:r>
      <w:r w:rsidR="0034276A" w:rsidRPr="002E39D3">
        <w:rPr>
          <w:rFonts w:asciiTheme="minorHAnsi" w:hAnsiTheme="minorHAnsi" w:cstheme="minorHAnsi"/>
          <w:lang w:eastAsia="ja-JP"/>
        </w:rPr>
        <w:t xml:space="preserve">be </w:t>
      </w:r>
      <w:r w:rsidR="00A644F8" w:rsidRPr="002E39D3">
        <w:rPr>
          <w:rFonts w:asciiTheme="minorHAnsi" w:hAnsiTheme="minorHAnsi" w:cstheme="minorHAnsi"/>
          <w:lang w:eastAsia="ja-JP"/>
        </w:rPr>
        <w:t xml:space="preserve">advised </w:t>
      </w:r>
      <w:r w:rsidR="004E1F7A" w:rsidRPr="002E39D3">
        <w:rPr>
          <w:rFonts w:asciiTheme="minorHAnsi" w:hAnsiTheme="minorHAnsi" w:cstheme="minorHAnsi"/>
          <w:lang w:eastAsia="ja-JP"/>
        </w:rPr>
        <w:t xml:space="preserve">when </w:t>
      </w:r>
      <w:r w:rsidR="00A644F8" w:rsidRPr="002E39D3">
        <w:rPr>
          <w:rFonts w:asciiTheme="minorHAnsi" w:hAnsiTheme="minorHAnsi" w:cstheme="minorHAnsi"/>
          <w:lang w:eastAsia="ja-JP"/>
        </w:rPr>
        <w:t>a decision to euthanise is made</w:t>
      </w:r>
    </w:p>
    <w:p w14:paraId="04E81EE4" w14:textId="0D71BDCE" w:rsidR="00C411D2" w:rsidRPr="002E39D3" w:rsidRDefault="00AC23A1" w:rsidP="000A6628">
      <w:pPr>
        <w:numPr>
          <w:ilvl w:val="0"/>
          <w:numId w:val="16"/>
        </w:numPr>
        <w:contextualSpacing/>
        <w:rPr>
          <w:rFonts w:asciiTheme="minorHAnsi" w:hAnsiTheme="minorHAnsi" w:cstheme="minorHAnsi"/>
          <w:lang w:eastAsia="ja-JP"/>
        </w:rPr>
      </w:pPr>
      <w:r w:rsidRPr="002E39D3">
        <w:rPr>
          <w:rFonts w:asciiTheme="minorHAnsi" w:hAnsiTheme="minorHAnsi" w:cstheme="minorHAnsi"/>
          <w:lang w:eastAsia="ja-JP"/>
        </w:rPr>
        <w:t>m</w:t>
      </w:r>
      <w:r w:rsidR="00A644F8" w:rsidRPr="002E39D3">
        <w:rPr>
          <w:rFonts w:asciiTheme="minorHAnsi" w:hAnsiTheme="minorHAnsi" w:cstheme="minorHAnsi"/>
          <w:lang w:eastAsia="ja-JP"/>
        </w:rPr>
        <w:t xml:space="preserve">ade aware that </w:t>
      </w:r>
      <w:r w:rsidR="00893D2F" w:rsidRPr="002E39D3">
        <w:rPr>
          <w:rFonts w:asciiTheme="minorHAnsi" w:hAnsiTheme="minorHAnsi" w:cstheme="minorHAnsi"/>
          <w:lang w:eastAsia="ja-JP"/>
        </w:rPr>
        <w:t xml:space="preserve">a veterinarian is involved and </w:t>
      </w:r>
      <w:r w:rsidR="00A644F8" w:rsidRPr="002E39D3">
        <w:rPr>
          <w:rFonts w:asciiTheme="minorHAnsi" w:hAnsiTheme="minorHAnsi" w:cstheme="minorHAnsi"/>
          <w:lang w:eastAsia="ja-JP"/>
        </w:rPr>
        <w:t xml:space="preserve">an objective, robust and defendable set of criteria is used to guide the </w:t>
      </w:r>
      <w:r w:rsidR="00893D2F" w:rsidRPr="002E39D3">
        <w:rPr>
          <w:rFonts w:asciiTheme="minorHAnsi" w:hAnsiTheme="minorHAnsi" w:cstheme="minorHAnsi"/>
          <w:lang w:eastAsia="ja-JP"/>
        </w:rPr>
        <w:t xml:space="preserve">decision to </w:t>
      </w:r>
      <w:proofErr w:type="gramStart"/>
      <w:r w:rsidR="00A644F8" w:rsidRPr="002E39D3">
        <w:rPr>
          <w:rFonts w:asciiTheme="minorHAnsi" w:hAnsiTheme="minorHAnsi" w:cstheme="minorHAnsi"/>
          <w:lang w:eastAsia="ja-JP"/>
        </w:rPr>
        <w:t>euthan</w:t>
      </w:r>
      <w:r w:rsidR="00893D2F" w:rsidRPr="002E39D3">
        <w:rPr>
          <w:rFonts w:asciiTheme="minorHAnsi" w:hAnsiTheme="minorHAnsi" w:cstheme="minorHAnsi"/>
          <w:lang w:eastAsia="ja-JP"/>
        </w:rPr>
        <w:t>ise</w:t>
      </w:r>
      <w:proofErr w:type="gramEnd"/>
      <w:r w:rsidR="00893D2F" w:rsidRPr="002E39D3">
        <w:rPr>
          <w:rFonts w:asciiTheme="minorHAnsi" w:hAnsiTheme="minorHAnsi" w:cstheme="minorHAnsi"/>
          <w:lang w:eastAsia="ja-JP"/>
        </w:rPr>
        <w:t xml:space="preserve"> </w:t>
      </w:r>
      <w:r w:rsidR="00A644F8" w:rsidRPr="002E39D3">
        <w:rPr>
          <w:rFonts w:asciiTheme="minorHAnsi" w:hAnsiTheme="minorHAnsi" w:cstheme="minorHAnsi"/>
          <w:lang w:eastAsia="ja-JP"/>
        </w:rPr>
        <w:t>and the method</w:t>
      </w:r>
      <w:r w:rsidR="003A054E" w:rsidRPr="002E39D3">
        <w:rPr>
          <w:rFonts w:asciiTheme="minorHAnsi" w:hAnsiTheme="minorHAnsi" w:cstheme="minorHAnsi"/>
          <w:lang w:eastAsia="ja-JP"/>
        </w:rPr>
        <w:t xml:space="preserve"> chosen</w:t>
      </w:r>
    </w:p>
    <w:p w14:paraId="677A1E64" w14:textId="211D35CE" w:rsidR="00A644F8" w:rsidRPr="002E39D3" w:rsidRDefault="00AC23A1" w:rsidP="000A6628">
      <w:pPr>
        <w:numPr>
          <w:ilvl w:val="0"/>
          <w:numId w:val="16"/>
        </w:numPr>
        <w:contextualSpacing/>
        <w:rPr>
          <w:rFonts w:asciiTheme="minorHAnsi" w:hAnsiTheme="minorHAnsi" w:cstheme="minorHAnsi"/>
          <w:lang w:eastAsia="ja-JP"/>
        </w:rPr>
      </w:pPr>
      <w:r w:rsidRPr="002E39D3">
        <w:rPr>
          <w:rFonts w:asciiTheme="minorHAnsi" w:hAnsiTheme="minorHAnsi" w:cstheme="minorHAnsi"/>
          <w:lang w:eastAsia="ja-JP"/>
        </w:rPr>
        <w:t>a</w:t>
      </w:r>
      <w:r w:rsidR="00A644F8" w:rsidRPr="002E39D3">
        <w:rPr>
          <w:rFonts w:asciiTheme="minorHAnsi" w:hAnsiTheme="minorHAnsi" w:cstheme="minorHAnsi"/>
          <w:lang w:eastAsia="ja-JP"/>
        </w:rPr>
        <w:t xml:space="preserve">dvised that the euthanasia technique follows best practice protocols to ensure optimal animal welfare outcomes. </w:t>
      </w:r>
    </w:p>
    <w:p w14:paraId="12BDC6D0" w14:textId="77777777" w:rsidR="006F7286" w:rsidRDefault="006F7286" w:rsidP="00E2059A">
      <w:pPr>
        <w:spacing w:after="0"/>
        <w:rPr>
          <w:rFonts w:asciiTheme="minorHAnsi" w:hAnsiTheme="minorHAnsi" w:cstheme="minorHAnsi"/>
          <w:lang w:eastAsia="ja-JP"/>
        </w:rPr>
      </w:pPr>
    </w:p>
    <w:p w14:paraId="357F878B" w14:textId="16A58584" w:rsidR="00B15E6D" w:rsidRPr="007B7F44" w:rsidRDefault="00D34B1C" w:rsidP="00D34B1C">
      <w:pPr>
        <w:rPr>
          <w:rFonts w:asciiTheme="minorHAnsi" w:hAnsiTheme="minorHAnsi" w:cstheme="minorHAnsi"/>
          <w:lang w:eastAsia="ja-JP"/>
        </w:rPr>
      </w:pPr>
      <w:r w:rsidRPr="007B7F44">
        <w:rPr>
          <w:rFonts w:asciiTheme="minorHAnsi" w:hAnsiTheme="minorHAnsi" w:cstheme="minorHAnsi"/>
          <w:lang w:eastAsia="ja-JP"/>
        </w:rPr>
        <w:t>Where communication is optimal, the public can be an asset in the management of the event, however when communication is sub-optimal, disputes and conflict can arise leading to interference with euthanasia operations.</w:t>
      </w:r>
      <w:r w:rsidR="008866B4" w:rsidRPr="008866B4">
        <w:rPr>
          <w:rFonts w:asciiTheme="minorHAnsi" w:hAnsiTheme="minorHAnsi" w:cstheme="minorHAnsi"/>
          <w:lang w:eastAsia="ja-JP"/>
        </w:rPr>
        <w:t xml:space="preserve"> Enlisting an experienced dedicated spokesperson early in the event is critical to effective communication with the public and the media.</w:t>
      </w:r>
    </w:p>
    <w:p w14:paraId="394FA36F" w14:textId="0AADD48E" w:rsidR="00071498" w:rsidRPr="007B7F44" w:rsidRDefault="00071498" w:rsidP="00A36273">
      <w:pPr>
        <w:keepNext/>
        <w:rPr>
          <w:rFonts w:asciiTheme="minorHAnsi" w:hAnsiTheme="minorHAnsi" w:cstheme="minorHAnsi"/>
        </w:rPr>
      </w:pPr>
    </w:p>
    <w:p w14:paraId="0358D08B" w14:textId="269188A2" w:rsidR="00794B21" w:rsidRPr="007B7F44" w:rsidRDefault="00794B21" w:rsidP="001B5944">
      <w:pPr>
        <w:rPr>
          <w:rFonts w:asciiTheme="minorHAnsi" w:hAnsiTheme="minorHAnsi" w:cstheme="minorHAnsi"/>
          <w:lang w:eastAsia="ja-JP"/>
        </w:rPr>
      </w:pPr>
      <w:r w:rsidRPr="007B7F44">
        <w:rPr>
          <w:rFonts w:asciiTheme="minorHAnsi" w:hAnsiTheme="minorHAnsi" w:cstheme="minorHAnsi"/>
          <w:lang w:eastAsia="ja-JP"/>
        </w:rPr>
        <w:br w:type="page"/>
      </w:r>
    </w:p>
    <w:p w14:paraId="7D1E646E" w14:textId="6D3787FC" w:rsidR="004E02EF" w:rsidRPr="001D6145" w:rsidRDefault="00BB144C" w:rsidP="00C06959">
      <w:pPr>
        <w:pStyle w:val="Heading2"/>
        <w:numPr>
          <w:ilvl w:val="0"/>
          <w:numId w:val="41"/>
        </w:numPr>
        <w:rPr>
          <w:rFonts w:asciiTheme="minorHAnsi" w:hAnsiTheme="minorHAnsi" w:cstheme="minorHAnsi"/>
          <w:color w:val="31849B" w:themeColor="accent5" w:themeShade="BF"/>
        </w:rPr>
      </w:pPr>
      <w:bookmarkStart w:id="22" w:name="_Toc172885706"/>
      <w:r w:rsidRPr="001D6145">
        <w:rPr>
          <w:rFonts w:asciiTheme="minorHAnsi" w:hAnsiTheme="minorHAnsi" w:cstheme="minorHAnsi"/>
          <w:color w:val="31849B" w:themeColor="accent5" w:themeShade="BF"/>
        </w:rPr>
        <w:lastRenderedPageBreak/>
        <w:t xml:space="preserve">Stranding </w:t>
      </w:r>
      <w:r w:rsidR="00554DD0" w:rsidRPr="001D6145">
        <w:rPr>
          <w:rFonts w:asciiTheme="minorHAnsi" w:hAnsiTheme="minorHAnsi" w:cstheme="minorHAnsi"/>
          <w:color w:val="31849B" w:themeColor="accent5" w:themeShade="BF"/>
        </w:rPr>
        <w:t>A</w:t>
      </w:r>
      <w:r w:rsidR="004E02EF" w:rsidRPr="001D6145">
        <w:rPr>
          <w:rFonts w:asciiTheme="minorHAnsi" w:hAnsiTheme="minorHAnsi" w:cstheme="minorHAnsi"/>
          <w:color w:val="31849B" w:themeColor="accent5" w:themeShade="BF"/>
        </w:rPr>
        <w:t>ssessment</w:t>
      </w:r>
      <w:bookmarkEnd w:id="22"/>
    </w:p>
    <w:p w14:paraId="2793A720" w14:textId="4B2F366A" w:rsidR="00C62ADD" w:rsidRPr="007B7F44" w:rsidRDefault="00C62ADD" w:rsidP="00C06959">
      <w:pPr>
        <w:pStyle w:val="Heading3"/>
        <w:numPr>
          <w:ilvl w:val="1"/>
          <w:numId w:val="41"/>
        </w:numPr>
        <w:rPr>
          <w:rFonts w:asciiTheme="minorHAnsi" w:hAnsiTheme="minorHAnsi" w:cstheme="minorHAnsi"/>
          <w:b w:val="0"/>
          <w:bCs w:val="0"/>
          <w:lang w:eastAsia="ja-JP"/>
        </w:rPr>
      </w:pPr>
      <w:bookmarkStart w:id="23" w:name="_Toc172885707"/>
      <w:r w:rsidRPr="007B7F44">
        <w:rPr>
          <w:rFonts w:asciiTheme="minorHAnsi" w:hAnsiTheme="minorHAnsi" w:cstheme="minorHAnsi"/>
          <w:b w:val="0"/>
          <w:bCs w:val="0"/>
          <w:lang w:eastAsia="ja-JP"/>
        </w:rPr>
        <w:t xml:space="preserve">Stranding </w:t>
      </w:r>
      <w:r w:rsidR="00554DD0" w:rsidRPr="007B7F44">
        <w:rPr>
          <w:rFonts w:asciiTheme="minorHAnsi" w:hAnsiTheme="minorHAnsi" w:cstheme="minorHAnsi"/>
          <w:b w:val="0"/>
          <w:bCs w:val="0"/>
          <w:lang w:eastAsia="ja-JP"/>
        </w:rPr>
        <w:t>C</w:t>
      </w:r>
      <w:r w:rsidRPr="007B7F44">
        <w:rPr>
          <w:rFonts w:asciiTheme="minorHAnsi" w:hAnsiTheme="minorHAnsi" w:cstheme="minorHAnsi"/>
          <w:b w:val="0"/>
          <w:bCs w:val="0"/>
          <w:lang w:eastAsia="ja-JP"/>
        </w:rPr>
        <w:t>auses</w:t>
      </w:r>
      <w:bookmarkEnd w:id="23"/>
    </w:p>
    <w:p w14:paraId="3CFB8863" w14:textId="0D24AED8" w:rsidR="004735C2" w:rsidRDefault="00094531" w:rsidP="00C62ADD">
      <w:pPr>
        <w:rPr>
          <w:rFonts w:asciiTheme="minorHAnsi" w:hAnsiTheme="minorHAnsi" w:cstheme="minorHAnsi"/>
          <w:lang w:eastAsia="ja-JP"/>
        </w:rPr>
      </w:pPr>
      <w:r w:rsidRPr="007B7F44">
        <w:rPr>
          <w:rFonts w:asciiTheme="minorHAnsi" w:hAnsiTheme="minorHAnsi" w:cstheme="minorHAnsi"/>
          <w:lang w:eastAsia="ja-JP"/>
        </w:rPr>
        <w:t xml:space="preserve">The </w:t>
      </w:r>
      <w:r w:rsidR="00EB2553">
        <w:rPr>
          <w:rFonts w:asciiTheme="minorHAnsi" w:hAnsiTheme="minorHAnsi" w:cstheme="minorHAnsi"/>
          <w:lang w:eastAsia="ja-JP"/>
        </w:rPr>
        <w:t xml:space="preserve">reasons for </w:t>
      </w:r>
      <w:r w:rsidRPr="007B7F44">
        <w:rPr>
          <w:rFonts w:asciiTheme="minorHAnsi" w:hAnsiTheme="minorHAnsi" w:cstheme="minorHAnsi"/>
          <w:lang w:eastAsia="ja-JP"/>
        </w:rPr>
        <w:t>stranding</w:t>
      </w:r>
      <w:r w:rsidR="003F70BA">
        <w:rPr>
          <w:rFonts w:asciiTheme="minorHAnsi" w:hAnsiTheme="minorHAnsi" w:cstheme="minorHAnsi"/>
          <w:lang w:eastAsia="ja-JP"/>
        </w:rPr>
        <w:t xml:space="preserve"> in cetaceans</w:t>
      </w:r>
      <w:r w:rsidRPr="007B7F44">
        <w:rPr>
          <w:rFonts w:asciiTheme="minorHAnsi" w:hAnsiTheme="minorHAnsi" w:cstheme="minorHAnsi"/>
          <w:lang w:eastAsia="ja-JP"/>
        </w:rPr>
        <w:t xml:space="preserve">, particularly mass </w:t>
      </w:r>
      <w:r w:rsidR="00CF3991">
        <w:rPr>
          <w:rFonts w:asciiTheme="minorHAnsi" w:hAnsiTheme="minorHAnsi" w:cstheme="minorHAnsi"/>
          <w:lang w:eastAsia="ja-JP"/>
        </w:rPr>
        <w:t xml:space="preserve">stranding </w:t>
      </w:r>
      <w:r w:rsidR="0021734F">
        <w:rPr>
          <w:rFonts w:asciiTheme="minorHAnsi" w:hAnsiTheme="minorHAnsi" w:cstheme="minorHAnsi"/>
          <w:lang w:eastAsia="ja-JP"/>
        </w:rPr>
        <w:t>(more than 2 individuals)</w:t>
      </w:r>
      <w:r w:rsidR="00794404">
        <w:rPr>
          <w:rFonts w:asciiTheme="minorHAnsi" w:hAnsiTheme="minorHAnsi" w:cstheme="minorHAnsi"/>
          <w:lang w:eastAsia="ja-JP"/>
        </w:rPr>
        <w:t>,</w:t>
      </w:r>
      <w:r w:rsidRPr="007B7F44">
        <w:rPr>
          <w:rFonts w:asciiTheme="minorHAnsi" w:hAnsiTheme="minorHAnsi" w:cstheme="minorHAnsi"/>
          <w:lang w:eastAsia="ja-JP"/>
        </w:rPr>
        <w:t xml:space="preserve"> are poorly understood. Whilst </w:t>
      </w:r>
      <w:r w:rsidR="00741CD2" w:rsidRPr="007B7F44">
        <w:rPr>
          <w:rFonts w:asciiTheme="minorHAnsi" w:hAnsiTheme="minorHAnsi" w:cstheme="minorHAnsi"/>
          <w:lang w:eastAsia="ja-JP"/>
        </w:rPr>
        <w:t>d</w:t>
      </w:r>
      <w:r w:rsidR="00741CD2">
        <w:rPr>
          <w:rFonts w:asciiTheme="minorHAnsi" w:hAnsiTheme="minorHAnsi" w:cstheme="minorHAnsi"/>
          <w:lang w:eastAsia="ja-JP"/>
        </w:rPr>
        <w:t>i</w:t>
      </w:r>
      <w:r w:rsidR="00741CD2" w:rsidRPr="007B7F44">
        <w:rPr>
          <w:rFonts w:asciiTheme="minorHAnsi" w:hAnsiTheme="minorHAnsi" w:cstheme="minorHAnsi"/>
          <w:lang w:eastAsia="ja-JP"/>
        </w:rPr>
        <w:t>sease</w:t>
      </w:r>
      <w:r w:rsidRPr="007B7F44">
        <w:rPr>
          <w:rFonts w:asciiTheme="minorHAnsi" w:hAnsiTheme="minorHAnsi" w:cstheme="minorHAnsi"/>
          <w:lang w:eastAsia="ja-JP"/>
        </w:rPr>
        <w:t>, mismothering, misadventure, trauma</w:t>
      </w:r>
      <w:r w:rsidR="002711A1">
        <w:rPr>
          <w:rFonts w:asciiTheme="minorHAnsi" w:hAnsiTheme="minorHAnsi" w:cstheme="minorHAnsi"/>
          <w:lang w:eastAsia="ja-JP"/>
        </w:rPr>
        <w:t>, pollutants</w:t>
      </w:r>
      <w:r w:rsidR="00B21A60">
        <w:rPr>
          <w:rFonts w:asciiTheme="minorHAnsi" w:hAnsiTheme="minorHAnsi" w:cstheme="minorHAnsi"/>
          <w:lang w:eastAsia="ja-JP"/>
        </w:rPr>
        <w:t xml:space="preserve">, </w:t>
      </w:r>
      <w:r w:rsidRPr="007B7F44">
        <w:rPr>
          <w:rFonts w:asciiTheme="minorHAnsi" w:hAnsiTheme="minorHAnsi" w:cstheme="minorHAnsi"/>
          <w:lang w:eastAsia="ja-JP"/>
        </w:rPr>
        <w:t>old age</w:t>
      </w:r>
      <w:r w:rsidR="00B21A60">
        <w:rPr>
          <w:rFonts w:asciiTheme="minorHAnsi" w:hAnsiTheme="minorHAnsi" w:cstheme="minorHAnsi"/>
          <w:lang w:eastAsia="ja-JP"/>
        </w:rPr>
        <w:t xml:space="preserve">, </w:t>
      </w:r>
      <w:r w:rsidRPr="007B7F44">
        <w:rPr>
          <w:rFonts w:asciiTheme="minorHAnsi" w:hAnsiTheme="minorHAnsi" w:cstheme="minorHAnsi"/>
          <w:lang w:eastAsia="ja-JP"/>
        </w:rPr>
        <w:t xml:space="preserve">weather </w:t>
      </w:r>
      <w:r w:rsidR="00741CD2">
        <w:rPr>
          <w:rFonts w:asciiTheme="minorHAnsi" w:hAnsiTheme="minorHAnsi" w:cstheme="minorHAnsi"/>
          <w:lang w:eastAsia="ja-JP"/>
        </w:rPr>
        <w:t xml:space="preserve">or </w:t>
      </w:r>
      <w:r w:rsidRPr="007B7F44">
        <w:rPr>
          <w:rFonts w:asciiTheme="minorHAnsi" w:hAnsiTheme="minorHAnsi" w:cstheme="minorHAnsi"/>
          <w:lang w:eastAsia="ja-JP"/>
        </w:rPr>
        <w:t xml:space="preserve">topography </w:t>
      </w:r>
      <w:r w:rsidR="00F40951">
        <w:rPr>
          <w:rFonts w:asciiTheme="minorHAnsi" w:hAnsiTheme="minorHAnsi" w:cstheme="minorHAnsi"/>
          <w:lang w:eastAsia="ja-JP"/>
        </w:rPr>
        <w:t xml:space="preserve">may </w:t>
      </w:r>
      <w:r w:rsidR="00B21A60">
        <w:rPr>
          <w:rFonts w:asciiTheme="minorHAnsi" w:hAnsiTheme="minorHAnsi" w:cstheme="minorHAnsi"/>
          <w:lang w:eastAsia="ja-JP"/>
        </w:rPr>
        <w:t>be involved</w:t>
      </w:r>
      <w:r w:rsidR="00741CD2">
        <w:rPr>
          <w:rFonts w:asciiTheme="minorHAnsi" w:hAnsiTheme="minorHAnsi" w:cstheme="minorHAnsi"/>
          <w:lang w:eastAsia="ja-JP"/>
        </w:rPr>
        <w:t xml:space="preserve">, </w:t>
      </w:r>
      <w:r w:rsidRPr="007B7F44">
        <w:rPr>
          <w:rFonts w:asciiTheme="minorHAnsi" w:hAnsiTheme="minorHAnsi" w:cstheme="minorHAnsi"/>
          <w:lang w:eastAsia="ja-JP"/>
        </w:rPr>
        <w:t xml:space="preserve">there are </w:t>
      </w:r>
      <w:r w:rsidR="0021734F">
        <w:rPr>
          <w:rFonts w:asciiTheme="minorHAnsi" w:hAnsiTheme="minorHAnsi" w:cstheme="minorHAnsi"/>
          <w:lang w:eastAsia="ja-JP"/>
        </w:rPr>
        <w:t xml:space="preserve">many </w:t>
      </w:r>
      <w:r w:rsidRPr="007B7F44">
        <w:rPr>
          <w:rFonts w:asciiTheme="minorHAnsi" w:hAnsiTheme="minorHAnsi" w:cstheme="minorHAnsi"/>
          <w:lang w:eastAsia="ja-JP"/>
        </w:rPr>
        <w:t xml:space="preserve">stranding events where the cause </w:t>
      </w:r>
      <w:r w:rsidR="00EB2553">
        <w:rPr>
          <w:rFonts w:asciiTheme="minorHAnsi" w:hAnsiTheme="minorHAnsi" w:cstheme="minorHAnsi"/>
          <w:lang w:eastAsia="ja-JP"/>
        </w:rPr>
        <w:t>cannot be determined</w:t>
      </w:r>
      <w:r w:rsidRPr="007B7F44">
        <w:rPr>
          <w:rFonts w:asciiTheme="minorHAnsi" w:hAnsiTheme="minorHAnsi" w:cstheme="minorHAnsi"/>
          <w:lang w:eastAsia="ja-JP"/>
        </w:rPr>
        <w:t xml:space="preserve">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&lt;EndNote&gt;&lt;Cite&gt;&lt;Author&gt;Coombs&lt;/Author&gt;&lt;Year&gt;2019&lt;/Year&gt;&lt;RecNum&gt;1402&lt;/RecNum&gt;&lt;DisplayText&gt;(Coombs et al., 2019)&lt;/DisplayText&gt;&lt;record&gt;&lt;rec-number&gt;1402&lt;/rec-number&gt;&lt;foreign-keys&gt;&lt;key app="EN" db-id="5awfe2dt3rertke0speptdz6wrrxwetedvar" timestamp="1630291841"&gt;1402&lt;/key&gt;&lt;/foreign-keys&gt;&lt;ref-type name="Journal Article"&gt;17&lt;/ref-type&gt;&lt;contributors&gt;&lt;authors&gt;&lt;author&gt;Coombs, Ellen J&lt;/author&gt;&lt;author&gt;Deaville, Rob&lt;/author&gt;&lt;author&gt;Sabin, Richard C&lt;/author&gt;&lt;author&gt;Allan, Louise&lt;/author&gt;&lt;author&gt;O&amp;apos;Connell, Mick&lt;/author&gt;&lt;author&gt;Berrow, Simon&lt;/author&gt;&lt;author&gt;Smith, Brian&lt;/author&gt;&lt;author&gt;Brownlow, Andrew&lt;/author&gt;&lt;author&gt;Doeschate, Mariel Ten&lt;/author&gt;&lt;author&gt;Penrose, Rod&lt;/author&gt;&lt;/authors&gt;&lt;/contributors&gt;&lt;titles&gt;&lt;title&gt;What can cetacean stranding records tell us? A study of UK and Irish cetacean diversity over the past 100 years&lt;/title&gt;&lt;secondary-title&gt;Marine Mammal Science&lt;/secondary-title&gt;&lt;/titles&gt;&lt;periodical&gt;&lt;full-title&gt;Marine Mammal Science&lt;/full-title&gt;&lt;abbr-1&gt;Mar. Mamm. Sci.&lt;/abbr-1&gt;&lt;abbr-2&gt;Mar Mamm Sci&lt;/abbr-2&gt;&lt;/periodical&gt;&lt;pages&gt;1527-1555&lt;/pages&gt;&lt;volume&gt;35&lt;/volume&gt;&lt;number&gt;4&lt;/number&gt;&lt;dates&gt;&lt;year&gt;2019&lt;/year&gt;&lt;/dates&gt;&lt;isbn&gt;0824-0469&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(Coombs et al. 2019)</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t>
      </w:r>
    </w:p>
    <w:p w14:paraId="2A069AAD" w14:textId="2E20066E" w:rsidR="00AF0C59" w:rsidRPr="00AF0C59" w:rsidRDefault="00AF0C59" w:rsidP="00AF0C59">
      <w:pPr>
        <w:rPr>
          <w:rFonts w:asciiTheme="minorHAnsi" w:hAnsiTheme="minorHAnsi" w:cstheme="minorHAnsi"/>
          <w:lang w:eastAsia="ja-JP"/>
        </w:rPr>
      </w:pPr>
      <w:r w:rsidRPr="00AF0C59">
        <w:rPr>
          <w:rFonts w:asciiTheme="minorHAnsi" w:hAnsiTheme="minorHAnsi" w:cstheme="minorHAnsi"/>
          <w:lang w:eastAsia="ja-JP"/>
        </w:rPr>
        <w:t xml:space="preserve">Infectious diseases which may cause large whales to strand include cetacean </w:t>
      </w:r>
      <w:r w:rsidR="00617FA8">
        <w:rPr>
          <w:rFonts w:asciiTheme="minorHAnsi" w:hAnsiTheme="minorHAnsi" w:cstheme="minorHAnsi"/>
          <w:lang w:eastAsia="ja-JP"/>
        </w:rPr>
        <w:t>M</w:t>
      </w:r>
      <w:r w:rsidRPr="00AF0C59">
        <w:rPr>
          <w:rFonts w:asciiTheme="minorHAnsi" w:hAnsiTheme="minorHAnsi" w:cstheme="minorHAnsi"/>
          <w:lang w:eastAsia="ja-JP"/>
        </w:rPr>
        <w:t xml:space="preserve">orbillivirus </w:t>
      </w:r>
      <w:r w:rsidRPr="00AF0C59">
        <w:rPr>
          <w:rFonts w:asciiTheme="minorHAnsi" w:hAnsiTheme="minorHAnsi" w:cstheme="minorHAnsi"/>
          <w:lang w:eastAsia="ja-JP"/>
        </w:rPr>
        <w:fldChar w:fldCharType="begin">
          <w:fldData xml:space="preserve">PEVuZE5vdGU+PENpdGU+PEF1dGhvcj5TdG9uZTwvQXV0aG9yPjxZZWFyPjIwMTE8L1llYXI+PFJl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</w:fldData>
        </w:fldChar>
      </w:r>
      <w:r w:rsidRPr="00AF0C59">
        <w:rPr>
          <w:rFonts w:asciiTheme="minorHAnsi" w:hAnsiTheme="minorHAnsi" w:cstheme="minorHAnsi"/>
          <w:lang w:eastAsia="ja-JP"/>
        </w:rPr>
        <w:instrText xml:space="preserve"> ADDIN EN.CITE </w:instrText>
      </w:r>
      <w:r w:rsidRPr="00AF0C59">
        <w:rPr>
          <w:rFonts w:asciiTheme="minorHAnsi" w:hAnsiTheme="minorHAnsi" w:cstheme="minorHAnsi"/>
          <w:lang w:eastAsia="ja-JP"/>
        </w:rPr>
        <w:fldChar w:fldCharType="begin">
          <w:fldData xml:space="preserve">PEVuZE5vdGU+PENpdGU+PEF1dGhvcj5TdG9uZTwvQXV0aG9yPjxZZWFyPjIwMTE8L1llYXI+PFJl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</w:fldData>
        </w:fldChar>
      </w:r>
      <w:r w:rsidRPr="00AF0C59">
        <w:rPr>
          <w:rFonts w:asciiTheme="minorHAnsi" w:hAnsiTheme="minorHAnsi" w:cstheme="minorHAnsi"/>
          <w:lang w:eastAsia="ja-JP"/>
        </w:rPr>
        <w:instrText xml:space="preserve"> ADDIN EN.CITE.DATA </w:instrText>
      </w:r>
      <w:r w:rsidRPr="00AF0C59">
        <w:rPr>
          <w:rFonts w:asciiTheme="minorHAnsi" w:hAnsiTheme="minorHAnsi" w:cstheme="minorHAnsi"/>
          <w:lang w:eastAsia="ja-JP"/>
        </w:rPr>
      </w:r>
      <w:r w:rsidRPr="00AF0C59">
        <w:rPr>
          <w:rFonts w:asciiTheme="minorHAnsi" w:hAnsiTheme="minorHAnsi" w:cstheme="minorHAnsi"/>
          <w:lang w:eastAsia="ja-JP"/>
        </w:rPr>
        <w:fldChar w:fldCharType="end"/>
      </w:r>
      <w:r w:rsidRPr="00AF0C59">
        <w:rPr>
          <w:rFonts w:asciiTheme="minorHAnsi" w:hAnsiTheme="minorHAnsi" w:cstheme="minorHAnsi"/>
          <w:lang w:eastAsia="ja-JP"/>
        </w:rPr>
      </w:r>
      <w:r w:rsidRPr="00AF0C59">
        <w:rPr>
          <w:rFonts w:asciiTheme="minorHAnsi" w:hAnsiTheme="minorHAnsi" w:cstheme="minorHAnsi"/>
          <w:lang w:eastAsia="ja-JP"/>
        </w:rPr>
        <w:fldChar w:fldCharType="separate"/>
      </w:r>
      <w:r w:rsidRPr="00AF0C59">
        <w:rPr>
          <w:rFonts w:asciiTheme="minorHAnsi" w:hAnsiTheme="minorHAnsi" w:cstheme="minorHAnsi"/>
          <w:lang w:eastAsia="ja-JP"/>
        </w:rPr>
        <w:t>(Stone et al. 2011; Stone et al. 2012)</w:t>
      </w:r>
      <w:r w:rsidRPr="00AF0C59">
        <w:rPr>
          <w:rFonts w:asciiTheme="minorHAnsi" w:hAnsiTheme="minorHAnsi" w:cstheme="minorHAnsi"/>
          <w:lang w:eastAsia="ja-JP"/>
        </w:rPr>
        <w:fldChar w:fldCharType="end"/>
      </w:r>
      <w:r w:rsidR="00316EC6">
        <w:rPr>
          <w:rFonts w:asciiTheme="minorHAnsi" w:hAnsiTheme="minorHAnsi" w:cstheme="minorHAnsi"/>
          <w:lang w:eastAsia="ja-JP"/>
        </w:rPr>
        <w:t>,</w:t>
      </w:r>
      <w:r w:rsidRPr="00AF0C59">
        <w:rPr>
          <w:rFonts w:asciiTheme="minorHAnsi" w:hAnsiTheme="minorHAnsi" w:cstheme="minorHAnsi"/>
          <w:lang w:eastAsia="ja-JP"/>
        </w:rPr>
        <w:t xml:space="preserve"> cetacean </w:t>
      </w:r>
      <w:r w:rsidR="00617FA8">
        <w:rPr>
          <w:rFonts w:asciiTheme="minorHAnsi" w:hAnsiTheme="minorHAnsi" w:cstheme="minorHAnsi"/>
          <w:lang w:eastAsia="ja-JP"/>
        </w:rPr>
        <w:t>B</w:t>
      </w:r>
      <w:r w:rsidRPr="00AF0C59">
        <w:rPr>
          <w:rFonts w:asciiTheme="minorHAnsi" w:hAnsiTheme="minorHAnsi" w:cstheme="minorHAnsi"/>
          <w:lang w:eastAsia="ja-JP"/>
        </w:rPr>
        <w:t xml:space="preserve">rucellosis </w:t>
      </w:r>
      <w:r w:rsidRPr="00AF0C59">
        <w:rPr>
          <w:rFonts w:asciiTheme="minorHAnsi" w:hAnsiTheme="minorHAnsi" w:cstheme="minorHAnsi"/>
          <w:lang w:eastAsia="ja-JP"/>
        </w:rPr>
        <w:fldChar w:fldCharType="begin"/>
      </w:r>
      <w:r w:rsidRPr="00AF0C59">
        <w:rPr>
          <w:rFonts w:asciiTheme="minorHAnsi" w:hAnsiTheme="minorHAnsi" w:cstheme="minorHAnsi"/>
          <w:lang w:eastAsia="ja-JP"/>
        </w:rPr>
        <w:instrText xml:space="preserve"> ADDIN EN.CITE &lt;EndNote&gt;&lt;Cite&gt;&lt;Author&gt;Mackie&lt;/Author&gt;&lt;Year&gt;2020&lt;/Year&gt;&lt;RecNum&gt;1221&lt;/RecNum&gt;&lt;DisplayText&gt;(Mackie, Blyde, Harris, Roe, &amp;amp; Keyburn, 2020)&lt;/DisplayText&gt;&lt;record&gt;&lt;rec-number&gt;1221&lt;/rec-number&gt;&lt;foreign-keys&gt;&lt;key app="EN" db-id="5awfe2dt3rertke0speptdz6wrrxwetedvar" timestamp="1611291073"&gt;1221&lt;/key&gt;&lt;/foreign-keys&gt;&lt;ref-type name="Journal Article"&gt;17&lt;/ref-type&gt;&lt;contributors&gt;&lt;authors&gt;&lt;author&gt;Mackie, JT&lt;/author&gt;&lt;author&gt;Blyde, D&lt;/author&gt;&lt;author&gt;Harris, L&lt;/author&gt;&lt;author&gt;Roe, WD&lt;/author&gt;&lt;author&gt;Keyburn, AL&lt;/author&gt;&lt;/authors&gt;&lt;/contributors&gt;&lt;titles&gt;&lt;title&gt;Brucellosis associated with stillbirth in a bottlenose dolphin in Australia&lt;/title&gt;&lt;secondary-title&gt;Australian Veterinary Journal&lt;/secondary-title&gt;&lt;/titles&gt;&lt;periodical&gt;&lt;full-title&gt;Australian Veterinary Journal&lt;/full-title&gt;&lt;abbr-1&gt;Aust. Vet. J.&lt;/abbr-1&gt;&lt;abbr-2&gt;Aust Vet J&lt;/abbr-2&gt;&lt;/periodical&gt;&lt;pages&gt;92-95&lt;/pages&gt;&lt;volume&gt;98&lt;/volume&gt;&lt;number&gt;3&lt;/number&gt;&lt;dates&gt;&lt;year&gt;2020&lt;/year&gt;&lt;/dates&gt;&lt;isbn&gt;0005-0423&lt;/isbn&gt;&lt;urls&gt;&lt;/urls&gt;&lt;/record&gt;&lt;/Cite&gt;&lt;/EndNote&gt;</w:instrText>
      </w:r>
      <w:r w:rsidRPr="00AF0C59">
        <w:rPr>
          <w:rFonts w:asciiTheme="minorHAnsi" w:hAnsiTheme="minorHAnsi" w:cstheme="minorHAnsi"/>
          <w:lang w:eastAsia="ja-JP"/>
        </w:rPr>
        <w:fldChar w:fldCharType="separate"/>
      </w:r>
      <w:r w:rsidRPr="00AF0C59">
        <w:rPr>
          <w:rFonts w:asciiTheme="minorHAnsi" w:hAnsiTheme="minorHAnsi" w:cstheme="minorHAnsi"/>
          <w:lang w:eastAsia="ja-JP"/>
        </w:rPr>
        <w:t>(Mackie et al. 2020)</w:t>
      </w:r>
      <w:r w:rsidRPr="00AF0C59">
        <w:rPr>
          <w:rFonts w:asciiTheme="minorHAnsi" w:hAnsiTheme="minorHAnsi" w:cstheme="minorHAnsi"/>
          <w:lang w:eastAsia="ja-JP"/>
        </w:rPr>
        <w:fldChar w:fldCharType="end"/>
      </w:r>
      <w:r w:rsidRPr="00AF0C59">
        <w:rPr>
          <w:rFonts w:asciiTheme="minorHAnsi" w:hAnsiTheme="minorHAnsi" w:cstheme="minorHAnsi"/>
          <w:lang w:eastAsia="ja-JP"/>
        </w:rPr>
        <w:t xml:space="preserve"> and cetacean </w:t>
      </w:r>
      <w:r w:rsidR="00617FA8">
        <w:rPr>
          <w:rFonts w:asciiTheme="minorHAnsi" w:hAnsiTheme="minorHAnsi" w:cstheme="minorHAnsi"/>
          <w:lang w:eastAsia="ja-JP"/>
        </w:rPr>
        <w:t>H</w:t>
      </w:r>
      <w:r w:rsidRPr="00AF0C59">
        <w:rPr>
          <w:rFonts w:asciiTheme="minorHAnsi" w:hAnsiTheme="minorHAnsi" w:cstheme="minorHAnsi"/>
          <w:lang w:eastAsia="ja-JP"/>
        </w:rPr>
        <w:t xml:space="preserve">erpesviruses </w:t>
      </w:r>
      <w:r w:rsidRPr="00AF0C59">
        <w:rPr>
          <w:rFonts w:asciiTheme="minorHAnsi" w:hAnsiTheme="minorHAnsi" w:cstheme="minorHAnsi"/>
          <w:lang w:eastAsia="ja-JP"/>
        </w:rPr>
        <w:fldChar w:fldCharType="begin"/>
      </w:r>
      <w:r w:rsidRPr="00AF0C59">
        <w:rPr>
          <w:rFonts w:asciiTheme="minorHAnsi" w:hAnsiTheme="minorHAnsi" w:cstheme="minorHAnsi"/>
          <w:lang w:eastAsia="ja-JP"/>
        </w:rPr>
        <w:instrText xml:space="preserve"> ADDIN EN.CITE &lt;EndNote&gt;&lt;Cite&gt;&lt;Author&gt;Blanchard&lt;/Author&gt;&lt;Year&gt;2001&lt;/Year&gt;&lt;RecNum&gt;1384&lt;/RecNum&gt;&lt;DisplayText&gt;(Blanchard et al., 2001)&lt;/DisplayText&gt;&lt;record&gt;&lt;rec-number&gt;1384&lt;/rec-number&gt;&lt;foreign-keys&gt;&lt;key app="EN" db-id="5awfe2dt3rertke0speptdz6wrrxwetedvar" timestamp="1626662928"&gt;1384&lt;/key&gt;&lt;/foreign-keys&gt;&lt;ref-type name="Journal Article"&gt;17&lt;/ref-type&gt;&lt;contributors&gt;&lt;authors&gt;&lt;author&gt;Blanchard, Terrell W&lt;/author&gt;&lt;author&gt;Santiago, Nancy T&lt;/author&gt;&lt;author&gt;Lipscomb, Thomas P&lt;/author&gt;&lt;author&gt;Garber, Richard L&lt;/author&gt;&lt;author&gt;McFee, Wayne E&lt;/author&gt;&lt;author&gt;Knowles, Susan&lt;/author&gt;&lt;/authors&gt;&lt;/contributors&gt;&lt;titles&gt;&lt;title&gt;Two novel alphaherpesviruses associated with fatal disseminated infections in Atlantic bottlenose dolphins&lt;/title&gt;&lt;secondary-title&gt;Journal of Wildlife Diseases&lt;/secondary-title&gt;&lt;/titles&gt;&lt;periodical&gt;&lt;full-title&gt;Journal of Wildlife Diseases&lt;/full-title&gt;&lt;abbr-1&gt;J. Wildl. Dis.&lt;/abbr-1&gt;&lt;abbr-2&gt;J Wildl Dis&lt;/abbr-2&gt;&lt;/periodical&gt;&lt;pages&gt;297-305&lt;/pages&gt;&lt;volume&gt;37&lt;/volume&gt;&lt;number&gt;2&lt;/number&gt;&lt;dates&gt;&lt;year&gt;2001&lt;/year&gt;&lt;/dates&gt;&lt;isbn&gt;0090-3558&lt;/isbn&gt;&lt;urls&gt;&lt;/urls&gt;&lt;/record&gt;&lt;/Cite&gt;&lt;/EndNote&gt;</w:instrText>
      </w:r>
      <w:r w:rsidRPr="00AF0C59">
        <w:rPr>
          <w:rFonts w:asciiTheme="minorHAnsi" w:hAnsiTheme="minorHAnsi" w:cstheme="minorHAnsi"/>
          <w:lang w:eastAsia="ja-JP"/>
        </w:rPr>
        <w:fldChar w:fldCharType="separate"/>
      </w:r>
      <w:r w:rsidRPr="00AF0C59">
        <w:rPr>
          <w:rFonts w:asciiTheme="minorHAnsi" w:hAnsiTheme="minorHAnsi" w:cstheme="minorHAnsi"/>
          <w:lang w:eastAsia="ja-JP"/>
        </w:rPr>
        <w:t>(Blanchard et al. 2001)</w:t>
      </w:r>
      <w:r w:rsidRPr="00AF0C59">
        <w:rPr>
          <w:rFonts w:asciiTheme="minorHAnsi" w:hAnsiTheme="minorHAnsi" w:cstheme="minorHAnsi"/>
          <w:lang w:eastAsia="ja-JP"/>
        </w:rPr>
        <w:fldChar w:fldCharType="end"/>
      </w:r>
      <w:r w:rsidRPr="00AF0C59">
        <w:rPr>
          <w:rFonts w:asciiTheme="minorHAnsi" w:hAnsiTheme="minorHAnsi" w:cstheme="minorHAnsi"/>
          <w:lang w:eastAsia="ja-JP"/>
        </w:rPr>
        <w:t>. Other non-transmissible diseases have also been implicated</w:t>
      </w:r>
      <w:r w:rsidR="00316EC6">
        <w:rPr>
          <w:rFonts w:asciiTheme="minorHAnsi" w:hAnsiTheme="minorHAnsi" w:cstheme="minorHAnsi"/>
          <w:lang w:eastAsia="ja-JP"/>
        </w:rPr>
        <w:t>,</w:t>
      </w:r>
      <w:r w:rsidRPr="00AF0C59">
        <w:rPr>
          <w:rFonts w:asciiTheme="minorHAnsi" w:hAnsiTheme="minorHAnsi" w:cstheme="minorHAnsi"/>
          <w:lang w:eastAsia="ja-JP"/>
        </w:rPr>
        <w:t xml:space="preserve"> including </w:t>
      </w:r>
      <w:r w:rsidR="00617FA8">
        <w:rPr>
          <w:rFonts w:asciiTheme="minorHAnsi" w:hAnsiTheme="minorHAnsi" w:cstheme="minorHAnsi"/>
          <w:lang w:eastAsia="ja-JP"/>
        </w:rPr>
        <w:t>N</w:t>
      </w:r>
      <w:r w:rsidRPr="00AF0C59">
        <w:rPr>
          <w:rFonts w:asciiTheme="minorHAnsi" w:hAnsiTheme="minorHAnsi" w:cstheme="minorHAnsi"/>
          <w:lang w:eastAsia="ja-JP"/>
        </w:rPr>
        <w:t xml:space="preserve">ocardiosis </w:t>
      </w:r>
      <w:r w:rsidRPr="00AF0C59">
        <w:rPr>
          <w:rFonts w:asciiTheme="minorHAnsi" w:hAnsiTheme="minorHAnsi" w:cstheme="minorHAnsi"/>
          <w:lang w:eastAsia="ja-JP"/>
        </w:rPr>
        <w:fldChar w:fldCharType="begin"/>
      </w:r>
      <w:r w:rsidRPr="00AF0C59">
        <w:rPr>
          <w:rFonts w:asciiTheme="minorHAnsi" w:hAnsiTheme="minorHAnsi" w:cstheme="minorHAnsi"/>
          <w:lang w:eastAsia="ja-JP"/>
        </w:rPr>
        <w:instrText xml:space="preserve"> ADDIN EN.CITE &lt;EndNote&gt;&lt;Cite&gt;&lt;Author&gt;Blyde&lt;/Author&gt;&lt;Year&gt;2019&lt;/Year&gt;&lt;RecNum&gt;1385&lt;/RecNum&gt;&lt;DisplayText&gt;(Blyde, 2019)&lt;/DisplayText&gt;&lt;record&gt;&lt;rec-number&gt;1385&lt;/rec-number&gt;&lt;foreign-keys&gt;&lt;key app="EN" db-id="5awfe2dt3rertke0speptdz6wrrxwetedvar" timestamp="1626662992"&gt;1385&lt;/key&gt;&lt;/foreign-keys&gt;&lt;ref-type name="Book Section"&gt;5&lt;/ref-type&gt;&lt;contributors&gt;&lt;authors&gt;&lt;author&gt;Blyde, D&lt;/author&gt;&lt;/authors&gt;&lt;secondary-authors&gt;&lt;author&gt;Vogelnest, Larry&lt;/author&gt;&lt;author&gt;Portas, Timothy&lt;/author&gt;&lt;/secondary-authors&gt;&lt;/contributors&gt;&lt;titles&gt;&lt;title&gt;Cetaceans&lt;/title&gt;&lt;secondary-title&gt;Current therapy in medicine of Australian mammals&lt;/secondary-title&gt;&lt;/titles&gt;&lt;pages&gt;593-604&lt;/pages&gt;&lt;section&gt;45&lt;/section&gt;&lt;dates&gt;&lt;year&gt;2019&lt;/year&gt;&lt;/dates&gt;&lt;pub-location&gt;Clayton South, Victoria&lt;/pub-location&gt;&lt;publisher&gt;CSIRO PUBLISHING&lt;/publisher&gt;&lt;isbn&gt;1486307523&lt;/isbn&gt;&lt;urls&gt;&lt;/urls&gt;&lt;/record&gt;&lt;/Cite&gt;&lt;/EndNote&gt;</w:instrText>
      </w:r>
      <w:r w:rsidRPr="00AF0C59">
        <w:rPr>
          <w:rFonts w:asciiTheme="minorHAnsi" w:hAnsiTheme="minorHAnsi" w:cstheme="minorHAnsi"/>
          <w:lang w:eastAsia="ja-JP"/>
        </w:rPr>
        <w:fldChar w:fldCharType="separate"/>
      </w:r>
      <w:r w:rsidRPr="00AF0C59">
        <w:rPr>
          <w:rFonts w:asciiTheme="minorHAnsi" w:hAnsiTheme="minorHAnsi" w:cstheme="minorHAnsi"/>
          <w:lang w:eastAsia="ja-JP"/>
        </w:rPr>
        <w:t>(Blyde 2019)</w:t>
      </w:r>
      <w:r w:rsidRPr="00AF0C59">
        <w:rPr>
          <w:rFonts w:asciiTheme="minorHAnsi" w:hAnsiTheme="minorHAnsi" w:cstheme="minorHAnsi"/>
          <w:lang w:eastAsia="ja-JP"/>
        </w:rPr>
        <w:fldChar w:fldCharType="end"/>
      </w:r>
      <w:r w:rsidRPr="00AF0C59">
        <w:rPr>
          <w:rFonts w:asciiTheme="minorHAnsi" w:hAnsiTheme="minorHAnsi" w:cstheme="minorHAnsi"/>
          <w:lang w:eastAsia="ja-JP"/>
        </w:rPr>
        <w:t xml:space="preserve">, </w:t>
      </w:r>
      <w:r w:rsidR="00617FA8">
        <w:rPr>
          <w:rFonts w:asciiTheme="minorHAnsi" w:hAnsiTheme="minorHAnsi" w:cstheme="minorHAnsi"/>
          <w:lang w:eastAsia="ja-JP"/>
        </w:rPr>
        <w:t>E</w:t>
      </w:r>
      <w:r w:rsidRPr="00AF0C59">
        <w:rPr>
          <w:rFonts w:asciiTheme="minorHAnsi" w:hAnsiTheme="minorHAnsi" w:cstheme="minorHAnsi"/>
          <w:lang w:eastAsia="ja-JP"/>
        </w:rPr>
        <w:t xml:space="preserve">rysipelas and </w:t>
      </w:r>
      <w:r w:rsidR="00617FA8">
        <w:rPr>
          <w:rFonts w:asciiTheme="minorHAnsi" w:hAnsiTheme="minorHAnsi" w:cstheme="minorHAnsi"/>
          <w:lang w:eastAsia="ja-JP"/>
        </w:rPr>
        <w:t>T</w:t>
      </w:r>
      <w:r w:rsidRPr="00AF0C59">
        <w:rPr>
          <w:rFonts w:asciiTheme="minorHAnsi" w:hAnsiTheme="minorHAnsi" w:cstheme="minorHAnsi"/>
          <w:lang w:eastAsia="ja-JP"/>
        </w:rPr>
        <w:t xml:space="preserve">oxoplasmosis </w:t>
      </w:r>
      <w:r w:rsidRPr="00AF0C59">
        <w:rPr>
          <w:rFonts w:asciiTheme="minorHAnsi" w:hAnsiTheme="minorHAnsi" w:cstheme="minorHAnsi"/>
          <w:lang w:eastAsia="ja-JP"/>
        </w:rPr>
        <w:fldChar w:fldCharType="begin"/>
      </w:r>
      <w:r w:rsidRPr="00AF0C59">
        <w:rPr>
          <w:rFonts w:asciiTheme="minorHAnsi" w:hAnsiTheme="minorHAnsi" w:cstheme="minorHAnsi"/>
          <w:lang w:eastAsia="ja-JP"/>
        </w:rPr>
        <w:instrText xml:space="preserve"> ADDIN EN.CITE &lt;EndNote&gt;&lt;Cite&gt;&lt;Author&gt;Bowater&lt;/Author&gt;&lt;Year&gt;2003&lt;/Year&gt;&lt;RecNum&gt;1386&lt;/RecNum&gt;&lt;DisplayText&gt;(Bowater et al., 2003)&lt;/DisplayText&gt;&lt;record&gt;&lt;rec-number&gt;1386&lt;/rec-number&gt;&lt;foreign-keys&gt;&lt;key app="EN" db-id="5awfe2dt3rertke0speptdz6wrrxwetedvar" timestamp="1626663146"&gt;1386&lt;/key&gt;&lt;/foreign-keys&gt;&lt;ref-type name="Journal Article"&gt;17&lt;/ref-type&gt;&lt;contributors&gt;&lt;authors&gt;&lt;author&gt;Bowater, R O&lt;/author&gt;&lt;author&gt;Norton, J&lt;/author&gt;&lt;author&gt;Johnson, S&lt;/author&gt;&lt;author&gt;Hill, B&lt;/author&gt;&lt;author&gt;O&amp;apos;donoghue, P&lt;/author&gt;&lt;author&gt;Prior, H&lt;/author&gt;&lt;/authors&gt;&lt;/contributors&gt;&lt;titles&gt;&lt;title&gt;Toxoplasmosis in Indo‐Pacific humpbacked dolphins (Sousa chinensis), from Queensland&lt;/title&gt;&lt;secondary-title&gt;Australian Veterinary Journal&lt;/secondary-title&gt;&lt;/titles&gt;&lt;periodical&gt;&lt;full-title&gt;Australian Veterinary Journal&lt;/full-title&gt;&lt;abbr-1&gt;Aust. Vet. J.&lt;/abbr-1&gt;&lt;abbr-2&gt;Aust Vet J&lt;/abbr-2&gt;&lt;/periodical&gt;&lt;pages&gt;627-632&lt;/pages&gt;&lt;volume&gt;81&lt;/volume&gt;&lt;number&gt;10&lt;/number&gt;&lt;dates&gt;&lt;year&gt;2003&lt;/year&gt;&lt;/dates&gt;&lt;isbn&gt;0005-0423&lt;/isbn&gt;&lt;urls&gt;&lt;/urls&gt;&lt;/record&gt;&lt;/Cite&gt;&lt;/EndNote&gt;</w:instrText>
      </w:r>
      <w:r w:rsidRPr="00AF0C59">
        <w:rPr>
          <w:rFonts w:asciiTheme="minorHAnsi" w:hAnsiTheme="minorHAnsi" w:cstheme="minorHAnsi"/>
          <w:lang w:eastAsia="ja-JP"/>
        </w:rPr>
        <w:fldChar w:fldCharType="separate"/>
      </w:r>
      <w:r w:rsidRPr="00AF0C59">
        <w:rPr>
          <w:rFonts w:asciiTheme="minorHAnsi" w:hAnsiTheme="minorHAnsi" w:cstheme="minorHAnsi"/>
          <w:lang w:eastAsia="ja-JP"/>
        </w:rPr>
        <w:t>(Bowater et al. 2003)</w:t>
      </w:r>
      <w:r w:rsidRPr="00AF0C59">
        <w:rPr>
          <w:rFonts w:asciiTheme="minorHAnsi" w:hAnsiTheme="minorHAnsi" w:cstheme="minorHAnsi"/>
          <w:lang w:eastAsia="ja-JP"/>
        </w:rPr>
        <w:fldChar w:fldCharType="end"/>
      </w:r>
      <w:r w:rsidRPr="00AF0C59">
        <w:rPr>
          <w:rFonts w:asciiTheme="minorHAnsi" w:hAnsiTheme="minorHAnsi" w:cstheme="minorHAnsi"/>
          <w:lang w:eastAsia="ja-JP"/>
        </w:rPr>
        <w:t>.</w:t>
      </w:r>
    </w:p>
    <w:p w14:paraId="3A089BE4" w14:textId="591D555D" w:rsidR="00C62ADD" w:rsidRPr="007B7F44" w:rsidRDefault="000D1A32" w:rsidP="00C62ADD">
      <w:pPr>
        <w:rPr>
          <w:rFonts w:asciiTheme="minorHAnsi" w:hAnsiTheme="minorHAnsi" w:cstheme="minorHAnsi"/>
          <w:lang w:eastAsia="ja-JP"/>
        </w:rPr>
      </w:pPr>
      <w:r w:rsidRPr="007B7F44">
        <w:rPr>
          <w:rFonts w:asciiTheme="minorHAnsi" w:hAnsiTheme="minorHAnsi" w:cstheme="minorHAnsi"/>
          <w:lang w:eastAsia="ja-JP"/>
        </w:rPr>
        <w:t xml:space="preserve">Healthy </w:t>
      </w:r>
      <w:r w:rsidR="009217DA">
        <w:rPr>
          <w:rFonts w:asciiTheme="minorHAnsi" w:hAnsiTheme="minorHAnsi" w:cstheme="minorHAnsi"/>
          <w:lang w:eastAsia="ja-JP"/>
        </w:rPr>
        <w:t xml:space="preserve">individuals </w:t>
      </w:r>
      <w:r w:rsidR="00867D12">
        <w:rPr>
          <w:rFonts w:asciiTheme="minorHAnsi" w:hAnsiTheme="minorHAnsi" w:cstheme="minorHAnsi"/>
          <w:lang w:eastAsia="ja-JP"/>
        </w:rPr>
        <w:t xml:space="preserve">or large pods </w:t>
      </w:r>
      <w:r w:rsidR="00BB6B4E">
        <w:rPr>
          <w:rFonts w:asciiTheme="minorHAnsi" w:hAnsiTheme="minorHAnsi" w:cstheme="minorHAnsi"/>
          <w:lang w:eastAsia="ja-JP"/>
        </w:rPr>
        <w:t xml:space="preserve">may </w:t>
      </w:r>
      <w:r w:rsidRPr="007B7F44">
        <w:rPr>
          <w:rFonts w:asciiTheme="minorHAnsi" w:hAnsiTheme="minorHAnsi" w:cstheme="minorHAnsi"/>
          <w:lang w:eastAsia="ja-JP"/>
        </w:rPr>
        <w:t xml:space="preserve">strand by becoming trapped in estuaries or by sand bars and changing tides. </w:t>
      </w:r>
      <w:r w:rsidR="002263E0">
        <w:rPr>
          <w:rFonts w:asciiTheme="minorHAnsi" w:hAnsiTheme="minorHAnsi" w:cstheme="minorHAnsi"/>
          <w:lang w:eastAsia="ja-JP"/>
        </w:rPr>
        <w:t>Mass s</w:t>
      </w:r>
      <w:r w:rsidR="0035513B">
        <w:rPr>
          <w:rFonts w:asciiTheme="minorHAnsi" w:hAnsiTheme="minorHAnsi" w:cstheme="minorHAnsi"/>
          <w:lang w:eastAsia="ja-JP"/>
        </w:rPr>
        <w:t xml:space="preserve">tranding </w:t>
      </w:r>
      <w:r w:rsidR="006C50E8">
        <w:rPr>
          <w:rFonts w:asciiTheme="minorHAnsi" w:hAnsiTheme="minorHAnsi" w:cstheme="minorHAnsi"/>
          <w:lang w:eastAsia="ja-JP"/>
        </w:rPr>
        <w:t>typically involve</w:t>
      </w:r>
      <w:r w:rsidR="004B0B73">
        <w:rPr>
          <w:rFonts w:asciiTheme="minorHAnsi" w:hAnsiTheme="minorHAnsi" w:cstheme="minorHAnsi"/>
          <w:lang w:eastAsia="ja-JP"/>
        </w:rPr>
        <w:t>s</w:t>
      </w:r>
      <w:r w:rsidR="006C50E8">
        <w:rPr>
          <w:rFonts w:asciiTheme="minorHAnsi" w:hAnsiTheme="minorHAnsi" w:cstheme="minorHAnsi"/>
          <w:lang w:eastAsia="ja-JP"/>
        </w:rPr>
        <w:t xml:space="preserve"> </w:t>
      </w:r>
      <w:r w:rsidR="00617FA8">
        <w:rPr>
          <w:rFonts w:asciiTheme="minorHAnsi" w:hAnsiTheme="minorHAnsi" w:cstheme="minorHAnsi"/>
          <w:lang w:eastAsia="ja-JP"/>
        </w:rPr>
        <w:t>O</w:t>
      </w:r>
      <w:r w:rsidR="006C50E8">
        <w:rPr>
          <w:rFonts w:asciiTheme="minorHAnsi" w:hAnsiTheme="minorHAnsi" w:cstheme="minorHAnsi"/>
          <w:lang w:eastAsia="ja-JP"/>
        </w:rPr>
        <w:t>dontocete species</w:t>
      </w:r>
      <w:r w:rsidR="002E20D0">
        <w:rPr>
          <w:rFonts w:asciiTheme="minorHAnsi" w:hAnsiTheme="minorHAnsi" w:cstheme="minorHAnsi"/>
          <w:lang w:eastAsia="ja-JP"/>
        </w:rPr>
        <w:t xml:space="preserve"> and</w:t>
      </w:r>
      <w:r w:rsidR="00316EC6">
        <w:rPr>
          <w:rFonts w:asciiTheme="minorHAnsi" w:hAnsiTheme="minorHAnsi" w:cstheme="minorHAnsi"/>
          <w:lang w:eastAsia="ja-JP"/>
        </w:rPr>
        <w:t>,</w:t>
      </w:r>
      <w:r w:rsidR="002E20D0">
        <w:rPr>
          <w:rFonts w:asciiTheme="minorHAnsi" w:hAnsiTheme="minorHAnsi" w:cstheme="minorHAnsi"/>
          <w:lang w:eastAsia="ja-JP"/>
        </w:rPr>
        <w:t xml:space="preserve"> </w:t>
      </w:r>
      <w:r w:rsidR="00120672" w:rsidRPr="00120672">
        <w:rPr>
          <w:rFonts w:asciiTheme="minorHAnsi" w:hAnsiTheme="minorHAnsi" w:cstheme="minorHAnsi"/>
          <w:lang w:eastAsia="ja-JP"/>
        </w:rPr>
        <w:t>depending upon the circumstances</w:t>
      </w:r>
      <w:r w:rsidR="00316EC6">
        <w:rPr>
          <w:rFonts w:asciiTheme="minorHAnsi" w:hAnsiTheme="minorHAnsi" w:cstheme="minorHAnsi"/>
          <w:lang w:eastAsia="ja-JP"/>
        </w:rPr>
        <w:t>,</w:t>
      </w:r>
      <w:r w:rsidR="00120672" w:rsidRPr="00120672">
        <w:rPr>
          <w:rFonts w:asciiTheme="minorHAnsi" w:hAnsiTheme="minorHAnsi" w:cstheme="minorHAnsi"/>
          <w:lang w:eastAsia="ja-JP"/>
        </w:rPr>
        <w:t xml:space="preserve"> </w:t>
      </w:r>
      <w:r w:rsidR="002E20D0">
        <w:rPr>
          <w:rFonts w:asciiTheme="minorHAnsi" w:hAnsiTheme="minorHAnsi" w:cstheme="minorHAnsi"/>
          <w:lang w:eastAsia="ja-JP"/>
        </w:rPr>
        <w:t xml:space="preserve">these animals can </w:t>
      </w:r>
      <w:r w:rsidR="002810EA">
        <w:rPr>
          <w:rFonts w:asciiTheme="minorHAnsi" w:hAnsiTheme="minorHAnsi" w:cstheme="minorHAnsi"/>
          <w:lang w:eastAsia="ja-JP"/>
        </w:rPr>
        <w:t xml:space="preserve">sometimes </w:t>
      </w:r>
      <w:r w:rsidR="002E20D0">
        <w:rPr>
          <w:rFonts w:asciiTheme="minorHAnsi" w:hAnsiTheme="minorHAnsi" w:cstheme="minorHAnsi"/>
          <w:lang w:eastAsia="ja-JP"/>
        </w:rPr>
        <w:t>be refloated successfully</w:t>
      </w:r>
      <w:r w:rsidR="00B17C47">
        <w:rPr>
          <w:rFonts w:asciiTheme="minorHAnsi" w:hAnsiTheme="minorHAnsi" w:cstheme="minorHAnsi"/>
          <w:lang w:eastAsia="ja-JP"/>
        </w:rPr>
        <w:t>.</w:t>
      </w:r>
      <w:r w:rsidR="006C50E8">
        <w:rPr>
          <w:rFonts w:asciiTheme="minorHAnsi" w:hAnsiTheme="minorHAnsi" w:cstheme="minorHAnsi"/>
          <w:lang w:eastAsia="ja-JP"/>
        </w:rPr>
        <w:t xml:space="preserve"> </w:t>
      </w:r>
      <w:r w:rsidR="00933EA8">
        <w:rPr>
          <w:rFonts w:asciiTheme="minorHAnsi" w:hAnsiTheme="minorHAnsi" w:cstheme="minorHAnsi"/>
          <w:lang w:eastAsia="ja-JP"/>
        </w:rPr>
        <w:t xml:space="preserve">Strandings of </w:t>
      </w:r>
      <w:r w:rsidR="00316EC6">
        <w:rPr>
          <w:rFonts w:asciiTheme="minorHAnsi" w:hAnsiTheme="minorHAnsi" w:cstheme="minorHAnsi"/>
          <w:lang w:eastAsia="ja-JP"/>
        </w:rPr>
        <w:t xml:space="preserve">compromised </w:t>
      </w:r>
      <w:r w:rsidR="00933EA8">
        <w:rPr>
          <w:rFonts w:asciiTheme="minorHAnsi" w:hAnsiTheme="minorHAnsi" w:cstheme="minorHAnsi"/>
          <w:lang w:eastAsia="ja-JP"/>
        </w:rPr>
        <w:t>individuals typically involve</w:t>
      </w:r>
      <w:r w:rsidR="00CD5EC0">
        <w:rPr>
          <w:rFonts w:asciiTheme="minorHAnsi" w:hAnsiTheme="minorHAnsi" w:cstheme="minorHAnsi"/>
          <w:lang w:eastAsia="ja-JP"/>
        </w:rPr>
        <w:t>s</w:t>
      </w:r>
      <w:r w:rsidR="00933EA8">
        <w:rPr>
          <w:rFonts w:asciiTheme="minorHAnsi" w:hAnsiTheme="minorHAnsi" w:cstheme="minorHAnsi"/>
          <w:lang w:eastAsia="ja-JP"/>
        </w:rPr>
        <w:t xml:space="preserve"> </w:t>
      </w:r>
      <w:r w:rsidR="00617FA8">
        <w:rPr>
          <w:rFonts w:asciiTheme="minorHAnsi" w:hAnsiTheme="minorHAnsi" w:cstheme="minorHAnsi"/>
          <w:lang w:eastAsia="ja-JP"/>
        </w:rPr>
        <w:t>M</w:t>
      </w:r>
      <w:r w:rsidR="00B04037">
        <w:rPr>
          <w:rFonts w:asciiTheme="minorHAnsi" w:hAnsiTheme="minorHAnsi" w:cstheme="minorHAnsi"/>
          <w:lang w:eastAsia="ja-JP"/>
        </w:rPr>
        <w:t>ysticete species. In most cases</w:t>
      </w:r>
      <w:r w:rsidR="00316EC6">
        <w:rPr>
          <w:rFonts w:asciiTheme="minorHAnsi" w:hAnsiTheme="minorHAnsi" w:cstheme="minorHAnsi"/>
          <w:lang w:eastAsia="ja-JP"/>
        </w:rPr>
        <w:t>,</w:t>
      </w:r>
      <w:r w:rsidR="00B04037">
        <w:rPr>
          <w:rFonts w:asciiTheme="minorHAnsi" w:hAnsiTheme="minorHAnsi" w:cstheme="minorHAnsi"/>
          <w:lang w:eastAsia="ja-JP"/>
        </w:rPr>
        <w:t xml:space="preserve"> these </w:t>
      </w:r>
      <w:r w:rsidR="002E20D0">
        <w:rPr>
          <w:rFonts w:asciiTheme="minorHAnsi" w:hAnsiTheme="minorHAnsi" w:cstheme="minorHAnsi"/>
          <w:lang w:eastAsia="ja-JP"/>
        </w:rPr>
        <w:t>animals</w:t>
      </w:r>
      <w:r w:rsidR="00B04037">
        <w:rPr>
          <w:rFonts w:asciiTheme="minorHAnsi" w:hAnsiTheme="minorHAnsi" w:cstheme="minorHAnsi"/>
          <w:lang w:eastAsia="ja-JP"/>
        </w:rPr>
        <w:t xml:space="preserve"> cannot be successfully returned to sea.</w:t>
      </w:r>
    </w:p>
    <w:p w14:paraId="2A476C72" w14:textId="7A91963E" w:rsidR="00D93ABE" w:rsidRPr="007B7F44" w:rsidRDefault="00D93ABE" w:rsidP="00D93ABE">
      <w:pPr>
        <w:rPr>
          <w:rFonts w:asciiTheme="minorHAnsi" w:hAnsiTheme="minorHAnsi" w:cstheme="minorHAnsi"/>
          <w:lang w:eastAsia="ja-JP"/>
        </w:rPr>
      </w:pPr>
      <w:r>
        <w:rPr>
          <w:rFonts w:asciiTheme="minorHAnsi" w:hAnsiTheme="minorHAnsi" w:cstheme="minorHAnsi"/>
          <w:lang w:eastAsia="ja-JP"/>
        </w:rPr>
        <w:t xml:space="preserve">It is important to </w:t>
      </w:r>
      <w:r w:rsidR="00B448F4">
        <w:rPr>
          <w:rFonts w:asciiTheme="minorHAnsi" w:hAnsiTheme="minorHAnsi" w:cstheme="minorHAnsi"/>
          <w:lang w:eastAsia="ja-JP"/>
        </w:rPr>
        <w:t xml:space="preserve">understand </w:t>
      </w:r>
      <w:r>
        <w:rPr>
          <w:rFonts w:asciiTheme="minorHAnsi" w:hAnsiTheme="minorHAnsi" w:cstheme="minorHAnsi"/>
          <w:lang w:eastAsia="ja-JP"/>
        </w:rPr>
        <w:t xml:space="preserve">that </w:t>
      </w:r>
      <w:r w:rsidRPr="007B7F44">
        <w:rPr>
          <w:rFonts w:asciiTheme="minorHAnsi" w:hAnsiTheme="minorHAnsi" w:cstheme="minorHAnsi"/>
          <w:lang w:eastAsia="ja-JP"/>
        </w:rPr>
        <w:t xml:space="preserve">the cause of stranding for large whales </w:t>
      </w:r>
      <w:r w:rsidR="00316EC6">
        <w:rPr>
          <w:rFonts w:asciiTheme="minorHAnsi" w:hAnsiTheme="minorHAnsi" w:cstheme="minorHAnsi"/>
          <w:lang w:eastAsia="ja-JP"/>
        </w:rPr>
        <w:t>may</w:t>
      </w:r>
      <w:r w:rsidR="00316EC6" w:rsidRPr="007B7F44">
        <w:rPr>
          <w:rFonts w:asciiTheme="minorHAnsi" w:hAnsiTheme="minorHAnsi" w:cstheme="minorHAnsi"/>
          <w:lang w:eastAsia="ja-JP"/>
        </w:rPr>
        <w:t xml:space="preserve"> </w:t>
      </w:r>
      <w:r w:rsidRPr="007B7F44">
        <w:rPr>
          <w:rFonts w:asciiTheme="minorHAnsi" w:hAnsiTheme="minorHAnsi" w:cstheme="minorHAnsi"/>
          <w:lang w:eastAsia="ja-JP"/>
        </w:rPr>
        <w:t>not immediately</w:t>
      </w:r>
      <w:r w:rsidR="00316EC6">
        <w:rPr>
          <w:rFonts w:asciiTheme="minorHAnsi" w:hAnsiTheme="minorHAnsi" w:cstheme="minorHAnsi"/>
          <w:lang w:eastAsia="ja-JP"/>
        </w:rPr>
        <w:t xml:space="preserve"> be</w:t>
      </w:r>
      <w:r w:rsidRPr="007B7F44">
        <w:rPr>
          <w:rFonts w:asciiTheme="minorHAnsi" w:hAnsiTheme="minorHAnsi" w:cstheme="minorHAnsi"/>
          <w:lang w:eastAsia="ja-JP"/>
        </w:rPr>
        <w:t xml:space="preserve"> obvious.</w:t>
      </w:r>
      <w:r>
        <w:rPr>
          <w:rFonts w:asciiTheme="minorHAnsi" w:hAnsiTheme="minorHAnsi" w:cstheme="minorHAnsi"/>
          <w:lang w:eastAsia="ja-JP"/>
        </w:rPr>
        <w:t xml:space="preserve"> </w:t>
      </w:r>
      <w:r w:rsidR="00D77C6B">
        <w:rPr>
          <w:rFonts w:asciiTheme="minorHAnsi" w:hAnsiTheme="minorHAnsi" w:cstheme="minorHAnsi"/>
          <w:lang w:eastAsia="ja-JP"/>
        </w:rPr>
        <w:t xml:space="preserve">Whilst a </w:t>
      </w:r>
      <w:r w:rsidR="00D77C6B" w:rsidRPr="00D77C6B">
        <w:rPr>
          <w:rFonts w:asciiTheme="minorHAnsi" w:hAnsiTheme="minorHAnsi" w:cstheme="minorHAnsi"/>
          <w:lang w:eastAsia="ja-JP"/>
        </w:rPr>
        <w:t xml:space="preserve">stranded individual may </w:t>
      </w:r>
      <w:r w:rsidR="0054775F">
        <w:rPr>
          <w:rFonts w:asciiTheme="minorHAnsi" w:hAnsiTheme="minorHAnsi" w:cstheme="minorHAnsi"/>
          <w:lang w:eastAsia="ja-JP"/>
        </w:rPr>
        <w:t xml:space="preserve">outwardly </w:t>
      </w:r>
      <w:r w:rsidR="00D77C6B" w:rsidRPr="00D77C6B">
        <w:rPr>
          <w:rFonts w:asciiTheme="minorHAnsi" w:hAnsiTheme="minorHAnsi" w:cstheme="minorHAnsi"/>
          <w:lang w:eastAsia="ja-JP"/>
        </w:rPr>
        <w:t>appear healthy</w:t>
      </w:r>
      <w:r w:rsidR="00D77C6B">
        <w:rPr>
          <w:rFonts w:asciiTheme="minorHAnsi" w:hAnsiTheme="minorHAnsi" w:cstheme="minorHAnsi"/>
          <w:lang w:eastAsia="ja-JP"/>
        </w:rPr>
        <w:t>, c</w:t>
      </w:r>
      <w:r w:rsidR="00061C24">
        <w:rPr>
          <w:rFonts w:asciiTheme="minorHAnsi" w:hAnsiTheme="minorHAnsi" w:cstheme="minorHAnsi"/>
          <w:lang w:eastAsia="ja-JP"/>
        </w:rPr>
        <w:t xml:space="preserve">onsideration must be given to the </w:t>
      </w:r>
      <w:r w:rsidR="00B71B12">
        <w:rPr>
          <w:rFonts w:asciiTheme="minorHAnsi" w:hAnsiTheme="minorHAnsi" w:cstheme="minorHAnsi"/>
          <w:lang w:eastAsia="ja-JP"/>
        </w:rPr>
        <w:t xml:space="preserve">high </w:t>
      </w:r>
      <w:r w:rsidR="00750376">
        <w:rPr>
          <w:rFonts w:asciiTheme="minorHAnsi" w:hAnsiTheme="minorHAnsi" w:cstheme="minorHAnsi"/>
          <w:lang w:eastAsia="ja-JP"/>
        </w:rPr>
        <w:t xml:space="preserve">likelihood </w:t>
      </w:r>
      <w:r w:rsidR="00061C24">
        <w:rPr>
          <w:rFonts w:asciiTheme="minorHAnsi" w:hAnsiTheme="minorHAnsi" w:cstheme="minorHAnsi"/>
          <w:lang w:eastAsia="ja-JP"/>
        </w:rPr>
        <w:t>that</w:t>
      </w:r>
      <w:r w:rsidR="0054775F">
        <w:rPr>
          <w:rFonts w:asciiTheme="minorHAnsi" w:hAnsiTheme="minorHAnsi" w:cstheme="minorHAnsi"/>
          <w:lang w:eastAsia="ja-JP"/>
        </w:rPr>
        <w:t xml:space="preserve"> the whale </w:t>
      </w:r>
      <w:r w:rsidR="0014067A">
        <w:rPr>
          <w:rFonts w:asciiTheme="minorHAnsi" w:hAnsiTheme="minorHAnsi" w:cstheme="minorHAnsi"/>
          <w:lang w:eastAsia="ja-JP"/>
        </w:rPr>
        <w:t xml:space="preserve">may have </w:t>
      </w:r>
      <w:r w:rsidR="004779E3">
        <w:rPr>
          <w:rFonts w:asciiTheme="minorHAnsi" w:hAnsiTheme="minorHAnsi" w:cstheme="minorHAnsi"/>
          <w:lang w:eastAsia="ja-JP"/>
        </w:rPr>
        <w:t>some underlying health issue</w:t>
      </w:r>
      <w:r w:rsidR="0054775F">
        <w:rPr>
          <w:rFonts w:asciiTheme="minorHAnsi" w:hAnsiTheme="minorHAnsi" w:cstheme="minorHAnsi"/>
          <w:lang w:eastAsia="ja-JP"/>
        </w:rPr>
        <w:t xml:space="preserve"> which led to the stranding</w:t>
      </w:r>
      <w:r w:rsidR="00154797">
        <w:rPr>
          <w:rFonts w:asciiTheme="minorHAnsi" w:hAnsiTheme="minorHAnsi" w:cstheme="minorHAnsi"/>
          <w:lang w:eastAsia="ja-JP"/>
        </w:rPr>
        <w:t xml:space="preserve">. </w:t>
      </w:r>
      <w:r w:rsidR="009E3E5F">
        <w:rPr>
          <w:rFonts w:asciiTheme="minorHAnsi" w:hAnsiTheme="minorHAnsi" w:cstheme="minorHAnsi"/>
          <w:lang w:eastAsia="ja-JP"/>
        </w:rPr>
        <w:t>Refloating of live stranded large whales</w:t>
      </w:r>
      <w:r w:rsidR="00154797">
        <w:rPr>
          <w:rFonts w:asciiTheme="minorHAnsi" w:hAnsiTheme="minorHAnsi" w:cstheme="minorHAnsi"/>
          <w:lang w:eastAsia="ja-JP"/>
        </w:rPr>
        <w:t xml:space="preserve"> should </w:t>
      </w:r>
      <w:r w:rsidR="00232EBA">
        <w:rPr>
          <w:rFonts w:asciiTheme="minorHAnsi" w:hAnsiTheme="minorHAnsi" w:cstheme="minorHAnsi"/>
          <w:lang w:eastAsia="ja-JP"/>
        </w:rPr>
        <w:t xml:space="preserve">not </w:t>
      </w:r>
      <w:r w:rsidR="00154797">
        <w:rPr>
          <w:rFonts w:asciiTheme="minorHAnsi" w:hAnsiTheme="minorHAnsi" w:cstheme="minorHAnsi"/>
          <w:lang w:eastAsia="ja-JP"/>
        </w:rPr>
        <w:t xml:space="preserve">be </w:t>
      </w:r>
      <w:r w:rsidR="003C24F4">
        <w:rPr>
          <w:rFonts w:asciiTheme="minorHAnsi" w:hAnsiTheme="minorHAnsi" w:cstheme="minorHAnsi"/>
          <w:lang w:eastAsia="ja-JP"/>
        </w:rPr>
        <w:t xml:space="preserve">attempted </w:t>
      </w:r>
      <w:r w:rsidR="00154797">
        <w:rPr>
          <w:rFonts w:asciiTheme="minorHAnsi" w:hAnsiTheme="minorHAnsi" w:cstheme="minorHAnsi"/>
          <w:lang w:eastAsia="ja-JP"/>
        </w:rPr>
        <w:t>with</w:t>
      </w:r>
      <w:r w:rsidR="00232EBA">
        <w:rPr>
          <w:rFonts w:asciiTheme="minorHAnsi" w:hAnsiTheme="minorHAnsi" w:cstheme="minorHAnsi"/>
          <w:lang w:eastAsia="ja-JP"/>
        </w:rPr>
        <w:t xml:space="preserve">out </w:t>
      </w:r>
      <w:r w:rsidR="009E3E5F">
        <w:rPr>
          <w:rFonts w:asciiTheme="minorHAnsi" w:hAnsiTheme="minorHAnsi" w:cstheme="minorHAnsi"/>
          <w:lang w:eastAsia="ja-JP"/>
        </w:rPr>
        <w:t xml:space="preserve">proper </w:t>
      </w:r>
      <w:r w:rsidR="009356D5">
        <w:rPr>
          <w:rFonts w:asciiTheme="minorHAnsi" w:hAnsiTheme="minorHAnsi" w:cstheme="minorHAnsi"/>
          <w:lang w:eastAsia="ja-JP"/>
        </w:rPr>
        <w:t xml:space="preserve">assessment of the health of the whale and </w:t>
      </w:r>
      <w:r w:rsidR="006E2477">
        <w:rPr>
          <w:rFonts w:asciiTheme="minorHAnsi" w:hAnsiTheme="minorHAnsi" w:cstheme="minorHAnsi"/>
          <w:lang w:eastAsia="ja-JP"/>
        </w:rPr>
        <w:t xml:space="preserve">management of the </w:t>
      </w:r>
      <w:r w:rsidR="007E4028">
        <w:rPr>
          <w:rFonts w:asciiTheme="minorHAnsi" w:hAnsiTheme="minorHAnsi" w:cstheme="minorHAnsi"/>
          <w:lang w:eastAsia="ja-JP"/>
        </w:rPr>
        <w:t xml:space="preserve">human </w:t>
      </w:r>
      <w:r w:rsidR="006E2477">
        <w:rPr>
          <w:rFonts w:asciiTheme="minorHAnsi" w:hAnsiTheme="minorHAnsi" w:cstheme="minorHAnsi"/>
          <w:lang w:eastAsia="ja-JP"/>
        </w:rPr>
        <w:t>safety and animal welfare</w:t>
      </w:r>
      <w:r w:rsidR="005B6E9B">
        <w:rPr>
          <w:rFonts w:asciiTheme="minorHAnsi" w:hAnsiTheme="minorHAnsi" w:cstheme="minorHAnsi"/>
          <w:lang w:eastAsia="ja-JP"/>
        </w:rPr>
        <w:t>.</w:t>
      </w:r>
      <w:r w:rsidR="00154797">
        <w:rPr>
          <w:rFonts w:asciiTheme="minorHAnsi" w:hAnsiTheme="minorHAnsi" w:cstheme="minorHAnsi"/>
          <w:lang w:eastAsia="ja-JP"/>
        </w:rPr>
        <w:t xml:space="preserve"> </w:t>
      </w:r>
      <w:r w:rsidR="007A638B">
        <w:rPr>
          <w:rFonts w:asciiTheme="minorHAnsi" w:hAnsiTheme="minorHAnsi" w:cstheme="minorHAnsi"/>
          <w:lang w:eastAsia="ja-JP"/>
        </w:rPr>
        <w:t>T</w:t>
      </w:r>
      <w:r w:rsidR="009356D5">
        <w:rPr>
          <w:rFonts w:asciiTheme="minorHAnsi" w:hAnsiTheme="minorHAnsi" w:cstheme="minorHAnsi"/>
          <w:lang w:eastAsia="ja-JP"/>
        </w:rPr>
        <w:t xml:space="preserve">owing </w:t>
      </w:r>
      <w:r w:rsidR="00C821C2">
        <w:rPr>
          <w:rFonts w:asciiTheme="minorHAnsi" w:hAnsiTheme="minorHAnsi" w:cstheme="minorHAnsi"/>
          <w:lang w:eastAsia="ja-JP"/>
        </w:rPr>
        <w:t xml:space="preserve">or dragging </w:t>
      </w:r>
      <w:r w:rsidR="009356D5">
        <w:rPr>
          <w:rFonts w:asciiTheme="minorHAnsi" w:hAnsiTheme="minorHAnsi" w:cstheme="minorHAnsi"/>
          <w:lang w:eastAsia="ja-JP"/>
        </w:rPr>
        <w:t xml:space="preserve">by the tail or pectoral flippers carries significant </w:t>
      </w:r>
      <w:r w:rsidR="007A638B">
        <w:rPr>
          <w:rFonts w:asciiTheme="minorHAnsi" w:hAnsiTheme="minorHAnsi" w:cstheme="minorHAnsi"/>
          <w:lang w:eastAsia="ja-JP"/>
        </w:rPr>
        <w:t xml:space="preserve">animal </w:t>
      </w:r>
      <w:r w:rsidR="009356D5">
        <w:rPr>
          <w:rFonts w:asciiTheme="minorHAnsi" w:hAnsiTheme="minorHAnsi" w:cstheme="minorHAnsi"/>
          <w:lang w:eastAsia="ja-JP"/>
        </w:rPr>
        <w:t xml:space="preserve">welfare </w:t>
      </w:r>
      <w:r w:rsidR="007A638B">
        <w:rPr>
          <w:rFonts w:asciiTheme="minorHAnsi" w:hAnsiTheme="minorHAnsi" w:cstheme="minorHAnsi"/>
          <w:lang w:eastAsia="ja-JP"/>
        </w:rPr>
        <w:t>and human safety risks</w:t>
      </w:r>
      <w:r w:rsidR="0054775F">
        <w:rPr>
          <w:rFonts w:asciiTheme="minorHAnsi" w:hAnsiTheme="minorHAnsi" w:cstheme="minorHAnsi"/>
          <w:lang w:eastAsia="ja-JP"/>
        </w:rPr>
        <w:t xml:space="preserve"> and is not recommended</w:t>
      </w:r>
      <w:r w:rsidR="009356D5">
        <w:rPr>
          <w:rFonts w:asciiTheme="minorHAnsi" w:hAnsiTheme="minorHAnsi" w:cstheme="minorHAnsi"/>
          <w:lang w:eastAsia="ja-JP"/>
        </w:rPr>
        <w:t>.</w:t>
      </w:r>
    </w:p>
    <w:p w14:paraId="0A5079F9" w14:textId="52467E75" w:rsidR="00197B86" w:rsidRPr="007B7F44" w:rsidRDefault="00197B86" w:rsidP="00C06959">
      <w:pPr>
        <w:pStyle w:val="Heading3"/>
        <w:numPr>
          <w:ilvl w:val="1"/>
          <w:numId w:val="41"/>
        </w:numPr>
        <w:rPr>
          <w:rFonts w:asciiTheme="minorHAnsi" w:hAnsiTheme="minorHAnsi" w:cstheme="minorHAnsi"/>
          <w:b w:val="0"/>
          <w:bCs w:val="0"/>
          <w:lang w:eastAsia="ja-JP"/>
        </w:rPr>
      </w:pPr>
      <w:bookmarkStart w:id="24" w:name="_Toc172885708"/>
      <w:r w:rsidRPr="007B7F44">
        <w:rPr>
          <w:rFonts w:asciiTheme="minorHAnsi" w:hAnsiTheme="minorHAnsi" w:cstheme="minorHAnsi"/>
          <w:b w:val="0"/>
          <w:bCs w:val="0"/>
          <w:lang w:eastAsia="ja-JP"/>
        </w:rPr>
        <w:t xml:space="preserve">Consequences of </w:t>
      </w:r>
      <w:r w:rsidR="006F0314" w:rsidRPr="007B7F44">
        <w:rPr>
          <w:rFonts w:asciiTheme="minorHAnsi" w:hAnsiTheme="minorHAnsi" w:cstheme="minorHAnsi"/>
          <w:b w:val="0"/>
          <w:bCs w:val="0"/>
          <w:lang w:eastAsia="ja-JP"/>
        </w:rPr>
        <w:t>Stranding</w:t>
      </w:r>
      <w:bookmarkEnd w:id="24"/>
    </w:p>
    <w:p w14:paraId="59D3831A" w14:textId="0AD030C9" w:rsidR="005C212C" w:rsidRPr="007B7F44" w:rsidRDefault="005C212C" w:rsidP="005C212C">
      <w:pPr>
        <w:rPr>
          <w:rFonts w:asciiTheme="minorHAnsi" w:hAnsiTheme="minorHAnsi" w:cstheme="minorHAnsi"/>
          <w:lang w:eastAsia="ja-JP"/>
        </w:rPr>
      </w:pPr>
      <w:r w:rsidRPr="007B7F44">
        <w:rPr>
          <w:rFonts w:asciiTheme="minorHAnsi" w:hAnsiTheme="minorHAnsi" w:cstheme="minorHAnsi"/>
          <w:lang w:eastAsia="ja-JP"/>
        </w:rPr>
        <w:t xml:space="preserve">Regardless of the health status of </w:t>
      </w:r>
      <w:r w:rsidR="00A42D1C" w:rsidRPr="007B7F44">
        <w:rPr>
          <w:rFonts w:asciiTheme="minorHAnsi" w:hAnsiTheme="minorHAnsi" w:cstheme="minorHAnsi"/>
          <w:lang w:eastAsia="ja-JP"/>
        </w:rPr>
        <w:t xml:space="preserve">a large whale </w:t>
      </w:r>
      <w:r w:rsidRPr="007B7F44">
        <w:rPr>
          <w:rFonts w:asciiTheme="minorHAnsi" w:hAnsiTheme="minorHAnsi" w:cstheme="minorHAnsi"/>
          <w:lang w:eastAsia="ja-JP"/>
        </w:rPr>
        <w:t xml:space="preserve">at the time of stranding, </w:t>
      </w:r>
      <w:r w:rsidR="00BD7753" w:rsidRPr="007B7F44">
        <w:rPr>
          <w:rFonts w:asciiTheme="minorHAnsi" w:hAnsiTheme="minorHAnsi" w:cstheme="minorHAnsi"/>
          <w:lang w:eastAsia="ja-JP"/>
        </w:rPr>
        <w:t xml:space="preserve">its </w:t>
      </w:r>
      <w:r w:rsidR="00A91EEC">
        <w:rPr>
          <w:rFonts w:asciiTheme="minorHAnsi" w:hAnsiTheme="minorHAnsi" w:cstheme="minorHAnsi"/>
          <w:lang w:eastAsia="ja-JP"/>
        </w:rPr>
        <w:t xml:space="preserve">condition </w:t>
      </w:r>
      <w:r w:rsidRPr="007B7F44">
        <w:rPr>
          <w:rFonts w:asciiTheme="minorHAnsi" w:hAnsiTheme="minorHAnsi" w:cstheme="minorHAnsi"/>
          <w:lang w:eastAsia="ja-JP"/>
        </w:rPr>
        <w:t>will significantly de</w:t>
      </w:r>
      <w:r w:rsidR="007E4028">
        <w:rPr>
          <w:rFonts w:asciiTheme="minorHAnsi" w:hAnsiTheme="minorHAnsi" w:cstheme="minorHAnsi"/>
          <w:lang w:eastAsia="ja-JP"/>
        </w:rPr>
        <w:t xml:space="preserve">cline </w:t>
      </w:r>
      <w:r w:rsidRPr="007B7F44">
        <w:rPr>
          <w:rFonts w:asciiTheme="minorHAnsi" w:hAnsiTheme="minorHAnsi" w:cstheme="minorHAnsi"/>
          <w:lang w:eastAsia="ja-JP"/>
        </w:rPr>
        <w:t>within 12 hours</w:t>
      </w:r>
      <w:r w:rsidR="0006223D">
        <w:rPr>
          <w:rFonts w:asciiTheme="minorHAnsi" w:hAnsiTheme="minorHAnsi" w:cstheme="minorHAnsi"/>
          <w:lang w:eastAsia="ja-JP"/>
        </w:rPr>
        <w:t xml:space="preserve"> of stranding</w:t>
      </w:r>
      <w:r w:rsidR="007E4028">
        <w:rPr>
          <w:rFonts w:asciiTheme="minorHAnsi" w:hAnsiTheme="minorHAnsi" w:cstheme="minorHAnsi"/>
          <w:lang w:eastAsia="ja-JP"/>
        </w:rPr>
        <w:t>, particularly</w:t>
      </w:r>
      <w:r w:rsidRPr="007B7F44">
        <w:rPr>
          <w:rFonts w:asciiTheme="minorHAnsi" w:hAnsiTheme="minorHAnsi" w:cstheme="minorHAnsi"/>
          <w:lang w:eastAsia="ja-JP"/>
        </w:rPr>
        <w:t xml:space="preserve"> </w:t>
      </w:r>
      <w:r w:rsidR="00A42D1C" w:rsidRPr="007B7F44">
        <w:rPr>
          <w:rFonts w:asciiTheme="minorHAnsi" w:hAnsiTheme="minorHAnsi" w:cstheme="minorHAnsi"/>
          <w:lang w:eastAsia="ja-JP"/>
        </w:rPr>
        <w:t xml:space="preserve">if </w:t>
      </w:r>
      <w:r w:rsidR="00A91EEC">
        <w:rPr>
          <w:rFonts w:asciiTheme="minorHAnsi" w:hAnsiTheme="minorHAnsi" w:cstheme="minorHAnsi"/>
          <w:lang w:eastAsia="ja-JP"/>
        </w:rPr>
        <w:t xml:space="preserve">it is </w:t>
      </w:r>
      <w:r w:rsidR="0006223D">
        <w:rPr>
          <w:rFonts w:asciiTheme="minorHAnsi" w:hAnsiTheme="minorHAnsi" w:cstheme="minorHAnsi"/>
          <w:lang w:eastAsia="ja-JP"/>
        </w:rPr>
        <w:t xml:space="preserve">out of the water, </w:t>
      </w:r>
      <w:r w:rsidRPr="007B7F44">
        <w:rPr>
          <w:rFonts w:asciiTheme="minorHAnsi" w:hAnsiTheme="minorHAnsi" w:cstheme="minorHAnsi"/>
          <w:lang w:eastAsia="ja-JP"/>
        </w:rPr>
        <w:t xml:space="preserve">due to overheating and the physiological stress of supporting its own bodyweight </w:t>
      </w:r>
      <w:r w:rsidR="00885432" w:rsidRPr="007B7F44">
        <w:rPr>
          <w:rFonts w:asciiTheme="minorHAnsi" w:hAnsiTheme="minorHAnsi" w:cstheme="minorHAnsi"/>
          <w:lang w:eastAsia="ja-JP"/>
        </w:rPr>
        <w:fldChar w:fldCharType="begin"/>
      </w:r>
      <w:r w:rsidR="00885432" w:rsidRPr="007B7F44">
        <w:rPr>
          <w:rFonts w:asciiTheme="minorHAnsi" w:hAnsiTheme="minorHAnsi" w:cstheme="minorHAnsi"/>
          <w:lang w:eastAsia="ja-JP"/>
        </w:rPr>
        <w:instrText xml:space="preserve"> ADDIN EN.CITE &lt;EndNote&gt;&lt;Cite&gt;&lt;Author&gt;Daoust&lt;/Author&gt;&lt;Year&gt;2015&lt;/Year&gt;&lt;RecNum&gt;1298&lt;/RecNum&gt;&lt;DisplayText&gt;(Daoust &amp;amp; Ortenburger, 2015)&lt;/DisplayText&gt;&lt;record&gt;&lt;rec-number&gt;1298&lt;/rec-number&gt;&lt;foreign-keys&gt;&lt;key app="EN" db-id="5awfe2dt3rertke0speptdz6wrrxwetedvar" timestamp="1619983226"&gt;1298&lt;/key&gt;&lt;/foreign-keys&gt;&lt;ref-type name="Book"&gt;6&lt;/ref-type&gt;&lt;contributors&gt;&lt;authors&gt;&lt;author&gt;Daoust, Pierre-Yves&lt;/author&gt;&lt;author&gt;Ortenburger, Arthur&lt;/author&gt;&lt;/authors&gt;&lt;/contributors&gt;&lt;titles&gt;&lt;title&gt;Advice on euthanasia techniques for small and large cetaceans&lt;/title&gt;&lt;/titles&gt;&lt;dates&gt;&lt;year&gt;2015&lt;/year&gt;&lt;/dates&gt;&lt;publisher&gt;Fisheries and Oceans Canada, Science&lt;/publisher&gt;&lt;urls&gt;&lt;/urls&gt;&lt;/record&gt;&lt;/Cite&gt;&lt;/EndNote&gt;</w:instrText>
      </w:r>
      <w:r w:rsidR="00885432" w:rsidRPr="007B7F44">
        <w:rPr>
          <w:rFonts w:asciiTheme="minorHAnsi" w:hAnsiTheme="minorHAnsi" w:cstheme="minorHAnsi"/>
          <w:lang w:eastAsia="ja-JP"/>
        </w:rPr>
        <w:fldChar w:fldCharType="separate"/>
      </w:r>
      <w:r w:rsidR="00885432" w:rsidRPr="007B7F44">
        <w:rPr>
          <w:rFonts w:asciiTheme="minorHAnsi" w:hAnsiTheme="minorHAnsi" w:cstheme="minorHAnsi"/>
          <w:lang w:eastAsia="ja-JP"/>
        </w:rPr>
        <w:t>(Daoust &amp; Ortenburger 2015)</w:t>
      </w:r>
      <w:r w:rsidR="00885432" w:rsidRPr="007B7F44">
        <w:rPr>
          <w:rFonts w:asciiTheme="minorHAnsi" w:hAnsiTheme="minorHAnsi" w:cstheme="minorHAnsi"/>
          <w:lang w:eastAsia="ja-JP"/>
        </w:rPr>
        <w:fldChar w:fldCharType="end"/>
      </w:r>
      <w:r w:rsidRPr="007B7F44">
        <w:rPr>
          <w:rFonts w:asciiTheme="minorHAnsi" w:hAnsiTheme="minorHAnsi" w:cstheme="minorHAnsi"/>
          <w:lang w:eastAsia="ja-JP"/>
        </w:rPr>
        <w:t>.</w:t>
      </w:r>
    </w:p>
    <w:p w14:paraId="404C61D2" w14:textId="054A0CB7" w:rsidR="00B03DE2" w:rsidRDefault="00B03DE2" w:rsidP="00BF3CC7">
      <w:pPr>
        <w:rPr>
          <w:rFonts w:asciiTheme="minorHAnsi" w:hAnsiTheme="minorHAnsi" w:cstheme="minorHAnsi"/>
          <w:lang w:eastAsia="ja-JP"/>
        </w:rPr>
      </w:pPr>
      <w:r w:rsidRPr="00B03DE2">
        <w:rPr>
          <w:rFonts w:asciiTheme="minorHAnsi" w:hAnsiTheme="minorHAnsi" w:cstheme="minorHAnsi"/>
          <w:lang w:eastAsia="ja-JP"/>
        </w:rPr>
        <w:t>A stranded large whale is likely to be suffering from difficulty with breathing</w:t>
      </w:r>
      <w:r w:rsidR="001A00B4">
        <w:rPr>
          <w:rFonts w:asciiTheme="minorHAnsi" w:hAnsiTheme="minorHAnsi" w:cstheme="minorHAnsi"/>
          <w:lang w:eastAsia="ja-JP"/>
        </w:rPr>
        <w:t>. I</w:t>
      </w:r>
      <w:r w:rsidRPr="00B03DE2">
        <w:rPr>
          <w:rFonts w:asciiTheme="minorHAnsi" w:hAnsiTheme="minorHAnsi" w:cstheme="minorHAnsi"/>
          <w:lang w:eastAsia="ja-JP"/>
        </w:rPr>
        <w:t xml:space="preserve">njuries </w:t>
      </w:r>
      <w:r w:rsidR="00F04C20">
        <w:rPr>
          <w:rFonts w:asciiTheme="minorHAnsi" w:hAnsiTheme="minorHAnsi" w:cstheme="minorHAnsi"/>
          <w:lang w:eastAsia="ja-JP"/>
        </w:rPr>
        <w:t xml:space="preserve">may </w:t>
      </w:r>
      <w:r w:rsidRPr="00B03DE2">
        <w:rPr>
          <w:rFonts w:asciiTheme="minorHAnsi" w:hAnsiTheme="minorHAnsi" w:cstheme="minorHAnsi"/>
          <w:lang w:eastAsia="ja-JP"/>
        </w:rPr>
        <w:t>includ</w:t>
      </w:r>
      <w:r w:rsidR="00F04C20">
        <w:rPr>
          <w:rFonts w:asciiTheme="minorHAnsi" w:hAnsiTheme="minorHAnsi" w:cstheme="minorHAnsi"/>
          <w:lang w:eastAsia="ja-JP"/>
        </w:rPr>
        <w:t xml:space="preserve">e muscle damage, </w:t>
      </w:r>
      <w:r w:rsidR="00896789">
        <w:rPr>
          <w:rFonts w:asciiTheme="minorHAnsi" w:hAnsiTheme="minorHAnsi" w:cstheme="minorHAnsi"/>
          <w:lang w:eastAsia="ja-JP"/>
        </w:rPr>
        <w:t xml:space="preserve">bruising, </w:t>
      </w:r>
      <w:r w:rsidRPr="00B03DE2">
        <w:rPr>
          <w:rFonts w:asciiTheme="minorHAnsi" w:hAnsiTheme="minorHAnsi" w:cstheme="minorHAnsi"/>
          <w:lang w:eastAsia="ja-JP"/>
        </w:rPr>
        <w:t>broken bones, overheating, dehydration, skin blistering and cuts and abrasions from rolling in the waves. These injuries, combined with the high likelihood of stress being experienced by the whale, carry the potential for significant suffering. This suffering can become protracted as stranded whales can remain alive out of water for many days.</w:t>
      </w:r>
    </w:p>
    <w:p w14:paraId="5BBEBF7B" w14:textId="637CDBAD" w:rsidR="00BF3CC7" w:rsidRPr="007B7F44" w:rsidRDefault="00BF3CC7" w:rsidP="00BF3CC7">
      <w:pPr>
        <w:rPr>
          <w:rFonts w:asciiTheme="minorHAnsi" w:hAnsiTheme="minorHAnsi" w:cstheme="minorHAnsi"/>
          <w:lang w:eastAsia="ja-JP"/>
        </w:rPr>
      </w:pPr>
      <w:r w:rsidRPr="007B7F44">
        <w:rPr>
          <w:rFonts w:asciiTheme="minorHAnsi" w:hAnsiTheme="minorHAnsi" w:cstheme="minorHAnsi"/>
          <w:lang w:eastAsia="ja-JP"/>
        </w:rPr>
        <w:t xml:space="preserve">Likely physiological consequences of stranding in large whales include metabolic acidosis, exhibited by decreased pH, bicarbonate (HC03-), total </w:t>
      </w:r>
      <w:r w:rsidR="001A00B4">
        <w:rPr>
          <w:rFonts w:asciiTheme="minorHAnsi" w:hAnsiTheme="minorHAnsi" w:cstheme="minorHAnsi"/>
          <w:lang w:eastAsia="ja-JP"/>
        </w:rPr>
        <w:t xml:space="preserve">venous </w:t>
      </w:r>
      <w:r w:rsidRPr="007B7F44">
        <w:rPr>
          <w:rFonts w:asciiTheme="minorHAnsi" w:hAnsiTheme="minorHAnsi" w:cstheme="minorHAnsi"/>
          <w:lang w:eastAsia="ja-JP"/>
        </w:rPr>
        <w:t xml:space="preserve">carbon dioxide (TvCO2) and increased lactate. </w:t>
      </w:r>
      <w:r w:rsidR="00865031">
        <w:rPr>
          <w:rFonts w:asciiTheme="minorHAnsi" w:hAnsiTheme="minorHAnsi" w:cstheme="minorHAnsi"/>
          <w:lang w:eastAsia="ja-JP"/>
        </w:rPr>
        <w:t>T</w:t>
      </w:r>
      <w:r w:rsidRPr="007B7F44">
        <w:rPr>
          <w:rFonts w:asciiTheme="minorHAnsi" w:hAnsiTheme="minorHAnsi" w:cstheme="minorHAnsi"/>
          <w:lang w:eastAsia="ja-JP"/>
        </w:rPr>
        <w:t xml:space="preserve">he weight of the animal </w:t>
      </w:r>
      <w:r w:rsidR="007F5169">
        <w:rPr>
          <w:rFonts w:asciiTheme="minorHAnsi" w:hAnsiTheme="minorHAnsi" w:cstheme="minorHAnsi"/>
          <w:lang w:eastAsia="ja-JP"/>
        </w:rPr>
        <w:t xml:space="preserve">out of </w:t>
      </w:r>
      <w:r w:rsidR="00865031">
        <w:rPr>
          <w:rFonts w:asciiTheme="minorHAnsi" w:hAnsiTheme="minorHAnsi" w:cstheme="minorHAnsi"/>
          <w:lang w:eastAsia="ja-JP"/>
        </w:rPr>
        <w:t xml:space="preserve">water </w:t>
      </w:r>
      <w:r w:rsidRPr="007B7F44">
        <w:rPr>
          <w:rFonts w:asciiTheme="minorHAnsi" w:hAnsiTheme="minorHAnsi" w:cstheme="minorHAnsi"/>
          <w:lang w:eastAsia="ja-JP"/>
        </w:rPr>
        <w:t>will damage muscle cells</w:t>
      </w:r>
      <w:r w:rsidR="009C3504">
        <w:rPr>
          <w:rFonts w:asciiTheme="minorHAnsi" w:hAnsiTheme="minorHAnsi" w:cstheme="minorHAnsi"/>
          <w:lang w:eastAsia="ja-JP"/>
        </w:rPr>
        <w:t>,</w:t>
      </w:r>
      <w:r w:rsidRPr="007B7F44">
        <w:rPr>
          <w:rFonts w:asciiTheme="minorHAnsi" w:hAnsiTheme="minorHAnsi" w:cstheme="minorHAnsi"/>
          <w:lang w:eastAsia="ja-JP"/>
        </w:rPr>
        <w:t xml:space="preserve"> which will release enzymes including creatine kinase (CK) and aspartate aminotransferase (AST) (Barnett</w:t>
      </w:r>
      <w:r w:rsidR="00E40D96" w:rsidRPr="007B7F44">
        <w:rPr>
          <w:rFonts w:asciiTheme="minorHAnsi" w:hAnsiTheme="minorHAnsi" w:cstheme="minorHAnsi"/>
          <w:lang w:eastAsia="ja-JP"/>
        </w:rPr>
        <w:t xml:space="preserve"> et al. </w:t>
      </w:r>
      <w:r w:rsidRPr="007B7F44">
        <w:rPr>
          <w:rFonts w:asciiTheme="minorHAnsi" w:hAnsiTheme="minorHAnsi" w:cstheme="minorHAnsi"/>
          <w:lang w:eastAsia="ja-JP"/>
        </w:rPr>
        <w:t xml:space="preserve">2014). These parameters can only be determined by blood collection and examination. Where these levels are significantly </w:t>
      </w:r>
      <w:r w:rsidRPr="007B7F44">
        <w:rPr>
          <w:rFonts w:asciiTheme="minorHAnsi" w:hAnsiTheme="minorHAnsi" w:cstheme="minorHAnsi"/>
          <w:lang w:eastAsia="ja-JP"/>
        </w:rPr>
        <w:lastRenderedPageBreak/>
        <w:t>elevated</w:t>
      </w:r>
      <w:r w:rsidR="009C3504">
        <w:rPr>
          <w:rFonts w:asciiTheme="minorHAnsi" w:hAnsiTheme="minorHAnsi" w:cstheme="minorHAnsi"/>
          <w:lang w:eastAsia="ja-JP"/>
        </w:rPr>
        <w:t>,</w:t>
      </w:r>
      <w:r w:rsidRPr="007B7F44">
        <w:rPr>
          <w:rFonts w:asciiTheme="minorHAnsi" w:hAnsiTheme="minorHAnsi" w:cstheme="minorHAnsi"/>
          <w:lang w:eastAsia="ja-JP"/>
        </w:rPr>
        <w:t xml:space="preserve"> the animal may be at risk of reperfusion injury if re-floated</w:t>
      </w:r>
      <w:r w:rsidR="009C3504">
        <w:rPr>
          <w:rFonts w:asciiTheme="minorHAnsi" w:hAnsiTheme="minorHAnsi" w:cstheme="minorHAnsi"/>
          <w:lang w:eastAsia="ja-JP"/>
        </w:rPr>
        <w:t>,</w:t>
      </w:r>
      <w:r w:rsidRPr="007B7F44">
        <w:rPr>
          <w:rFonts w:asciiTheme="minorHAnsi" w:hAnsiTheme="minorHAnsi" w:cstheme="minorHAnsi"/>
          <w:lang w:eastAsia="ja-JP"/>
        </w:rPr>
        <w:t xml:space="preserve"> which may compromise renal function (Blaisdell 2002). </w:t>
      </w:r>
      <w:r w:rsidR="00E66CF7" w:rsidRPr="007B7F44">
        <w:rPr>
          <w:rFonts w:asciiTheme="minorHAnsi" w:hAnsiTheme="minorHAnsi" w:cstheme="minorHAnsi"/>
          <w:lang w:eastAsia="ja-JP"/>
        </w:rPr>
        <w:t>Other c</w:t>
      </w:r>
      <w:r w:rsidRPr="007B7F44">
        <w:rPr>
          <w:rFonts w:asciiTheme="minorHAnsi" w:hAnsiTheme="minorHAnsi" w:cstheme="minorHAnsi"/>
          <w:lang w:eastAsia="ja-JP"/>
        </w:rPr>
        <w:t>onsideration</w:t>
      </w:r>
      <w:r w:rsidR="00E66CF7" w:rsidRPr="007B7F44">
        <w:rPr>
          <w:rFonts w:asciiTheme="minorHAnsi" w:hAnsiTheme="minorHAnsi" w:cstheme="minorHAnsi"/>
          <w:lang w:eastAsia="ja-JP"/>
        </w:rPr>
        <w:t xml:space="preserve">s include </w:t>
      </w:r>
      <w:r w:rsidR="00B2625C" w:rsidRPr="007B7F44">
        <w:rPr>
          <w:rFonts w:asciiTheme="minorHAnsi" w:hAnsiTheme="minorHAnsi" w:cstheme="minorHAnsi"/>
          <w:lang w:eastAsia="ja-JP"/>
        </w:rPr>
        <w:t>hy</w:t>
      </w:r>
      <w:r w:rsidRPr="007B7F44">
        <w:rPr>
          <w:rFonts w:asciiTheme="minorHAnsi" w:hAnsiTheme="minorHAnsi" w:cstheme="minorHAnsi"/>
          <w:lang w:eastAsia="ja-JP"/>
        </w:rPr>
        <w:t>perthermia, dehydration, electrolyte imbalance, respiratory exhaustion, cardiovascular insufficiency, catecholamine and cortisol release.</w:t>
      </w:r>
    </w:p>
    <w:p w14:paraId="6D79C1B0" w14:textId="2A63672C" w:rsidR="0094766B" w:rsidRPr="007B7F44" w:rsidRDefault="000F3AEC" w:rsidP="004E02EF">
      <w:pPr>
        <w:rPr>
          <w:rFonts w:asciiTheme="minorHAnsi" w:hAnsiTheme="minorHAnsi" w:cstheme="minorHAnsi"/>
          <w:lang w:eastAsia="ja-JP"/>
        </w:rPr>
      </w:pPr>
      <w:r w:rsidRPr="007B7F44">
        <w:rPr>
          <w:rFonts w:asciiTheme="minorHAnsi" w:hAnsiTheme="minorHAnsi" w:cstheme="minorHAnsi"/>
          <w:lang w:eastAsia="ja-JP"/>
        </w:rPr>
        <w:t xml:space="preserve">The behaviour and demeanour of the whale should be serially monitored </w:t>
      </w:r>
      <w:r w:rsidR="007E415F" w:rsidRPr="007B7F44">
        <w:rPr>
          <w:rFonts w:asciiTheme="minorHAnsi" w:hAnsiTheme="minorHAnsi" w:cstheme="minorHAnsi"/>
          <w:lang w:eastAsia="ja-JP"/>
        </w:rPr>
        <w:t>by a veterinarian t</w:t>
      </w:r>
      <w:r w:rsidRPr="007B7F44">
        <w:rPr>
          <w:rFonts w:asciiTheme="minorHAnsi" w:hAnsiTheme="minorHAnsi" w:cstheme="minorHAnsi"/>
          <w:lang w:eastAsia="ja-JP"/>
        </w:rPr>
        <w:t xml:space="preserve">o evaluate the stress response and psychological impairment. A decreasing response from the animal to consistent stressful stimuli is consistent with a poor </w:t>
      </w:r>
      <w:r w:rsidR="00DA369E">
        <w:rPr>
          <w:rFonts w:asciiTheme="minorHAnsi" w:hAnsiTheme="minorHAnsi" w:cstheme="minorHAnsi"/>
          <w:lang w:eastAsia="ja-JP"/>
        </w:rPr>
        <w:t xml:space="preserve">survival </w:t>
      </w:r>
      <w:r w:rsidRPr="007B7F44">
        <w:rPr>
          <w:rFonts w:asciiTheme="minorHAnsi" w:hAnsiTheme="minorHAnsi" w:cstheme="minorHAnsi"/>
          <w:lang w:eastAsia="ja-JP"/>
        </w:rPr>
        <w:t>prognosis.</w:t>
      </w:r>
      <w:r w:rsidR="007E415F" w:rsidRPr="007B7F44">
        <w:rPr>
          <w:rFonts w:asciiTheme="minorHAnsi" w:hAnsiTheme="minorHAnsi" w:cstheme="minorHAnsi"/>
          <w:lang w:eastAsia="ja-JP"/>
        </w:rPr>
        <w:t xml:space="preserve"> </w:t>
      </w:r>
      <w:r w:rsidR="00EF7DE2" w:rsidRPr="007B7F44">
        <w:rPr>
          <w:rFonts w:asciiTheme="minorHAnsi" w:hAnsiTheme="minorHAnsi" w:cstheme="minorHAnsi"/>
          <w:lang w:eastAsia="ja-JP"/>
        </w:rPr>
        <w:t xml:space="preserve">Health assessments of stranded cetaceans should be conducted by veterinarians experienced with </w:t>
      </w:r>
      <w:r w:rsidR="00B77FB1">
        <w:rPr>
          <w:rFonts w:asciiTheme="minorHAnsi" w:hAnsiTheme="minorHAnsi" w:cstheme="minorHAnsi"/>
          <w:lang w:eastAsia="ja-JP"/>
        </w:rPr>
        <w:t xml:space="preserve">cetaceans </w:t>
      </w:r>
      <w:r w:rsidR="007F5F5A" w:rsidRPr="007B7F44">
        <w:rPr>
          <w:rFonts w:asciiTheme="minorHAnsi" w:hAnsiTheme="minorHAnsi" w:cstheme="minorHAnsi"/>
          <w:lang w:eastAsia="ja-JP"/>
        </w:rPr>
        <w:t>where possible</w:t>
      </w:r>
      <w:r w:rsidR="00EF7DE2" w:rsidRPr="007B7F44">
        <w:rPr>
          <w:rFonts w:asciiTheme="minorHAnsi" w:hAnsiTheme="minorHAnsi" w:cstheme="minorHAnsi"/>
          <w:lang w:eastAsia="ja-JP"/>
        </w:rPr>
        <w:t xml:space="preserve">. Clinical observations should be recorded as per </w:t>
      </w:r>
      <w:r w:rsidR="00B55F60" w:rsidRPr="007B7F44">
        <w:rPr>
          <w:rFonts w:asciiTheme="minorHAnsi" w:hAnsiTheme="minorHAnsi" w:cstheme="minorHAnsi"/>
          <w:lang w:eastAsia="ja-JP"/>
        </w:rPr>
        <w:t xml:space="preserve">Barco et al. </w:t>
      </w:r>
      <w:r w:rsidR="00B55F60" w:rsidRPr="007B7F44">
        <w:rPr>
          <w:rFonts w:asciiTheme="minorHAnsi" w:hAnsiTheme="minorHAnsi" w:cstheme="minorHAnsi"/>
          <w:lang w:eastAsia="ja-JP"/>
        </w:rPr>
        <w:fldChar w:fldCharType="begin"/>
      </w:r>
      <w:r w:rsidR="00B55F60" w:rsidRPr="007B7F44">
        <w:rPr>
          <w:rFonts w:asciiTheme="minorHAnsi" w:hAnsiTheme="minorHAnsi" w:cstheme="minorHAnsi"/>
          <w:lang w:eastAsia="ja-JP"/>
        </w:rPr>
        <w:instrText xml:space="preserve"> ADDIN EN.CITE &lt;EndNote&gt;&lt;Cite ExcludeAuth="1"&gt;&lt;Author&gt;Barco&lt;/Author&gt;&lt;Year&gt;2016&lt;/Year&gt;&lt;RecNum&gt;771&lt;/RecNum&gt;&lt;DisplayText&gt;(2016)&lt;/DisplayText&gt;&lt;record&gt;&lt;rec-number&gt;771&lt;/rec-number&gt;&lt;foreign-keys&gt;&lt;key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00B55F60" w:rsidRPr="007B7F44">
        <w:rPr>
          <w:rFonts w:asciiTheme="minorHAnsi" w:hAnsiTheme="minorHAnsi" w:cstheme="minorHAnsi"/>
          <w:lang w:eastAsia="ja-JP"/>
        </w:rPr>
        <w:fldChar w:fldCharType="separate"/>
      </w:r>
      <w:r w:rsidR="00B55F60" w:rsidRPr="007B7F44">
        <w:rPr>
          <w:rFonts w:asciiTheme="minorHAnsi" w:hAnsiTheme="minorHAnsi" w:cstheme="minorHAnsi"/>
          <w:lang w:eastAsia="ja-JP"/>
        </w:rPr>
        <w:t>(2016)</w:t>
      </w:r>
      <w:r w:rsidR="00B55F60" w:rsidRPr="007B7F44">
        <w:rPr>
          <w:rFonts w:asciiTheme="minorHAnsi" w:hAnsiTheme="minorHAnsi" w:cstheme="minorHAnsi"/>
          <w:lang w:eastAsia="ja-JP"/>
        </w:rPr>
        <w:fldChar w:fldCharType="end"/>
      </w:r>
      <w:r w:rsidR="009C3504">
        <w:rPr>
          <w:rFonts w:asciiTheme="minorHAnsi" w:hAnsiTheme="minorHAnsi" w:cstheme="minorHAnsi"/>
          <w:lang w:eastAsia="ja-JP"/>
        </w:rPr>
        <w:t>; see</w:t>
      </w:r>
      <w:r w:rsidR="00B55F60" w:rsidRPr="007B7F44">
        <w:rPr>
          <w:rFonts w:asciiTheme="minorHAnsi" w:hAnsiTheme="minorHAnsi" w:cstheme="minorHAnsi"/>
          <w:lang w:eastAsia="ja-JP"/>
        </w:rPr>
        <w:t xml:space="preserve"> </w:t>
      </w:r>
      <w:r w:rsidR="00EF7DE2" w:rsidRPr="007B7F44">
        <w:rPr>
          <w:rFonts w:asciiTheme="minorHAnsi" w:hAnsiTheme="minorHAnsi" w:cstheme="minorHAnsi"/>
          <w:lang w:eastAsia="ja-JP"/>
        </w:rPr>
        <w:t xml:space="preserve">Appendix </w:t>
      </w:r>
      <w:r w:rsidR="00CF404C">
        <w:rPr>
          <w:rFonts w:asciiTheme="minorHAnsi" w:hAnsiTheme="minorHAnsi" w:cstheme="minorHAnsi"/>
          <w:lang w:eastAsia="ja-JP"/>
        </w:rPr>
        <w:t>2</w:t>
      </w:r>
      <w:r w:rsidR="00EF7DE2" w:rsidRPr="007B7F44">
        <w:rPr>
          <w:rFonts w:asciiTheme="minorHAnsi" w:hAnsiTheme="minorHAnsi" w:cstheme="minorHAnsi"/>
          <w:lang w:eastAsia="ja-JP"/>
        </w:rPr>
        <w:t xml:space="preserve">. </w:t>
      </w:r>
    </w:p>
    <w:p w14:paraId="1E042B74" w14:textId="14298C96" w:rsidR="004E02EF" w:rsidRPr="007B7F44" w:rsidRDefault="002749D3" w:rsidP="004E02EF">
      <w:pPr>
        <w:rPr>
          <w:rFonts w:asciiTheme="minorHAnsi" w:hAnsiTheme="minorHAnsi" w:cstheme="minorHAnsi"/>
          <w:lang w:eastAsia="ja-JP"/>
        </w:rPr>
      </w:pPr>
      <w:r w:rsidRPr="007B7F44">
        <w:rPr>
          <w:rFonts w:asciiTheme="minorHAnsi" w:hAnsiTheme="minorHAnsi" w:cstheme="minorHAnsi"/>
          <w:lang w:eastAsia="ja-JP"/>
        </w:rPr>
        <w:t>Health a</w:t>
      </w:r>
      <w:r w:rsidR="004E02EF" w:rsidRPr="007B7F44">
        <w:rPr>
          <w:rFonts w:asciiTheme="minorHAnsi" w:hAnsiTheme="minorHAnsi" w:cstheme="minorHAnsi"/>
          <w:lang w:eastAsia="ja-JP"/>
        </w:rPr>
        <w:t>ssessments should include:</w:t>
      </w:r>
    </w:p>
    <w:p w14:paraId="2103D669" w14:textId="68CA42FA" w:rsidR="004E02EF" w:rsidRPr="007B7F44" w:rsidRDefault="002E202A" w:rsidP="004E02EF">
      <w:pPr>
        <w:numPr>
          <w:ilvl w:val="0"/>
          <w:numId w:val="16"/>
        </w:numPr>
        <w:contextualSpacing/>
        <w:rPr>
          <w:rFonts w:asciiTheme="minorHAnsi" w:hAnsiTheme="minorHAnsi" w:cstheme="minorHAnsi"/>
          <w:lang w:eastAsia="ja-JP"/>
        </w:rPr>
      </w:pPr>
      <w:r>
        <w:rPr>
          <w:rFonts w:asciiTheme="minorHAnsi" w:hAnsiTheme="minorHAnsi" w:cstheme="minorHAnsi"/>
          <w:lang w:eastAsia="ja-JP"/>
        </w:rPr>
        <w:t>t</w:t>
      </w:r>
      <w:r w:rsidR="00E50FC6" w:rsidRPr="007B7F44">
        <w:rPr>
          <w:rFonts w:asciiTheme="minorHAnsi" w:hAnsiTheme="minorHAnsi" w:cstheme="minorHAnsi"/>
          <w:lang w:eastAsia="ja-JP"/>
        </w:rPr>
        <w:t>he h</w:t>
      </w:r>
      <w:r w:rsidR="004E02EF" w:rsidRPr="007B7F44">
        <w:rPr>
          <w:rFonts w:asciiTheme="minorHAnsi" w:hAnsiTheme="minorHAnsi" w:cstheme="minorHAnsi"/>
          <w:lang w:eastAsia="ja-JP"/>
        </w:rPr>
        <w:t>istory of the animal e.g. whether it has been re-floated previously and re-stranded</w:t>
      </w:r>
      <w:r w:rsidR="009C3504">
        <w:rPr>
          <w:rFonts w:asciiTheme="minorHAnsi" w:hAnsiTheme="minorHAnsi" w:cstheme="minorHAnsi"/>
          <w:lang w:eastAsia="ja-JP"/>
        </w:rPr>
        <w:t>,</w:t>
      </w:r>
      <w:r w:rsidR="004E02EF" w:rsidRPr="007B7F44">
        <w:rPr>
          <w:rFonts w:asciiTheme="minorHAnsi" w:hAnsiTheme="minorHAnsi" w:cstheme="minorHAnsi"/>
          <w:lang w:eastAsia="ja-JP"/>
        </w:rPr>
        <w:t xml:space="preserve"> </w:t>
      </w:r>
      <w:r w:rsidR="009C3504">
        <w:rPr>
          <w:rFonts w:asciiTheme="minorHAnsi" w:hAnsiTheme="minorHAnsi" w:cstheme="minorHAnsi"/>
          <w:lang w:eastAsia="ja-JP"/>
        </w:rPr>
        <w:t xml:space="preserve">as well as recording the </w:t>
      </w:r>
      <w:r w:rsidR="004E02EF" w:rsidRPr="007B7F44">
        <w:rPr>
          <w:rFonts w:asciiTheme="minorHAnsi" w:hAnsiTheme="minorHAnsi" w:cstheme="minorHAnsi"/>
          <w:lang w:eastAsia="ja-JP"/>
        </w:rPr>
        <w:t>behaviour and swim ability prior to the stranding event</w:t>
      </w:r>
    </w:p>
    <w:p w14:paraId="2B4548BF" w14:textId="18075D04" w:rsidR="004E02EF" w:rsidRPr="007B7F44" w:rsidRDefault="002E202A" w:rsidP="004E02EF">
      <w:pPr>
        <w:numPr>
          <w:ilvl w:val="0"/>
          <w:numId w:val="16"/>
        </w:numPr>
        <w:contextualSpacing/>
        <w:rPr>
          <w:rFonts w:asciiTheme="minorHAnsi" w:hAnsiTheme="minorHAnsi" w:cstheme="minorHAnsi"/>
          <w:lang w:eastAsia="ja-JP"/>
        </w:rPr>
      </w:pPr>
      <w:r>
        <w:rPr>
          <w:rFonts w:asciiTheme="minorHAnsi" w:hAnsiTheme="minorHAnsi" w:cstheme="minorHAnsi"/>
          <w:lang w:eastAsia="ja-JP"/>
        </w:rPr>
        <w:t>t</w:t>
      </w:r>
      <w:r w:rsidR="004E02EF" w:rsidRPr="007B7F44">
        <w:rPr>
          <w:rFonts w:asciiTheme="minorHAnsi" w:hAnsiTheme="minorHAnsi" w:cstheme="minorHAnsi"/>
          <w:lang w:eastAsia="ja-JP"/>
        </w:rPr>
        <w:t>he demeanour of the animal</w:t>
      </w:r>
    </w:p>
    <w:p w14:paraId="1C048F9F" w14:textId="1562F0C3" w:rsidR="004E02EF" w:rsidRPr="007B7F44" w:rsidRDefault="002E202A" w:rsidP="004E02EF">
      <w:pPr>
        <w:numPr>
          <w:ilvl w:val="0"/>
          <w:numId w:val="16"/>
        </w:numPr>
        <w:contextualSpacing/>
        <w:rPr>
          <w:rFonts w:asciiTheme="minorHAnsi" w:hAnsiTheme="minorHAnsi" w:cstheme="minorHAnsi"/>
          <w:lang w:eastAsia="ja-JP"/>
        </w:rPr>
      </w:pPr>
      <w:r>
        <w:rPr>
          <w:rFonts w:asciiTheme="minorHAnsi" w:hAnsiTheme="minorHAnsi" w:cstheme="minorHAnsi"/>
          <w:lang w:eastAsia="ja-JP"/>
        </w:rPr>
        <w:t>t</w:t>
      </w:r>
      <w:r w:rsidR="00485582" w:rsidRPr="007B7F44">
        <w:rPr>
          <w:rFonts w:asciiTheme="minorHAnsi" w:hAnsiTheme="minorHAnsi" w:cstheme="minorHAnsi"/>
          <w:lang w:eastAsia="ja-JP"/>
        </w:rPr>
        <w:t>he b</w:t>
      </w:r>
      <w:r w:rsidR="004E02EF" w:rsidRPr="007B7F44">
        <w:rPr>
          <w:rFonts w:asciiTheme="minorHAnsi" w:hAnsiTheme="minorHAnsi" w:cstheme="minorHAnsi"/>
          <w:lang w:eastAsia="ja-JP"/>
        </w:rPr>
        <w:t>ody condition of the animal</w:t>
      </w:r>
    </w:p>
    <w:p w14:paraId="76067E21" w14:textId="44261D4F" w:rsidR="004E02EF" w:rsidRPr="007B7F44" w:rsidRDefault="002E202A" w:rsidP="004E02EF">
      <w:pPr>
        <w:numPr>
          <w:ilvl w:val="0"/>
          <w:numId w:val="16"/>
        </w:numPr>
        <w:contextualSpacing/>
        <w:rPr>
          <w:rFonts w:asciiTheme="minorHAnsi" w:hAnsiTheme="minorHAnsi" w:cstheme="minorHAnsi"/>
          <w:lang w:eastAsia="ja-JP"/>
        </w:rPr>
      </w:pPr>
      <w:r>
        <w:rPr>
          <w:rFonts w:asciiTheme="minorHAnsi" w:hAnsiTheme="minorHAnsi" w:cstheme="minorHAnsi"/>
          <w:lang w:eastAsia="ja-JP"/>
        </w:rPr>
        <w:t>e</w:t>
      </w:r>
      <w:r w:rsidR="004E02EF" w:rsidRPr="007B7F44">
        <w:rPr>
          <w:rFonts w:asciiTheme="minorHAnsi" w:hAnsiTheme="minorHAnsi" w:cstheme="minorHAnsi"/>
          <w:lang w:eastAsia="ja-JP"/>
        </w:rPr>
        <w:t>xternal parasite load</w:t>
      </w:r>
    </w:p>
    <w:p w14:paraId="7221C11B" w14:textId="26805CFD" w:rsidR="004E02EF" w:rsidRPr="007B7F44" w:rsidRDefault="002E202A" w:rsidP="004E02EF">
      <w:pPr>
        <w:numPr>
          <w:ilvl w:val="0"/>
          <w:numId w:val="16"/>
        </w:numPr>
        <w:contextualSpacing/>
        <w:rPr>
          <w:rFonts w:asciiTheme="minorHAnsi" w:hAnsiTheme="minorHAnsi" w:cstheme="minorHAnsi"/>
          <w:lang w:eastAsia="ja-JP"/>
        </w:rPr>
      </w:pPr>
      <w:r>
        <w:rPr>
          <w:rFonts w:asciiTheme="minorHAnsi" w:hAnsiTheme="minorHAnsi" w:cstheme="minorHAnsi"/>
          <w:lang w:eastAsia="ja-JP"/>
        </w:rPr>
        <w:t>h</w:t>
      </w:r>
      <w:r w:rsidR="004E02EF" w:rsidRPr="007B7F44">
        <w:rPr>
          <w:rFonts w:asciiTheme="minorHAnsi" w:hAnsiTheme="minorHAnsi" w:cstheme="minorHAnsi"/>
          <w:lang w:eastAsia="ja-JP"/>
        </w:rPr>
        <w:t>eart rate</w:t>
      </w:r>
    </w:p>
    <w:p w14:paraId="13FA123C" w14:textId="14C64362" w:rsidR="004E02EF" w:rsidRPr="007B7F44" w:rsidRDefault="002E202A" w:rsidP="004E02EF">
      <w:pPr>
        <w:numPr>
          <w:ilvl w:val="0"/>
          <w:numId w:val="16"/>
        </w:numPr>
        <w:contextualSpacing/>
        <w:rPr>
          <w:rFonts w:asciiTheme="minorHAnsi" w:hAnsiTheme="minorHAnsi" w:cstheme="minorHAnsi"/>
          <w:lang w:eastAsia="ja-JP"/>
        </w:rPr>
      </w:pPr>
      <w:r>
        <w:rPr>
          <w:rFonts w:asciiTheme="minorHAnsi" w:hAnsiTheme="minorHAnsi" w:cstheme="minorHAnsi"/>
          <w:lang w:eastAsia="ja-JP"/>
        </w:rPr>
        <w:t>r</w:t>
      </w:r>
      <w:r w:rsidR="004E02EF" w:rsidRPr="007B7F44">
        <w:rPr>
          <w:rFonts w:asciiTheme="minorHAnsi" w:hAnsiTheme="minorHAnsi" w:cstheme="minorHAnsi"/>
          <w:lang w:eastAsia="ja-JP"/>
        </w:rPr>
        <w:t>espiratory rate and quality</w:t>
      </w:r>
    </w:p>
    <w:p w14:paraId="7B9A5126" w14:textId="282756DD" w:rsidR="004E02EF" w:rsidRPr="007B7F44" w:rsidRDefault="002E202A" w:rsidP="004E02EF">
      <w:pPr>
        <w:numPr>
          <w:ilvl w:val="0"/>
          <w:numId w:val="16"/>
        </w:numPr>
        <w:contextualSpacing/>
        <w:rPr>
          <w:rFonts w:asciiTheme="minorHAnsi" w:hAnsiTheme="minorHAnsi" w:cstheme="minorHAnsi"/>
          <w:lang w:eastAsia="ja-JP"/>
        </w:rPr>
      </w:pPr>
      <w:r>
        <w:rPr>
          <w:rFonts w:asciiTheme="minorHAnsi" w:hAnsiTheme="minorHAnsi" w:cstheme="minorHAnsi"/>
          <w:lang w:eastAsia="ja-JP"/>
        </w:rPr>
        <w:t>w</w:t>
      </w:r>
      <w:r w:rsidR="004E02EF" w:rsidRPr="007B7F44">
        <w:rPr>
          <w:rFonts w:asciiTheme="minorHAnsi" w:hAnsiTheme="minorHAnsi" w:cstheme="minorHAnsi"/>
          <w:lang w:eastAsia="ja-JP"/>
        </w:rPr>
        <w:t>hether there are any obvious wounds on the exterior of the animal</w:t>
      </w:r>
    </w:p>
    <w:p w14:paraId="7A5B6ECD" w14:textId="74ABD155" w:rsidR="003A0242" w:rsidRPr="007B7F44" w:rsidRDefault="002E202A" w:rsidP="00C10E4A">
      <w:pPr>
        <w:numPr>
          <w:ilvl w:val="0"/>
          <w:numId w:val="16"/>
        </w:numPr>
        <w:contextualSpacing/>
        <w:rPr>
          <w:rFonts w:asciiTheme="minorHAnsi" w:hAnsiTheme="minorHAnsi" w:cstheme="minorHAnsi"/>
          <w:lang w:eastAsia="ja-JP"/>
        </w:rPr>
      </w:pPr>
      <w:r>
        <w:rPr>
          <w:rFonts w:asciiTheme="minorHAnsi" w:hAnsiTheme="minorHAnsi" w:cstheme="minorHAnsi"/>
          <w:lang w:eastAsia="ja-JP"/>
        </w:rPr>
        <w:t>r</w:t>
      </w:r>
      <w:r w:rsidR="004E02EF" w:rsidRPr="007B7F44">
        <w:rPr>
          <w:rFonts w:asciiTheme="minorHAnsi" w:hAnsiTheme="minorHAnsi" w:cstheme="minorHAnsi"/>
          <w:lang w:eastAsia="ja-JP"/>
        </w:rPr>
        <w:t>eflexes of the animal including palpebral</w:t>
      </w:r>
      <w:r w:rsidR="009C3504">
        <w:rPr>
          <w:rFonts w:asciiTheme="minorHAnsi" w:hAnsiTheme="minorHAnsi" w:cstheme="minorHAnsi"/>
          <w:lang w:eastAsia="ja-JP"/>
        </w:rPr>
        <w:t xml:space="preserve"> reflex</w:t>
      </w:r>
    </w:p>
    <w:p w14:paraId="1F3A8D10" w14:textId="7A9F57E5" w:rsidR="004E02EF" w:rsidRPr="007B7F44" w:rsidRDefault="002E202A" w:rsidP="00C10E4A">
      <w:pPr>
        <w:numPr>
          <w:ilvl w:val="0"/>
          <w:numId w:val="16"/>
        </w:numPr>
        <w:contextualSpacing/>
        <w:rPr>
          <w:rFonts w:asciiTheme="minorHAnsi" w:hAnsiTheme="minorHAnsi" w:cstheme="minorHAnsi"/>
          <w:lang w:eastAsia="ja-JP"/>
        </w:rPr>
      </w:pPr>
      <w:r>
        <w:rPr>
          <w:rFonts w:asciiTheme="minorHAnsi" w:hAnsiTheme="minorHAnsi" w:cstheme="minorHAnsi"/>
          <w:lang w:eastAsia="ja-JP"/>
        </w:rPr>
        <w:t>b</w:t>
      </w:r>
      <w:r w:rsidR="004E02EF" w:rsidRPr="007B7F44">
        <w:rPr>
          <w:rFonts w:asciiTheme="minorHAnsi" w:hAnsiTheme="minorHAnsi" w:cstheme="minorHAnsi"/>
          <w:lang w:eastAsia="ja-JP"/>
        </w:rPr>
        <w:t xml:space="preserve">lood collection and assessment if </w:t>
      </w:r>
      <w:r w:rsidR="00485582" w:rsidRPr="007B7F44">
        <w:rPr>
          <w:rFonts w:asciiTheme="minorHAnsi" w:hAnsiTheme="minorHAnsi" w:cstheme="minorHAnsi"/>
          <w:lang w:eastAsia="ja-JP"/>
        </w:rPr>
        <w:t xml:space="preserve">safe </w:t>
      </w:r>
      <w:r w:rsidR="00B55F60" w:rsidRPr="007B7F44">
        <w:rPr>
          <w:rFonts w:asciiTheme="minorHAnsi" w:hAnsiTheme="minorHAnsi" w:cstheme="minorHAnsi"/>
          <w:lang w:eastAsia="ja-JP"/>
        </w:rPr>
        <w:t>and practicable</w:t>
      </w:r>
      <w:r w:rsidR="004E02EF" w:rsidRPr="007B7F44">
        <w:rPr>
          <w:rFonts w:asciiTheme="minorHAnsi" w:hAnsiTheme="minorHAnsi" w:cstheme="minorHAnsi"/>
          <w:lang w:eastAsia="ja-JP"/>
        </w:rPr>
        <w:t>.</w:t>
      </w:r>
    </w:p>
    <w:p w14:paraId="73F54352" w14:textId="77777777" w:rsidR="000A0893" w:rsidRPr="007B7F44" w:rsidRDefault="000A0893" w:rsidP="00A85EB9">
      <w:pPr>
        <w:spacing w:after="0"/>
        <w:rPr>
          <w:rFonts w:asciiTheme="minorHAnsi" w:hAnsiTheme="minorHAnsi" w:cstheme="minorHAnsi"/>
          <w:lang w:eastAsia="ja-JP"/>
        </w:rPr>
      </w:pPr>
    </w:p>
    <w:p w14:paraId="052EEBFA" w14:textId="4CD336DA" w:rsidR="000A0893" w:rsidRPr="007B7F44" w:rsidRDefault="000A0893" w:rsidP="000A0893">
      <w:pPr>
        <w:rPr>
          <w:rFonts w:asciiTheme="minorHAnsi" w:hAnsiTheme="minorHAnsi" w:cstheme="minorHAnsi"/>
          <w:lang w:eastAsia="ja-JP"/>
        </w:rPr>
      </w:pPr>
      <w:r w:rsidRPr="007B7F44">
        <w:rPr>
          <w:rFonts w:asciiTheme="minorHAnsi" w:hAnsiTheme="minorHAnsi" w:cstheme="minorHAnsi"/>
          <w:lang w:eastAsia="ja-JP"/>
        </w:rPr>
        <w:t xml:space="preserve">Data should be interpreted </w:t>
      </w:r>
      <w:proofErr w:type="gramStart"/>
      <w:r w:rsidRPr="007B7F44">
        <w:rPr>
          <w:rFonts w:asciiTheme="minorHAnsi" w:hAnsiTheme="minorHAnsi" w:cstheme="minorHAnsi"/>
          <w:lang w:eastAsia="ja-JP"/>
        </w:rPr>
        <w:t>with regard to</w:t>
      </w:r>
      <w:proofErr w:type="gramEnd"/>
      <w:r w:rsidRPr="007B7F44">
        <w:rPr>
          <w:rFonts w:asciiTheme="minorHAnsi" w:hAnsiTheme="minorHAnsi" w:cstheme="minorHAnsi"/>
          <w:lang w:eastAsia="ja-JP"/>
        </w:rPr>
        <w:t xml:space="preserve"> the clinical appearance of the animal and responders can record physiological data in Appendix </w:t>
      </w:r>
      <w:r w:rsidR="00CF404C">
        <w:rPr>
          <w:rFonts w:asciiTheme="minorHAnsi" w:hAnsiTheme="minorHAnsi" w:cstheme="minorHAnsi"/>
          <w:lang w:eastAsia="ja-JP"/>
        </w:rPr>
        <w:t>2</w:t>
      </w:r>
      <w:r w:rsidRPr="007B7F44">
        <w:rPr>
          <w:rFonts w:asciiTheme="minorHAnsi" w:hAnsiTheme="minorHAnsi" w:cstheme="minorHAnsi"/>
          <w:lang w:eastAsia="ja-JP"/>
        </w:rPr>
        <w:t>. In addition to patient</w:t>
      </w:r>
      <w:r w:rsidR="00455387" w:rsidRPr="007B7F44">
        <w:rPr>
          <w:rFonts w:asciiTheme="minorHAnsi" w:hAnsiTheme="minorHAnsi" w:cstheme="minorHAnsi"/>
          <w:lang w:eastAsia="ja-JP"/>
        </w:rPr>
        <w:t>-</w:t>
      </w:r>
      <w:r w:rsidRPr="007B7F44">
        <w:rPr>
          <w:rFonts w:asciiTheme="minorHAnsi" w:hAnsiTheme="minorHAnsi" w:cstheme="minorHAnsi"/>
          <w:lang w:eastAsia="ja-JP"/>
        </w:rPr>
        <w:t>side diagnostics, additional blood should be collected for serological investigations</w:t>
      </w:r>
      <w:r w:rsidR="00E233BC">
        <w:rPr>
          <w:rFonts w:asciiTheme="minorHAnsi" w:hAnsiTheme="minorHAnsi" w:cstheme="minorHAnsi"/>
          <w:lang w:eastAsia="ja-JP"/>
        </w:rPr>
        <w:t xml:space="preserve"> to identify</w:t>
      </w:r>
      <w:r w:rsidRPr="007B7F44">
        <w:rPr>
          <w:rFonts w:asciiTheme="minorHAnsi" w:hAnsiTheme="minorHAnsi" w:cstheme="minorHAnsi"/>
          <w:lang w:eastAsia="ja-JP"/>
        </w:rPr>
        <w:t xml:space="preserve"> </w:t>
      </w:r>
      <w:r w:rsidR="006770D5">
        <w:rPr>
          <w:rFonts w:asciiTheme="minorHAnsi" w:hAnsiTheme="minorHAnsi" w:cstheme="minorHAnsi"/>
          <w:lang w:eastAsia="ja-JP"/>
        </w:rPr>
        <w:t xml:space="preserve">pathogens </w:t>
      </w:r>
      <w:r w:rsidRPr="007B7F44">
        <w:rPr>
          <w:rFonts w:asciiTheme="minorHAnsi" w:hAnsiTheme="minorHAnsi" w:cstheme="minorHAnsi"/>
          <w:lang w:eastAsia="ja-JP"/>
        </w:rPr>
        <w:t xml:space="preserve">such as </w:t>
      </w:r>
      <w:r w:rsidR="0054714C">
        <w:rPr>
          <w:rFonts w:asciiTheme="minorHAnsi" w:hAnsiTheme="minorHAnsi" w:cstheme="minorHAnsi"/>
          <w:lang w:eastAsia="ja-JP"/>
        </w:rPr>
        <w:t>M</w:t>
      </w:r>
      <w:r w:rsidRPr="007B7F44">
        <w:rPr>
          <w:rFonts w:asciiTheme="minorHAnsi" w:hAnsiTheme="minorHAnsi" w:cstheme="minorHAnsi"/>
          <w:lang w:eastAsia="ja-JP"/>
        </w:rPr>
        <w:t xml:space="preserve">orbillivirus, </w:t>
      </w:r>
      <w:r w:rsidR="00283BD4">
        <w:rPr>
          <w:rFonts w:asciiTheme="minorHAnsi" w:hAnsiTheme="minorHAnsi" w:cstheme="minorHAnsi"/>
          <w:lang w:eastAsia="ja-JP"/>
        </w:rPr>
        <w:t>T</w:t>
      </w:r>
      <w:r w:rsidRPr="007B7F44">
        <w:rPr>
          <w:rFonts w:asciiTheme="minorHAnsi" w:hAnsiTheme="minorHAnsi" w:cstheme="minorHAnsi"/>
          <w:lang w:eastAsia="ja-JP"/>
        </w:rPr>
        <w:t>oxoplas</w:t>
      </w:r>
      <w:r w:rsidR="00213686">
        <w:rPr>
          <w:rFonts w:asciiTheme="minorHAnsi" w:hAnsiTheme="minorHAnsi" w:cstheme="minorHAnsi"/>
          <w:lang w:eastAsia="ja-JP"/>
        </w:rPr>
        <w:t>ma</w:t>
      </w:r>
      <w:r w:rsidRPr="007B7F44">
        <w:rPr>
          <w:rFonts w:asciiTheme="minorHAnsi" w:hAnsiTheme="minorHAnsi" w:cstheme="minorHAnsi"/>
          <w:lang w:eastAsia="ja-JP"/>
        </w:rPr>
        <w:t xml:space="preserve">, </w:t>
      </w:r>
      <w:r w:rsidR="00140BA9">
        <w:rPr>
          <w:rFonts w:asciiTheme="minorHAnsi" w:hAnsiTheme="minorHAnsi" w:cstheme="minorHAnsi"/>
          <w:lang w:eastAsia="ja-JP"/>
        </w:rPr>
        <w:t>B</w:t>
      </w:r>
      <w:r w:rsidRPr="007B7F44">
        <w:rPr>
          <w:rFonts w:asciiTheme="minorHAnsi" w:hAnsiTheme="minorHAnsi" w:cstheme="minorHAnsi"/>
          <w:lang w:eastAsia="ja-JP"/>
        </w:rPr>
        <w:t>rucell</w:t>
      </w:r>
      <w:r w:rsidR="00D93C5F">
        <w:rPr>
          <w:rFonts w:asciiTheme="minorHAnsi" w:hAnsiTheme="minorHAnsi" w:cstheme="minorHAnsi"/>
          <w:lang w:eastAsia="ja-JP"/>
        </w:rPr>
        <w:t>a</w:t>
      </w:r>
      <w:r w:rsidRPr="007B7F44">
        <w:rPr>
          <w:rFonts w:asciiTheme="minorHAnsi" w:hAnsiTheme="minorHAnsi" w:cstheme="minorHAnsi"/>
          <w:lang w:eastAsia="ja-JP"/>
        </w:rPr>
        <w:t xml:space="preserve"> and </w:t>
      </w:r>
      <w:r w:rsidR="00D93C5F" w:rsidRPr="007B7F44">
        <w:rPr>
          <w:rFonts w:asciiTheme="minorHAnsi" w:hAnsiTheme="minorHAnsi" w:cstheme="minorHAnsi"/>
          <w:lang w:eastAsia="ja-JP"/>
        </w:rPr>
        <w:t>Leptospir</w:t>
      </w:r>
      <w:r w:rsidR="00D93C5F">
        <w:rPr>
          <w:rFonts w:asciiTheme="minorHAnsi" w:hAnsiTheme="minorHAnsi" w:cstheme="minorHAnsi"/>
          <w:lang w:eastAsia="ja-JP"/>
        </w:rPr>
        <w:t>a</w:t>
      </w:r>
      <w:r w:rsidRPr="007B7F44">
        <w:rPr>
          <w:rFonts w:asciiTheme="minorHAnsi" w:hAnsiTheme="minorHAnsi" w:cstheme="minorHAnsi"/>
          <w:lang w:eastAsia="ja-JP"/>
        </w:rPr>
        <w:t>.</w:t>
      </w:r>
      <w:r w:rsidR="002845EF" w:rsidRPr="007B7F44">
        <w:rPr>
          <w:rFonts w:asciiTheme="minorHAnsi" w:hAnsiTheme="minorHAnsi" w:cstheme="minorHAnsi"/>
          <w:lang w:eastAsia="ja-JP"/>
        </w:rPr>
        <w:t xml:space="preserve"> Blood values and their corresponding physiological variables and the animal’s fate will provide information </w:t>
      </w:r>
      <w:r w:rsidR="00D60180">
        <w:rPr>
          <w:rFonts w:asciiTheme="minorHAnsi" w:hAnsiTheme="minorHAnsi" w:cstheme="minorHAnsi"/>
          <w:lang w:eastAsia="ja-JP"/>
        </w:rPr>
        <w:t>for</w:t>
      </w:r>
      <w:r w:rsidR="002845EF" w:rsidRPr="007B7F44">
        <w:rPr>
          <w:rFonts w:asciiTheme="minorHAnsi" w:hAnsiTheme="minorHAnsi" w:cstheme="minorHAnsi"/>
          <w:lang w:eastAsia="ja-JP"/>
        </w:rPr>
        <w:t xml:space="preserve"> responders for future events.</w:t>
      </w:r>
    </w:p>
    <w:p w14:paraId="1F10B6DB" w14:textId="77777777" w:rsidR="006447A1" w:rsidRPr="007B7F44" w:rsidRDefault="006447A1" w:rsidP="00C06959">
      <w:pPr>
        <w:pStyle w:val="Heading3"/>
        <w:numPr>
          <w:ilvl w:val="1"/>
          <w:numId w:val="41"/>
        </w:numPr>
        <w:rPr>
          <w:rFonts w:asciiTheme="minorHAnsi" w:hAnsiTheme="minorHAnsi" w:cstheme="minorHAnsi"/>
          <w:b w:val="0"/>
          <w:bCs w:val="0"/>
          <w:lang w:eastAsia="ja-JP"/>
        </w:rPr>
      </w:pPr>
      <w:bookmarkStart w:id="25" w:name="_Toc172885709"/>
      <w:r w:rsidRPr="007B7F44">
        <w:rPr>
          <w:rFonts w:asciiTheme="minorHAnsi" w:hAnsiTheme="minorHAnsi" w:cstheme="minorHAnsi"/>
          <w:b w:val="0"/>
          <w:bCs w:val="0"/>
          <w:lang w:eastAsia="ja-JP"/>
        </w:rPr>
        <w:t>Cetacean First Aid</w:t>
      </w:r>
      <w:bookmarkEnd w:id="25"/>
    </w:p>
    <w:p w14:paraId="2502630F" w14:textId="369D1F79" w:rsidR="00FB1773" w:rsidRPr="007B7F44" w:rsidRDefault="006447A1" w:rsidP="00FB1773">
      <w:pPr>
        <w:rPr>
          <w:rFonts w:asciiTheme="minorHAnsi" w:hAnsiTheme="minorHAnsi" w:cstheme="minorHAnsi"/>
          <w:lang w:eastAsia="ja-JP"/>
        </w:rPr>
      </w:pPr>
      <w:r w:rsidRPr="007B7F44">
        <w:rPr>
          <w:rFonts w:asciiTheme="minorHAnsi" w:hAnsiTheme="minorHAnsi" w:cstheme="minorHAnsi"/>
          <w:lang w:eastAsia="ja-JP"/>
        </w:rPr>
        <w:t xml:space="preserve">Welfare outcomes for </w:t>
      </w:r>
      <w:r w:rsidR="00A36F99" w:rsidRPr="007B7F44">
        <w:rPr>
          <w:rFonts w:asciiTheme="minorHAnsi" w:hAnsiTheme="minorHAnsi" w:cstheme="minorHAnsi"/>
          <w:lang w:eastAsia="ja-JP"/>
        </w:rPr>
        <w:t xml:space="preserve">stranded </w:t>
      </w:r>
      <w:r w:rsidR="0066322F" w:rsidRPr="007B7F44">
        <w:rPr>
          <w:rFonts w:asciiTheme="minorHAnsi" w:hAnsiTheme="minorHAnsi" w:cstheme="minorHAnsi"/>
          <w:lang w:eastAsia="ja-JP"/>
        </w:rPr>
        <w:t xml:space="preserve">large </w:t>
      </w:r>
      <w:r w:rsidR="00A36F99" w:rsidRPr="007B7F44">
        <w:rPr>
          <w:rFonts w:asciiTheme="minorHAnsi" w:hAnsiTheme="minorHAnsi" w:cstheme="minorHAnsi"/>
          <w:lang w:eastAsia="ja-JP"/>
        </w:rPr>
        <w:t>whales</w:t>
      </w:r>
      <w:r w:rsidRPr="007B7F44">
        <w:rPr>
          <w:rFonts w:asciiTheme="minorHAnsi" w:hAnsiTheme="minorHAnsi" w:cstheme="minorHAnsi"/>
          <w:lang w:eastAsia="ja-JP"/>
        </w:rPr>
        <w:t xml:space="preserve"> can be </w:t>
      </w:r>
      <w:r w:rsidR="00FE6D58">
        <w:rPr>
          <w:rFonts w:asciiTheme="minorHAnsi" w:hAnsiTheme="minorHAnsi" w:cstheme="minorHAnsi"/>
          <w:lang w:eastAsia="ja-JP"/>
        </w:rPr>
        <w:t xml:space="preserve">improved </w:t>
      </w:r>
      <w:r w:rsidRPr="007B7F44">
        <w:rPr>
          <w:rFonts w:asciiTheme="minorHAnsi" w:hAnsiTheme="minorHAnsi" w:cstheme="minorHAnsi"/>
          <w:lang w:eastAsia="ja-JP"/>
        </w:rPr>
        <w:t xml:space="preserve">through the provision of appropriate first aid </w:t>
      </w:r>
      <w:r w:rsidR="004954B0" w:rsidRPr="007B7F44">
        <w:rPr>
          <w:rFonts w:asciiTheme="minorHAnsi" w:hAnsiTheme="minorHAnsi" w:cstheme="minorHAnsi"/>
          <w:lang w:eastAsia="ja-JP"/>
        </w:rPr>
        <w:t xml:space="preserve">carried out </w:t>
      </w:r>
      <w:r w:rsidRPr="007B7F44">
        <w:rPr>
          <w:rFonts w:asciiTheme="minorHAnsi" w:hAnsiTheme="minorHAnsi" w:cstheme="minorHAnsi"/>
          <w:lang w:eastAsia="ja-JP"/>
        </w:rPr>
        <w:t xml:space="preserve">whilst </w:t>
      </w:r>
      <w:r w:rsidR="00554E04" w:rsidRPr="007B7F44">
        <w:rPr>
          <w:rFonts w:asciiTheme="minorHAnsi" w:hAnsiTheme="minorHAnsi" w:cstheme="minorHAnsi"/>
          <w:lang w:eastAsia="ja-JP"/>
        </w:rPr>
        <w:t>waiting for a veterinary assessment</w:t>
      </w:r>
      <w:r w:rsidRPr="007B7F44">
        <w:rPr>
          <w:rFonts w:asciiTheme="minorHAnsi" w:hAnsiTheme="minorHAnsi" w:cstheme="minorHAnsi"/>
          <w:lang w:eastAsia="ja-JP"/>
        </w:rPr>
        <w:t>.</w:t>
      </w:r>
    </w:p>
    <w:p w14:paraId="434225E1" w14:textId="755439FC" w:rsidR="006447A1" w:rsidRPr="007B7F44" w:rsidRDefault="006447A1" w:rsidP="00FB1773">
      <w:pPr>
        <w:rPr>
          <w:rFonts w:asciiTheme="minorHAnsi" w:hAnsiTheme="minorHAnsi" w:cstheme="minorHAnsi"/>
        </w:rPr>
      </w:pPr>
      <w:r w:rsidRPr="007B7F44">
        <w:rPr>
          <w:rFonts w:asciiTheme="minorHAnsi" w:hAnsiTheme="minorHAnsi" w:cstheme="minorHAnsi"/>
        </w:rPr>
        <w:t xml:space="preserve">Large, stranded whales are </w:t>
      </w:r>
      <w:r w:rsidR="00F1306C" w:rsidRPr="007B7F44">
        <w:rPr>
          <w:rFonts w:asciiTheme="minorHAnsi" w:hAnsiTheme="minorHAnsi" w:cstheme="minorHAnsi"/>
        </w:rPr>
        <w:t xml:space="preserve">highly </w:t>
      </w:r>
      <w:r w:rsidRPr="007B7F44">
        <w:rPr>
          <w:rFonts w:asciiTheme="minorHAnsi" w:hAnsiTheme="minorHAnsi" w:cstheme="minorHAnsi"/>
        </w:rPr>
        <w:t xml:space="preserve">prone to </w:t>
      </w:r>
      <w:r w:rsidR="00FF4B06" w:rsidRPr="007B7F44">
        <w:rPr>
          <w:rFonts w:asciiTheme="minorHAnsi" w:hAnsiTheme="minorHAnsi" w:cstheme="minorHAnsi"/>
        </w:rPr>
        <w:t xml:space="preserve">overheating, </w:t>
      </w:r>
      <w:r w:rsidRPr="007B7F44">
        <w:rPr>
          <w:rFonts w:asciiTheme="minorHAnsi" w:hAnsiTheme="minorHAnsi" w:cstheme="minorHAnsi"/>
        </w:rPr>
        <w:t>blistering and sloughing of the skin</w:t>
      </w:r>
      <w:r w:rsidR="005F7CF8">
        <w:rPr>
          <w:rFonts w:asciiTheme="minorHAnsi" w:hAnsiTheme="minorHAnsi" w:cstheme="minorHAnsi"/>
        </w:rPr>
        <w:t xml:space="preserve">. Every </w:t>
      </w:r>
      <w:r w:rsidRPr="007B7F44">
        <w:rPr>
          <w:rFonts w:asciiTheme="minorHAnsi" w:hAnsiTheme="minorHAnsi" w:cstheme="minorHAnsi"/>
        </w:rPr>
        <w:t xml:space="preserve">effort should be made to keep them cool, shaded and moist. </w:t>
      </w:r>
      <w:r w:rsidR="00FF4B06" w:rsidRPr="007B7F44">
        <w:rPr>
          <w:rFonts w:asciiTheme="minorHAnsi" w:hAnsiTheme="minorHAnsi" w:cstheme="minorHAnsi"/>
        </w:rPr>
        <w:t>Portable s</w:t>
      </w:r>
      <w:r w:rsidRPr="007B7F44">
        <w:rPr>
          <w:rFonts w:asciiTheme="minorHAnsi" w:hAnsiTheme="minorHAnsi" w:cstheme="minorHAnsi"/>
        </w:rPr>
        <w:t xml:space="preserve">hade structures </w:t>
      </w:r>
      <w:r w:rsidR="00FF4B06" w:rsidRPr="007B7F44">
        <w:rPr>
          <w:rFonts w:asciiTheme="minorHAnsi" w:hAnsiTheme="minorHAnsi" w:cstheme="minorHAnsi"/>
        </w:rPr>
        <w:t xml:space="preserve">can be erected to </w:t>
      </w:r>
      <w:r w:rsidRPr="007B7F44">
        <w:rPr>
          <w:rFonts w:asciiTheme="minorHAnsi" w:hAnsiTheme="minorHAnsi" w:cstheme="minorHAnsi"/>
        </w:rPr>
        <w:t xml:space="preserve">protect animals from direct sunlight. </w:t>
      </w:r>
      <w:r w:rsidR="005F7CF8">
        <w:rPr>
          <w:rFonts w:asciiTheme="minorHAnsi" w:hAnsiTheme="minorHAnsi" w:cstheme="minorHAnsi"/>
        </w:rPr>
        <w:t xml:space="preserve">Whales should </w:t>
      </w:r>
      <w:r w:rsidRPr="007B7F44">
        <w:rPr>
          <w:rFonts w:asciiTheme="minorHAnsi" w:hAnsiTheme="minorHAnsi" w:cstheme="minorHAnsi"/>
        </w:rPr>
        <w:t>be kept wet by pouring</w:t>
      </w:r>
      <w:r w:rsidR="00981BB9" w:rsidRPr="007B7F44">
        <w:rPr>
          <w:rFonts w:asciiTheme="minorHAnsi" w:hAnsiTheme="minorHAnsi" w:cstheme="minorHAnsi"/>
        </w:rPr>
        <w:t xml:space="preserve"> or spraying </w:t>
      </w:r>
      <w:r w:rsidRPr="007B7F44">
        <w:rPr>
          <w:rFonts w:asciiTheme="minorHAnsi" w:hAnsiTheme="minorHAnsi" w:cstheme="minorHAnsi"/>
        </w:rPr>
        <w:t>water over them, or by placing wet sheets or towels over the dorsum</w:t>
      </w:r>
      <w:r w:rsidR="00981BB9" w:rsidRPr="007B7F44">
        <w:rPr>
          <w:rFonts w:asciiTheme="minorHAnsi" w:hAnsiTheme="minorHAnsi" w:cstheme="minorHAnsi"/>
        </w:rPr>
        <w:t xml:space="preserve"> </w:t>
      </w:r>
      <w:r w:rsidR="00E03984">
        <w:rPr>
          <w:rFonts w:asciiTheme="minorHAnsi" w:hAnsiTheme="minorHAnsi" w:cstheme="minorHAnsi"/>
        </w:rPr>
        <w:t xml:space="preserve">(Figure 1) </w:t>
      </w:r>
      <w:r w:rsidR="00981BB9" w:rsidRPr="007B7F44">
        <w:rPr>
          <w:rFonts w:asciiTheme="minorHAnsi" w:hAnsiTheme="minorHAnsi" w:cstheme="minorHAnsi"/>
        </w:rPr>
        <w:t>whilst avoiding the blowhole</w:t>
      </w:r>
      <w:r w:rsidRPr="007B7F44">
        <w:rPr>
          <w:rFonts w:asciiTheme="minorHAnsi" w:hAnsiTheme="minorHAnsi" w:cstheme="minorHAnsi"/>
        </w:rPr>
        <w:t xml:space="preserve">. </w:t>
      </w:r>
      <w:r w:rsidR="00175D6C" w:rsidRPr="007B7F44">
        <w:rPr>
          <w:rFonts w:asciiTheme="minorHAnsi" w:hAnsiTheme="minorHAnsi" w:cstheme="minorHAnsi"/>
        </w:rPr>
        <w:t xml:space="preserve">The extremities such as the </w:t>
      </w:r>
      <w:r w:rsidR="000E3AFC">
        <w:rPr>
          <w:rFonts w:asciiTheme="minorHAnsi" w:hAnsiTheme="minorHAnsi" w:cstheme="minorHAnsi"/>
        </w:rPr>
        <w:t xml:space="preserve">dorsal and </w:t>
      </w:r>
      <w:r w:rsidR="00175D6C" w:rsidRPr="007B7F44">
        <w:rPr>
          <w:rFonts w:asciiTheme="minorHAnsi" w:hAnsiTheme="minorHAnsi" w:cstheme="minorHAnsi"/>
        </w:rPr>
        <w:t xml:space="preserve">pectoral </w:t>
      </w:r>
      <w:r w:rsidR="000E3AFC">
        <w:rPr>
          <w:rFonts w:asciiTheme="minorHAnsi" w:hAnsiTheme="minorHAnsi" w:cstheme="minorHAnsi"/>
        </w:rPr>
        <w:t xml:space="preserve">fins </w:t>
      </w:r>
      <w:r w:rsidR="00175D6C" w:rsidRPr="007B7F44">
        <w:rPr>
          <w:rFonts w:asciiTheme="minorHAnsi" w:hAnsiTheme="minorHAnsi" w:cstheme="minorHAnsi"/>
        </w:rPr>
        <w:t xml:space="preserve">and tail </w:t>
      </w:r>
      <w:r w:rsidR="000E3AFC">
        <w:rPr>
          <w:rFonts w:asciiTheme="minorHAnsi" w:hAnsiTheme="minorHAnsi" w:cstheme="minorHAnsi"/>
        </w:rPr>
        <w:t xml:space="preserve">flukes </w:t>
      </w:r>
      <w:r w:rsidR="00175D6C" w:rsidRPr="007B7F44">
        <w:rPr>
          <w:rFonts w:asciiTheme="minorHAnsi" w:hAnsiTheme="minorHAnsi" w:cstheme="minorHAnsi"/>
        </w:rPr>
        <w:t xml:space="preserve">should be left uncovered as they assist the animal to thermoregulate. </w:t>
      </w:r>
      <w:r w:rsidRPr="007B7F44">
        <w:rPr>
          <w:rFonts w:asciiTheme="minorHAnsi" w:hAnsiTheme="minorHAnsi" w:cstheme="minorHAnsi"/>
        </w:rPr>
        <w:t xml:space="preserve">Where animals have stranded on sand, furrows can be dug underneath the pectoral flippers to allow them to sit in shallow water. </w:t>
      </w:r>
    </w:p>
    <w:p w14:paraId="3B9DA037" w14:textId="3D8AB736" w:rsidR="00A61D2A" w:rsidRPr="007B7F44" w:rsidRDefault="00A61D2A" w:rsidP="00A61D2A">
      <w:pPr>
        <w:jc w:val="both"/>
        <w:rPr>
          <w:rFonts w:asciiTheme="minorHAnsi" w:hAnsiTheme="minorHAnsi" w:cstheme="minorHAnsi"/>
        </w:rPr>
      </w:pPr>
      <w:r w:rsidRPr="007B7F44">
        <w:rPr>
          <w:rFonts w:asciiTheme="minorHAnsi" w:hAnsiTheme="minorHAnsi" w:cstheme="minorHAnsi"/>
        </w:rPr>
        <w:t xml:space="preserve">If possible, </w:t>
      </w:r>
      <w:r w:rsidR="00175D6C" w:rsidRPr="007B7F44">
        <w:rPr>
          <w:rFonts w:asciiTheme="minorHAnsi" w:hAnsiTheme="minorHAnsi" w:cstheme="minorHAnsi"/>
        </w:rPr>
        <w:t xml:space="preserve">whales </w:t>
      </w:r>
      <w:r w:rsidRPr="007B7F44">
        <w:rPr>
          <w:rFonts w:asciiTheme="minorHAnsi" w:hAnsiTheme="minorHAnsi" w:cstheme="minorHAnsi"/>
        </w:rPr>
        <w:t xml:space="preserve">should be maintained </w:t>
      </w:r>
      <w:r w:rsidR="00777A84" w:rsidRPr="007B7F44">
        <w:rPr>
          <w:rFonts w:asciiTheme="minorHAnsi" w:hAnsiTheme="minorHAnsi" w:cstheme="minorHAnsi"/>
        </w:rPr>
        <w:t xml:space="preserve">upright </w:t>
      </w:r>
      <w:r w:rsidR="0049793F">
        <w:rPr>
          <w:rFonts w:asciiTheme="minorHAnsi" w:hAnsiTheme="minorHAnsi" w:cstheme="minorHAnsi"/>
        </w:rPr>
        <w:t>in ventral recumbency (</w:t>
      </w:r>
      <w:r w:rsidR="00777A84" w:rsidRPr="007B7F44">
        <w:rPr>
          <w:rFonts w:asciiTheme="minorHAnsi" w:hAnsiTheme="minorHAnsi" w:cstheme="minorHAnsi"/>
        </w:rPr>
        <w:t xml:space="preserve">on </w:t>
      </w:r>
      <w:r w:rsidR="00112298" w:rsidRPr="007B7F44">
        <w:rPr>
          <w:rFonts w:asciiTheme="minorHAnsi" w:hAnsiTheme="minorHAnsi" w:cstheme="minorHAnsi"/>
        </w:rPr>
        <w:t xml:space="preserve">the </w:t>
      </w:r>
      <w:r w:rsidR="00777A84" w:rsidRPr="007B7F44">
        <w:rPr>
          <w:rFonts w:asciiTheme="minorHAnsi" w:hAnsiTheme="minorHAnsi" w:cstheme="minorHAnsi"/>
        </w:rPr>
        <w:t xml:space="preserve">belly </w:t>
      </w:r>
      <w:r w:rsidRPr="007B7F44">
        <w:rPr>
          <w:rFonts w:asciiTheme="minorHAnsi" w:hAnsiTheme="minorHAnsi" w:cstheme="minorHAnsi"/>
        </w:rPr>
        <w:t xml:space="preserve">with </w:t>
      </w:r>
      <w:r w:rsidR="009E6394" w:rsidRPr="007B7F44">
        <w:rPr>
          <w:rFonts w:asciiTheme="minorHAnsi" w:hAnsiTheme="minorHAnsi" w:cstheme="minorHAnsi"/>
        </w:rPr>
        <w:t xml:space="preserve">the </w:t>
      </w:r>
      <w:r w:rsidRPr="007B7F44">
        <w:rPr>
          <w:rFonts w:asciiTheme="minorHAnsi" w:hAnsiTheme="minorHAnsi" w:cstheme="minorHAnsi"/>
        </w:rPr>
        <w:t>dorsal fin in a vertical position</w:t>
      </w:r>
      <w:r w:rsidR="0049793F">
        <w:rPr>
          <w:rFonts w:asciiTheme="minorHAnsi" w:hAnsiTheme="minorHAnsi" w:cstheme="minorHAnsi"/>
        </w:rPr>
        <w:t>)</w:t>
      </w:r>
      <w:r w:rsidRPr="007B7F44">
        <w:rPr>
          <w:rFonts w:asciiTheme="minorHAnsi" w:hAnsiTheme="minorHAnsi" w:cstheme="minorHAnsi"/>
        </w:rPr>
        <w:t xml:space="preserve">. </w:t>
      </w:r>
      <w:r w:rsidR="00C553C1" w:rsidRPr="007B7F44">
        <w:rPr>
          <w:rFonts w:asciiTheme="minorHAnsi" w:hAnsiTheme="minorHAnsi" w:cstheme="minorHAnsi"/>
        </w:rPr>
        <w:t>Efforts should be made to keep the blowhole free from sand and water</w:t>
      </w:r>
      <w:r w:rsidR="00603F28" w:rsidRPr="007B7F44">
        <w:rPr>
          <w:rFonts w:asciiTheme="minorHAnsi" w:hAnsiTheme="minorHAnsi" w:cstheme="minorHAnsi"/>
        </w:rPr>
        <w:t xml:space="preserve"> to </w:t>
      </w:r>
      <w:r w:rsidRPr="007B7F44">
        <w:rPr>
          <w:rFonts w:asciiTheme="minorHAnsi" w:hAnsiTheme="minorHAnsi" w:cstheme="minorHAnsi"/>
        </w:rPr>
        <w:lastRenderedPageBreak/>
        <w:t xml:space="preserve">limit the possibility of </w:t>
      </w:r>
      <w:r w:rsidR="00207EE3" w:rsidRPr="007B7F44">
        <w:rPr>
          <w:rFonts w:asciiTheme="minorHAnsi" w:hAnsiTheme="minorHAnsi" w:cstheme="minorHAnsi"/>
        </w:rPr>
        <w:t>blowhole blockage</w:t>
      </w:r>
      <w:r w:rsidR="00037231" w:rsidRPr="007B7F44">
        <w:rPr>
          <w:rFonts w:asciiTheme="minorHAnsi" w:hAnsiTheme="minorHAnsi" w:cstheme="minorHAnsi"/>
        </w:rPr>
        <w:t xml:space="preserve"> </w:t>
      </w:r>
      <w:r w:rsidR="009E6394" w:rsidRPr="007B7F44">
        <w:rPr>
          <w:rFonts w:asciiTheme="minorHAnsi" w:hAnsiTheme="minorHAnsi" w:cstheme="minorHAnsi"/>
        </w:rPr>
        <w:t xml:space="preserve">or </w:t>
      </w:r>
      <w:r w:rsidR="00037231" w:rsidRPr="007B7F44">
        <w:rPr>
          <w:rFonts w:asciiTheme="minorHAnsi" w:hAnsiTheme="minorHAnsi" w:cstheme="minorHAnsi"/>
        </w:rPr>
        <w:t>aspiration of water</w:t>
      </w:r>
      <w:r w:rsidR="009E6394" w:rsidRPr="007B7F44">
        <w:rPr>
          <w:rFonts w:asciiTheme="minorHAnsi" w:hAnsiTheme="minorHAnsi" w:cstheme="minorHAnsi"/>
        </w:rPr>
        <w:t xml:space="preserve">. This will also </w:t>
      </w:r>
      <w:r w:rsidR="00603F28" w:rsidRPr="007B7F44">
        <w:rPr>
          <w:rFonts w:asciiTheme="minorHAnsi" w:hAnsiTheme="minorHAnsi" w:cstheme="minorHAnsi"/>
        </w:rPr>
        <w:t xml:space="preserve">distribute the animal’s weight as evenly as possible and </w:t>
      </w:r>
      <w:r w:rsidRPr="007B7F44">
        <w:rPr>
          <w:rFonts w:asciiTheme="minorHAnsi" w:hAnsiTheme="minorHAnsi" w:cstheme="minorHAnsi"/>
        </w:rPr>
        <w:t xml:space="preserve">prevent crush injuries to </w:t>
      </w:r>
      <w:r w:rsidR="0049793F">
        <w:rPr>
          <w:rFonts w:asciiTheme="minorHAnsi" w:hAnsiTheme="minorHAnsi" w:cstheme="minorHAnsi"/>
        </w:rPr>
        <w:t xml:space="preserve">the </w:t>
      </w:r>
      <w:r w:rsidRPr="007B7F44">
        <w:rPr>
          <w:rFonts w:asciiTheme="minorHAnsi" w:hAnsiTheme="minorHAnsi" w:cstheme="minorHAnsi"/>
        </w:rPr>
        <w:t xml:space="preserve">pectoral flippers. </w:t>
      </w:r>
    </w:p>
    <w:p w14:paraId="26DAEFD7" w14:textId="4A655181" w:rsidR="00552BDA" w:rsidRDefault="00A61D2A" w:rsidP="00DE1477">
      <w:pPr>
        <w:rPr>
          <w:rFonts w:asciiTheme="minorHAnsi" w:hAnsiTheme="minorHAnsi" w:cstheme="minorHAnsi"/>
        </w:rPr>
      </w:pPr>
      <w:r w:rsidRPr="007B7F44">
        <w:rPr>
          <w:rFonts w:asciiTheme="minorHAnsi" w:hAnsiTheme="minorHAnsi" w:cstheme="minorHAnsi"/>
        </w:rPr>
        <w:t xml:space="preserve">Keeping the immediate surroundings as quiet as possible will decrease stress for </w:t>
      </w:r>
      <w:r w:rsidR="008A0766" w:rsidRPr="007B7F44">
        <w:rPr>
          <w:rFonts w:asciiTheme="minorHAnsi" w:hAnsiTheme="minorHAnsi" w:cstheme="minorHAnsi"/>
        </w:rPr>
        <w:t xml:space="preserve">stranded </w:t>
      </w:r>
      <w:r w:rsidRPr="007B7F44">
        <w:rPr>
          <w:rFonts w:asciiTheme="minorHAnsi" w:hAnsiTheme="minorHAnsi" w:cstheme="minorHAnsi"/>
        </w:rPr>
        <w:t xml:space="preserve">cetaceans. </w:t>
      </w:r>
      <w:r w:rsidR="000D2C05" w:rsidRPr="007B7F44">
        <w:rPr>
          <w:rFonts w:asciiTheme="minorHAnsi" w:hAnsiTheme="minorHAnsi" w:cstheme="minorHAnsi"/>
        </w:rPr>
        <w:t>Domestic animals must be kept away</w:t>
      </w:r>
      <w:r w:rsidR="00633DF1">
        <w:rPr>
          <w:rFonts w:asciiTheme="minorHAnsi" w:hAnsiTheme="minorHAnsi" w:cstheme="minorHAnsi"/>
        </w:rPr>
        <w:t>,</w:t>
      </w:r>
      <w:r w:rsidR="000D2C05" w:rsidRPr="007B7F44">
        <w:rPr>
          <w:rFonts w:asciiTheme="minorHAnsi" w:hAnsiTheme="minorHAnsi" w:cstheme="minorHAnsi"/>
        </w:rPr>
        <w:t xml:space="preserve"> and a</w:t>
      </w:r>
      <w:r w:rsidRPr="007B7F44">
        <w:rPr>
          <w:rFonts w:asciiTheme="minorHAnsi" w:hAnsiTheme="minorHAnsi" w:cstheme="minorHAnsi"/>
        </w:rPr>
        <w:t xml:space="preserve">ppropriate approach distances </w:t>
      </w:r>
      <w:r w:rsidR="006242BA">
        <w:rPr>
          <w:rFonts w:asciiTheme="minorHAnsi" w:hAnsiTheme="minorHAnsi" w:cstheme="minorHAnsi"/>
        </w:rPr>
        <w:t xml:space="preserve">must be </w:t>
      </w:r>
      <w:r w:rsidRPr="007B7F44">
        <w:rPr>
          <w:rFonts w:asciiTheme="minorHAnsi" w:hAnsiTheme="minorHAnsi" w:cstheme="minorHAnsi"/>
        </w:rPr>
        <w:t xml:space="preserve">enforced to limit the </w:t>
      </w:r>
      <w:r w:rsidR="008A0766" w:rsidRPr="007B7F44">
        <w:rPr>
          <w:rFonts w:asciiTheme="minorHAnsi" w:hAnsiTheme="minorHAnsi" w:cstheme="minorHAnsi"/>
        </w:rPr>
        <w:t xml:space="preserve">number </w:t>
      </w:r>
      <w:r w:rsidRPr="007B7F44">
        <w:rPr>
          <w:rFonts w:asciiTheme="minorHAnsi" w:hAnsiTheme="minorHAnsi" w:cstheme="minorHAnsi"/>
        </w:rPr>
        <w:t xml:space="preserve">of people </w:t>
      </w:r>
      <w:r w:rsidR="000D2C05" w:rsidRPr="007B7F44">
        <w:rPr>
          <w:rFonts w:asciiTheme="minorHAnsi" w:hAnsiTheme="minorHAnsi" w:cstheme="minorHAnsi"/>
        </w:rPr>
        <w:t xml:space="preserve">around the stranded whale. </w:t>
      </w:r>
    </w:p>
    <w:p w14:paraId="0B913950" w14:textId="77777777" w:rsidR="003C220A" w:rsidRDefault="009B3CA4" w:rsidP="00A41C9A">
      <w:pPr>
        <w:keepNext/>
      </w:pPr>
      <w:r w:rsidRPr="007B7F44">
        <w:rPr>
          <w:rFonts w:asciiTheme="minorHAnsi" w:hAnsiTheme="minorHAnsi" w:cstheme="minorHAnsi"/>
          <w:noProof/>
        </w:rPr>
        <w:drawing>
          <wp:inline distT="0" distB="0" distL="0" distR="0" wp14:anchorId="19C73B90" wp14:editId="7942FB0E">
            <wp:extent cx="5572125" cy="4779645"/>
            <wp:effectExtent l="0" t="0" r="9525" b="1905"/>
            <wp:docPr id="6" name="Picture 6" descr="two whales on top of eachoth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wo whales on top of eachother&#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2125" cy="4779645"/>
                    </a:xfrm>
                    <a:prstGeom prst="rect">
                      <a:avLst/>
                    </a:prstGeom>
                    <a:noFill/>
                  </pic:spPr>
                </pic:pic>
              </a:graphicData>
            </a:graphic>
          </wp:inline>
        </w:drawing>
      </w:r>
    </w:p>
    <w:p w14:paraId="62B3A4C4" w14:textId="61D8C4DF" w:rsidR="009B3CA4" w:rsidRDefault="003C220A" w:rsidP="00DE1477">
      <w:pPr>
        <w:rPr>
          <w:rFonts w:ascii="Calibri" w:hAnsi="Calibri" w:cs="Calibri"/>
          <w:bCs/>
        </w:rPr>
      </w:pPr>
      <w:bookmarkStart w:id="26" w:name="_Toc175833052"/>
      <w:r w:rsidRPr="00D4189F">
        <w:rPr>
          <w:rFonts w:ascii="Calibri" w:hAnsi="Calibri" w:cs="Calibri"/>
          <w:b/>
          <w:bCs/>
        </w:rPr>
        <w:t xml:space="preserve">Figure </w:t>
      </w:r>
      <w:r w:rsidRPr="00D4189F">
        <w:rPr>
          <w:rFonts w:ascii="Calibri" w:hAnsi="Calibri" w:cs="Calibri"/>
          <w:b/>
          <w:bCs/>
        </w:rPr>
        <w:fldChar w:fldCharType="begin"/>
      </w:r>
      <w:r w:rsidRPr="00D4189F">
        <w:rPr>
          <w:rFonts w:ascii="Calibri" w:hAnsi="Calibri" w:cs="Calibri"/>
          <w:b/>
          <w:bCs/>
        </w:rPr>
        <w:instrText xml:space="preserve"> SEQ Figure \* ARABIC </w:instrText>
      </w:r>
      <w:r w:rsidRPr="00D4189F">
        <w:rPr>
          <w:rFonts w:ascii="Calibri" w:hAnsi="Calibri" w:cs="Calibri"/>
          <w:b/>
          <w:bCs/>
        </w:rPr>
        <w:fldChar w:fldCharType="separate"/>
      </w:r>
      <w:r w:rsidR="00397F42">
        <w:rPr>
          <w:rFonts w:ascii="Calibri" w:hAnsi="Calibri" w:cs="Calibri"/>
          <w:b/>
          <w:bCs/>
          <w:noProof/>
        </w:rPr>
        <w:t>1</w:t>
      </w:r>
      <w:r w:rsidRPr="00D4189F">
        <w:rPr>
          <w:rFonts w:ascii="Calibri" w:hAnsi="Calibri" w:cs="Calibri"/>
          <w:b/>
          <w:bCs/>
        </w:rPr>
        <w:fldChar w:fldCharType="end"/>
      </w:r>
      <w:r w:rsidR="00513A7D">
        <w:t xml:space="preserve"> </w:t>
      </w:r>
      <w:r w:rsidR="00513A7D" w:rsidRPr="00513A7D">
        <w:rPr>
          <w:rFonts w:ascii="Calibri" w:hAnsi="Calibri" w:cs="Calibri"/>
          <w:bCs/>
        </w:rPr>
        <w:t>External anatomical features for a) Humpback whale, (</w:t>
      </w:r>
      <w:r w:rsidR="00513A7D" w:rsidRPr="00513A7D">
        <w:rPr>
          <w:rFonts w:ascii="Calibri" w:hAnsi="Calibri" w:cs="Calibri"/>
          <w:bCs/>
          <w:i/>
          <w:iCs/>
        </w:rPr>
        <w:t>Megaptera novaeangliae</w:t>
      </w:r>
      <w:r w:rsidR="00513A7D" w:rsidRPr="00513A7D">
        <w:rPr>
          <w:rFonts w:ascii="Calibri" w:hAnsi="Calibri" w:cs="Calibri"/>
          <w:bCs/>
        </w:rPr>
        <w:t>) and b) Southern right whale (</w:t>
      </w:r>
      <w:r w:rsidR="00513A7D" w:rsidRPr="00513A7D">
        <w:rPr>
          <w:rFonts w:ascii="Calibri" w:hAnsi="Calibri" w:cs="Calibri"/>
          <w:bCs/>
          <w:i/>
          <w:iCs/>
        </w:rPr>
        <w:t>Eubalaena australis</w:t>
      </w:r>
      <w:r w:rsidR="00513A7D" w:rsidRPr="00513A7D">
        <w:rPr>
          <w:rFonts w:ascii="Calibri" w:hAnsi="Calibri" w:cs="Calibri"/>
          <w:bCs/>
        </w:rPr>
        <w:t>) © Uko Gort</w:t>
      </w:r>
      <w:r w:rsidR="00513A7D">
        <w:rPr>
          <w:rFonts w:ascii="Calibri" w:hAnsi="Calibri" w:cs="Calibri"/>
          <w:bCs/>
        </w:rPr>
        <w:t>er</w:t>
      </w:r>
      <w:bookmarkEnd w:id="26"/>
    </w:p>
    <w:p w14:paraId="2465EF03" w14:textId="37124EF4" w:rsidR="004E4F04" w:rsidRPr="007B7F44" w:rsidRDefault="004E4F04" w:rsidP="00C06959">
      <w:pPr>
        <w:pStyle w:val="Heading3"/>
        <w:numPr>
          <w:ilvl w:val="1"/>
          <w:numId w:val="41"/>
        </w:numPr>
        <w:rPr>
          <w:rFonts w:asciiTheme="minorHAnsi" w:hAnsiTheme="minorHAnsi" w:cstheme="minorHAnsi"/>
          <w:b w:val="0"/>
          <w:bCs w:val="0"/>
        </w:rPr>
      </w:pPr>
      <w:bookmarkStart w:id="27" w:name="_Toc172885710"/>
      <w:r w:rsidRPr="007B7F44">
        <w:rPr>
          <w:rFonts w:asciiTheme="minorHAnsi" w:hAnsiTheme="minorHAnsi" w:cstheme="minorHAnsi"/>
          <w:b w:val="0"/>
          <w:bCs w:val="0"/>
        </w:rPr>
        <w:t>Palliative Care</w:t>
      </w:r>
      <w:bookmarkEnd w:id="27"/>
    </w:p>
    <w:p w14:paraId="3360662E" w14:textId="55CC0AEF" w:rsidR="00051BA0" w:rsidRPr="007B7F44" w:rsidRDefault="00CE034D" w:rsidP="00D77B0E">
      <w:pPr>
        <w:rPr>
          <w:rFonts w:asciiTheme="minorHAnsi" w:hAnsiTheme="minorHAnsi" w:cstheme="minorHAnsi"/>
          <w:lang w:eastAsia="ja-JP"/>
        </w:rPr>
      </w:pPr>
      <w:r>
        <w:rPr>
          <w:rFonts w:asciiTheme="minorHAnsi" w:hAnsiTheme="minorHAnsi" w:cstheme="minorHAnsi"/>
          <w:lang w:eastAsia="ja-JP"/>
        </w:rPr>
        <w:t>In some circumstances, human s</w:t>
      </w:r>
      <w:r w:rsidR="00467EC9" w:rsidRPr="007B7F44">
        <w:rPr>
          <w:rFonts w:asciiTheme="minorHAnsi" w:hAnsiTheme="minorHAnsi" w:cstheme="minorHAnsi"/>
          <w:lang w:eastAsia="ja-JP"/>
        </w:rPr>
        <w:t>a</w:t>
      </w:r>
      <w:r w:rsidR="002571AA" w:rsidRPr="007B7F44">
        <w:rPr>
          <w:rFonts w:asciiTheme="minorHAnsi" w:hAnsiTheme="minorHAnsi" w:cstheme="minorHAnsi"/>
          <w:lang w:eastAsia="ja-JP"/>
        </w:rPr>
        <w:t>f</w:t>
      </w:r>
      <w:r w:rsidR="00467EC9" w:rsidRPr="007B7F44">
        <w:rPr>
          <w:rFonts w:asciiTheme="minorHAnsi" w:hAnsiTheme="minorHAnsi" w:cstheme="minorHAnsi"/>
          <w:lang w:eastAsia="ja-JP"/>
        </w:rPr>
        <w:t>ety and logistical considerations</w:t>
      </w:r>
      <w:r w:rsidR="00D830E3" w:rsidRPr="007B7F44">
        <w:rPr>
          <w:rFonts w:asciiTheme="minorHAnsi" w:hAnsiTheme="minorHAnsi" w:cstheme="minorHAnsi"/>
          <w:lang w:eastAsia="ja-JP"/>
        </w:rPr>
        <w:t xml:space="preserve"> may </w:t>
      </w:r>
      <w:r w:rsidR="005572B1" w:rsidRPr="007B7F44">
        <w:rPr>
          <w:rFonts w:asciiTheme="minorHAnsi" w:hAnsiTheme="minorHAnsi" w:cstheme="minorHAnsi"/>
          <w:lang w:eastAsia="ja-JP"/>
        </w:rPr>
        <w:t>pr</w:t>
      </w:r>
      <w:r w:rsidR="002571AA" w:rsidRPr="007B7F44">
        <w:rPr>
          <w:rFonts w:asciiTheme="minorHAnsi" w:hAnsiTheme="minorHAnsi" w:cstheme="minorHAnsi"/>
          <w:lang w:eastAsia="ja-JP"/>
        </w:rPr>
        <w:t>e</w:t>
      </w:r>
      <w:r w:rsidR="005572B1" w:rsidRPr="007B7F44">
        <w:rPr>
          <w:rFonts w:asciiTheme="minorHAnsi" w:hAnsiTheme="minorHAnsi" w:cstheme="minorHAnsi"/>
          <w:lang w:eastAsia="ja-JP"/>
        </w:rPr>
        <w:t>vent euthanasia</w:t>
      </w:r>
      <w:r w:rsidR="00EA7E43">
        <w:rPr>
          <w:rFonts w:asciiTheme="minorHAnsi" w:hAnsiTheme="minorHAnsi" w:cstheme="minorHAnsi"/>
          <w:lang w:eastAsia="ja-JP"/>
        </w:rPr>
        <w:t xml:space="preserve"> from being carried out</w:t>
      </w:r>
      <w:r w:rsidR="00D830E3" w:rsidRPr="007B7F44">
        <w:rPr>
          <w:rFonts w:asciiTheme="minorHAnsi" w:hAnsiTheme="minorHAnsi" w:cstheme="minorHAnsi"/>
          <w:lang w:eastAsia="ja-JP"/>
        </w:rPr>
        <w:t xml:space="preserve">. Where this is the case, a protected natural death with palliative care may be </w:t>
      </w:r>
      <w:r w:rsidR="007A6271" w:rsidRPr="007B7F44">
        <w:rPr>
          <w:rFonts w:asciiTheme="minorHAnsi" w:hAnsiTheme="minorHAnsi" w:cstheme="minorHAnsi"/>
          <w:lang w:eastAsia="ja-JP"/>
        </w:rPr>
        <w:t xml:space="preserve">the only </w:t>
      </w:r>
      <w:r w:rsidR="00D830E3" w:rsidRPr="007B7F44">
        <w:rPr>
          <w:rFonts w:asciiTheme="minorHAnsi" w:hAnsiTheme="minorHAnsi" w:cstheme="minorHAnsi"/>
          <w:lang w:eastAsia="ja-JP"/>
        </w:rPr>
        <w:t xml:space="preserve">option </w:t>
      </w:r>
      <w:r w:rsidR="00D830E3" w:rsidRPr="007B7F44">
        <w:rPr>
          <w:rFonts w:asciiTheme="minorHAnsi" w:hAnsiTheme="minorHAnsi" w:cstheme="minorHAnsi"/>
          <w:lang w:eastAsia="ja-JP"/>
        </w:rPr>
        <w:fldChar w:fldCharType="begin"/>
      </w:r>
      <w:r w:rsidR="00D830E3" w:rsidRPr="007B7F44">
        <w:rPr>
          <w:rFonts w:asciiTheme="minorHAnsi" w:hAnsiTheme="minorHAnsi" w:cstheme="minorHAnsi"/>
          <w:lang w:eastAsia="ja-JP"/>
        </w:rPr>
        <w:instrText xml:space="preserve"> ADDIN EN.CITE &lt;EndNote&gt;&lt;Cite&gt;&lt;Author&gt;Daoust&lt;/Author&gt;&lt;Year&gt;2015&lt;/Year&gt;&lt;RecNum&gt;1298&lt;/RecNum&gt;&lt;DisplayText&gt;(Daoust &amp;amp; Ortenburger, 2015)&lt;/DisplayText&gt;&lt;record&gt;&lt;rec-number&gt;1298&lt;/rec-number&gt;&lt;foreign-keys&gt;&lt;key app="EN" db-id="5awfe2dt3rertke0speptdz6wrrxwetedvar" timestamp="1619983226"&gt;1298&lt;/key&gt;&lt;/foreign-keys&gt;&lt;ref-type name="Book"&gt;6&lt;/ref-type&gt;&lt;contributors&gt;&lt;authors&gt;&lt;author&gt;Daoust, Pierre-Yves&lt;/author&gt;&lt;author&gt;Ortenburger, Arthur&lt;/author&gt;&lt;/authors&gt;&lt;/contributors&gt;&lt;titles&gt;&lt;title&gt;Advice on euthanasia techniques for small and large cetaceans&lt;/title&gt;&lt;/titles&gt;&lt;dates&gt;&lt;year&gt;2015&lt;/year&gt;&lt;/dates&gt;&lt;publisher&gt;Fisheries and Oceans Canada, Science&lt;/publisher&gt;&lt;urls&gt;&lt;/urls&gt;&lt;/record&gt;&lt;/Cite&gt;&lt;/EndNote&gt;</w:instrText>
      </w:r>
      <w:r w:rsidR="00D830E3" w:rsidRPr="007B7F44">
        <w:rPr>
          <w:rFonts w:asciiTheme="minorHAnsi" w:hAnsiTheme="minorHAnsi" w:cstheme="minorHAnsi"/>
          <w:lang w:eastAsia="ja-JP"/>
        </w:rPr>
        <w:fldChar w:fldCharType="separate"/>
      </w:r>
      <w:r w:rsidR="00D830E3" w:rsidRPr="007B7F44">
        <w:rPr>
          <w:rFonts w:asciiTheme="minorHAnsi" w:hAnsiTheme="minorHAnsi" w:cstheme="minorHAnsi"/>
          <w:lang w:eastAsia="ja-JP"/>
        </w:rPr>
        <w:t>(Daoust &amp; Ortenburger 2015)</w:t>
      </w:r>
      <w:r w:rsidR="00D830E3" w:rsidRPr="007B7F44">
        <w:rPr>
          <w:rFonts w:asciiTheme="minorHAnsi" w:hAnsiTheme="minorHAnsi" w:cstheme="minorHAnsi"/>
          <w:lang w:eastAsia="ja-JP"/>
        </w:rPr>
        <w:fldChar w:fldCharType="end"/>
      </w:r>
      <w:r w:rsidR="00D830E3" w:rsidRPr="007B7F44">
        <w:rPr>
          <w:rFonts w:asciiTheme="minorHAnsi" w:hAnsiTheme="minorHAnsi" w:cstheme="minorHAnsi"/>
          <w:lang w:eastAsia="ja-JP"/>
        </w:rPr>
        <w:t>.</w:t>
      </w:r>
      <w:r w:rsidR="007A36D8" w:rsidRPr="007B7F44">
        <w:rPr>
          <w:rFonts w:asciiTheme="minorHAnsi" w:hAnsiTheme="minorHAnsi" w:cstheme="minorHAnsi"/>
          <w:lang w:eastAsia="ja-JP"/>
        </w:rPr>
        <w:t xml:space="preserve"> </w:t>
      </w:r>
      <w:r w:rsidR="00447467" w:rsidRPr="007B7F44">
        <w:rPr>
          <w:rFonts w:asciiTheme="minorHAnsi" w:hAnsiTheme="minorHAnsi" w:cstheme="minorHAnsi"/>
          <w:lang w:eastAsia="ja-JP"/>
        </w:rPr>
        <w:t xml:space="preserve">Given the animal welfare implications of this approach, this decision </w:t>
      </w:r>
      <w:r w:rsidR="00EA7E43">
        <w:rPr>
          <w:rFonts w:asciiTheme="minorHAnsi" w:hAnsiTheme="minorHAnsi" w:cstheme="minorHAnsi"/>
          <w:lang w:eastAsia="ja-JP"/>
        </w:rPr>
        <w:t xml:space="preserve">must </w:t>
      </w:r>
      <w:r w:rsidR="00447467" w:rsidRPr="007B7F44">
        <w:rPr>
          <w:rFonts w:asciiTheme="minorHAnsi" w:hAnsiTheme="minorHAnsi" w:cstheme="minorHAnsi"/>
          <w:lang w:eastAsia="ja-JP"/>
        </w:rPr>
        <w:t>be made</w:t>
      </w:r>
      <w:r w:rsidR="00C42376" w:rsidRPr="007B7F44">
        <w:rPr>
          <w:rFonts w:asciiTheme="minorHAnsi" w:hAnsiTheme="minorHAnsi" w:cstheme="minorHAnsi"/>
          <w:lang w:eastAsia="ja-JP"/>
        </w:rPr>
        <w:t xml:space="preserve"> in consultation with a </w:t>
      </w:r>
      <w:r w:rsidR="002B02F7" w:rsidRPr="007B7F44">
        <w:rPr>
          <w:rFonts w:asciiTheme="minorHAnsi" w:hAnsiTheme="minorHAnsi" w:cstheme="minorHAnsi"/>
          <w:lang w:eastAsia="ja-JP"/>
        </w:rPr>
        <w:t>veterinarian</w:t>
      </w:r>
      <w:r w:rsidR="00447467" w:rsidRPr="007B7F44">
        <w:rPr>
          <w:rFonts w:asciiTheme="minorHAnsi" w:hAnsiTheme="minorHAnsi" w:cstheme="minorHAnsi"/>
          <w:lang w:eastAsia="ja-JP"/>
        </w:rPr>
        <w:t xml:space="preserve">. </w:t>
      </w:r>
    </w:p>
    <w:p w14:paraId="375FE5A5" w14:textId="10ED2FF4" w:rsidR="00F73B57" w:rsidRPr="007B7F44" w:rsidRDefault="002571AA" w:rsidP="009266E3">
      <w:pPr>
        <w:rPr>
          <w:rFonts w:asciiTheme="minorHAnsi" w:hAnsiTheme="minorHAnsi" w:cstheme="minorHAnsi"/>
          <w:lang w:eastAsia="ja-JP"/>
        </w:rPr>
      </w:pPr>
      <w:r w:rsidRPr="007B7F44">
        <w:rPr>
          <w:rFonts w:asciiTheme="minorHAnsi" w:hAnsiTheme="minorHAnsi" w:cstheme="minorHAnsi"/>
          <w:lang w:eastAsia="ja-JP"/>
        </w:rPr>
        <w:t>Stranded large whales can survive for multiple days</w:t>
      </w:r>
      <w:r w:rsidR="008734F9">
        <w:rPr>
          <w:rFonts w:asciiTheme="minorHAnsi" w:hAnsiTheme="minorHAnsi" w:cstheme="minorHAnsi"/>
          <w:lang w:eastAsia="ja-JP"/>
        </w:rPr>
        <w:t>,</w:t>
      </w:r>
      <w:r w:rsidRPr="007B7F44">
        <w:rPr>
          <w:rFonts w:asciiTheme="minorHAnsi" w:hAnsiTheme="minorHAnsi" w:cstheme="minorHAnsi"/>
          <w:lang w:eastAsia="ja-JP"/>
        </w:rPr>
        <w:t xml:space="preserve"> particularly if they </w:t>
      </w:r>
      <w:r w:rsidR="00E76CEC" w:rsidRPr="007B7F44">
        <w:rPr>
          <w:rFonts w:asciiTheme="minorHAnsi" w:hAnsiTheme="minorHAnsi" w:cstheme="minorHAnsi"/>
          <w:lang w:eastAsia="ja-JP"/>
        </w:rPr>
        <w:t xml:space="preserve">are otherwise healthy and </w:t>
      </w:r>
      <w:r w:rsidRPr="007B7F44">
        <w:rPr>
          <w:rFonts w:asciiTheme="minorHAnsi" w:hAnsiTheme="minorHAnsi" w:cstheme="minorHAnsi"/>
          <w:lang w:eastAsia="ja-JP"/>
        </w:rPr>
        <w:t xml:space="preserve">have stranded by misadventure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&lt;EndNote&gt;&lt;Cite&gt;&lt;Author&gt;Daoust&lt;/Author&gt;&lt;Year&gt;2001&lt;/Year&gt;&lt;RecNum&gt;1371&lt;/RecNum&gt;&lt;DisplayText&gt;(Daoust &amp;amp; Ortenburger, 2001)&lt;/DisplayText&gt;&lt;record&gt;&lt;rec-number&gt;1371&lt;/rec-number&gt;&lt;foreign-keys&gt;&lt;key app="EN" db-id="5awfe2dt3rertke0speptdz6wrrxwetedvar" timestamp="1625715318"&gt;1371&lt;/key&gt;&lt;/foreign-keys&gt;&lt;ref-type name="Journal Article"&gt;17&lt;/ref-type&gt;&lt;contributors&gt;&lt;authors&gt;&lt;author&gt;Daoust, Pierre-Yves&lt;/author&gt;&lt;author&gt;Ortenburger, Arthur I&lt;/author&gt;&lt;/authors&gt;&lt;/contributors&gt;&lt;titles&gt;&lt;title&gt;Successful euthanasia of a juvenile fin whale&lt;/title&gt;&lt;secondary-title&gt;The Canadian Veterinary Journal&lt;/secondary-title&gt;&lt;/titles&gt;&lt;periodical&gt;&lt;full-title&gt;The Canadian Veterinary Journal&lt;/full-title&gt;&lt;/periodical&gt;&lt;pages&gt;127&lt;/pages&gt;&lt;volume&gt;42&lt;/volume&gt;&lt;number&gt;2&lt;/number&gt;&lt;dates&gt;&lt;year&gt;2001&lt;/year&gt;&lt;/dates&gt;&lt;urls&gt;&lt;/urls&gt;&lt;/record&gt;&lt;/Cite&gt;&lt;/EndNote&gt;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(Daoust &amp; Ortenburger 2001)</w:t>
      </w:r>
      <w:r w:rsidRPr="007B7F44">
        <w:rPr>
          <w:rFonts w:asciiTheme="minorHAnsi" w:hAnsiTheme="minorHAnsi" w:cstheme="minorHAnsi"/>
          <w:lang w:eastAsia="ja-JP"/>
        </w:rPr>
        <w:fldChar w:fldCharType="end"/>
      </w:r>
      <w:r w:rsidRPr="007B7F44">
        <w:rPr>
          <w:rFonts w:asciiTheme="minorHAnsi" w:hAnsiTheme="minorHAnsi" w:cstheme="minorHAnsi"/>
          <w:lang w:eastAsia="ja-JP"/>
        </w:rPr>
        <w:t>. During this time</w:t>
      </w:r>
      <w:r w:rsidR="00633DF1">
        <w:rPr>
          <w:rFonts w:asciiTheme="minorHAnsi" w:hAnsiTheme="minorHAnsi" w:cstheme="minorHAnsi"/>
          <w:lang w:eastAsia="ja-JP"/>
        </w:rPr>
        <w:t>,</w:t>
      </w:r>
      <w:r w:rsidRPr="007B7F44">
        <w:rPr>
          <w:rFonts w:asciiTheme="minorHAnsi" w:hAnsiTheme="minorHAnsi" w:cstheme="minorHAnsi"/>
          <w:lang w:eastAsia="ja-JP"/>
        </w:rPr>
        <w:t xml:space="preserve"> </w:t>
      </w:r>
      <w:r w:rsidR="00E76CEC" w:rsidRPr="007B7F44">
        <w:rPr>
          <w:rFonts w:asciiTheme="minorHAnsi" w:hAnsiTheme="minorHAnsi" w:cstheme="minorHAnsi"/>
          <w:lang w:eastAsia="ja-JP"/>
        </w:rPr>
        <w:t xml:space="preserve">they </w:t>
      </w:r>
      <w:r w:rsidRPr="007B7F44">
        <w:rPr>
          <w:rFonts w:asciiTheme="minorHAnsi" w:hAnsiTheme="minorHAnsi" w:cstheme="minorHAnsi"/>
          <w:lang w:eastAsia="ja-JP"/>
        </w:rPr>
        <w:t xml:space="preserve">can be exposed </w:t>
      </w:r>
      <w:r w:rsidRPr="007B7F44">
        <w:rPr>
          <w:rFonts w:asciiTheme="minorHAnsi" w:hAnsiTheme="minorHAnsi" w:cstheme="minorHAnsi"/>
          <w:lang w:eastAsia="ja-JP"/>
        </w:rPr>
        <w:lastRenderedPageBreak/>
        <w:t xml:space="preserve">to terrestrial and marine predators and suffer the effects of </w:t>
      </w:r>
      <w:r w:rsidR="002718D4" w:rsidRPr="007B7F44">
        <w:rPr>
          <w:rFonts w:asciiTheme="minorHAnsi" w:hAnsiTheme="minorHAnsi" w:cstheme="minorHAnsi"/>
          <w:lang w:eastAsia="ja-JP"/>
        </w:rPr>
        <w:t xml:space="preserve">crushing injuries, </w:t>
      </w:r>
      <w:r w:rsidRPr="007B7F44">
        <w:rPr>
          <w:rFonts w:asciiTheme="minorHAnsi" w:hAnsiTheme="minorHAnsi" w:cstheme="minorHAnsi"/>
          <w:lang w:eastAsia="ja-JP"/>
        </w:rPr>
        <w:t>exposure</w:t>
      </w:r>
      <w:r w:rsidR="00F74E8E">
        <w:rPr>
          <w:rFonts w:asciiTheme="minorHAnsi" w:hAnsiTheme="minorHAnsi" w:cstheme="minorHAnsi"/>
          <w:lang w:eastAsia="ja-JP"/>
        </w:rPr>
        <w:t xml:space="preserve"> to weather conditions</w:t>
      </w:r>
      <w:r w:rsidRPr="007B7F44">
        <w:rPr>
          <w:rFonts w:asciiTheme="minorHAnsi" w:hAnsiTheme="minorHAnsi" w:cstheme="minorHAnsi"/>
          <w:lang w:eastAsia="ja-JP"/>
        </w:rPr>
        <w:t xml:space="preserve"> and stress. </w:t>
      </w:r>
    </w:p>
    <w:p w14:paraId="16580DD6" w14:textId="43AA3CB6" w:rsidR="00242722" w:rsidRPr="004D01CD" w:rsidRDefault="003A2225" w:rsidP="00242722">
      <w:pPr>
        <w:rPr>
          <w:rFonts w:asciiTheme="minorHAnsi" w:hAnsiTheme="minorHAnsi" w:cstheme="minorHAnsi"/>
          <w:lang w:eastAsia="ja-JP"/>
        </w:rPr>
      </w:pPr>
      <w:r w:rsidRPr="007B7F44">
        <w:rPr>
          <w:rFonts w:asciiTheme="minorHAnsi" w:hAnsiTheme="minorHAnsi" w:cstheme="minorHAnsi"/>
          <w:lang w:eastAsia="ja-JP"/>
        </w:rPr>
        <w:t>A</w:t>
      </w:r>
      <w:r w:rsidR="00447467" w:rsidRPr="007B7F44">
        <w:rPr>
          <w:rFonts w:asciiTheme="minorHAnsi" w:hAnsiTheme="minorHAnsi" w:cstheme="minorHAnsi"/>
          <w:lang w:eastAsia="ja-JP"/>
        </w:rPr>
        <w:t>ll attempts should be made to minimise suffering</w:t>
      </w:r>
      <w:r w:rsidR="008131E8" w:rsidRPr="007B7F44">
        <w:rPr>
          <w:rFonts w:asciiTheme="minorHAnsi" w:hAnsiTheme="minorHAnsi" w:cstheme="minorHAnsi"/>
          <w:lang w:eastAsia="ja-JP"/>
        </w:rPr>
        <w:t xml:space="preserve"> if euthanasia cannot be carried out</w:t>
      </w:r>
      <w:r w:rsidR="00447467" w:rsidRPr="007B7F44">
        <w:rPr>
          <w:rFonts w:asciiTheme="minorHAnsi" w:hAnsiTheme="minorHAnsi" w:cstheme="minorHAnsi"/>
          <w:lang w:eastAsia="ja-JP"/>
        </w:rPr>
        <w:t xml:space="preserve">, including </w:t>
      </w:r>
      <w:r w:rsidR="008734F9">
        <w:rPr>
          <w:rFonts w:asciiTheme="minorHAnsi" w:hAnsiTheme="minorHAnsi" w:cstheme="minorHAnsi"/>
          <w:lang w:eastAsia="ja-JP"/>
        </w:rPr>
        <w:t xml:space="preserve">heavy </w:t>
      </w:r>
      <w:r w:rsidR="008734F9" w:rsidRPr="007B7F44">
        <w:rPr>
          <w:rFonts w:asciiTheme="minorHAnsi" w:hAnsiTheme="minorHAnsi" w:cstheme="minorHAnsi"/>
          <w:lang w:eastAsia="ja-JP"/>
        </w:rPr>
        <w:t>sedation</w:t>
      </w:r>
      <w:r w:rsidR="008734F9">
        <w:rPr>
          <w:rFonts w:asciiTheme="minorHAnsi" w:hAnsiTheme="minorHAnsi" w:cstheme="minorHAnsi"/>
          <w:lang w:eastAsia="ja-JP"/>
        </w:rPr>
        <w:t>,</w:t>
      </w:r>
      <w:r w:rsidR="008734F9" w:rsidRPr="007B7F44">
        <w:rPr>
          <w:rFonts w:asciiTheme="minorHAnsi" w:hAnsiTheme="minorHAnsi" w:cstheme="minorHAnsi"/>
          <w:lang w:eastAsia="ja-JP"/>
        </w:rPr>
        <w:t xml:space="preserve"> </w:t>
      </w:r>
      <w:r w:rsidR="00447467" w:rsidRPr="007B7F44">
        <w:rPr>
          <w:rFonts w:asciiTheme="minorHAnsi" w:hAnsiTheme="minorHAnsi" w:cstheme="minorHAnsi"/>
          <w:lang w:eastAsia="ja-JP"/>
        </w:rPr>
        <w:t>protection from predators, provision of shade</w:t>
      </w:r>
      <w:r w:rsidR="00666060" w:rsidRPr="007B7F44">
        <w:rPr>
          <w:rFonts w:asciiTheme="minorHAnsi" w:hAnsiTheme="minorHAnsi" w:cstheme="minorHAnsi"/>
          <w:lang w:eastAsia="ja-JP"/>
        </w:rPr>
        <w:t xml:space="preserve">, </w:t>
      </w:r>
      <w:r w:rsidR="008734F9">
        <w:rPr>
          <w:rFonts w:asciiTheme="minorHAnsi" w:hAnsiTheme="minorHAnsi" w:cstheme="minorHAnsi"/>
          <w:lang w:eastAsia="ja-JP"/>
        </w:rPr>
        <w:t xml:space="preserve">and </w:t>
      </w:r>
      <w:r w:rsidR="00447467" w:rsidRPr="007B7F44">
        <w:rPr>
          <w:rFonts w:asciiTheme="minorHAnsi" w:hAnsiTheme="minorHAnsi" w:cstheme="minorHAnsi"/>
          <w:lang w:eastAsia="ja-JP"/>
        </w:rPr>
        <w:t>limiting exposure to adverse stimuli</w:t>
      </w:r>
      <w:r w:rsidR="00666060" w:rsidRPr="007B7F44">
        <w:rPr>
          <w:rFonts w:asciiTheme="minorHAnsi" w:hAnsiTheme="minorHAnsi" w:cstheme="minorHAnsi"/>
          <w:lang w:eastAsia="ja-JP"/>
        </w:rPr>
        <w:t xml:space="preserve"> </w:t>
      </w:r>
      <w:r w:rsidR="006C1926" w:rsidRPr="007B7F44">
        <w:rPr>
          <w:rFonts w:asciiTheme="minorHAnsi" w:hAnsiTheme="minorHAnsi" w:cstheme="minorHAnsi"/>
          <w:lang w:eastAsia="ja-JP"/>
        </w:rPr>
        <w:t>such as loud noise and sudden movement</w:t>
      </w:r>
      <w:r w:rsidR="00666060" w:rsidRPr="007B7F44">
        <w:rPr>
          <w:rFonts w:asciiTheme="minorHAnsi" w:hAnsiTheme="minorHAnsi" w:cstheme="minorHAnsi"/>
          <w:lang w:eastAsia="ja-JP"/>
        </w:rPr>
        <w:t xml:space="preserve">. </w:t>
      </w:r>
      <w:r w:rsidR="00242722" w:rsidRPr="004D01CD">
        <w:rPr>
          <w:rFonts w:asciiTheme="minorHAnsi" w:hAnsiTheme="minorHAnsi" w:cstheme="minorHAnsi"/>
          <w:lang w:eastAsia="ja-JP"/>
        </w:rPr>
        <w:t xml:space="preserve">Recommended palliative care </w:t>
      </w:r>
      <w:r w:rsidR="00526E89">
        <w:rPr>
          <w:rFonts w:asciiTheme="minorHAnsi" w:hAnsiTheme="minorHAnsi" w:cstheme="minorHAnsi"/>
          <w:lang w:eastAsia="ja-JP"/>
        </w:rPr>
        <w:t xml:space="preserve">sedation </w:t>
      </w:r>
      <w:r w:rsidR="00242722" w:rsidRPr="004D01CD">
        <w:rPr>
          <w:rFonts w:asciiTheme="minorHAnsi" w:hAnsiTheme="minorHAnsi" w:cstheme="minorHAnsi"/>
          <w:lang w:eastAsia="ja-JP"/>
        </w:rPr>
        <w:t>medications include</w:t>
      </w:r>
      <w:r w:rsidR="00E47341">
        <w:rPr>
          <w:rFonts w:asciiTheme="minorHAnsi" w:hAnsiTheme="minorHAnsi" w:cstheme="minorHAnsi"/>
          <w:lang w:eastAsia="ja-JP"/>
        </w:rPr>
        <w:t>:</w:t>
      </w:r>
    </w:p>
    <w:p w14:paraId="4B177BEF" w14:textId="15439897" w:rsidR="00242722" w:rsidRPr="004D01CD" w:rsidRDefault="002E202A" w:rsidP="00242722">
      <w:pPr>
        <w:pStyle w:val="ListParagraph"/>
        <w:numPr>
          <w:ilvl w:val="0"/>
          <w:numId w:val="17"/>
        </w:numPr>
        <w:jc w:val="both"/>
        <w:rPr>
          <w:rFonts w:asciiTheme="minorHAnsi" w:hAnsiTheme="minorHAnsi" w:cstheme="minorHAnsi"/>
        </w:rPr>
      </w:pPr>
      <w:r>
        <w:rPr>
          <w:rFonts w:asciiTheme="minorHAnsi" w:hAnsiTheme="minorHAnsi" w:cstheme="minorHAnsi"/>
        </w:rPr>
        <w:t>s</w:t>
      </w:r>
      <w:r w:rsidR="00242722" w:rsidRPr="004D01CD">
        <w:rPr>
          <w:rFonts w:asciiTheme="minorHAnsi" w:hAnsiTheme="minorHAnsi" w:cstheme="minorHAnsi"/>
        </w:rPr>
        <w:t>edation</w:t>
      </w:r>
      <w:r>
        <w:rPr>
          <w:rFonts w:asciiTheme="minorHAnsi" w:hAnsiTheme="minorHAnsi" w:cstheme="minorHAnsi"/>
        </w:rPr>
        <w:t xml:space="preserve"> </w:t>
      </w:r>
      <w:r w:rsidR="00242722" w:rsidRPr="004D01CD">
        <w:rPr>
          <w:rFonts w:asciiTheme="minorHAnsi" w:hAnsiTheme="minorHAnsi" w:cstheme="minorHAnsi"/>
        </w:rPr>
        <w:t>- Diazepam 0.05-0.1 mg/kg IM or Midazolam 0.0</w:t>
      </w:r>
      <w:r w:rsidR="0048562A">
        <w:rPr>
          <w:rFonts w:asciiTheme="minorHAnsi" w:hAnsiTheme="minorHAnsi" w:cstheme="minorHAnsi"/>
        </w:rPr>
        <w:t>2</w:t>
      </w:r>
      <w:r w:rsidR="00242722" w:rsidRPr="004D01CD">
        <w:rPr>
          <w:rFonts w:asciiTheme="minorHAnsi" w:hAnsiTheme="minorHAnsi" w:cstheme="minorHAnsi"/>
        </w:rPr>
        <w:t>5 – 0.</w:t>
      </w:r>
      <w:r w:rsidR="0048562A">
        <w:rPr>
          <w:rFonts w:asciiTheme="minorHAnsi" w:hAnsiTheme="minorHAnsi" w:cstheme="minorHAnsi"/>
        </w:rPr>
        <w:t>05</w:t>
      </w:r>
      <w:r w:rsidR="00242722" w:rsidRPr="004D01CD">
        <w:rPr>
          <w:rFonts w:asciiTheme="minorHAnsi" w:hAnsiTheme="minorHAnsi" w:cstheme="minorHAnsi"/>
        </w:rPr>
        <w:t xml:space="preserve"> mg/kg IM</w:t>
      </w:r>
    </w:p>
    <w:p w14:paraId="5EFA4FF5" w14:textId="0CB7B050" w:rsidR="00242722" w:rsidRPr="004D01CD" w:rsidRDefault="002E202A" w:rsidP="00242722">
      <w:pPr>
        <w:pStyle w:val="ListParagraph"/>
        <w:numPr>
          <w:ilvl w:val="0"/>
          <w:numId w:val="17"/>
        </w:numPr>
        <w:jc w:val="both"/>
        <w:rPr>
          <w:rFonts w:asciiTheme="minorHAnsi" w:hAnsiTheme="minorHAnsi" w:cstheme="minorHAnsi"/>
        </w:rPr>
      </w:pPr>
      <w:r>
        <w:rPr>
          <w:rFonts w:asciiTheme="minorHAnsi" w:hAnsiTheme="minorHAnsi" w:cstheme="minorHAnsi"/>
        </w:rPr>
        <w:t>a</w:t>
      </w:r>
      <w:r w:rsidR="00242722" w:rsidRPr="004D01CD">
        <w:rPr>
          <w:rFonts w:asciiTheme="minorHAnsi" w:hAnsiTheme="minorHAnsi" w:cstheme="minorHAnsi"/>
        </w:rPr>
        <w:t>nalgesia</w:t>
      </w:r>
      <w:r>
        <w:rPr>
          <w:rFonts w:asciiTheme="minorHAnsi" w:hAnsiTheme="minorHAnsi" w:cstheme="minorHAnsi"/>
        </w:rPr>
        <w:t xml:space="preserve"> </w:t>
      </w:r>
      <w:r w:rsidR="00242722" w:rsidRPr="004D01CD">
        <w:rPr>
          <w:rFonts w:asciiTheme="minorHAnsi" w:hAnsiTheme="minorHAnsi" w:cstheme="minorHAnsi"/>
        </w:rPr>
        <w:t>- Butorphanol 0.05-0.1 mg/kg IM</w:t>
      </w:r>
      <w:r>
        <w:rPr>
          <w:rFonts w:asciiTheme="minorHAnsi" w:hAnsiTheme="minorHAnsi" w:cstheme="minorHAnsi"/>
        </w:rPr>
        <w:t>.</w:t>
      </w:r>
    </w:p>
    <w:p w14:paraId="0C42DD65" w14:textId="18D5A845" w:rsidR="00391499" w:rsidRDefault="004D41CA" w:rsidP="006D34CF">
      <w:pPr>
        <w:jc w:val="both"/>
        <w:rPr>
          <w:rFonts w:asciiTheme="minorHAnsi" w:hAnsiTheme="minorHAnsi" w:cstheme="minorHAnsi"/>
        </w:rPr>
      </w:pPr>
      <w:r>
        <w:rPr>
          <w:rFonts w:asciiTheme="minorHAnsi" w:hAnsiTheme="minorHAnsi" w:cstheme="minorHAnsi"/>
        </w:rPr>
        <w:t>T</w:t>
      </w:r>
      <w:r w:rsidR="007F3BE5">
        <w:rPr>
          <w:rFonts w:asciiTheme="minorHAnsi" w:hAnsiTheme="minorHAnsi" w:cstheme="minorHAnsi"/>
        </w:rPr>
        <w:t>o assist in weight estimation, t</w:t>
      </w:r>
      <w:r w:rsidR="00AA056A" w:rsidRPr="00AA056A">
        <w:rPr>
          <w:rFonts w:asciiTheme="minorHAnsi" w:hAnsiTheme="minorHAnsi" w:cstheme="minorHAnsi"/>
        </w:rPr>
        <w:t xml:space="preserve">he </w:t>
      </w:r>
      <w:hyperlink r:id="rId21" w:history="1">
        <w:proofErr w:type="spellStart"/>
        <w:r w:rsidR="00AA056A" w:rsidRPr="001A13CF">
          <w:rPr>
            <w:rStyle w:val="Hyperlink"/>
            <w:rFonts w:asciiTheme="minorHAnsi" w:hAnsiTheme="minorHAnsi" w:cstheme="minorHAnsi"/>
          </w:rPr>
          <w:t>WhaleScale</w:t>
        </w:r>
        <w:proofErr w:type="spellEnd"/>
      </w:hyperlink>
      <w:r w:rsidR="00AA056A" w:rsidRPr="00AA056A">
        <w:rPr>
          <w:rFonts w:asciiTheme="minorHAnsi" w:hAnsiTheme="minorHAnsi" w:cstheme="minorHAnsi"/>
        </w:rPr>
        <w:t xml:space="preserve"> </w:t>
      </w:r>
      <w:r w:rsidR="00301438">
        <w:rPr>
          <w:rFonts w:asciiTheme="minorHAnsi" w:hAnsiTheme="minorHAnsi" w:cstheme="minorHAnsi"/>
        </w:rPr>
        <w:t>App</w:t>
      </w:r>
      <w:r w:rsidR="00F06B87">
        <w:rPr>
          <w:rFonts w:asciiTheme="minorHAnsi" w:hAnsiTheme="minorHAnsi" w:cstheme="minorHAnsi"/>
        </w:rPr>
        <w:t>lication</w:t>
      </w:r>
      <w:r w:rsidR="00AA056A" w:rsidRPr="00AA056A">
        <w:rPr>
          <w:rFonts w:asciiTheme="minorHAnsi" w:hAnsiTheme="minorHAnsi" w:cstheme="minorHAnsi"/>
        </w:rPr>
        <w:t xml:space="preserve"> </w:t>
      </w:r>
      <w:r w:rsidR="00CE1247">
        <w:rPr>
          <w:rFonts w:asciiTheme="minorHAnsi" w:hAnsiTheme="minorHAnsi" w:cstheme="minorHAnsi"/>
        </w:rPr>
        <w:t xml:space="preserve">developed </w:t>
      </w:r>
      <w:r w:rsidR="00885741">
        <w:rPr>
          <w:rFonts w:asciiTheme="minorHAnsi" w:hAnsiTheme="minorHAnsi" w:cstheme="minorHAnsi"/>
        </w:rPr>
        <w:t xml:space="preserve">in the United States </w:t>
      </w:r>
      <w:r w:rsidR="00CE1247">
        <w:rPr>
          <w:rFonts w:asciiTheme="minorHAnsi" w:hAnsiTheme="minorHAnsi" w:cstheme="minorHAnsi"/>
        </w:rPr>
        <w:t xml:space="preserve">by </w:t>
      </w:r>
      <w:r w:rsidR="00E04665">
        <w:rPr>
          <w:rFonts w:asciiTheme="minorHAnsi" w:hAnsiTheme="minorHAnsi" w:cstheme="minorHAnsi"/>
        </w:rPr>
        <w:t>Craig Harms</w:t>
      </w:r>
      <w:r w:rsidR="007E67ED">
        <w:rPr>
          <w:rFonts w:asciiTheme="minorHAnsi" w:hAnsiTheme="minorHAnsi" w:cstheme="minorHAnsi"/>
        </w:rPr>
        <w:t xml:space="preserve">, </w:t>
      </w:r>
      <w:r w:rsidR="00E154BD">
        <w:rPr>
          <w:rFonts w:asciiTheme="minorHAnsi" w:hAnsiTheme="minorHAnsi" w:cstheme="minorHAnsi"/>
        </w:rPr>
        <w:t>Kerry Wischusen and Leslie Hart</w:t>
      </w:r>
      <w:r w:rsidR="00E04665">
        <w:rPr>
          <w:rFonts w:asciiTheme="minorHAnsi" w:hAnsiTheme="minorHAnsi" w:cstheme="minorHAnsi"/>
        </w:rPr>
        <w:t xml:space="preserve"> </w:t>
      </w:r>
      <w:r w:rsidR="00AA056A" w:rsidRPr="00AA056A">
        <w:rPr>
          <w:rFonts w:asciiTheme="minorHAnsi" w:hAnsiTheme="minorHAnsi" w:cstheme="minorHAnsi"/>
        </w:rPr>
        <w:t xml:space="preserve">is publicly available </w:t>
      </w:r>
      <w:r w:rsidR="007F3BE5">
        <w:rPr>
          <w:rFonts w:asciiTheme="minorHAnsi" w:hAnsiTheme="minorHAnsi" w:cstheme="minorHAnsi"/>
        </w:rPr>
        <w:t xml:space="preserve">on Apple </w:t>
      </w:r>
      <w:r w:rsidR="00AA056A" w:rsidRPr="00AA056A">
        <w:rPr>
          <w:rFonts w:asciiTheme="minorHAnsi" w:hAnsiTheme="minorHAnsi" w:cstheme="minorHAnsi"/>
        </w:rPr>
        <w:t xml:space="preserve">and includes algorithms for </w:t>
      </w:r>
      <w:r w:rsidR="002F31BE">
        <w:rPr>
          <w:rFonts w:asciiTheme="minorHAnsi" w:hAnsiTheme="minorHAnsi" w:cstheme="minorHAnsi"/>
        </w:rPr>
        <w:t xml:space="preserve">calculating body weight for </w:t>
      </w:r>
      <w:r w:rsidR="00AA056A" w:rsidRPr="00AA056A">
        <w:rPr>
          <w:rFonts w:asciiTheme="minorHAnsi" w:hAnsiTheme="minorHAnsi" w:cstheme="minorHAnsi"/>
        </w:rPr>
        <w:t xml:space="preserve">a number of species where an accurate body length is available. </w:t>
      </w:r>
      <w:r w:rsidR="009F1BD3">
        <w:rPr>
          <w:rFonts w:asciiTheme="minorHAnsi" w:hAnsiTheme="minorHAnsi" w:cstheme="minorHAnsi"/>
        </w:rPr>
        <w:t>This</w:t>
      </w:r>
      <w:r w:rsidR="008734F9">
        <w:rPr>
          <w:rFonts w:asciiTheme="minorHAnsi" w:hAnsiTheme="minorHAnsi" w:cstheme="minorHAnsi"/>
        </w:rPr>
        <w:t xml:space="preserve"> application</w:t>
      </w:r>
      <w:r w:rsidR="009F1BD3">
        <w:rPr>
          <w:rFonts w:asciiTheme="minorHAnsi" w:hAnsiTheme="minorHAnsi" w:cstheme="minorHAnsi"/>
        </w:rPr>
        <w:t xml:space="preserve"> should be used as a guide only</w:t>
      </w:r>
      <w:r w:rsidR="00AD7969">
        <w:rPr>
          <w:rFonts w:asciiTheme="minorHAnsi" w:hAnsiTheme="minorHAnsi" w:cstheme="minorHAnsi"/>
        </w:rPr>
        <w:t>. A</w:t>
      </w:r>
      <w:r w:rsidR="00F06B87">
        <w:rPr>
          <w:rFonts w:asciiTheme="minorHAnsi" w:hAnsiTheme="minorHAnsi" w:cstheme="minorHAnsi"/>
        </w:rPr>
        <w:t>s a precaution, h</w:t>
      </w:r>
      <w:r w:rsidR="006E1965" w:rsidRPr="006E1965">
        <w:rPr>
          <w:rFonts w:asciiTheme="minorHAnsi" w:hAnsiTheme="minorHAnsi" w:cstheme="minorHAnsi"/>
        </w:rPr>
        <w:t xml:space="preserve">igh </w:t>
      </w:r>
      <w:r w:rsidR="00F06B87">
        <w:rPr>
          <w:rFonts w:asciiTheme="minorHAnsi" w:hAnsiTheme="minorHAnsi" w:cstheme="minorHAnsi"/>
        </w:rPr>
        <w:t xml:space="preserve">drug </w:t>
      </w:r>
      <w:r w:rsidR="006E1965" w:rsidRPr="006E1965">
        <w:rPr>
          <w:rFonts w:asciiTheme="minorHAnsi" w:hAnsiTheme="minorHAnsi" w:cstheme="minorHAnsi"/>
        </w:rPr>
        <w:t>doses should be used</w:t>
      </w:r>
      <w:r w:rsidR="00F06B87">
        <w:rPr>
          <w:rFonts w:asciiTheme="minorHAnsi" w:hAnsiTheme="minorHAnsi" w:cstheme="minorHAnsi"/>
        </w:rPr>
        <w:t xml:space="preserve"> in case of under-estimation of weight by the </w:t>
      </w:r>
      <w:hyperlink r:id="rId22" w:history="1">
        <w:proofErr w:type="spellStart"/>
        <w:r w:rsidR="00F06B87" w:rsidRPr="00DF7D40">
          <w:rPr>
            <w:rStyle w:val="Hyperlink"/>
            <w:rFonts w:asciiTheme="minorHAnsi" w:hAnsiTheme="minorHAnsi" w:cstheme="minorHAnsi"/>
          </w:rPr>
          <w:t>WhaleScale</w:t>
        </w:r>
        <w:proofErr w:type="spellEnd"/>
      </w:hyperlink>
      <w:r w:rsidR="00F06B87">
        <w:rPr>
          <w:rFonts w:asciiTheme="minorHAnsi" w:hAnsiTheme="minorHAnsi" w:cstheme="minorHAnsi"/>
        </w:rPr>
        <w:t xml:space="preserve"> App</w:t>
      </w:r>
      <w:r w:rsidR="006B3535">
        <w:rPr>
          <w:rFonts w:asciiTheme="minorHAnsi" w:hAnsiTheme="minorHAnsi" w:cstheme="minorHAnsi"/>
        </w:rPr>
        <w:t>lication</w:t>
      </w:r>
      <w:r w:rsidR="006E1965" w:rsidRPr="006E1965">
        <w:rPr>
          <w:rFonts w:asciiTheme="minorHAnsi" w:hAnsiTheme="minorHAnsi" w:cstheme="minorHAnsi"/>
        </w:rPr>
        <w:t xml:space="preserve">. </w:t>
      </w:r>
    </w:p>
    <w:p w14:paraId="15CDA745" w14:textId="6B6E9479" w:rsidR="006D34CF" w:rsidRPr="006D34CF" w:rsidRDefault="006D34CF" w:rsidP="006D34CF">
      <w:pPr>
        <w:jc w:val="both"/>
        <w:rPr>
          <w:rFonts w:asciiTheme="minorHAnsi" w:hAnsiTheme="minorHAnsi" w:cstheme="minorHAnsi"/>
        </w:rPr>
      </w:pPr>
      <w:r w:rsidRPr="006D34CF">
        <w:rPr>
          <w:rFonts w:asciiTheme="minorHAnsi" w:hAnsiTheme="minorHAnsi" w:cstheme="minorHAnsi"/>
        </w:rPr>
        <w:t>Given the infrequent nature of incidents, the expiry date on all medications should be checked prior to use.</w:t>
      </w:r>
    </w:p>
    <w:p w14:paraId="07A19DA8" w14:textId="203E375C" w:rsidR="009266E3" w:rsidRPr="007B7F44" w:rsidRDefault="006D043B" w:rsidP="009266E3">
      <w:pPr>
        <w:rPr>
          <w:rFonts w:asciiTheme="minorHAnsi" w:hAnsiTheme="minorHAnsi" w:cstheme="minorHAnsi"/>
          <w:lang w:eastAsia="ja-JP"/>
        </w:rPr>
      </w:pPr>
      <w:r w:rsidRPr="007B7F44">
        <w:rPr>
          <w:rFonts w:asciiTheme="minorHAnsi" w:hAnsiTheme="minorHAnsi" w:cstheme="minorHAnsi"/>
          <w:lang w:eastAsia="ja-JP"/>
        </w:rPr>
        <w:t xml:space="preserve">Recommended </w:t>
      </w:r>
      <w:r w:rsidR="00B06D17" w:rsidRPr="007B7F44">
        <w:rPr>
          <w:rFonts w:asciiTheme="minorHAnsi" w:hAnsiTheme="minorHAnsi" w:cstheme="minorHAnsi"/>
          <w:lang w:eastAsia="ja-JP"/>
        </w:rPr>
        <w:t xml:space="preserve">sedation </w:t>
      </w:r>
      <w:r w:rsidR="004D01CD">
        <w:rPr>
          <w:rFonts w:asciiTheme="minorHAnsi" w:hAnsiTheme="minorHAnsi" w:cstheme="minorHAnsi"/>
          <w:lang w:eastAsia="ja-JP"/>
        </w:rPr>
        <w:t xml:space="preserve">routes of administration </w:t>
      </w:r>
      <w:r w:rsidR="00F92F00" w:rsidRPr="007B7F44">
        <w:rPr>
          <w:rFonts w:asciiTheme="minorHAnsi" w:hAnsiTheme="minorHAnsi" w:cstheme="minorHAnsi"/>
          <w:lang w:eastAsia="ja-JP"/>
        </w:rPr>
        <w:t xml:space="preserve">are provided in Section </w:t>
      </w:r>
      <w:r w:rsidR="00593181" w:rsidRPr="007B7F44">
        <w:rPr>
          <w:rFonts w:asciiTheme="minorHAnsi" w:hAnsiTheme="minorHAnsi" w:cstheme="minorHAnsi"/>
          <w:lang w:eastAsia="ja-JP"/>
        </w:rPr>
        <w:t>4.</w:t>
      </w:r>
      <w:r w:rsidR="001C4A98">
        <w:rPr>
          <w:rFonts w:asciiTheme="minorHAnsi" w:hAnsiTheme="minorHAnsi" w:cstheme="minorHAnsi"/>
          <w:lang w:eastAsia="ja-JP"/>
        </w:rPr>
        <w:t>4</w:t>
      </w:r>
      <w:r w:rsidR="0071670A" w:rsidRPr="007B7F44">
        <w:rPr>
          <w:rFonts w:asciiTheme="minorHAnsi" w:hAnsiTheme="minorHAnsi" w:cstheme="minorHAnsi"/>
          <w:lang w:eastAsia="ja-JP"/>
        </w:rPr>
        <w:t>.</w:t>
      </w:r>
      <w:r w:rsidR="00593181" w:rsidRPr="007B7F44">
        <w:rPr>
          <w:rFonts w:asciiTheme="minorHAnsi" w:hAnsiTheme="minorHAnsi" w:cstheme="minorHAnsi"/>
          <w:lang w:eastAsia="ja-JP"/>
        </w:rPr>
        <w:t>1</w:t>
      </w:r>
      <w:r w:rsidR="009266E3" w:rsidRPr="007B7F44">
        <w:rPr>
          <w:rFonts w:asciiTheme="minorHAnsi" w:hAnsiTheme="minorHAnsi" w:cstheme="minorHAnsi"/>
          <w:lang w:eastAsia="ja-JP"/>
        </w:rPr>
        <w:t>. Responders should be aware that the act of sedating a compromised cetacean can result in</w:t>
      </w:r>
      <w:r w:rsidR="00F73B57" w:rsidRPr="007B7F44">
        <w:rPr>
          <w:rFonts w:asciiTheme="minorHAnsi" w:hAnsiTheme="minorHAnsi" w:cstheme="minorHAnsi"/>
          <w:lang w:eastAsia="ja-JP"/>
        </w:rPr>
        <w:t xml:space="preserve"> </w:t>
      </w:r>
      <w:r w:rsidR="009266E3" w:rsidRPr="007B7F44">
        <w:rPr>
          <w:rFonts w:asciiTheme="minorHAnsi" w:hAnsiTheme="minorHAnsi" w:cstheme="minorHAnsi"/>
          <w:lang w:eastAsia="ja-JP"/>
        </w:rPr>
        <w:t>death of the animal. Whilst this is not an adverse outcome, this possibility should be communicated to those present prior to</w:t>
      </w:r>
      <w:r w:rsidR="008734F9">
        <w:rPr>
          <w:rFonts w:asciiTheme="minorHAnsi" w:hAnsiTheme="minorHAnsi" w:cstheme="minorHAnsi"/>
          <w:lang w:eastAsia="ja-JP"/>
        </w:rPr>
        <w:t xml:space="preserve"> the</w:t>
      </w:r>
      <w:r w:rsidR="009266E3" w:rsidRPr="007B7F44">
        <w:rPr>
          <w:rFonts w:asciiTheme="minorHAnsi" w:hAnsiTheme="minorHAnsi" w:cstheme="minorHAnsi"/>
          <w:lang w:eastAsia="ja-JP"/>
        </w:rPr>
        <w:t xml:space="preserve"> </w:t>
      </w:r>
      <w:r w:rsidR="00F73B57" w:rsidRPr="007B7F44">
        <w:rPr>
          <w:rFonts w:asciiTheme="minorHAnsi" w:hAnsiTheme="minorHAnsi" w:cstheme="minorHAnsi"/>
          <w:lang w:eastAsia="ja-JP"/>
        </w:rPr>
        <w:t xml:space="preserve">administration of </w:t>
      </w:r>
      <w:r w:rsidR="009266E3" w:rsidRPr="007B7F44">
        <w:rPr>
          <w:rFonts w:asciiTheme="minorHAnsi" w:hAnsiTheme="minorHAnsi" w:cstheme="minorHAnsi"/>
          <w:lang w:eastAsia="ja-JP"/>
        </w:rPr>
        <w:t>sedatives.</w:t>
      </w:r>
    </w:p>
    <w:p w14:paraId="10AA6F44" w14:textId="5E29E130" w:rsidR="006D043B" w:rsidRPr="007B7F44" w:rsidRDefault="006D043B" w:rsidP="00593181">
      <w:pPr>
        <w:rPr>
          <w:rFonts w:asciiTheme="minorHAnsi" w:hAnsiTheme="minorHAnsi" w:cstheme="minorHAnsi"/>
        </w:rPr>
      </w:pPr>
    </w:p>
    <w:p w14:paraId="66C3342A" w14:textId="3B5457D0" w:rsidR="00240B5C" w:rsidRPr="001D6145" w:rsidRDefault="00240B5C" w:rsidP="00C06959">
      <w:pPr>
        <w:pStyle w:val="Heading2"/>
        <w:numPr>
          <w:ilvl w:val="0"/>
          <w:numId w:val="41"/>
        </w:numPr>
        <w:rPr>
          <w:rFonts w:asciiTheme="minorHAnsi" w:hAnsiTheme="minorHAnsi" w:cstheme="minorHAnsi"/>
          <w:color w:val="31849B" w:themeColor="accent5" w:themeShade="BF"/>
        </w:rPr>
      </w:pPr>
      <w:bookmarkStart w:id="28" w:name="_Toc172885711"/>
      <w:r w:rsidRPr="001D6145">
        <w:rPr>
          <w:rFonts w:asciiTheme="minorHAnsi" w:hAnsiTheme="minorHAnsi" w:cstheme="minorHAnsi"/>
          <w:color w:val="31849B" w:themeColor="accent5" w:themeShade="BF"/>
        </w:rPr>
        <w:lastRenderedPageBreak/>
        <w:t>Euthanasia</w:t>
      </w:r>
      <w:bookmarkEnd w:id="28"/>
    </w:p>
    <w:p w14:paraId="3C25A45F" w14:textId="309137D2" w:rsidR="00240B5C" w:rsidRPr="007B7F44" w:rsidRDefault="00A36273" w:rsidP="00C06959">
      <w:pPr>
        <w:pStyle w:val="Heading3"/>
        <w:numPr>
          <w:ilvl w:val="1"/>
          <w:numId w:val="41"/>
        </w:numPr>
        <w:rPr>
          <w:rFonts w:asciiTheme="minorHAnsi" w:hAnsiTheme="minorHAnsi" w:cstheme="minorHAnsi"/>
          <w:b w:val="0"/>
          <w:bCs w:val="0"/>
          <w:lang w:eastAsia="ja-JP"/>
        </w:rPr>
      </w:pPr>
      <w:bookmarkStart w:id="29" w:name="_Toc172885712"/>
      <w:r w:rsidRPr="007B7F44">
        <w:rPr>
          <w:rFonts w:asciiTheme="minorHAnsi" w:hAnsiTheme="minorHAnsi" w:cstheme="minorHAnsi"/>
          <w:b w:val="0"/>
          <w:bCs w:val="0"/>
          <w:lang w:eastAsia="ja-JP"/>
        </w:rPr>
        <w:t>Euthanasia</w:t>
      </w:r>
      <w:r w:rsidR="00283A20">
        <w:rPr>
          <w:rFonts w:asciiTheme="minorHAnsi" w:hAnsiTheme="minorHAnsi" w:cstheme="minorHAnsi"/>
          <w:b w:val="0"/>
          <w:bCs w:val="0"/>
          <w:lang w:eastAsia="ja-JP"/>
        </w:rPr>
        <w:t xml:space="preserve"> Definition</w:t>
      </w:r>
      <w:bookmarkEnd w:id="29"/>
    </w:p>
    <w:p w14:paraId="33881CAF" w14:textId="48045BFB" w:rsidR="003C4BDA" w:rsidRPr="007B7F44" w:rsidRDefault="00C05DA9" w:rsidP="00815CFB">
      <w:pPr>
        <w:rPr>
          <w:rFonts w:asciiTheme="minorHAnsi" w:hAnsiTheme="minorHAnsi" w:cstheme="minorHAnsi"/>
          <w:lang w:eastAsia="ja-JP"/>
        </w:rPr>
      </w:pPr>
      <w:r w:rsidRPr="007B7F44">
        <w:rPr>
          <w:rFonts w:asciiTheme="minorHAnsi" w:hAnsiTheme="minorHAnsi" w:cstheme="minorHAnsi"/>
          <w:lang w:eastAsia="ja-JP"/>
        </w:rPr>
        <w:t xml:space="preserve">The term euthanasia is </w:t>
      </w:r>
      <w:r w:rsidR="00905181" w:rsidRPr="007B7F44">
        <w:rPr>
          <w:rFonts w:asciiTheme="minorHAnsi" w:hAnsiTheme="minorHAnsi" w:cstheme="minorHAnsi"/>
          <w:lang w:eastAsia="ja-JP"/>
        </w:rPr>
        <w:t xml:space="preserve">derived from the Greek terms </w:t>
      </w:r>
      <w:r w:rsidR="00905181" w:rsidRPr="007B7F44">
        <w:rPr>
          <w:rFonts w:asciiTheme="minorHAnsi" w:hAnsiTheme="minorHAnsi" w:cstheme="minorHAnsi"/>
          <w:i/>
          <w:iCs/>
          <w:lang w:eastAsia="ja-JP"/>
        </w:rPr>
        <w:t>eu</w:t>
      </w:r>
      <w:r w:rsidR="008016D2">
        <w:rPr>
          <w:rFonts w:asciiTheme="minorHAnsi" w:hAnsiTheme="minorHAnsi" w:cstheme="minorHAnsi"/>
          <w:lang w:eastAsia="ja-JP"/>
        </w:rPr>
        <w:t>,</w:t>
      </w:r>
      <w:r w:rsidR="00905181" w:rsidRPr="007B7F44">
        <w:rPr>
          <w:rFonts w:asciiTheme="minorHAnsi" w:hAnsiTheme="minorHAnsi" w:cstheme="minorHAnsi"/>
          <w:lang w:eastAsia="ja-JP"/>
        </w:rPr>
        <w:t xml:space="preserve"> meaning good</w:t>
      </w:r>
      <w:r w:rsidR="008016D2">
        <w:rPr>
          <w:rFonts w:asciiTheme="minorHAnsi" w:hAnsiTheme="minorHAnsi" w:cstheme="minorHAnsi"/>
          <w:lang w:eastAsia="ja-JP"/>
        </w:rPr>
        <w:t>,</w:t>
      </w:r>
      <w:r w:rsidR="00905181" w:rsidRPr="007B7F44">
        <w:rPr>
          <w:rFonts w:asciiTheme="minorHAnsi" w:hAnsiTheme="minorHAnsi" w:cstheme="minorHAnsi"/>
          <w:lang w:eastAsia="ja-JP"/>
        </w:rPr>
        <w:t xml:space="preserve"> and </w:t>
      </w:r>
      <w:r w:rsidR="007A3677" w:rsidRPr="007B7F44">
        <w:rPr>
          <w:rFonts w:asciiTheme="minorHAnsi" w:hAnsiTheme="minorHAnsi" w:cstheme="minorHAnsi"/>
          <w:i/>
          <w:iCs/>
          <w:lang w:eastAsia="ja-JP"/>
        </w:rPr>
        <w:t>t</w:t>
      </w:r>
      <w:r w:rsidR="00FF4243" w:rsidRPr="007B7F44">
        <w:rPr>
          <w:rFonts w:asciiTheme="minorHAnsi" w:hAnsiTheme="minorHAnsi" w:cstheme="minorHAnsi"/>
          <w:i/>
          <w:iCs/>
          <w:lang w:eastAsia="ja-JP"/>
        </w:rPr>
        <w:t>hanatos</w:t>
      </w:r>
      <w:r w:rsidR="008016D2">
        <w:rPr>
          <w:rFonts w:asciiTheme="minorHAnsi" w:hAnsiTheme="minorHAnsi" w:cstheme="minorHAnsi"/>
          <w:i/>
          <w:iCs/>
          <w:lang w:eastAsia="ja-JP"/>
        </w:rPr>
        <w:t>,</w:t>
      </w:r>
      <w:r w:rsidR="00905181" w:rsidRPr="007B7F44">
        <w:rPr>
          <w:rFonts w:asciiTheme="minorHAnsi" w:hAnsiTheme="minorHAnsi" w:cstheme="minorHAnsi"/>
          <w:lang w:eastAsia="ja-JP"/>
        </w:rPr>
        <w:t xml:space="preserve"> meaning death</w:t>
      </w:r>
      <w:r w:rsidR="00FE53AE" w:rsidRPr="007B7F44">
        <w:rPr>
          <w:rFonts w:asciiTheme="minorHAnsi" w:hAnsiTheme="minorHAnsi" w:cstheme="minorHAnsi"/>
          <w:lang w:eastAsia="ja-JP"/>
        </w:rPr>
        <w:t>,</w:t>
      </w:r>
      <w:r w:rsidR="00905181" w:rsidRPr="007B7F44">
        <w:rPr>
          <w:rFonts w:asciiTheme="minorHAnsi" w:hAnsiTheme="minorHAnsi" w:cstheme="minorHAnsi"/>
          <w:lang w:eastAsia="ja-JP"/>
        </w:rPr>
        <w:t xml:space="preserve"> and is usually used to </w:t>
      </w:r>
      <w:r w:rsidRPr="007B7F44">
        <w:rPr>
          <w:rFonts w:asciiTheme="minorHAnsi" w:hAnsiTheme="minorHAnsi" w:cstheme="minorHAnsi"/>
          <w:lang w:eastAsia="ja-JP"/>
        </w:rPr>
        <w:t xml:space="preserve">describe the humane ending of a life </w:t>
      </w:r>
      <w:r w:rsidR="00905181" w:rsidRPr="007B7F44">
        <w:rPr>
          <w:rFonts w:asciiTheme="minorHAnsi" w:hAnsiTheme="minorHAnsi" w:cstheme="minorHAnsi"/>
          <w:lang w:eastAsia="ja-JP"/>
        </w:rPr>
        <w:t>via a method that</w:t>
      </w:r>
      <w:r w:rsidRPr="007B7F44">
        <w:rPr>
          <w:rFonts w:asciiTheme="minorHAnsi" w:hAnsiTheme="minorHAnsi" w:cstheme="minorHAnsi"/>
          <w:lang w:eastAsia="ja-JP"/>
        </w:rPr>
        <w:t xml:space="preserve"> minimise</w:t>
      </w:r>
      <w:r w:rsidR="00905181" w:rsidRPr="007B7F44">
        <w:rPr>
          <w:rFonts w:asciiTheme="minorHAnsi" w:hAnsiTheme="minorHAnsi" w:cstheme="minorHAnsi"/>
          <w:lang w:eastAsia="ja-JP"/>
        </w:rPr>
        <w:t>s or eliminates</w:t>
      </w:r>
      <w:r w:rsidRPr="007B7F44">
        <w:rPr>
          <w:rFonts w:asciiTheme="minorHAnsi" w:hAnsiTheme="minorHAnsi" w:cstheme="minorHAnsi"/>
          <w:lang w:eastAsia="ja-JP"/>
        </w:rPr>
        <w:t xml:space="preserve"> distress and pain</w:t>
      </w:r>
      <w:r w:rsidR="00905181" w:rsidRPr="007B7F44">
        <w:rPr>
          <w:rFonts w:asciiTheme="minorHAnsi" w:hAnsiTheme="minorHAnsi" w:cstheme="minorHAnsi"/>
          <w:lang w:eastAsia="ja-JP"/>
        </w:rPr>
        <w:t xml:space="preserve"> </w:t>
      </w:r>
      <w:r w:rsidR="00905181"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&lt;EndNote&gt;&lt;Cite&gt;&lt;Author&gt;Underwood&lt;/Author&gt;&lt;Year&gt;2020&lt;/Year&gt;&lt;RecNum&gt;1353&lt;/RecNum&gt;&lt;DisplayText&gt;(Underwood &amp;amp; Anthony, 2020)&lt;/DisplayText&gt;&lt;record&gt;&lt;rec-number&gt;1353&lt;/rec-number&gt;&lt;foreign-keys&gt;&lt;key app="EN" db-id="5awfe2dt3rertke0speptdz6wrrxwetedvar" timestamp="1625524132"&gt;1353&lt;/key&gt;&lt;/foreign-keys&gt;&lt;ref-type name="Journal Article"&gt;17&lt;/ref-type&gt;&lt;contributors&gt;&lt;authors&gt;&lt;author&gt;Underwood, Wendy&lt;/author&gt;&lt;author&gt;Anthony, Raymond&lt;/author&gt;&lt;/authors&gt;&lt;/contributors&gt;&lt;titles&gt;&lt;title&gt;AVMA guidelines for the euthanasia of animals: 2020 edition&lt;/title&gt;&lt;secondary-title&gt;Retrieved on March&lt;/secondary-title&gt;&lt;/titles&gt;&lt;periodical&gt;&lt;full-title&gt;Retrieved on March&lt;/full-title&gt;&lt;/periodical&gt;&lt;pages&gt;2020-2021&lt;/pages&gt;&lt;volume&gt;2013&lt;/volume&gt;&lt;number&gt;30&lt;/number&gt;&lt;dates&gt;&lt;year&gt;2020&lt;/year&gt;&lt;/dates&gt;&lt;urls&gt;&lt;/urls&gt;&lt;/record&gt;&lt;/Cite&gt;&lt;/EndNote&gt;</w:instrText>
      </w:r>
      <w:r w:rsidR="00905181"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(Underwood &amp; Anthony 2020)</w:t>
      </w:r>
      <w:r w:rsidR="00905181" w:rsidRPr="007B7F44">
        <w:rPr>
          <w:rFonts w:asciiTheme="minorHAnsi" w:hAnsiTheme="minorHAnsi" w:cstheme="minorHAnsi"/>
          <w:lang w:eastAsia="ja-JP"/>
        </w:rPr>
        <w:fldChar w:fldCharType="end"/>
      </w:r>
      <w:r w:rsidR="00905181" w:rsidRPr="007B7F44">
        <w:rPr>
          <w:rFonts w:asciiTheme="minorHAnsi" w:hAnsiTheme="minorHAnsi" w:cstheme="minorHAnsi"/>
          <w:lang w:eastAsia="ja-JP"/>
        </w:rPr>
        <w:t>.</w:t>
      </w:r>
      <w:r w:rsidR="00F24E91" w:rsidRPr="007B7F44">
        <w:rPr>
          <w:rFonts w:asciiTheme="minorHAnsi" w:hAnsiTheme="minorHAnsi" w:cstheme="minorHAnsi"/>
          <w:lang w:eastAsia="ja-JP"/>
        </w:rPr>
        <w:t xml:space="preserve"> In a</w:t>
      </w:r>
      <w:r w:rsidR="00D47108" w:rsidRPr="007B7F44">
        <w:rPr>
          <w:rFonts w:asciiTheme="minorHAnsi" w:hAnsiTheme="minorHAnsi" w:cstheme="minorHAnsi"/>
          <w:lang w:eastAsia="ja-JP"/>
        </w:rPr>
        <w:t xml:space="preserve"> euthanasia workshop </w:t>
      </w:r>
      <w:r w:rsidR="00D47108" w:rsidRPr="007B7F44">
        <w:rPr>
          <w:rFonts w:asciiTheme="minorHAnsi" w:hAnsiTheme="minorHAnsi" w:cstheme="minorHAnsi"/>
          <w:lang w:eastAsia="ja-JP"/>
        </w:rPr>
        <w:fldChar w:fldCharType="begin"/>
      </w:r>
      <w:r w:rsidR="00D47108" w:rsidRPr="007B7F44">
        <w:rPr>
          <w:rFonts w:asciiTheme="minorHAnsi" w:hAnsiTheme="minorHAnsi" w:cstheme="minorHAnsi"/>
          <w:lang w:eastAsia="ja-JP"/>
        </w:rPr>
        <w:instrText xml:space="preserve"> ADDIN EN.CITE &lt;EndNote&gt;&lt;Cite&gt;&lt;Author&gt;Butterworth&lt;/Author&gt;&lt;Year&gt;2017&lt;/Year&gt;&lt;RecNum&gt;1161&lt;/RecNum&gt;&lt;DisplayText&gt;(Butterworth &amp;amp; Events, 2017)&lt;/DisplayText&gt;&lt;record&gt;&lt;rec-number&gt;1161&lt;/rec-number&gt;&lt;foreign-keys&gt;&lt;key app="EN" db-id="exx9a2xx3vvp22eff945d0phfsp5esrxvta5" timestamp="1641527698"&gt;1161&lt;/key&gt;&lt;/foreign-keys&gt;&lt;ref-type name="Book"&gt;6&lt;/ref-type&gt;&lt;contributors&gt;&lt;authors&gt;&lt;author&gt;Butterworth, Andrew&lt;/author&gt;&lt;author&gt;Events, International&lt;/author&gt;&lt;/authors&gt;&lt;/contributors&gt;&lt;titles&gt;&lt;title&gt;Report of an IWC Workshop Developing Practical Guidance for the Handling of Cetacean Stranding Events&lt;/title&gt;&lt;/titles&gt;&lt;dates&gt;&lt;year&gt;2017&lt;/year&gt;&lt;/dates&gt;&lt;urls&gt;&lt;/urls&gt;&lt;electronic-resource-num&gt;10.13140/RG.2.2.15481.47204&lt;/electronic-resource-num&gt;&lt;/record&gt;&lt;/Cite&gt;&lt;/EndNote&gt;</w:instrText>
      </w:r>
      <w:r w:rsidR="00D47108" w:rsidRPr="007B7F44">
        <w:rPr>
          <w:rFonts w:asciiTheme="minorHAnsi" w:hAnsiTheme="minorHAnsi" w:cstheme="minorHAnsi"/>
          <w:lang w:eastAsia="ja-JP"/>
        </w:rPr>
        <w:fldChar w:fldCharType="separate"/>
      </w:r>
      <w:r w:rsidR="00D47108" w:rsidRPr="007B7F44">
        <w:rPr>
          <w:rFonts w:asciiTheme="minorHAnsi" w:hAnsiTheme="minorHAnsi" w:cstheme="minorHAnsi"/>
          <w:lang w:eastAsia="ja-JP"/>
        </w:rPr>
        <w:t>(Butterworth &amp; Events 2017)</w:t>
      </w:r>
      <w:r w:rsidR="00D47108" w:rsidRPr="007B7F44">
        <w:rPr>
          <w:rFonts w:asciiTheme="minorHAnsi" w:hAnsiTheme="minorHAnsi" w:cstheme="minorHAnsi"/>
          <w:lang w:eastAsia="ja-JP"/>
        </w:rPr>
        <w:fldChar w:fldCharType="end"/>
      </w:r>
      <w:r w:rsidR="00532353" w:rsidRPr="007B7F44">
        <w:rPr>
          <w:rFonts w:asciiTheme="minorHAnsi" w:hAnsiTheme="minorHAnsi" w:cstheme="minorHAnsi"/>
          <w:lang w:eastAsia="ja-JP"/>
        </w:rPr>
        <w:t>,</w:t>
      </w:r>
      <w:r w:rsidR="00F24E91" w:rsidRPr="007B7F44">
        <w:rPr>
          <w:rFonts w:asciiTheme="minorHAnsi" w:hAnsiTheme="minorHAnsi" w:cstheme="minorHAnsi"/>
          <w:lang w:eastAsia="ja-JP"/>
        </w:rPr>
        <w:t xml:space="preserve"> the </w:t>
      </w:r>
      <w:r w:rsidR="008D6EE9" w:rsidRPr="007B7F44">
        <w:rPr>
          <w:rFonts w:asciiTheme="minorHAnsi" w:hAnsiTheme="minorHAnsi" w:cstheme="minorHAnsi"/>
          <w:lang w:eastAsia="ja-JP"/>
        </w:rPr>
        <w:t xml:space="preserve">IWC </w:t>
      </w:r>
      <w:r w:rsidR="00F24E91" w:rsidRPr="007B7F44">
        <w:rPr>
          <w:rFonts w:asciiTheme="minorHAnsi" w:hAnsiTheme="minorHAnsi" w:cstheme="minorHAnsi"/>
          <w:lang w:eastAsia="ja-JP"/>
        </w:rPr>
        <w:t>agreed upon the definition of euthanasia used by the American Veterinary Medical Association</w:t>
      </w:r>
      <w:r w:rsidR="005331BC" w:rsidRPr="007B7F44">
        <w:rPr>
          <w:rFonts w:asciiTheme="minorHAnsi" w:hAnsiTheme="minorHAnsi" w:cstheme="minorHAnsi"/>
          <w:lang w:eastAsia="ja-JP"/>
        </w:rPr>
        <w:t xml:space="preserve"> which is </w:t>
      </w:r>
      <w:r w:rsidR="00C21336" w:rsidRPr="007B7F44">
        <w:rPr>
          <w:rFonts w:asciiTheme="minorHAnsi" w:hAnsiTheme="minorHAnsi" w:cstheme="minorHAnsi"/>
          <w:lang w:eastAsia="ja-JP"/>
        </w:rPr>
        <w:t>‘</w:t>
      </w:r>
      <w:r w:rsidR="00BE6C89" w:rsidRPr="002D5F0F">
        <w:rPr>
          <w:rFonts w:asciiTheme="minorHAnsi" w:hAnsiTheme="minorHAnsi" w:cstheme="minorHAnsi"/>
          <w:u w:val="single"/>
          <w:lang w:eastAsia="ja-JP"/>
        </w:rPr>
        <w:t>t</w:t>
      </w:r>
      <w:r w:rsidR="00F24E91" w:rsidRPr="002D5F0F">
        <w:rPr>
          <w:rFonts w:asciiTheme="minorHAnsi" w:hAnsiTheme="minorHAnsi" w:cstheme="minorHAnsi"/>
          <w:u w:val="single"/>
          <w:lang w:eastAsia="ja-JP"/>
        </w:rPr>
        <w:t>he use of humane techniques to induce the most rapid and painless and distress-free death possible</w:t>
      </w:r>
      <w:r w:rsidR="00663CA7" w:rsidRPr="002D5F0F">
        <w:rPr>
          <w:rFonts w:asciiTheme="minorHAnsi" w:hAnsiTheme="minorHAnsi" w:cstheme="minorHAnsi"/>
          <w:u w:val="single"/>
          <w:lang w:eastAsia="ja-JP"/>
        </w:rPr>
        <w:t>’</w:t>
      </w:r>
      <w:r w:rsidR="00D204C0" w:rsidRPr="007B7F44">
        <w:rPr>
          <w:rFonts w:asciiTheme="minorHAnsi" w:hAnsiTheme="minorHAnsi" w:cstheme="minorHAnsi"/>
          <w:lang w:eastAsia="ja-JP"/>
        </w:rPr>
        <w:t>.</w:t>
      </w:r>
      <w:r w:rsidR="00BE6C89" w:rsidRPr="007B7F44">
        <w:rPr>
          <w:rFonts w:asciiTheme="minorHAnsi" w:hAnsiTheme="minorHAnsi" w:cstheme="minorHAnsi"/>
          <w:lang w:eastAsia="ja-JP"/>
        </w:rPr>
        <w:t xml:space="preserve"> </w:t>
      </w:r>
      <w:r w:rsidR="00905181" w:rsidRPr="007B7F44">
        <w:rPr>
          <w:rFonts w:asciiTheme="minorHAnsi" w:hAnsiTheme="minorHAnsi" w:cstheme="minorHAnsi"/>
          <w:lang w:eastAsia="ja-JP"/>
        </w:rPr>
        <w:t xml:space="preserve">To meet this </w:t>
      </w:r>
      <w:r w:rsidR="00F24E91" w:rsidRPr="007B7F44">
        <w:rPr>
          <w:rFonts w:asciiTheme="minorHAnsi" w:hAnsiTheme="minorHAnsi" w:cstheme="minorHAnsi"/>
          <w:lang w:eastAsia="ja-JP"/>
        </w:rPr>
        <w:t>de</w:t>
      </w:r>
      <w:r w:rsidR="004007B3" w:rsidRPr="007B7F44">
        <w:rPr>
          <w:rFonts w:asciiTheme="minorHAnsi" w:hAnsiTheme="minorHAnsi" w:cstheme="minorHAnsi"/>
          <w:lang w:eastAsia="ja-JP"/>
        </w:rPr>
        <w:t>finition</w:t>
      </w:r>
      <w:r w:rsidR="008016D2">
        <w:rPr>
          <w:rFonts w:asciiTheme="minorHAnsi" w:hAnsiTheme="minorHAnsi" w:cstheme="minorHAnsi"/>
          <w:lang w:eastAsia="ja-JP"/>
        </w:rPr>
        <w:t>,</w:t>
      </w:r>
      <w:r w:rsidR="004007B3" w:rsidRPr="007B7F44">
        <w:rPr>
          <w:rFonts w:asciiTheme="minorHAnsi" w:hAnsiTheme="minorHAnsi" w:cstheme="minorHAnsi"/>
          <w:lang w:eastAsia="ja-JP"/>
        </w:rPr>
        <w:t xml:space="preserve"> </w:t>
      </w:r>
      <w:r w:rsidR="00905181" w:rsidRPr="007B7F44">
        <w:rPr>
          <w:rFonts w:asciiTheme="minorHAnsi" w:hAnsiTheme="minorHAnsi" w:cstheme="minorHAnsi"/>
          <w:lang w:eastAsia="ja-JP"/>
        </w:rPr>
        <w:t>techniques employed should</w:t>
      </w:r>
      <w:r w:rsidR="00BE6C89" w:rsidRPr="007B7F44">
        <w:rPr>
          <w:rFonts w:asciiTheme="minorHAnsi" w:hAnsiTheme="minorHAnsi" w:cstheme="minorHAnsi"/>
          <w:lang w:eastAsia="ja-JP"/>
        </w:rPr>
        <w:t xml:space="preserve"> </w:t>
      </w:r>
      <w:r w:rsidR="00BA552E" w:rsidRPr="007B7F44">
        <w:rPr>
          <w:rFonts w:asciiTheme="minorHAnsi" w:hAnsiTheme="minorHAnsi" w:cstheme="minorHAnsi"/>
          <w:lang w:eastAsia="ja-JP"/>
        </w:rPr>
        <w:t>a</w:t>
      </w:r>
      <w:r w:rsidR="00905181" w:rsidRPr="007B7F44">
        <w:rPr>
          <w:rFonts w:asciiTheme="minorHAnsi" w:hAnsiTheme="minorHAnsi" w:cstheme="minorHAnsi"/>
          <w:lang w:eastAsia="ja-JP"/>
        </w:rPr>
        <w:t xml:space="preserve">im to induce a rapid loss of consciousness followed by cardiac </w:t>
      </w:r>
      <w:r w:rsidR="003D6F78" w:rsidRPr="007B7F44">
        <w:rPr>
          <w:rFonts w:asciiTheme="minorHAnsi" w:hAnsiTheme="minorHAnsi" w:cstheme="minorHAnsi"/>
          <w:lang w:eastAsia="ja-JP"/>
        </w:rPr>
        <w:t xml:space="preserve">or respiratory </w:t>
      </w:r>
      <w:r w:rsidR="00905181" w:rsidRPr="007B7F44">
        <w:rPr>
          <w:rFonts w:asciiTheme="minorHAnsi" w:hAnsiTheme="minorHAnsi" w:cstheme="minorHAnsi"/>
          <w:lang w:eastAsia="ja-JP"/>
        </w:rPr>
        <w:t>arrest and the subsequent loss of brain function</w:t>
      </w:r>
      <w:r w:rsidR="003D6F78" w:rsidRPr="007B7F44">
        <w:rPr>
          <w:rFonts w:asciiTheme="minorHAnsi" w:hAnsiTheme="minorHAnsi" w:cstheme="minorHAnsi"/>
          <w:lang w:eastAsia="ja-JP"/>
        </w:rPr>
        <w:t xml:space="preserve"> </w:t>
      </w:r>
      <w:r w:rsidR="003D6F78"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&lt;EndNote&gt;&lt;Cite&gt;&lt;Author&gt;Leary&lt;/Author&gt;&lt;Year&gt;2013&lt;/Year&gt;&lt;RecNum&gt;1354&lt;/RecNum&gt;&lt;DisplayText&gt;(Leary et al., 2013)&lt;/DisplayText&gt;&lt;record&gt;&lt;rec-number&gt;1354&lt;/rec-number&gt;&lt;foreign-keys&gt;&lt;key app="EN" db-id="5awfe2dt3rertke0speptdz6wrrxwetedvar" timestamp="1625526291"&gt;1354&lt;/key&gt;&lt;/foreign-keys&gt;&lt;ref-type name="Conference Proceedings"&gt;10&lt;/ref-type&gt;&lt;contributors&gt;&lt;authors&gt;&lt;author&gt;Leary, Steven L&lt;/author&gt;&lt;author&gt;Underwood, Wendy&lt;/author&gt;&lt;author&gt;Anthony, Raymond&lt;/author&gt;&lt;author&gt;Cartner, S&lt;/author&gt;&lt;author&gt;Corey, D&lt;/author&gt;&lt;author&gt;Grandin, T&lt;/author&gt;&lt;author&gt;Greenacre, C&lt;/author&gt;&lt;author&gt;Gwaltney-Brant, S&lt;/author&gt;&lt;author&gt;McCrackin, MA&lt;/author&gt;&lt;author&gt;Meyer, R&lt;/author&gt;&lt;/authors&gt;&lt;/contributors&gt;&lt;titles&gt;&lt;title&gt;AVMA guidelines for the euthanasia of animals: 2013 edition&lt;/title&gt;&lt;/titles&gt;&lt;dates&gt;&lt;year&gt;2013&lt;/year&gt;&lt;/dates&gt;&lt;publisher&gt;American Veterinary Medical Association Schaumburg, IL&lt;/publisher&gt;&lt;isbn&gt;1882691210&lt;/isbn&gt;&lt;urls&gt;&lt;/urls&gt;&lt;/record&gt;&lt;/Cite&gt;&lt;/EndNote&gt;</w:instrText>
      </w:r>
      <w:r w:rsidR="003D6F78"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(Leary et al. 2013)</w:t>
      </w:r>
      <w:r w:rsidR="003D6F78" w:rsidRPr="007B7F44">
        <w:rPr>
          <w:rFonts w:asciiTheme="minorHAnsi" w:hAnsiTheme="minorHAnsi" w:cstheme="minorHAnsi"/>
          <w:lang w:eastAsia="ja-JP"/>
        </w:rPr>
        <w:fldChar w:fldCharType="end"/>
      </w:r>
      <w:r w:rsidR="00905181" w:rsidRPr="007B7F44">
        <w:rPr>
          <w:rFonts w:asciiTheme="minorHAnsi" w:hAnsiTheme="minorHAnsi" w:cstheme="minorHAnsi"/>
          <w:lang w:eastAsia="ja-JP"/>
        </w:rPr>
        <w:t>.</w:t>
      </w:r>
      <w:r w:rsidR="004007B3" w:rsidRPr="007B7F44">
        <w:rPr>
          <w:rFonts w:asciiTheme="minorHAnsi" w:hAnsiTheme="minorHAnsi" w:cstheme="minorHAnsi"/>
          <w:lang w:eastAsia="ja-JP"/>
        </w:rPr>
        <w:t xml:space="preserve"> </w:t>
      </w:r>
    </w:p>
    <w:p w14:paraId="0932F232" w14:textId="6F0B2A9E" w:rsidR="00EE121B" w:rsidRPr="007B7F44" w:rsidRDefault="00CA285B" w:rsidP="00815CFB">
      <w:pPr>
        <w:rPr>
          <w:rFonts w:asciiTheme="minorHAnsi" w:hAnsiTheme="minorHAnsi" w:cstheme="minorHAnsi"/>
        </w:rPr>
      </w:pPr>
      <w:r w:rsidRPr="007B7F44">
        <w:rPr>
          <w:rFonts w:asciiTheme="minorHAnsi" w:hAnsiTheme="minorHAnsi" w:cstheme="minorHAnsi"/>
        </w:rPr>
        <w:t xml:space="preserve">For the purposes of this Guideline, euthanasia is defined using the American Veterinary Medical Association definition endorsed by </w:t>
      </w:r>
      <w:r w:rsidR="001353B8" w:rsidRPr="007B7F44">
        <w:rPr>
          <w:rFonts w:asciiTheme="minorHAnsi" w:hAnsiTheme="minorHAnsi" w:cstheme="minorHAnsi"/>
        </w:rPr>
        <w:t xml:space="preserve">IWC, </w:t>
      </w:r>
      <w:r w:rsidR="000648F1" w:rsidRPr="007B7F44">
        <w:rPr>
          <w:rFonts w:asciiTheme="minorHAnsi" w:hAnsiTheme="minorHAnsi" w:cstheme="minorHAnsi"/>
        </w:rPr>
        <w:t xml:space="preserve">therefore </w:t>
      </w:r>
      <w:r w:rsidR="00A164F6" w:rsidRPr="007B7F44">
        <w:rPr>
          <w:rFonts w:asciiTheme="minorHAnsi" w:hAnsiTheme="minorHAnsi" w:cstheme="minorHAnsi"/>
          <w:lang w:eastAsia="ja-JP"/>
        </w:rPr>
        <w:t>t</w:t>
      </w:r>
      <w:r w:rsidR="00EE121B" w:rsidRPr="007B7F44">
        <w:rPr>
          <w:rFonts w:asciiTheme="minorHAnsi" w:hAnsiTheme="minorHAnsi" w:cstheme="minorHAnsi"/>
          <w:lang w:eastAsia="ja-JP"/>
        </w:rPr>
        <w:t>ime to death</w:t>
      </w:r>
      <w:r w:rsidR="00D01EFD" w:rsidRPr="007B7F44">
        <w:rPr>
          <w:rFonts w:asciiTheme="minorHAnsi" w:hAnsiTheme="minorHAnsi" w:cstheme="minorHAnsi"/>
          <w:lang w:eastAsia="ja-JP"/>
        </w:rPr>
        <w:t xml:space="preserve">, pain and </w:t>
      </w:r>
      <w:r w:rsidR="00395B2B" w:rsidRPr="007B7F44">
        <w:rPr>
          <w:rFonts w:asciiTheme="minorHAnsi" w:hAnsiTheme="minorHAnsi" w:cstheme="minorHAnsi"/>
          <w:lang w:eastAsia="ja-JP"/>
        </w:rPr>
        <w:t>distress</w:t>
      </w:r>
      <w:r w:rsidR="00EE121B" w:rsidRPr="007B7F44">
        <w:rPr>
          <w:rFonts w:asciiTheme="minorHAnsi" w:hAnsiTheme="minorHAnsi" w:cstheme="minorHAnsi"/>
          <w:lang w:eastAsia="ja-JP"/>
        </w:rPr>
        <w:t xml:space="preserve"> </w:t>
      </w:r>
      <w:r w:rsidR="00A164F6" w:rsidRPr="007B7F44">
        <w:rPr>
          <w:rFonts w:asciiTheme="minorHAnsi" w:hAnsiTheme="minorHAnsi" w:cstheme="minorHAnsi"/>
          <w:lang w:eastAsia="ja-JP"/>
        </w:rPr>
        <w:t xml:space="preserve">associated with each </w:t>
      </w:r>
      <w:r w:rsidR="00EE121B" w:rsidRPr="007B7F44">
        <w:rPr>
          <w:rFonts w:asciiTheme="minorHAnsi" w:hAnsiTheme="minorHAnsi" w:cstheme="minorHAnsi"/>
          <w:lang w:eastAsia="ja-JP"/>
        </w:rPr>
        <w:t xml:space="preserve">method should be considered as part of decision-making regarding the most appropriate euthanasia method </w:t>
      </w:r>
      <w:r w:rsidR="00A164F6" w:rsidRPr="007B7F44">
        <w:rPr>
          <w:rFonts w:asciiTheme="minorHAnsi" w:hAnsiTheme="minorHAnsi" w:cstheme="minorHAnsi"/>
          <w:lang w:eastAsia="ja-JP"/>
        </w:rPr>
        <w:t>to use</w:t>
      </w:r>
      <w:r w:rsidR="00EE121B" w:rsidRPr="007B7F44">
        <w:rPr>
          <w:rFonts w:asciiTheme="minorHAnsi" w:hAnsiTheme="minorHAnsi" w:cstheme="minorHAnsi"/>
          <w:lang w:eastAsia="ja-JP"/>
        </w:rPr>
        <w:t xml:space="preserve"> (Section 4.</w:t>
      </w:r>
      <w:r w:rsidR="00925712">
        <w:rPr>
          <w:rFonts w:asciiTheme="minorHAnsi" w:hAnsiTheme="minorHAnsi" w:cstheme="minorHAnsi"/>
          <w:lang w:eastAsia="ja-JP"/>
        </w:rPr>
        <w:t>4</w:t>
      </w:r>
      <w:r w:rsidR="00EE121B" w:rsidRPr="007B7F44">
        <w:rPr>
          <w:rFonts w:asciiTheme="minorHAnsi" w:hAnsiTheme="minorHAnsi" w:cstheme="minorHAnsi"/>
          <w:lang w:eastAsia="ja-JP"/>
        </w:rPr>
        <w:t>).</w:t>
      </w:r>
    </w:p>
    <w:p w14:paraId="655F2887" w14:textId="51B9D7AE" w:rsidR="00240B5C" w:rsidRPr="007B7F44" w:rsidRDefault="00514543" w:rsidP="00C06959">
      <w:pPr>
        <w:pStyle w:val="Heading3"/>
        <w:numPr>
          <w:ilvl w:val="1"/>
          <w:numId w:val="41"/>
        </w:numPr>
        <w:rPr>
          <w:rFonts w:asciiTheme="minorHAnsi" w:hAnsiTheme="minorHAnsi" w:cstheme="minorHAnsi"/>
          <w:b w:val="0"/>
          <w:bCs w:val="0"/>
          <w:lang w:eastAsia="ja-JP"/>
        </w:rPr>
      </w:pPr>
      <w:bookmarkStart w:id="30" w:name="_Toc172885713"/>
      <w:r w:rsidRPr="007B7F44">
        <w:rPr>
          <w:rFonts w:asciiTheme="minorHAnsi" w:hAnsiTheme="minorHAnsi" w:cstheme="minorHAnsi"/>
          <w:b w:val="0"/>
          <w:bCs w:val="0"/>
          <w:lang w:eastAsia="ja-JP"/>
        </w:rPr>
        <w:t xml:space="preserve">Decision </w:t>
      </w:r>
      <w:r w:rsidR="00097FAB" w:rsidRPr="007B7F44">
        <w:rPr>
          <w:rFonts w:asciiTheme="minorHAnsi" w:hAnsiTheme="minorHAnsi" w:cstheme="minorHAnsi"/>
          <w:b w:val="0"/>
          <w:bCs w:val="0"/>
          <w:lang w:eastAsia="ja-JP"/>
        </w:rPr>
        <w:t>to Euthanise</w:t>
      </w:r>
      <w:bookmarkEnd w:id="30"/>
    </w:p>
    <w:p w14:paraId="59C668C6" w14:textId="4E2EC231" w:rsidR="008118DC" w:rsidRPr="008118DC" w:rsidRDefault="008118DC" w:rsidP="00E95981">
      <w:pPr>
        <w:rPr>
          <w:rFonts w:asciiTheme="minorHAnsi" w:hAnsiTheme="minorHAnsi" w:cstheme="minorHAnsi"/>
          <w:lang w:eastAsia="ja-JP"/>
        </w:rPr>
      </w:pPr>
      <w:r w:rsidRPr="008118DC">
        <w:rPr>
          <w:rFonts w:asciiTheme="minorHAnsi" w:hAnsiTheme="minorHAnsi" w:cstheme="minorHAnsi"/>
          <w:lang w:eastAsia="ja-JP"/>
        </w:rPr>
        <w:t>The Guidelines recommend that</w:t>
      </w:r>
      <w:r w:rsidR="00247DCD">
        <w:rPr>
          <w:rFonts w:asciiTheme="minorHAnsi" w:hAnsiTheme="minorHAnsi" w:cstheme="minorHAnsi"/>
          <w:lang w:eastAsia="ja-JP"/>
        </w:rPr>
        <w:t>,</w:t>
      </w:r>
      <w:r w:rsidRPr="008118DC">
        <w:rPr>
          <w:rFonts w:asciiTheme="minorHAnsi" w:hAnsiTheme="minorHAnsi" w:cstheme="minorHAnsi"/>
          <w:lang w:eastAsia="ja-JP"/>
        </w:rPr>
        <w:t xml:space="preserve"> after human safety, animal welfare be given the greatest consideration when conducting a stranding options analysis</w:t>
      </w:r>
      <w:r w:rsidR="00E95981">
        <w:rPr>
          <w:rFonts w:asciiTheme="minorHAnsi" w:hAnsiTheme="minorHAnsi" w:cstheme="minorHAnsi"/>
          <w:lang w:eastAsia="ja-JP"/>
        </w:rPr>
        <w:t xml:space="preserve">. </w:t>
      </w:r>
      <w:r w:rsidR="0040638F">
        <w:rPr>
          <w:rFonts w:asciiTheme="minorHAnsi" w:hAnsiTheme="minorHAnsi" w:cstheme="minorHAnsi"/>
          <w:lang w:eastAsia="ja-JP"/>
        </w:rPr>
        <w:t>E</w:t>
      </w:r>
      <w:r w:rsidR="00843712">
        <w:rPr>
          <w:rFonts w:asciiTheme="minorHAnsi" w:hAnsiTheme="minorHAnsi" w:cstheme="minorHAnsi"/>
          <w:lang w:eastAsia="ja-JP"/>
        </w:rPr>
        <w:t>uth</w:t>
      </w:r>
      <w:r w:rsidR="00C57DD8">
        <w:rPr>
          <w:rFonts w:asciiTheme="minorHAnsi" w:hAnsiTheme="minorHAnsi" w:cstheme="minorHAnsi"/>
          <w:lang w:eastAsia="ja-JP"/>
        </w:rPr>
        <w:t>a</w:t>
      </w:r>
      <w:r w:rsidR="00843712">
        <w:rPr>
          <w:rFonts w:asciiTheme="minorHAnsi" w:hAnsiTheme="minorHAnsi" w:cstheme="minorHAnsi"/>
          <w:lang w:eastAsia="ja-JP"/>
        </w:rPr>
        <w:t>nasia is usually the most humane option for stranded large whales</w:t>
      </w:r>
      <w:r w:rsidR="00247DCD">
        <w:rPr>
          <w:rFonts w:asciiTheme="minorHAnsi" w:hAnsiTheme="minorHAnsi" w:cstheme="minorHAnsi"/>
          <w:lang w:eastAsia="ja-JP"/>
        </w:rPr>
        <w:t xml:space="preserve">, </w:t>
      </w:r>
      <w:r w:rsidR="00F74E8E">
        <w:rPr>
          <w:rFonts w:asciiTheme="minorHAnsi" w:hAnsiTheme="minorHAnsi" w:cstheme="minorHAnsi"/>
          <w:lang w:eastAsia="ja-JP"/>
        </w:rPr>
        <w:t>however,</w:t>
      </w:r>
      <w:r w:rsidR="00247DCD">
        <w:rPr>
          <w:rFonts w:asciiTheme="minorHAnsi" w:hAnsiTheme="minorHAnsi" w:cstheme="minorHAnsi"/>
          <w:lang w:eastAsia="ja-JP"/>
        </w:rPr>
        <w:t xml:space="preserve"> should be carefully considered before </w:t>
      </w:r>
      <w:proofErr w:type="gramStart"/>
      <w:r w:rsidR="00247DCD">
        <w:rPr>
          <w:rFonts w:asciiTheme="minorHAnsi" w:hAnsiTheme="minorHAnsi" w:cstheme="minorHAnsi"/>
          <w:lang w:eastAsia="ja-JP"/>
        </w:rPr>
        <w:t>making a decision</w:t>
      </w:r>
      <w:proofErr w:type="gramEnd"/>
      <w:r w:rsidR="00C57DD8">
        <w:rPr>
          <w:rFonts w:asciiTheme="minorHAnsi" w:hAnsiTheme="minorHAnsi" w:cstheme="minorHAnsi"/>
          <w:lang w:eastAsia="ja-JP"/>
        </w:rPr>
        <w:t xml:space="preserve">. </w:t>
      </w:r>
      <w:r w:rsidR="00C57DD8" w:rsidRPr="00C57DD8">
        <w:rPr>
          <w:rFonts w:asciiTheme="minorHAnsi" w:hAnsiTheme="minorHAnsi" w:cstheme="minorHAnsi"/>
          <w:lang w:eastAsia="ja-JP"/>
        </w:rPr>
        <w:t>A good incident management decision-making process involves an options analysis</w:t>
      </w:r>
      <w:r w:rsidR="00247DCD">
        <w:rPr>
          <w:rFonts w:asciiTheme="minorHAnsi" w:hAnsiTheme="minorHAnsi" w:cstheme="minorHAnsi"/>
          <w:lang w:eastAsia="ja-JP"/>
        </w:rPr>
        <w:t>,</w:t>
      </w:r>
      <w:r w:rsidR="00C57DD8" w:rsidRPr="00C57DD8">
        <w:rPr>
          <w:rFonts w:asciiTheme="minorHAnsi" w:hAnsiTheme="minorHAnsi" w:cstheme="minorHAnsi"/>
          <w:lang w:eastAsia="ja-JP"/>
        </w:rPr>
        <w:t xml:space="preserve"> which weighs up the costs and benefits </w:t>
      </w:r>
      <w:r w:rsidR="00247DCD">
        <w:rPr>
          <w:rFonts w:asciiTheme="minorHAnsi" w:hAnsiTheme="minorHAnsi" w:cstheme="minorHAnsi"/>
          <w:lang w:eastAsia="ja-JP"/>
        </w:rPr>
        <w:t xml:space="preserve">of euthanasia </w:t>
      </w:r>
      <w:r w:rsidR="00C57DD8" w:rsidRPr="00C57DD8">
        <w:rPr>
          <w:rFonts w:asciiTheme="minorHAnsi" w:hAnsiTheme="minorHAnsi" w:cstheme="minorHAnsi"/>
          <w:lang w:eastAsia="ja-JP"/>
        </w:rPr>
        <w:t xml:space="preserve">associated with </w:t>
      </w:r>
      <w:r w:rsidR="00247DCD">
        <w:rPr>
          <w:rFonts w:asciiTheme="minorHAnsi" w:hAnsiTheme="minorHAnsi" w:cstheme="minorHAnsi"/>
          <w:lang w:eastAsia="ja-JP"/>
        </w:rPr>
        <w:t>other</w:t>
      </w:r>
      <w:r w:rsidR="00247DCD" w:rsidRPr="00C57DD8">
        <w:rPr>
          <w:rFonts w:asciiTheme="minorHAnsi" w:hAnsiTheme="minorHAnsi" w:cstheme="minorHAnsi"/>
          <w:lang w:eastAsia="ja-JP"/>
        </w:rPr>
        <w:t xml:space="preserve"> </w:t>
      </w:r>
      <w:r w:rsidR="00C57DD8" w:rsidRPr="00C57DD8">
        <w:rPr>
          <w:rFonts w:asciiTheme="minorHAnsi" w:hAnsiTheme="minorHAnsi" w:cstheme="minorHAnsi"/>
          <w:lang w:eastAsia="ja-JP"/>
        </w:rPr>
        <w:t>factors.</w:t>
      </w:r>
    </w:p>
    <w:p w14:paraId="179E8A38" w14:textId="212352A3" w:rsidR="00F10D78" w:rsidRDefault="00F10D78" w:rsidP="001F73EC">
      <w:pPr>
        <w:rPr>
          <w:rFonts w:asciiTheme="minorHAnsi" w:hAnsiTheme="minorHAnsi" w:cstheme="minorHAnsi"/>
          <w:lang w:eastAsia="ja-JP"/>
        </w:rPr>
      </w:pPr>
      <w:r w:rsidRPr="00F10D78">
        <w:rPr>
          <w:rFonts w:asciiTheme="minorHAnsi" w:hAnsiTheme="minorHAnsi" w:cstheme="minorHAnsi"/>
          <w:lang w:eastAsia="ja-JP"/>
        </w:rPr>
        <w:t>In a formally declared emergency incident</w:t>
      </w:r>
      <w:r w:rsidR="00247DCD">
        <w:rPr>
          <w:rFonts w:asciiTheme="minorHAnsi" w:hAnsiTheme="minorHAnsi" w:cstheme="minorHAnsi"/>
          <w:lang w:eastAsia="ja-JP"/>
        </w:rPr>
        <w:t>,</w:t>
      </w:r>
      <w:r w:rsidRPr="00F10D78">
        <w:rPr>
          <w:rFonts w:asciiTheme="minorHAnsi" w:hAnsiTheme="minorHAnsi" w:cstheme="minorHAnsi"/>
          <w:lang w:eastAsia="ja-JP"/>
        </w:rPr>
        <w:t xml:space="preserve"> the Incident Controller is ultimately responsible for a decision to euthanise, but the involvement of a veterinarian is recommended. </w:t>
      </w:r>
      <w:r w:rsidR="00692BD5">
        <w:rPr>
          <w:rFonts w:asciiTheme="minorHAnsi" w:hAnsiTheme="minorHAnsi" w:cstheme="minorHAnsi"/>
          <w:lang w:eastAsia="ja-JP"/>
        </w:rPr>
        <w:t>According to the Australian Veterinary Association</w:t>
      </w:r>
      <w:r w:rsidR="002A5CB8">
        <w:rPr>
          <w:rFonts w:asciiTheme="minorHAnsi" w:hAnsiTheme="minorHAnsi" w:cstheme="minorHAnsi"/>
          <w:lang w:eastAsia="ja-JP"/>
        </w:rPr>
        <w:t>, triage of injured or diseased wild animals and their subsequent euthanasia should be performed by a veterinarian or</w:t>
      </w:r>
      <w:r w:rsidR="00247DCD">
        <w:rPr>
          <w:rFonts w:asciiTheme="minorHAnsi" w:hAnsiTheme="minorHAnsi" w:cstheme="minorHAnsi"/>
          <w:lang w:eastAsia="ja-JP"/>
        </w:rPr>
        <w:t>,</w:t>
      </w:r>
      <w:r w:rsidR="002A5CB8">
        <w:rPr>
          <w:rFonts w:asciiTheme="minorHAnsi" w:hAnsiTheme="minorHAnsi" w:cstheme="minorHAnsi"/>
          <w:lang w:eastAsia="ja-JP"/>
        </w:rPr>
        <w:t xml:space="preserve"> in the absence of a veterinarian</w:t>
      </w:r>
      <w:r w:rsidR="00623AFD">
        <w:rPr>
          <w:rFonts w:asciiTheme="minorHAnsi" w:hAnsiTheme="minorHAnsi" w:cstheme="minorHAnsi"/>
          <w:lang w:eastAsia="ja-JP"/>
        </w:rPr>
        <w:t xml:space="preserve">, by someone with appropriate training and experience (AVA 2019). </w:t>
      </w:r>
      <w:r w:rsidR="000B6E64">
        <w:rPr>
          <w:rFonts w:asciiTheme="minorHAnsi" w:hAnsiTheme="minorHAnsi" w:cstheme="minorHAnsi"/>
          <w:lang w:eastAsia="ja-JP"/>
        </w:rPr>
        <w:t xml:space="preserve">The Guidelines </w:t>
      </w:r>
      <w:r w:rsidR="005870CF">
        <w:rPr>
          <w:rFonts w:asciiTheme="minorHAnsi" w:hAnsiTheme="minorHAnsi" w:cstheme="minorHAnsi"/>
          <w:lang w:eastAsia="ja-JP"/>
        </w:rPr>
        <w:t xml:space="preserve">therefore </w:t>
      </w:r>
      <w:r w:rsidR="000B6E64">
        <w:rPr>
          <w:rFonts w:asciiTheme="minorHAnsi" w:hAnsiTheme="minorHAnsi" w:cstheme="minorHAnsi"/>
          <w:lang w:eastAsia="ja-JP"/>
        </w:rPr>
        <w:t>recommend that</w:t>
      </w:r>
      <w:r w:rsidRPr="00F10D78">
        <w:rPr>
          <w:rFonts w:asciiTheme="minorHAnsi" w:hAnsiTheme="minorHAnsi" w:cstheme="minorHAnsi"/>
          <w:lang w:eastAsia="ja-JP"/>
        </w:rPr>
        <w:t xml:space="preserve"> a euthanasia decision should </w:t>
      </w:r>
      <w:r w:rsidR="00C36E03">
        <w:rPr>
          <w:rFonts w:asciiTheme="minorHAnsi" w:hAnsiTheme="minorHAnsi" w:cstheme="minorHAnsi"/>
          <w:lang w:eastAsia="ja-JP"/>
        </w:rPr>
        <w:t xml:space="preserve">where possible </w:t>
      </w:r>
      <w:r w:rsidRPr="00F10D78">
        <w:rPr>
          <w:rFonts w:asciiTheme="minorHAnsi" w:hAnsiTheme="minorHAnsi" w:cstheme="minorHAnsi"/>
          <w:lang w:eastAsia="ja-JP"/>
        </w:rPr>
        <w:t>involve, either directly or indirectly, a veterinarian experienced in cetacean health assessment and euthanasia.</w:t>
      </w:r>
    </w:p>
    <w:p w14:paraId="5EB8ADBA" w14:textId="01A1ED3F" w:rsidR="00CD5962" w:rsidRPr="00CD5962" w:rsidRDefault="00CD5962" w:rsidP="00CD5962">
      <w:pPr>
        <w:rPr>
          <w:rFonts w:asciiTheme="minorHAnsi" w:hAnsiTheme="minorHAnsi" w:cstheme="minorHAnsi"/>
          <w:lang w:eastAsia="ja-JP"/>
        </w:rPr>
      </w:pPr>
      <w:r w:rsidRPr="00CD5962">
        <w:rPr>
          <w:rFonts w:asciiTheme="minorHAnsi" w:hAnsiTheme="minorHAnsi" w:cstheme="minorHAnsi"/>
          <w:lang w:eastAsia="ja-JP"/>
        </w:rPr>
        <w:t>A specific recommendation of the IWC workshop on euthanasia protocols for optimising welfare concerns for stranded cetaceans was that “humaneness should be the first criteria for any euthanasia method, rather than concerns over aesthetics or public acceptance” (Butterworth &amp; Events 2017). The Guidelines strongly recommend that while the views of the public and the aesthetics of euthanising a large whale should be considered and handled appropriately, they should never override the welfare of the whale.</w:t>
      </w:r>
    </w:p>
    <w:p w14:paraId="0597CE6D" w14:textId="5F61F964" w:rsidR="001F73EC" w:rsidRDefault="00C32BB1" w:rsidP="001F73EC">
      <w:pPr>
        <w:rPr>
          <w:rFonts w:asciiTheme="minorHAnsi" w:hAnsiTheme="minorHAnsi" w:cstheme="minorHAnsi"/>
          <w:lang w:eastAsia="ja-JP"/>
        </w:rPr>
      </w:pPr>
      <w:r>
        <w:rPr>
          <w:rFonts w:asciiTheme="minorHAnsi" w:hAnsiTheme="minorHAnsi" w:cstheme="minorHAnsi"/>
          <w:lang w:eastAsia="ja-JP"/>
        </w:rPr>
        <w:t>Before a decision to euthanise is made, m</w:t>
      </w:r>
      <w:r w:rsidR="001F73EC" w:rsidRPr="007B7F44">
        <w:rPr>
          <w:rFonts w:asciiTheme="minorHAnsi" w:hAnsiTheme="minorHAnsi" w:cstheme="minorHAnsi"/>
          <w:lang w:eastAsia="ja-JP"/>
        </w:rPr>
        <w:t xml:space="preserve">anagement of public expectations is critical. Proactive communication regarding euthanasia should clearly articulate the </w:t>
      </w:r>
      <w:r w:rsidR="003A1D7F">
        <w:rPr>
          <w:rFonts w:asciiTheme="minorHAnsi" w:hAnsiTheme="minorHAnsi" w:cstheme="minorHAnsi"/>
          <w:lang w:eastAsia="ja-JP"/>
        </w:rPr>
        <w:t xml:space="preserve">poor survival prognosis of stranded large whales and the </w:t>
      </w:r>
      <w:r w:rsidR="001F73EC" w:rsidRPr="007B7F44">
        <w:rPr>
          <w:rFonts w:asciiTheme="minorHAnsi" w:hAnsiTheme="minorHAnsi" w:cstheme="minorHAnsi"/>
          <w:lang w:eastAsia="ja-JP"/>
        </w:rPr>
        <w:t xml:space="preserve">reasons that led to the euthanasia decision. </w:t>
      </w:r>
    </w:p>
    <w:p w14:paraId="7B8E6F37" w14:textId="5609E9EB" w:rsidR="00AB2A06" w:rsidRPr="00AB2A06" w:rsidRDefault="002E6BBC" w:rsidP="00AB2A06">
      <w:pPr>
        <w:rPr>
          <w:rFonts w:asciiTheme="minorHAnsi" w:hAnsiTheme="minorHAnsi" w:cstheme="minorHAnsi"/>
          <w:lang w:eastAsia="ja-JP"/>
        </w:rPr>
      </w:pPr>
      <w:r>
        <w:rPr>
          <w:rFonts w:asciiTheme="minorHAnsi" w:hAnsiTheme="minorHAnsi" w:cstheme="minorHAnsi"/>
          <w:lang w:eastAsia="ja-JP"/>
        </w:rPr>
        <w:lastRenderedPageBreak/>
        <w:t xml:space="preserve">The </w:t>
      </w:r>
      <w:r w:rsidR="00FA29C8">
        <w:rPr>
          <w:rFonts w:asciiTheme="minorHAnsi" w:hAnsiTheme="minorHAnsi" w:cstheme="minorHAnsi"/>
          <w:lang w:eastAsia="ja-JP"/>
        </w:rPr>
        <w:t>ethical</w:t>
      </w:r>
      <w:r w:rsidR="00184890">
        <w:rPr>
          <w:rFonts w:asciiTheme="minorHAnsi" w:hAnsiTheme="minorHAnsi" w:cstheme="minorHAnsi"/>
          <w:lang w:eastAsia="ja-JP"/>
        </w:rPr>
        <w:t xml:space="preserve"> framework that guides the decision to euthanise a </w:t>
      </w:r>
      <w:r w:rsidR="00FA29C8">
        <w:rPr>
          <w:rFonts w:asciiTheme="minorHAnsi" w:hAnsiTheme="minorHAnsi" w:cstheme="minorHAnsi"/>
          <w:lang w:eastAsia="ja-JP"/>
        </w:rPr>
        <w:t>large</w:t>
      </w:r>
      <w:r w:rsidR="00184890">
        <w:rPr>
          <w:rFonts w:asciiTheme="minorHAnsi" w:hAnsiTheme="minorHAnsi" w:cstheme="minorHAnsi"/>
          <w:lang w:eastAsia="ja-JP"/>
        </w:rPr>
        <w:t xml:space="preserve"> whale is based on the premise that the </w:t>
      </w:r>
      <w:r w:rsidR="00FA29C8">
        <w:rPr>
          <w:rFonts w:asciiTheme="minorHAnsi" w:hAnsiTheme="minorHAnsi" w:cstheme="minorHAnsi"/>
          <w:lang w:eastAsia="ja-JP"/>
        </w:rPr>
        <w:t>whale</w:t>
      </w:r>
      <w:r w:rsidR="00184890">
        <w:rPr>
          <w:rFonts w:asciiTheme="minorHAnsi" w:hAnsiTheme="minorHAnsi" w:cstheme="minorHAnsi"/>
          <w:lang w:eastAsia="ja-JP"/>
        </w:rPr>
        <w:t xml:space="preserve"> is in, or so</w:t>
      </w:r>
      <w:r w:rsidR="00FA29C8">
        <w:rPr>
          <w:rFonts w:asciiTheme="minorHAnsi" w:hAnsiTheme="minorHAnsi" w:cstheme="minorHAnsi"/>
          <w:lang w:eastAsia="ja-JP"/>
        </w:rPr>
        <w:t>o</w:t>
      </w:r>
      <w:r w:rsidR="00184890">
        <w:rPr>
          <w:rFonts w:asciiTheme="minorHAnsi" w:hAnsiTheme="minorHAnsi" w:cstheme="minorHAnsi"/>
          <w:lang w:eastAsia="ja-JP"/>
        </w:rPr>
        <w:t>n will be</w:t>
      </w:r>
      <w:r w:rsidR="00247DCD">
        <w:rPr>
          <w:rFonts w:asciiTheme="minorHAnsi" w:hAnsiTheme="minorHAnsi" w:cstheme="minorHAnsi"/>
          <w:lang w:eastAsia="ja-JP"/>
        </w:rPr>
        <w:t>,</w:t>
      </w:r>
      <w:r w:rsidR="00FA29C8">
        <w:rPr>
          <w:rFonts w:asciiTheme="minorHAnsi" w:hAnsiTheme="minorHAnsi" w:cstheme="minorHAnsi"/>
          <w:lang w:eastAsia="ja-JP"/>
        </w:rPr>
        <w:t xml:space="preserve"> in an irreversible </w:t>
      </w:r>
      <w:r w:rsidR="00560B8E">
        <w:rPr>
          <w:rFonts w:asciiTheme="minorHAnsi" w:hAnsiTheme="minorHAnsi" w:cstheme="minorHAnsi"/>
          <w:lang w:eastAsia="ja-JP"/>
        </w:rPr>
        <w:t>and drawn</w:t>
      </w:r>
      <w:r w:rsidR="00142202">
        <w:rPr>
          <w:rFonts w:asciiTheme="minorHAnsi" w:hAnsiTheme="minorHAnsi" w:cstheme="minorHAnsi"/>
          <w:lang w:eastAsia="ja-JP"/>
        </w:rPr>
        <w:t>-</w:t>
      </w:r>
      <w:r w:rsidR="00560B8E">
        <w:rPr>
          <w:rFonts w:asciiTheme="minorHAnsi" w:hAnsiTheme="minorHAnsi" w:cstheme="minorHAnsi"/>
          <w:lang w:eastAsia="ja-JP"/>
        </w:rPr>
        <w:t xml:space="preserve">out </w:t>
      </w:r>
      <w:r w:rsidR="00FA29C8">
        <w:rPr>
          <w:rFonts w:asciiTheme="minorHAnsi" w:hAnsiTheme="minorHAnsi" w:cstheme="minorHAnsi"/>
          <w:lang w:eastAsia="ja-JP"/>
        </w:rPr>
        <w:t>state of suffering</w:t>
      </w:r>
      <w:r w:rsidR="00247DCD">
        <w:rPr>
          <w:rFonts w:asciiTheme="minorHAnsi" w:hAnsiTheme="minorHAnsi" w:cstheme="minorHAnsi"/>
          <w:lang w:eastAsia="ja-JP"/>
        </w:rPr>
        <w:t>;</w:t>
      </w:r>
      <w:r w:rsidR="00FA29C8">
        <w:rPr>
          <w:rFonts w:asciiTheme="minorHAnsi" w:hAnsiTheme="minorHAnsi" w:cstheme="minorHAnsi"/>
          <w:lang w:eastAsia="ja-JP"/>
        </w:rPr>
        <w:t xml:space="preserve"> and</w:t>
      </w:r>
      <w:r w:rsidR="00247DCD">
        <w:rPr>
          <w:rFonts w:asciiTheme="minorHAnsi" w:hAnsiTheme="minorHAnsi" w:cstheme="minorHAnsi"/>
          <w:lang w:eastAsia="ja-JP"/>
        </w:rPr>
        <w:t xml:space="preserve"> that</w:t>
      </w:r>
      <w:r w:rsidR="00FA29C8">
        <w:rPr>
          <w:rFonts w:asciiTheme="minorHAnsi" w:hAnsiTheme="minorHAnsi" w:cstheme="minorHAnsi"/>
          <w:lang w:eastAsia="ja-JP"/>
        </w:rPr>
        <w:t xml:space="preserve"> the act of euthanasia can be accomplished safely with a high likelihood of success</w:t>
      </w:r>
      <w:r w:rsidR="00D4269E">
        <w:rPr>
          <w:rFonts w:asciiTheme="minorHAnsi" w:hAnsiTheme="minorHAnsi" w:cstheme="minorHAnsi"/>
          <w:lang w:eastAsia="ja-JP"/>
        </w:rPr>
        <w:t xml:space="preserve"> (Da</w:t>
      </w:r>
      <w:r w:rsidR="00FB00AD">
        <w:rPr>
          <w:rFonts w:asciiTheme="minorHAnsi" w:hAnsiTheme="minorHAnsi" w:cstheme="minorHAnsi"/>
          <w:lang w:eastAsia="ja-JP"/>
        </w:rPr>
        <w:t xml:space="preserve">oust &amp; </w:t>
      </w:r>
      <w:proofErr w:type="spellStart"/>
      <w:r w:rsidR="00FB00AD">
        <w:rPr>
          <w:rFonts w:asciiTheme="minorHAnsi" w:hAnsiTheme="minorHAnsi" w:cstheme="minorHAnsi"/>
          <w:lang w:eastAsia="ja-JP"/>
        </w:rPr>
        <w:t>Ortenburger</w:t>
      </w:r>
      <w:proofErr w:type="spellEnd"/>
      <w:r w:rsidR="00FB00AD">
        <w:rPr>
          <w:rFonts w:asciiTheme="minorHAnsi" w:hAnsiTheme="minorHAnsi" w:cstheme="minorHAnsi"/>
          <w:lang w:eastAsia="ja-JP"/>
        </w:rPr>
        <w:t xml:space="preserve"> 2015).</w:t>
      </w:r>
      <w:r w:rsidR="00EC153F">
        <w:rPr>
          <w:rFonts w:asciiTheme="minorHAnsi" w:hAnsiTheme="minorHAnsi" w:cstheme="minorHAnsi"/>
          <w:lang w:eastAsia="ja-JP"/>
        </w:rPr>
        <w:t xml:space="preserve"> </w:t>
      </w:r>
      <w:r w:rsidR="00AB2A06" w:rsidRPr="00AB2A06">
        <w:rPr>
          <w:rFonts w:asciiTheme="minorHAnsi" w:hAnsiTheme="minorHAnsi" w:cstheme="minorHAnsi"/>
          <w:lang w:eastAsia="ja-JP"/>
        </w:rPr>
        <w:t>Criteria to assist with decision-making about whether to euthanise</w:t>
      </w:r>
      <w:r w:rsidR="00247DCD">
        <w:rPr>
          <w:rFonts w:asciiTheme="minorHAnsi" w:hAnsiTheme="minorHAnsi" w:cstheme="minorHAnsi"/>
          <w:lang w:eastAsia="ja-JP"/>
        </w:rPr>
        <w:t xml:space="preserve"> or not</w:t>
      </w:r>
      <w:r w:rsidR="00AB2A06" w:rsidRPr="00AB2A06">
        <w:rPr>
          <w:rFonts w:asciiTheme="minorHAnsi" w:hAnsiTheme="minorHAnsi" w:cstheme="minorHAnsi"/>
          <w:lang w:eastAsia="ja-JP"/>
        </w:rPr>
        <w:t xml:space="preserve"> are provided in Section 4.3. The Guidelines recommend that decisions to euthanise be carefully documented including listing the definitive, subjective and circumstantial criteria used (</w:t>
      </w:r>
      <w:r w:rsidR="00665A2D">
        <w:rPr>
          <w:rFonts w:asciiTheme="minorHAnsi" w:hAnsiTheme="minorHAnsi" w:cstheme="minorHAnsi"/>
          <w:lang w:eastAsia="ja-JP"/>
        </w:rPr>
        <w:t xml:space="preserve">see </w:t>
      </w:r>
      <w:r w:rsidR="00AB2A06" w:rsidRPr="00AB2A06">
        <w:rPr>
          <w:rFonts w:asciiTheme="minorHAnsi" w:hAnsiTheme="minorHAnsi" w:cstheme="minorHAnsi"/>
          <w:lang w:eastAsia="ja-JP"/>
        </w:rPr>
        <w:t>Appendix 2).</w:t>
      </w:r>
      <w:r w:rsidR="00FF0F26" w:rsidRPr="00FF0F26">
        <w:rPr>
          <w:rFonts w:asciiTheme="minorHAnsi" w:hAnsiTheme="minorHAnsi" w:cstheme="minorHAnsi"/>
          <w:lang w:eastAsia="ja-JP"/>
        </w:rPr>
        <w:t xml:space="preserve"> </w:t>
      </w:r>
    </w:p>
    <w:p w14:paraId="1FBDD1DC" w14:textId="5ADF6B84" w:rsidR="00514543" w:rsidRPr="007B7F44" w:rsidRDefault="00B036D3" w:rsidP="00C06959">
      <w:pPr>
        <w:pStyle w:val="Heading3"/>
        <w:numPr>
          <w:ilvl w:val="1"/>
          <w:numId w:val="41"/>
        </w:numPr>
        <w:rPr>
          <w:rFonts w:asciiTheme="minorHAnsi" w:hAnsiTheme="minorHAnsi" w:cstheme="minorHAnsi"/>
          <w:b w:val="0"/>
          <w:bCs w:val="0"/>
          <w:lang w:eastAsia="ja-JP"/>
        </w:rPr>
      </w:pPr>
      <w:bookmarkStart w:id="31" w:name="_Toc172885714"/>
      <w:r w:rsidRPr="007B7F44">
        <w:rPr>
          <w:rFonts w:asciiTheme="minorHAnsi" w:hAnsiTheme="minorHAnsi" w:cstheme="minorHAnsi"/>
          <w:b w:val="0"/>
          <w:bCs w:val="0"/>
          <w:lang w:eastAsia="ja-JP"/>
        </w:rPr>
        <w:t>Euthanasia</w:t>
      </w:r>
      <w:r w:rsidR="00514543" w:rsidRPr="007B7F44">
        <w:rPr>
          <w:rFonts w:asciiTheme="minorHAnsi" w:hAnsiTheme="minorHAnsi" w:cstheme="minorHAnsi"/>
          <w:b w:val="0"/>
          <w:bCs w:val="0"/>
          <w:lang w:eastAsia="ja-JP"/>
        </w:rPr>
        <w:t xml:space="preserve"> </w:t>
      </w:r>
      <w:r w:rsidR="00A05932" w:rsidRPr="007B7F44">
        <w:rPr>
          <w:rFonts w:asciiTheme="minorHAnsi" w:hAnsiTheme="minorHAnsi" w:cstheme="minorHAnsi"/>
          <w:b w:val="0"/>
          <w:bCs w:val="0"/>
          <w:lang w:eastAsia="ja-JP"/>
        </w:rPr>
        <w:t>C</w:t>
      </w:r>
      <w:r w:rsidR="00514543" w:rsidRPr="007B7F44">
        <w:rPr>
          <w:rFonts w:asciiTheme="minorHAnsi" w:hAnsiTheme="minorHAnsi" w:cstheme="minorHAnsi"/>
          <w:b w:val="0"/>
          <w:bCs w:val="0"/>
          <w:lang w:eastAsia="ja-JP"/>
        </w:rPr>
        <w:t>riteria</w:t>
      </w:r>
      <w:bookmarkEnd w:id="31"/>
    </w:p>
    <w:p w14:paraId="56DD29E4" w14:textId="2F69F371" w:rsidR="00766FF3" w:rsidRPr="007B7F44" w:rsidRDefault="00766FF3" w:rsidP="00766FF3">
      <w:pPr>
        <w:rPr>
          <w:rFonts w:asciiTheme="minorHAnsi" w:hAnsiTheme="minorHAnsi" w:cstheme="minorHAnsi"/>
          <w:lang w:eastAsia="ja-JP"/>
        </w:rPr>
      </w:pPr>
      <w:r w:rsidRPr="007B7F44">
        <w:rPr>
          <w:rFonts w:asciiTheme="minorHAnsi" w:hAnsiTheme="minorHAnsi" w:cstheme="minorHAnsi"/>
          <w:lang w:eastAsia="ja-JP"/>
        </w:rPr>
        <w:t xml:space="preserve">Definitive criteria for euthanasia </w:t>
      </w:r>
      <w:r w:rsidR="00023AD4" w:rsidRPr="007B7F44">
        <w:rPr>
          <w:rFonts w:asciiTheme="minorHAnsi" w:hAnsiTheme="minorHAnsi" w:cstheme="minorHAnsi"/>
          <w:lang w:eastAsia="ja-JP"/>
        </w:rPr>
        <w:t xml:space="preserve">of cetaceans </w:t>
      </w:r>
      <w:r w:rsidR="003E170B" w:rsidRPr="007B7F44">
        <w:rPr>
          <w:rFonts w:asciiTheme="minorHAnsi" w:hAnsiTheme="minorHAnsi" w:cstheme="minorHAnsi"/>
          <w:lang w:eastAsia="ja-JP"/>
        </w:rPr>
        <w:t xml:space="preserve">have been described </w:t>
      </w:r>
      <w:r w:rsidR="00BD3803"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&lt;EndNote&gt;&lt;Cite&gt;&lt;Author&gt;Daoust&lt;/Author&gt;&lt;Year&gt;2015&lt;/Year&gt;&lt;RecNum&gt;1298&lt;/RecNum&gt;&lt;DisplayText&gt;(Daoust &amp;amp; Ortenburger, 2015; Department of Sustainability Environment Water Population and Communities, 2013)&lt;/DisplayText&gt;&lt;record&gt;&lt;rec-number&gt;1298&lt;/rec-number&gt;&lt;foreign-keys&gt;&lt;key app="EN" db-id="5awfe2dt3rertke0speptdz6wrrxwetedvar" timestamp="1619983226"&gt;1298&lt;/key&gt;&lt;/foreign-keys&gt;&lt;ref-type name="Book"&gt;6&lt;/ref-type&gt;&lt;contributors&gt;&lt;authors&gt;&lt;author&gt;Daoust, Pierre-Yves&lt;/author&gt;&lt;author&gt;Ortenburger, Arthur&lt;/author&gt;&lt;/authors&gt;&lt;/contributors&gt;&lt;titles&gt;&lt;title&gt;Advice on euthanasia techniques for small and large cetaceans&lt;/title&gt;&lt;/titles&gt;&lt;dates&gt;&lt;year&gt;2015&lt;/year&gt;&lt;/dates&gt;&lt;publisher&gt;Fisheries and Oceans Canada, Science&lt;/publisher&gt;&lt;urls&gt;&lt;/urls&gt;&lt;/record&gt;&lt;/Cite&gt;&lt;Cite&gt;&lt;Author&gt;Department of Sustainability Environment Water Population and Communities&lt;/Author&gt;&lt;Year&gt;2013&lt;/Year&gt;&lt;RecNum&gt;1162&lt;/RecNum&gt;&lt;record&gt;&lt;rec-number&gt;1162&lt;/rec-number&gt;&lt;foreign-keys&gt;&lt;key app="EN" db-id="exx9a2xx3vvp22eff945d0phfsp5esrxvta5" timestamp="1641528126"&gt;1162&lt;/key&gt;&lt;/foreign-keys&gt;&lt;ref-type name="Government Document"&gt;46&lt;/ref-type&gt;&lt;contributors&gt;&lt;authors&gt;&lt;author&gt;Department of Sustainability Environment Water Population and Communities,&lt;/author&gt;&lt;/authors&gt;&lt;/contributors&gt;&lt;titles&gt;&lt;title&gt;National Guidance on the management of whale and dolphin incidents in Australian waters&lt;/title&gt;&lt;/titles&gt;&lt;dates&gt;&lt;year&gt;2013&lt;/year&gt;&lt;/dates&gt;&lt;urls&gt;&lt;/urls&gt;&lt;/record&gt;&lt;/Cite&gt;&lt;/EndNote&gt;</w:instrText>
      </w:r>
      <w:r w:rsidR="00BD3803" w:rsidRPr="007B7F44">
        <w:rPr>
          <w:rFonts w:asciiTheme="minorHAnsi" w:hAnsiTheme="minorHAnsi" w:cstheme="minorHAnsi"/>
          <w:lang w:eastAsia="ja-JP"/>
        </w:rPr>
        <w:fldChar w:fldCharType="separate"/>
      </w:r>
      <w:r w:rsidR="00AE1AE8" w:rsidRPr="007B7F44">
        <w:rPr>
          <w:rFonts w:asciiTheme="minorHAnsi" w:hAnsiTheme="minorHAnsi" w:cstheme="minorHAnsi"/>
          <w:lang w:eastAsia="ja-JP"/>
        </w:rPr>
        <w:t>(</w:t>
      </w:r>
      <w:r w:rsidR="005B28C6">
        <w:rPr>
          <w:rFonts w:asciiTheme="minorHAnsi" w:hAnsiTheme="minorHAnsi" w:cstheme="minorHAnsi"/>
          <w:lang w:eastAsia="ja-JP"/>
        </w:rPr>
        <w:t>D</w:t>
      </w:r>
      <w:r w:rsidR="00E76319">
        <w:rPr>
          <w:rFonts w:asciiTheme="minorHAnsi" w:hAnsiTheme="minorHAnsi" w:cstheme="minorHAnsi"/>
          <w:lang w:eastAsia="ja-JP"/>
        </w:rPr>
        <w:t xml:space="preserve">SEWPC 2013; </w:t>
      </w:r>
      <w:r w:rsidR="00ED4E48" w:rsidRPr="007B7F44">
        <w:rPr>
          <w:rFonts w:asciiTheme="minorHAnsi" w:hAnsiTheme="minorHAnsi" w:cstheme="minorHAnsi"/>
          <w:lang w:eastAsia="ja-JP"/>
        </w:rPr>
        <w:t>Daoust &amp; Ortenburger 2015)</w:t>
      </w:r>
      <w:r w:rsidR="00BD3803" w:rsidRPr="007B7F44">
        <w:rPr>
          <w:rFonts w:asciiTheme="minorHAnsi" w:hAnsiTheme="minorHAnsi" w:cstheme="minorHAnsi"/>
          <w:lang w:eastAsia="ja-JP"/>
        </w:rPr>
        <w:fldChar w:fldCharType="end"/>
      </w:r>
      <w:r w:rsidR="00BD3803" w:rsidRPr="007B7F44">
        <w:rPr>
          <w:rFonts w:asciiTheme="minorHAnsi" w:hAnsiTheme="minorHAnsi" w:cstheme="minorHAnsi"/>
          <w:lang w:eastAsia="ja-JP"/>
        </w:rPr>
        <w:t xml:space="preserve"> and </w:t>
      </w:r>
      <w:r w:rsidRPr="007B7F44">
        <w:rPr>
          <w:rFonts w:asciiTheme="minorHAnsi" w:hAnsiTheme="minorHAnsi" w:cstheme="minorHAnsi"/>
          <w:lang w:eastAsia="ja-JP"/>
        </w:rPr>
        <w:t>include</w:t>
      </w:r>
      <w:r w:rsidR="003E170B" w:rsidRPr="007B7F44">
        <w:rPr>
          <w:rFonts w:asciiTheme="minorHAnsi" w:hAnsiTheme="minorHAnsi" w:cstheme="minorHAnsi"/>
          <w:lang w:eastAsia="ja-JP"/>
        </w:rPr>
        <w:t>:</w:t>
      </w:r>
    </w:p>
    <w:p w14:paraId="120B1915" w14:textId="5EA51B6B" w:rsidR="00BD3803"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d</w:t>
      </w:r>
      <w:r w:rsidR="00BD3803" w:rsidRPr="007B7F44">
        <w:rPr>
          <w:rFonts w:asciiTheme="minorHAnsi" w:hAnsiTheme="minorHAnsi" w:cstheme="minorHAnsi"/>
          <w:lang w:eastAsia="ja-JP"/>
        </w:rPr>
        <w:t>isabling injuries</w:t>
      </w:r>
      <w:r w:rsidR="00E76319">
        <w:rPr>
          <w:rFonts w:asciiTheme="minorHAnsi" w:hAnsiTheme="minorHAnsi" w:cstheme="minorHAnsi"/>
          <w:lang w:eastAsia="ja-JP"/>
        </w:rPr>
        <w:t xml:space="preserve"> </w:t>
      </w:r>
      <w:r w:rsidR="00BD3803" w:rsidRPr="007B7F44">
        <w:rPr>
          <w:rFonts w:asciiTheme="minorHAnsi" w:hAnsiTheme="minorHAnsi" w:cstheme="minorHAnsi"/>
          <w:lang w:eastAsia="ja-JP"/>
        </w:rPr>
        <w:t>- including wound</w:t>
      </w:r>
      <w:r w:rsidR="00B30BFB" w:rsidRPr="007B7F44">
        <w:rPr>
          <w:rFonts w:asciiTheme="minorHAnsi" w:hAnsiTheme="minorHAnsi" w:cstheme="minorHAnsi"/>
          <w:lang w:eastAsia="ja-JP"/>
        </w:rPr>
        <w:t>s</w:t>
      </w:r>
      <w:r w:rsidR="00BD3803" w:rsidRPr="007B7F44">
        <w:rPr>
          <w:rFonts w:asciiTheme="minorHAnsi" w:hAnsiTheme="minorHAnsi" w:cstheme="minorHAnsi"/>
          <w:lang w:eastAsia="ja-JP"/>
        </w:rPr>
        <w:t xml:space="preserve"> penetrating the thoracic or abdominal cavity</w:t>
      </w:r>
    </w:p>
    <w:p w14:paraId="707198CD" w14:textId="35231F08" w:rsidR="005F47D5"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d</w:t>
      </w:r>
      <w:r w:rsidR="005F47D5" w:rsidRPr="007B7F44">
        <w:rPr>
          <w:rFonts w:asciiTheme="minorHAnsi" w:hAnsiTheme="minorHAnsi" w:cstheme="minorHAnsi"/>
          <w:lang w:eastAsia="ja-JP"/>
        </w:rPr>
        <w:t>islocated or broken tail stock</w:t>
      </w:r>
      <w:r w:rsidR="00141E9F">
        <w:rPr>
          <w:rFonts w:asciiTheme="minorHAnsi" w:hAnsiTheme="minorHAnsi" w:cstheme="minorHAnsi"/>
          <w:lang w:eastAsia="ja-JP"/>
        </w:rPr>
        <w:t>,</w:t>
      </w:r>
      <w:r w:rsidR="005F47D5" w:rsidRPr="007B7F44">
        <w:rPr>
          <w:rFonts w:asciiTheme="minorHAnsi" w:hAnsiTheme="minorHAnsi" w:cstheme="minorHAnsi"/>
          <w:lang w:eastAsia="ja-JP"/>
        </w:rPr>
        <w:t xml:space="preserve"> broken pectoral fin</w:t>
      </w:r>
      <w:r w:rsidR="00D66B1B">
        <w:rPr>
          <w:rFonts w:asciiTheme="minorHAnsi" w:hAnsiTheme="minorHAnsi" w:cstheme="minorHAnsi"/>
          <w:lang w:eastAsia="ja-JP"/>
        </w:rPr>
        <w:t xml:space="preserve"> or mandible</w:t>
      </w:r>
    </w:p>
    <w:p w14:paraId="520AECDE" w14:textId="4CB58E0F" w:rsidR="00BD3803"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c</w:t>
      </w:r>
      <w:r w:rsidR="00BD3803" w:rsidRPr="007B7F44">
        <w:rPr>
          <w:rFonts w:asciiTheme="minorHAnsi" w:hAnsiTheme="minorHAnsi" w:cstheme="minorHAnsi"/>
          <w:lang w:eastAsia="ja-JP"/>
        </w:rPr>
        <w:t>opious haemorrhaging from the mouth, blowhole or anus</w:t>
      </w:r>
    </w:p>
    <w:p w14:paraId="6FCBAE80" w14:textId="264B9E43" w:rsidR="00BD3803"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s</w:t>
      </w:r>
      <w:r w:rsidR="00BD3803" w:rsidRPr="007B7F44">
        <w:rPr>
          <w:rFonts w:asciiTheme="minorHAnsi" w:hAnsiTheme="minorHAnsi" w:cstheme="minorHAnsi"/>
          <w:lang w:eastAsia="ja-JP"/>
        </w:rPr>
        <w:t xml:space="preserve">evere blistering or sloughing of </w:t>
      </w:r>
      <w:r w:rsidR="00B80B75" w:rsidRPr="007B7F44">
        <w:rPr>
          <w:rFonts w:asciiTheme="minorHAnsi" w:hAnsiTheme="minorHAnsi" w:cstheme="minorHAnsi"/>
          <w:lang w:eastAsia="ja-JP"/>
        </w:rPr>
        <w:t>greater than 30</w:t>
      </w:r>
      <w:r>
        <w:rPr>
          <w:rFonts w:asciiTheme="minorHAnsi" w:hAnsiTheme="minorHAnsi" w:cstheme="minorHAnsi"/>
          <w:lang w:eastAsia="ja-JP"/>
        </w:rPr>
        <w:t xml:space="preserve"> </w:t>
      </w:r>
      <w:r w:rsidR="00B80B75" w:rsidRPr="007B7F44">
        <w:rPr>
          <w:rFonts w:asciiTheme="minorHAnsi" w:hAnsiTheme="minorHAnsi" w:cstheme="minorHAnsi"/>
          <w:lang w:eastAsia="ja-JP"/>
        </w:rPr>
        <w:t>% of the skin</w:t>
      </w:r>
    </w:p>
    <w:p w14:paraId="133115E7" w14:textId="47E9F3F3" w:rsidR="00BD3803"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l</w:t>
      </w:r>
      <w:r w:rsidR="00BD3803" w:rsidRPr="007B7F44">
        <w:rPr>
          <w:rFonts w:asciiTheme="minorHAnsi" w:hAnsiTheme="minorHAnsi" w:cstheme="minorHAnsi"/>
          <w:lang w:eastAsia="ja-JP"/>
        </w:rPr>
        <w:t xml:space="preserve">oss of </w:t>
      </w:r>
      <w:r w:rsidR="00B80B75" w:rsidRPr="007B7F44">
        <w:rPr>
          <w:rFonts w:asciiTheme="minorHAnsi" w:hAnsiTheme="minorHAnsi" w:cstheme="minorHAnsi"/>
          <w:lang w:eastAsia="ja-JP"/>
        </w:rPr>
        <w:t>palpebral reflex</w:t>
      </w:r>
    </w:p>
    <w:p w14:paraId="455E2661" w14:textId="646B56EF" w:rsidR="00BD3803"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l</w:t>
      </w:r>
      <w:r w:rsidR="00BD3803" w:rsidRPr="007B7F44">
        <w:rPr>
          <w:rFonts w:asciiTheme="minorHAnsi" w:hAnsiTheme="minorHAnsi" w:cstheme="minorHAnsi"/>
          <w:lang w:eastAsia="ja-JP"/>
        </w:rPr>
        <w:t>oss of jaw tone</w:t>
      </w:r>
    </w:p>
    <w:p w14:paraId="2250CB82" w14:textId="0D9B47BC" w:rsidR="00BD3803"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p</w:t>
      </w:r>
      <w:r w:rsidR="00BD3803" w:rsidRPr="007B7F44">
        <w:rPr>
          <w:rFonts w:asciiTheme="minorHAnsi" w:hAnsiTheme="minorHAnsi" w:cstheme="minorHAnsi"/>
          <w:lang w:eastAsia="ja-JP"/>
        </w:rPr>
        <w:t>rotruding penis in male animals</w:t>
      </w:r>
    </w:p>
    <w:p w14:paraId="51D4C35A" w14:textId="5F5BF8CD" w:rsidR="005F47D5"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s</w:t>
      </w:r>
      <w:r w:rsidR="00BD3803" w:rsidRPr="007B7F44">
        <w:rPr>
          <w:rFonts w:asciiTheme="minorHAnsi" w:hAnsiTheme="minorHAnsi" w:cstheme="minorHAnsi"/>
          <w:lang w:eastAsia="ja-JP"/>
        </w:rPr>
        <w:t>eizures</w:t>
      </w:r>
      <w:r w:rsidR="006B5031" w:rsidRPr="007B7F44">
        <w:rPr>
          <w:rFonts w:asciiTheme="minorHAnsi" w:hAnsiTheme="minorHAnsi" w:cstheme="minorHAnsi"/>
          <w:lang w:eastAsia="ja-JP"/>
        </w:rPr>
        <w:t>.</w:t>
      </w:r>
    </w:p>
    <w:p w14:paraId="7579F73B" w14:textId="567C84E1" w:rsidR="001A5C49" w:rsidRPr="007B7F44" w:rsidRDefault="00B80B75" w:rsidP="00843BE8">
      <w:pPr>
        <w:rPr>
          <w:rFonts w:asciiTheme="minorHAnsi" w:hAnsiTheme="minorHAnsi" w:cstheme="minorHAnsi"/>
          <w:lang w:eastAsia="ja-JP"/>
        </w:rPr>
      </w:pPr>
      <w:r w:rsidRPr="007B7F44">
        <w:rPr>
          <w:rFonts w:asciiTheme="minorHAnsi" w:hAnsiTheme="minorHAnsi" w:cstheme="minorHAnsi"/>
          <w:lang w:eastAsia="ja-JP"/>
        </w:rPr>
        <w:t xml:space="preserve">Additional subjective criteria can be employed by </w:t>
      </w:r>
      <w:r w:rsidR="00933559" w:rsidRPr="007B7F44">
        <w:rPr>
          <w:rFonts w:asciiTheme="minorHAnsi" w:hAnsiTheme="minorHAnsi" w:cstheme="minorHAnsi"/>
          <w:lang w:eastAsia="ja-JP"/>
        </w:rPr>
        <w:t xml:space="preserve">an </w:t>
      </w:r>
      <w:r w:rsidRPr="007B7F44">
        <w:rPr>
          <w:rFonts w:asciiTheme="minorHAnsi" w:hAnsiTheme="minorHAnsi" w:cstheme="minorHAnsi"/>
          <w:lang w:eastAsia="ja-JP"/>
        </w:rPr>
        <w:t>assessing veterinarian if there is evidence of increasing</w:t>
      </w:r>
      <w:r w:rsidR="001A5C49" w:rsidRPr="007B7F44">
        <w:rPr>
          <w:rFonts w:asciiTheme="minorHAnsi" w:hAnsiTheme="minorHAnsi" w:cstheme="minorHAnsi"/>
          <w:lang w:eastAsia="ja-JP"/>
        </w:rPr>
        <w:t xml:space="preserve"> pre-existing disease or</w:t>
      </w:r>
      <w:r w:rsidRPr="007B7F44">
        <w:rPr>
          <w:rFonts w:asciiTheme="minorHAnsi" w:hAnsiTheme="minorHAnsi" w:cstheme="minorHAnsi"/>
          <w:lang w:eastAsia="ja-JP"/>
        </w:rPr>
        <w:t xml:space="preserve"> physiological impairment</w:t>
      </w:r>
      <w:r w:rsidR="001A5C49" w:rsidRPr="007B7F44">
        <w:rPr>
          <w:rFonts w:asciiTheme="minorHAnsi" w:hAnsiTheme="minorHAnsi" w:cstheme="minorHAnsi"/>
          <w:lang w:eastAsia="ja-JP"/>
        </w:rPr>
        <w:t xml:space="preserve"> following stranding. Signs of pre-existing disease may include</w:t>
      </w:r>
      <w:r w:rsidR="005D2BE1" w:rsidRPr="007B7F44">
        <w:rPr>
          <w:rFonts w:asciiTheme="minorHAnsi" w:hAnsiTheme="minorHAnsi" w:cstheme="minorHAnsi"/>
          <w:lang w:eastAsia="ja-JP"/>
        </w:rPr>
        <w:t>:</w:t>
      </w:r>
    </w:p>
    <w:p w14:paraId="19815E5C" w14:textId="52B92994" w:rsidR="001A5C49"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e</w:t>
      </w:r>
      <w:r w:rsidR="001A5C49" w:rsidRPr="007B7F44">
        <w:rPr>
          <w:rFonts w:asciiTheme="minorHAnsi" w:hAnsiTheme="minorHAnsi" w:cstheme="minorHAnsi"/>
          <w:lang w:eastAsia="ja-JP"/>
        </w:rPr>
        <w:t>maciation</w:t>
      </w:r>
    </w:p>
    <w:p w14:paraId="130DAF90" w14:textId="49DD3EB0" w:rsidR="001A5C49"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h</w:t>
      </w:r>
      <w:r w:rsidR="001A5C49" w:rsidRPr="007B7F44">
        <w:rPr>
          <w:rFonts w:asciiTheme="minorHAnsi" w:hAnsiTheme="minorHAnsi" w:cstheme="minorHAnsi"/>
          <w:lang w:eastAsia="ja-JP"/>
        </w:rPr>
        <w:t>eavy load of whale lice</w:t>
      </w:r>
    </w:p>
    <w:p w14:paraId="03574474" w14:textId="597EF611" w:rsidR="00021D26"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c</w:t>
      </w:r>
      <w:r w:rsidR="00021D26" w:rsidRPr="007B7F44">
        <w:rPr>
          <w:rFonts w:asciiTheme="minorHAnsi" w:hAnsiTheme="minorHAnsi" w:cstheme="minorHAnsi"/>
          <w:lang w:eastAsia="ja-JP"/>
        </w:rPr>
        <w:t>hronic skin lesions</w:t>
      </w:r>
    </w:p>
    <w:p w14:paraId="5DE60AF6" w14:textId="721AA55A" w:rsidR="001A5C49" w:rsidRPr="007B7F44"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s</w:t>
      </w:r>
      <w:r w:rsidR="001A5C49" w:rsidRPr="007B7F44">
        <w:rPr>
          <w:rFonts w:asciiTheme="minorHAnsi" w:hAnsiTheme="minorHAnsi" w:cstheme="minorHAnsi"/>
          <w:lang w:eastAsia="ja-JP"/>
        </w:rPr>
        <w:t>igns of severe systemic infection</w:t>
      </w:r>
    </w:p>
    <w:p w14:paraId="13C018A2" w14:textId="1474B56D" w:rsidR="001A5C49" w:rsidRDefault="002E202A">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a</w:t>
      </w:r>
      <w:r w:rsidR="00021D26" w:rsidRPr="007B7F44">
        <w:rPr>
          <w:rFonts w:asciiTheme="minorHAnsi" w:hAnsiTheme="minorHAnsi" w:cstheme="minorHAnsi"/>
          <w:lang w:eastAsia="ja-JP"/>
        </w:rPr>
        <w:t>b</w:t>
      </w:r>
      <w:r w:rsidR="0091261E" w:rsidRPr="007B7F44">
        <w:rPr>
          <w:rFonts w:asciiTheme="minorHAnsi" w:hAnsiTheme="minorHAnsi" w:cstheme="minorHAnsi"/>
          <w:lang w:eastAsia="ja-JP"/>
        </w:rPr>
        <w:t xml:space="preserve">normal respiratory sounds and </w:t>
      </w:r>
      <w:r w:rsidR="008E5C88" w:rsidRPr="007B7F44">
        <w:rPr>
          <w:rFonts w:asciiTheme="minorHAnsi" w:hAnsiTheme="minorHAnsi" w:cstheme="minorHAnsi"/>
          <w:lang w:eastAsia="ja-JP"/>
        </w:rPr>
        <w:t>secretions</w:t>
      </w:r>
      <w:r w:rsidR="00517014" w:rsidRPr="007B7F44">
        <w:rPr>
          <w:rFonts w:asciiTheme="minorHAnsi" w:hAnsiTheme="minorHAnsi" w:cstheme="minorHAnsi"/>
          <w:lang w:eastAsia="ja-JP"/>
        </w:rPr>
        <w:t>.</w:t>
      </w:r>
    </w:p>
    <w:p w14:paraId="24E4802B" w14:textId="77777777" w:rsidR="00D31D53" w:rsidRDefault="0044702F" w:rsidP="0044702F">
      <w:pPr>
        <w:rPr>
          <w:rFonts w:asciiTheme="minorHAnsi" w:hAnsiTheme="minorHAnsi" w:cstheme="minorHAnsi"/>
          <w:lang w:eastAsia="ja-JP"/>
        </w:rPr>
      </w:pPr>
      <w:r w:rsidRPr="0044702F">
        <w:rPr>
          <w:rFonts w:asciiTheme="minorHAnsi" w:hAnsiTheme="minorHAnsi" w:cstheme="minorHAnsi"/>
          <w:lang w:eastAsia="ja-JP"/>
        </w:rPr>
        <w:t xml:space="preserve">Environmental and logistical constraints which may prevent </w:t>
      </w:r>
      <w:r w:rsidR="003E0AD5">
        <w:rPr>
          <w:rFonts w:asciiTheme="minorHAnsi" w:hAnsiTheme="minorHAnsi" w:cstheme="minorHAnsi"/>
          <w:lang w:eastAsia="ja-JP"/>
        </w:rPr>
        <w:t xml:space="preserve">return of </w:t>
      </w:r>
      <w:r w:rsidR="007A5FD4">
        <w:rPr>
          <w:rFonts w:asciiTheme="minorHAnsi" w:hAnsiTheme="minorHAnsi" w:cstheme="minorHAnsi"/>
          <w:lang w:eastAsia="ja-JP"/>
        </w:rPr>
        <w:t xml:space="preserve">apparently healthy </w:t>
      </w:r>
      <w:r w:rsidR="003E0AD5">
        <w:rPr>
          <w:rFonts w:asciiTheme="minorHAnsi" w:hAnsiTheme="minorHAnsi" w:cstheme="minorHAnsi"/>
          <w:lang w:eastAsia="ja-JP"/>
        </w:rPr>
        <w:t xml:space="preserve">large whales to sea </w:t>
      </w:r>
      <w:r w:rsidRPr="0044702F">
        <w:rPr>
          <w:rFonts w:asciiTheme="minorHAnsi" w:hAnsiTheme="minorHAnsi" w:cstheme="minorHAnsi"/>
          <w:lang w:eastAsia="ja-JP"/>
        </w:rPr>
        <w:t>includ</w:t>
      </w:r>
      <w:r w:rsidR="007A5FD4">
        <w:rPr>
          <w:rFonts w:asciiTheme="minorHAnsi" w:hAnsiTheme="minorHAnsi" w:cstheme="minorHAnsi"/>
          <w:lang w:eastAsia="ja-JP"/>
        </w:rPr>
        <w:t>e</w:t>
      </w:r>
      <w:r w:rsidR="00D31D53">
        <w:rPr>
          <w:rFonts w:asciiTheme="minorHAnsi" w:hAnsiTheme="minorHAnsi" w:cstheme="minorHAnsi"/>
          <w:lang w:eastAsia="ja-JP"/>
        </w:rPr>
        <w:t>:</w:t>
      </w:r>
    </w:p>
    <w:p w14:paraId="2DD7F9DB" w14:textId="681D352E" w:rsidR="00D31D53" w:rsidRDefault="002E202A" w:rsidP="00D31D53">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r</w:t>
      </w:r>
      <w:r w:rsidR="0044702F" w:rsidRPr="0044702F">
        <w:rPr>
          <w:rFonts w:asciiTheme="minorHAnsi" w:hAnsiTheme="minorHAnsi" w:cstheme="minorHAnsi"/>
          <w:lang w:eastAsia="ja-JP"/>
        </w:rPr>
        <w:t>ough seas</w:t>
      </w:r>
    </w:p>
    <w:p w14:paraId="008C5A6D" w14:textId="6B4BD6B4" w:rsidR="00D31D53" w:rsidRDefault="002E202A" w:rsidP="00D31D53">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r</w:t>
      </w:r>
      <w:r w:rsidR="0044702F" w:rsidRPr="0044702F">
        <w:rPr>
          <w:rFonts w:asciiTheme="minorHAnsi" w:hAnsiTheme="minorHAnsi" w:cstheme="minorHAnsi"/>
          <w:lang w:eastAsia="ja-JP"/>
        </w:rPr>
        <w:t>emoteness</w:t>
      </w:r>
      <w:r w:rsidR="00D31D53">
        <w:rPr>
          <w:rFonts w:asciiTheme="minorHAnsi" w:hAnsiTheme="minorHAnsi" w:cstheme="minorHAnsi"/>
          <w:lang w:eastAsia="ja-JP"/>
        </w:rPr>
        <w:t>/</w:t>
      </w:r>
      <w:r w:rsidR="0044702F" w:rsidRPr="0044702F">
        <w:rPr>
          <w:rFonts w:asciiTheme="minorHAnsi" w:hAnsiTheme="minorHAnsi" w:cstheme="minorHAnsi"/>
          <w:lang w:eastAsia="ja-JP"/>
        </w:rPr>
        <w:t>lack of access</w:t>
      </w:r>
    </w:p>
    <w:p w14:paraId="3FFF3F10" w14:textId="682BA908" w:rsidR="0044702F" w:rsidRPr="0044702F" w:rsidRDefault="002E202A" w:rsidP="0044702F">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s</w:t>
      </w:r>
      <w:r w:rsidR="0044702F" w:rsidRPr="0044702F">
        <w:rPr>
          <w:rFonts w:asciiTheme="minorHAnsi" w:hAnsiTheme="minorHAnsi" w:cstheme="minorHAnsi"/>
          <w:lang w:eastAsia="ja-JP"/>
        </w:rPr>
        <w:t>ocial and/or nutritional dependency e.g. juveniles unable to survive without maternal care</w:t>
      </w:r>
    </w:p>
    <w:p w14:paraId="3E2311DE" w14:textId="27F785C1" w:rsidR="0044702F" w:rsidRPr="0044702F" w:rsidRDefault="002E202A" w:rsidP="0044702F">
      <w:pPr>
        <w:pStyle w:val="ListParagraph"/>
        <w:numPr>
          <w:ilvl w:val="0"/>
          <w:numId w:val="11"/>
        </w:numPr>
        <w:rPr>
          <w:rFonts w:asciiTheme="minorHAnsi" w:hAnsiTheme="minorHAnsi" w:cstheme="minorHAnsi"/>
          <w:lang w:eastAsia="ja-JP"/>
        </w:rPr>
      </w:pPr>
      <w:r>
        <w:rPr>
          <w:rFonts w:asciiTheme="minorHAnsi" w:hAnsiTheme="minorHAnsi" w:cstheme="minorHAnsi"/>
          <w:lang w:eastAsia="ja-JP"/>
        </w:rPr>
        <w:t>u</w:t>
      </w:r>
      <w:r w:rsidR="0044702F" w:rsidRPr="0044702F">
        <w:rPr>
          <w:rFonts w:asciiTheme="minorHAnsi" w:hAnsiTheme="minorHAnsi" w:cstheme="minorHAnsi"/>
          <w:lang w:eastAsia="ja-JP"/>
        </w:rPr>
        <w:t>nacceptable risk of stress and injury to the animal.</w:t>
      </w:r>
    </w:p>
    <w:p w14:paraId="6CD5A52F" w14:textId="3A5DFD7D" w:rsidR="000C190E" w:rsidRPr="007B7F44" w:rsidRDefault="00FC0E80" w:rsidP="00C06959">
      <w:pPr>
        <w:pStyle w:val="Heading3"/>
        <w:numPr>
          <w:ilvl w:val="1"/>
          <w:numId w:val="41"/>
        </w:numPr>
        <w:rPr>
          <w:rFonts w:asciiTheme="minorHAnsi" w:hAnsiTheme="minorHAnsi" w:cstheme="minorHAnsi"/>
          <w:b w:val="0"/>
          <w:bCs w:val="0"/>
          <w:lang w:eastAsia="ja-JP"/>
        </w:rPr>
      </w:pPr>
      <w:bookmarkStart w:id="32" w:name="_Toc172885715"/>
      <w:r w:rsidRPr="007B7F44">
        <w:rPr>
          <w:rFonts w:asciiTheme="minorHAnsi" w:hAnsiTheme="minorHAnsi" w:cstheme="minorHAnsi"/>
          <w:b w:val="0"/>
          <w:bCs w:val="0"/>
          <w:lang w:eastAsia="ja-JP"/>
        </w:rPr>
        <w:t>E</w:t>
      </w:r>
      <w:r w:rsidR="00B00CA9" w:rsidRPr="007B7F44">
        <w:rPr>
          <w:rFonts w:asciiTheme="minorHAnsi" w:hAnsiTheme="minorHAnsi" w:cstheme="minorHAnsi"/>
          <w:b w:val="0"/>
          <w:bCs w:val="0"/>
          <w:lang w:eastAsia="ja-JP"/>
        </w:rPr>
        <w:t>uthanasia</w:t>
      </w:r>
      <w:r w:rsidRPr="007B7F44">
        <w:rPr>
          <w:rFonts w:asciiTheme="minorHAnsi" w:hAnsiTheme="minorHAnsi" w:cstheme="minorHAnsi"/>
          <w:b w:val="0"/>
          <w:bCs w:val="0"/>
          <w:lang w:eastAsia="ja-JP"/>
        </w:rPr>
        <w:t xml:space="preserve"> methods</w:t>
      </w:r>
      <w:bookmarkEnd w:id="32"/>
    </w:p>
    <w:p w14:paraId="18EEA751" w14:textId="5F295229" w:rsidR="00F02574" w:rsidRPr="00704C35" w:rsidRDefault="00191BD1" w:rsidP="00F02574">
      <w:pPr>
        <w:rPr>
          <w:rFonts w:asciiTheme="minorHAnsi" w:hAnsiTheme="minorHAnsi" w:cstheme="minorHAnsi"/>
          <w:lang w:eastAsia="ja-JP"/>
        </w:rPr>
      </w:pPr>
      <w:proofErr w:type="gramStart"/>
      <w:r>
        <w:rPr>
          <w:rFonts w:asciiTheme="minorHAnsi" w:hAnsiTheme="minorHAnsi" w:cstheme="minorHAnsi"/>
        </w:rPr>
        <w:t xml:space="preserve">In order </w:t>
      </w:r>
      <w:r w:rsidRPr="00191BD1">
        <w:rPr>
          <w:rFonts w:asciiTheme="minorHAnsi" w:hAnsiTheme="minorHAnsi" w:cstheme="minorHAnsi"/>
        </w:rPr>
        <w:t>to</w:t>
      </w:r>
      <w:proofErr w:type="gramEnd"/>
      <w:r w:rsidRPr="00191BD1">
        <w:rPr>
          <w:rFonts w:asciiTheme="minorHAnsi" w:hAnsiTheme="minorHAnsi" w:cstheme="minorHAnsi"/>
        </w:rPr>
        <w:t xml:space="preserve"> meet the IWC definition of euthanasia (Section 4.1)</w:t>
      </w:r>
      <w:r>
        <w:rPr>
          <w:rFonts w:asciiTheme="minorHAnsi" w:hAnsiTheme="minorHAnsi" w:cstheme="minorHAnsi"/>
        </w:rPr>
        <w:t>, t</w:t>
      </w:r>
      <w:r w:rsidR="00184D4E" w:rsidRPr="00184D4E">
        <w:rPr>
          <w:rFonts w:asciiTheme="minorHAnsi" w:hAnsiTheme="minorHAnsi" w:cstheme="minorHAnsi"/>
        </w:rPr>
        <w:t>ime to death is a key metric to consider</w:t>
      </w:r>
      <w:r w:rsidR="00F02574" w:rsidRPr="007B7F44">
        <w:rPr>
          <w:rFonts w:asciiTheme="minorHAnsi" w:hAnsiTheme="minorHAnsi" w:cstheme="minorHAnsi"/>
        </w:rPr>
        <w:t>. However, human safety, the l</w:t>
      </w:r>
      <w:r w:rsidR="00F02574" w:rsidRPr="007B7F44">
        <w:rPr>
          <w:rFonts w:asciiTheme="minorHAnsi" w:hAnsiTheme="minorHAnsi" w:cstheme="minorHAnsi"/>
          <w:lang w:eastAsia="ja-JP"/>
        </w:rPr>
        <w:t xml:space="preserve">imitations of human resources, the level of skill or experience of the responders and availability of equipment </w:t>
      </w:r>
      <w:r w:rsidR="008C43F3">
        <w:rPr>
          <w:rFonts w:asciiTheme="minorHAnsi" w:hAnsiTheme="minorHAnsi" w:cstheme="minorHAnsi"/>
          <w:lang w:eastAsia="ja-JP"/>
        </w:rPr>
        <w:t xml:space="preserve">may also </w:t>
      </w:r>
      <w:r w:rsidR="00F02574" w:rsidRPr="007B7F44">
        <w:rPr>
          <w:rFonts w:asciiTheme="minorHAnsi" w:hAnsiTheme="minorHAnsi" w:cstheme="minorHAnsi"/>
          <w:lang w:eastAsia="ja-JP"/>
        </w:rPr>
        <w:t xml:space="preserve">influence the choice of method. </w:t>
      </w:r>
      <w:r w:rsidR="00AC2A7C">
        <w:rPr>
          <w:rFonts w:asciiTheme="minorHAnsi" w:hAnsiTheme="minorHAnsi" w:cstheme="minorHAnsi"/>
          <w:lang w:eastAsia="ja-JP"/>
        </w:rPr>
        <w:t>For example, c</w:t>
      </w:r>
      <w:r w:rsidR="00F93516" w:rsidRPr="00704C35">
        <w:rPr>
          <w:rFonts w:asciiTheme="minorHAnsi" w:hAnsiTheme="minorHAnsi" w:cstheme="minorHAnsi"/>
          <w:lang w:eastAsia="ja-JP"/>
        </w:rPr>
        <w:t xml:space="preserve">ranial implosion provides </w:t>
      </w:r>
      <w:r w:rsidR="00AC2A7C">
        <w:rPr>
          <w:rFonts w:asciiTheme="minorHAnsi" w:hAnsiTheme="minorHAnsi" w:cstheme="minorHAnsi"/>
          <w:lang w:eastAsia="ja-JP"/>
        </w:rPr>
        <w:t xml:space="preserve">the </w:t>
      </w:r>
      <w:r w:rsidR="004905C3">
        <w:rPr>
          <w:rFonts w:asciiTheme="minorHAnsi" w:hAnsiTheme="minorHAnsi" w:cstheme="minorHAnsi"/>
          <w:lang w:eastAsia="ja-JP"/>
        </w:rPr>
        <w:t xml:space="preserve">quickest </w:t>
      </w:r>
      <w:r w:rsidR="00F93516" w:rsidRPr="00704C35">
        <w:rPr>
          <w:rFonts w:asciiTheme="minorHAnsi" w:hAnsiTheme="minorHAnsi" w:cstheme="minorHAnsi"/>
          <w:lang w:eastAsia="ja-JP"/>
        </w:rPr>
        <w:t xml:space="preserve">time to death </w:t>
      </w:r>
      <w:r w:rsidR="00AC2A7C">
        <w:rPr>
          <w:rFonts w:asciiTheme="minorHAnsi" w:hAnsiTheme="minorHAnsi" w:cstheme="minorHAnsi"/>
          <w:lang w:eastAsia="ja-JP"/>
        </w:rPr>
        <w:t xml:space="preserve">for large whales </w:t>
      </w:r>
      <w:r w:rsidR="00DC3FB1">
        <w:rPr>
          <w:rFonts w:asciiTheme="minorHAnsi" w:hAnsiTheme="minorHAnsi" w:cstheme="minorHAnsi"/>
          <w:lang w:eastAsia="ja-JP"/>
        </w:rPr>
        <w:t xml:space="preserve">than any other </w:t>
      </w:r>
      <w:r w:rsidR="00DC3FB1">
        <w:rPr>
          <w:rFonts w:asciiTheme="minorHAnsi" w:hAnsiTheme="minorHAnsi" w:cstheme="minorHAnsi"/>
          <w:lang w:eastAsia="ja-JP"/>
        </w:rPr>
        <w:lastRenderedPageBreak/>
        <w:t xml:space="preserve">method, however </w:t>
      </w:r>
      <w:r w:rsidR="00D45B53">
        <w:rPr>
          <w:rFonts w:asciiTheme="minorHAnsi" w:hAnsiTheme="minorHAnsi" w:cstheme="minorHAnsi"/>
          <w:lang w:eastAsia="ja-JP"/>
        </w:rPr>
        <w:t xml:space="preserve">this method </w:t>
      </w:r>
      <w:r w:rsidR="007D0332">
        <w:rPr>
          <w:rFonts w:asciiTheme="minorHAnsi" w:hAnsiTheme="minorHAnsi" w:cstheme="minorHAnsi"/>
          <w:lang w:eastAsia="ja-JP"/>
        </w:rPr>
        <w:t>p</w:t>
      </w:r>
      <w:r w:rsidR="00D45B53">
        <w:rPr>
          <w:rFonts w:asciiTheme="minorHAnsi" w:hAnsiTheme="minorHAnsi" w:cstheme="minorHAnsi"/>
          <w:lang w:eastAsia="ja-JP"/>
        </w:rPr>
        <w:t xml:space="preserve">oses </w:t>
      </w:r>
      <w:r w:rsidR="007D0332">
        <w:rPr>
          <w:rFonts w:asciiTheme="minorHAnsi" w:hAnsiTheme="minorHAnsi" w:cstheme="minorHAnsi"/>
          <w:lang w:eastAsia="ja-JP"/>
        </w:rPr>
        <w:t xml:space="preserve">public safety challenges and </w:t>
      </w:r>
      <w:r w:rsidR="00F93516" w:rsidRPr="00704C35">
        <w:rPr>
          <w:rFonts w:asciiTheme="minorHAnsi" w:hAnsiTheme="minorHAnsi" w:cstheme="minorHAnsi"/>
          <w:lang w:eastAsia="ja-JP"/>
        </w:rPr>
        <w:t xml:space="preserve">there is </w:t>
      </w:r>
      <w:r w:rsidR="004A1CA3" w:rsidRPr="00704C35">
        <w:rPr>
          <w:rFonts w:asciiTheme="minorHAnsi" w:hAnsiTheme="minorHAnsi" w:cstheme="minorHAnsi"/>
          <w:lang w:eastAsia="ja-JP"/>
        </w:rPr>
        <w:t xml:space="preserve">limited </w:t>
      </w:r>
      <w:r w:rsidR="007956EB">
        <w:rPr>
          <w:rFonts w:asciiTheme="minorHAnsi" w:hAnsiTheme="minorHAnsi" w:cstheme="minorHAnsi"/>
          <w:lang w:eastAsia="ja-JP"/>
        </w:rPr>
        <w:t xml:space="preserve">expertise within Australia </w:t>
      </w:r>
      <w:r w:rsidR="00F26AB8">
        <w:rPr>
          <w:rFonts w:asciiTheme="minorHAnsi" w:hAnsiTheme="minorHAnsi" w:cstheme="minorHAnsi"/>
          <w:lang w:eastAsia="ja-JP"/>
        </w:rPr>
        <w:t xml:space="preserve">in the use of </w:t>
      </w:r>
      <w:r w:rsidR="0079720D">
        <w:rPr>
          <w:rFonts w:asciiTheme="minorHAnsi" w:hAnsiTheme="minorHAnsi" w:cstheme="minorHAnsi"/>
          <w:lang w:eastAsia="ja-JP"/>
        </w:rPr>
        <w:t>this technique</w:t>
      </w:r>
      <w:r w:rsidR="001B0391" w:rsidRPr="00704C35">
        <w:rPr>
          <w:rFonts w:asciiTheme="minorHAnsi" w:hAnsiTheme="minorHAnsi" w:cstheme="minorHAnsi"/>
          <w:lang w:eastAsia="ja-JP"/>
        </w:rPr>
        <w:t xml:space="preserve">. </w:t>
      </w:r>
    </w:p>
    <w:p w14:paraId="7CE93958" w14:textId="73B31508" w:rsidR="005E7057" w:rsidRDefault="00A65B87" w:rsidP="00A65B87">
      <w:pPr>
        <w:rPr>
          <w:rFonts w:asciiTheme="minorHAnsi" w:hAnsiTheme="minorHAnsi" w:cstheme="minorHAnsi"/>
        </w:rPr>
      </w:pPr>
      <w:r w:rsidRPr="007B7F44">
        <w:rPr>
          <w:rFonts w:asciiTheme="minorHAnsi" w:hAnsiTheme="minorHAnsi" w:cstheme="minorHAnsi"/>
          <w:lang w:eastAsia="ja-JP"/>
        </w:rPr>
        <w:t xml:space="preserve">The following sections </w:t>
      </w:r>
      <w:r w:rsidR="00C84B7A" w:rsidRPr="00C84B7A">
        <w:rPr>
          <w:rFonts w:asciiTheme="minorHAnsi" w:hAnsiTheme="minorHAnsi" w:cstheme="minorHAnsi"/>
          <w:lang w:eastAsia="ja-JP"/>
        </w:rPr>
        <w:t xml:space="preserve">provide detailed information on </w:t>
      </w:r>
      <w:r w:rsidR="000B3C3E">
        <w:rPr>
          <w:rFonts w:asciiTheme="minorHAnsi" w:hAnsiTheme="minorHAnsi" w:cstheme="minorHAnsi"/>
          <w:lang w:eastAsia="ja-JP"/>
        </w:rPr>
        <w:t xml:space="preserve">lethal injection, </w:t>
      </w:r>
      <w:r w:rsidR="00C84B7A" w:rsidRPr="00C84B7A">
        <w:rPr>
          <w:rFonts w:asciiTheme="minorHAnsi" w:hAnsiTheme="minorHAnsi" w:cstheme="minorHAnsi"/>
          <w:lang w:eastAsia="ja-JP"/>
        </w:rPr>
        <w:t xml:space="preserve">the </w:t>
      </w:r>
      <w:r w:rsidR="00FD1976">
        <w:rPr>
          <w:rFonts w:asciiTheme="minorHAnsi" w:hAnsiTheme="minorHAnsi" w:cstheme="minorHAnsi"/>
          <w:lang w:eastAsia="ja-JP"/>
        </w:rPr>
        <w:t xml:space="preserve">primary euthanasia </w:t>
      </w:r>
      <w:r w:rsidR="00C84B7A" w:rsidRPr="00C84B7A">
        <w:rPr>
          <w:rFonts w:asciiTheme="minorHAnsi" w:hAnsiTheme="minorHAnsi" w:cstheme="minorHAnsi"/>
          <w:lang w:eastAsia="ja-JP"/>
        </w:rPr>
        <w:t xml:space="preserve">method </w:t>
      </w:r>
      <w:r w:rsidR="00FD1976">
        <w:rPr>
          <w:rFonts w:asciiTheme="minorHAnsi" w:hAnsiTheme="minorHAnsi" w:cstheme="minorHAnsi"/>
          <w:lang w:eastAsia="ja-JP"/>
        </w:rPr>
        <w:t xml:space="preserve">recommended for </w:t>
      </w:r>
      <w:r w:rsidR="00C84B7A" w:rsidRPr="00C84B7A">
        <w:rPr>
          <w:rFonts w:asciiTheme="minorHAnsi" w:hAnsiTheme="minorHAnsi" w:cstheme="minorHAnsi"/>
          <w:lang w:eastAsia="ja-JP"/>
        </w:rPr>
        <w:t xml:space="preserve">euthanasia of stranded </w:t>
      </w:r>
      <w:r w:rsidR="00C84B7A" w:rsidRPr="00852041">
        <w:rPr>
          <w:rFonts w:asciiTheme="minorHAnsi" w:hAnsiTheme="minorHAnsi" w:cstheme="minorHAnsi"/>
          <w:u w:val="single"/>
          <w:lang w:eastAsia="ja-JP"/>
        </w:rPr>
        <w:t>large whales</w:t>
      </w:r>
      <w:r w:rsidR="00C84B7A" w:rsidRPr="00C84B7A">
        <w:rPr>
          <w:rFonts w:asciiTheme="minorHAnsi" w:hAnsiTheme="minorHAnsi" w:cstheme="minorHAnsi"/>
          <w:lang w:eastAsia="ja-JP"/>
        </w:rPr>
        <w:t xml:space="preserve"> within Australia</w:t>
      </w:r>
      <w:r w:rsidR="000B3C3E">
        <w:rPr>
          <w:rFonts w:asciiTheme="minorHAnsi" w:hAnsiTheme="minorHAnsi" w:cstheme="minorHAnsi"/>
          <w:lang w:eastAsia="ja-JP"/>
        </w:rPr>
        <w:t xml:space="preserve">. Other methods are </w:t>
      </w:r>
      <w:r w:rsidR="00E12CC5">
        <w:rPr>
          <w:rFonts w:asciiTheme="minorHAnsi" w:hAnsiTheme="minorHAnsi" w:cstheme="minorHAnsi"/>
          <w:lang w:eastAsia="ja-JP"/>
        </w:rPr>
        <w:t xml:space="preserve">briefly </w:t>
      </w:r>
      <w:r w:rsidRPr="007B7F44">
        <w:rPr>
          <w:rFonts w:asciiTheme="minorHAnsi" w:hAnsiTheme="minorHAnsi" w:cstheme="minorHAnsi"/>
          <w:lang w:eastAsia="ja-JP"/>
        </w:rPr>
        <w:t>discuss</w:t>
      </w:r>
      <w:r w:rsidR="000B3C3E">
        <w:rPr>
          <w:rFonts w:asciiTheme="minorHAnsi" w:hAnsiTheme="minorHAnsi" w:cstheme="minorHAnsi"/>
          <w:lang w:eastAsia="ja-JP"/>
        </w:rPr>
        <w:t>ed</w:t>
      </w:r>
      <w:r w:rsidRPr="007B7F44">
        <w:rPr>
          <w:rFonts w:asciiTheme="minorHAnsi" w:hAnsiTheme="minorHAnsi" w:cstheme="minorHAnsi"/>
          <w:lang w:eastAsia="ja-JP"/>
        </w:rPr>
        <w:t xml:space="preserve">. </w:t>
      </w:r>
      <w:r w:rsidR="00852041">
        <w:rPr>
          <w:rFonts w:asciiTheme="minorHAnsi" w:hAnsiTheme="minorHAnsi" w:cstheme="minorHAnsi"/>
          <w:lang w:eastAsia="ja-JP"/>
        </w:rPr>
        <w:t xml:space="preserve">For small cetaceans, euthanasia by firearm may be the most </w:t>
      </w:r>
      <w:r w:rsidR="0095512B">
        <w:rPr>
          <w:rFonts w:asciiTheme="minorHAnsi" w:hAnsiTheme="minorHAnsi" w:cstheme="minorHAnsi"/>
          <w:lang w:eastAsia="ja-JP"/>
        </w:rPr>
        <w:t xml:space="preserve">humane </w:t>
      </w:r>
      <w:r w:rsidR="00852041">
        <w:rPr>
          <w:rFonts w:asciiTheme="minorHAnsi" w:hAnsiTheme="minorHAnsi" w:cstheme="minorHAnsi"/>
          <w:lang w:eastAsia="ja-JP"/>
        </w:rPr>
        <w:t xml:space="preserve">method. </w:t>
      </w:r>
    </w:p>
    <w:p w14:paraId="7FE83E37" w14:textId="18BE71F6" w:rsidR="000C190E" w:rsidRPr="007B7F44" w:rsidRDefault="00BC2B26" w:rsidP="00C06959">
      <w:pPr>
        <w:pStyle w:val="Heading3"/>
        <w:numPr>
          <w:ilvl w:val="2"/>
          <w:numId w:val="41"/>
        </w:numPr>
        <w:rPr>
          <w:rFonts w:asciiTheme="minorHAnsi" w:hAnsiTheme="minorHAnsi" w:cstheme="minorHAnsi"/>
          <w:b w:val="0"/>
          <w:bCs w:val="0"/>
          <w:lang w:eastAsia="ja-JP"/>
        </w:rPr>
      </w:pPr>
      <w:bookmarkStart w:id="33" w:name="_Toc172885716"/>
      <w:r w:rsidRPr="007B7F44">
        <w:rPr>
          <w:rFonts w:asciiTheme="minorHAnsi" w:hAnsiTheme="minorHAnsi" w:cstheme="minorHAnsi"/>
          <w:b w:val="0"/>
          <w:bCs w:val="0"/>
          <w:lang w:eastAsia="ja-JP"/>
        </w:rPr>
        <w:t>Lethal Injection</w:t>
      </w:r>
      <w:bookmarkEnd w:id="33"/>
    </w:p>
    <w:p w14:paraId="31131F9B" w14:textId="14EDE6A8" w:rsidR="00A60DA9" w:rsidRPr="00A60DA9" w:rsidRDefault="00782B87" w:rsidP="00A60DA9">
      <w:pPr>
        <w:rPr>
          <w:rFonts w:asciiTheme="minorHAnsi" w:hAnsiTheme="minorHAnsi" w:cstheme="minorHAnsi"/>
          <w:lang w:eastAsia="ja-JP"/>
        </w:rPr>
      </w:pPr>
      <w:r w:rsidRPr="007B7F44">
        <w:rPr>
          <w:rFonts w:asciiTheme="minorHAnsi" w:hAnsiTheme="minorHAnsi" w:cstheme="minorHAnsi"/>
          <w:lang w:eastAsia="ja-JP"/>
        </w:rPr>
        <w:t>The use of chemical agents to euthanise animals is a widely accepted practice in domestic</w:t>
      </w:r>
      <w:r w:rsidR="00153B86">
        <w:rPr>
          <w:rFonts w:asciiTheme="minorHAnsi" w:hAnsiTheme="minorHAnsi" w:cstheme="minorHAnsi"/>
          <w:lang w:eastAsia="ja-JP"/>
        </w:rPr>
        <w:t xml:space="preserve"> animal</w:t>
      </w:r>
      <w:r w:rsidRPr="007B7F44">
        <w:rPr>
          <w:rFonts w:asciiTheme="minorHAnsi" w:hAnsiTheme="minorHAnsi" w:cstheme="minorHAnsi"/>
          <w:lang w:eastAsia="ja-JP"/>
        </w:rPr>
        <w:t xml:space="preserve"> and research </w:t>
      </w:r>
      <w:r w:rsidR="00A01B92">
        <w:rPr>
          <w:rFonts w:asciiTheme="minorHAnsi" w:hAnsiTheme="minorHAnsi" w:cstheme="minorHAnsi"/>
          <w:lang w:eastAsia="ja-JP"/>
        </w:rPr>
        <w:t>settings</w:t>
      </w:r>
      <w:r w:rsidRPr="007B7F44">
        <w:rPr>
          <w:rFonts w:asciiTheme="minorHAnsi" w:hAnsiTheme="minorHAnsi" w:cstheme="minorHAnsi"/>
          <w:lang w:eastAsia="ja-JP"/>
        </w:rPr>
        <w:t xml:space="preserve"> (Riley 2001) and can achieve effective and humane euthanasia in large whales. </w:t>
      </w:r>
      <w:r w:rsidR="00AF1899" w:rsidRPr="007B7F44">
        <w:rPr>
          <w:rFonts w:asciiTheme="minorHAnsi" w:hAnsiTheme="minorHAnsi" w:cstheme="minorHAnsi"/>
          <w:lang w:eastAsia="ja-JP"/>
        </w:rPr>
        <w:t xml:space="preserve">The most rapid </w:t>
      </w:r>
      <w:r w:rsidR="00D4598B" w:rsidRPr="007B7F44">
        <w:rPr>
          <w:rFonts w:asciiTheme="minorHAnsi" w:hAnsiTheme="minorHAnsi" w:cstheme="minorHAnsi"/>
          <w:lang w:eastAsia="ja-JP"/>
        </w:rPr>
        <w:t xml:space="preserve">method for </w:t>
      </w:r>
      <w:r w:rsidR="000E3046">
        <w:rPr>
          <w:rFonts w:asciiTheme="minorHAnsi" w:hAnsiTheme="minorHAnsi" w:cstheme="minorHAnsi"/>
          <w:lang w:eastAsia="ja-JP"/>
        </w:rPr>
        <w:t xml:space="preserve">achieving </w:t>
      </w:r>
      <w:r w:rsidR="00D4598B" w:rsidRPr="007B7F44">
        <w:rPr>
          <w:rFonts w:asciiTheme="minorHAnsi" w:hAnsiTheme="minorHAnsi" w:cstheme="minorHAnsi"/>
          <w:lang w:eastAsia="ja-JP"/>
        </w:rPr>
        <w:t>e</w:t>
      </w:r>
      <w:r w:rsidR="00A410E4" w:rsidRPr="007B7F44">
        <w:rPr>
          <w:rFonts w:asciiTheme="minorHAnsi" w:hAnsiTheme="minorHAnsi" w:cstheme="minorHAnsi"/>
          <w:lang w:eastAsia="ja-JP"/>
        </w:rPr>
        <w:t xml:space="preserve">uthanasia </w:t>
      </w:r>
      <w:r w:rsidR="0029739D" w:rsidRPr="007B7F44">
        <w:rPr>
          <w:rFonts w:asciiTheme="minorHAnsi" w:hAnsiTheme="minorHAnsi" w:cstheme="minorHAnsi"/>
          <w:lang w:eastAsia="ja-JP"/>
        </w:rPr>
        <w:t xml:space="preserve">using </w:t>
      </w:r>
      <w:r w:rsidR="004239BB" w:rsidRPr="007B7F44">
        <w:rPr>
          <w:rFonts w:asciiTheme="minorHAnsi" w:hAnsiTheme="minorHAnsi" w:cstheme="minorHAnsi"/>
          <w:lang w:eastAsia="ja-JP"/>
        </w:rPr>
        <w:t xml:space="preserve">chemical agents </w:t>
      </w:r>
      <w:r w:rsidR="00E01AE7" w:rsidRPr="007B7F44">
        <w:rPr>
          <w:rFonts w:asciiTheme="minorHAnsi" w:hAnsiTheme="minorHAnsi" w:cstheme="minorHAnsi"/>
          <w:lang w:eastAsia="ja-JP"/>
        </w:rPr>
        <w:t xml:space="preserve">on large whales </w:t>
      </w:r>
      <w:r w:rsidR="00AF1899" w:rsidRPr="007B7F44">
        <w:rPr>
          <w:rFonts w:asciiTheme="minorHAnsi" w:hAnsiTheme="minorHAnsi" w:cstheme="minorHAnsi"/>
          <w:lang w:eastAsia="ja-JP"/>
        </w:rPr>
        <w:t>i</w:t>
      </w:r>
      <w:r w:rsidR="004239BB" w:rsidRPr="007B7F44">
        <w:rPr>
          <w:rFonts w:asciiTheme="minorHAnsi" w:hAnsiTheme="minorHAnsi" w:cstheme="minorHAnsi"/>
          <w:lang w:eastAsia="ja-JP"/>
        </w:rPr>
        <w:t xml:space="preserve">s </w:t>
      </w:r>
      <w:r w:rsidR="0029739D" w:rsidRPr="007B7F44">
        <w:rPr>
          <w:rFonts w:asciiTheme="minorHAnsi" w:hAnsiTheme="minorHAnsi" w:cstheme="minorHAnsi"/>
          <w:lang w:eastAsia="ja-JP"/>
        </w:rPr>
        <w:t xml:space="preserve">by </w:t>
      </w:r>
      <w:r w:rsidR="008C695D">
        <w:rPr>
          <w:rFonts w:asciiTheme="minorHAnsi" w:hAnsiTheme="minorHAnsi" w:cstheme="minorHAnsi"/>
          <w:lang w:eastAsia="ja-JP"/>
        </w:rPr>
        <w:t xml:space="preserve">intracardiac </w:t>
      </w:r>
      <w:r w:rsidR="00916827">
        <w:rPr>
          <w:rFonts w:asciiTheme="minorHAnsi" w:hAnsiTheme="minorHAnsi" w:cstheme="minorHAnsi"/>
          <w:lang w:eastAsia="ja-JP"/>
        </w:rPr>
        <w:t xml:space="preserve">(IC) </w:t>
      </w:r>
      <w:r w:rsidR="0029739D" w:rsidRPr="007B7F44">
        <w:rPr>
          <w:rFonts w:asciiTheme="minorHAnsi" w:hAnsiTheme="minorHAnsi" w:cstheme="minorHAnsi"/>
          <w:lang w:eastAsia="ja-JP"/>
        </w:rPr>
        <w:t xml:space="preserve">injection </w:t>
      </w:r>
      <w:r w:rsidR="008C695D">
        <w:rPr>
          <w:rFonts w:asciiTheme="minorHAnsi" w:hAnsiTheme="minorHAnsi" w:cstheme="minorHAnsi"/>
          <w:lang w:eastAsia="ja-JP"/>
        </w:rPr>
        <w:t>(</w:t>
      </w:r>
      <w:r w:rsidR="00061E93">
        <w:rPr>
          <w:rFonts w:asciiTheme="minorHAnsi" w:hAnsiTheme="minorHAnsi" w:cstheme="minorHAnsi"/>
          <w:lang w:eastAsia="ja-JP"/>
        </w:rPr>
        <w:t xml:space="preserve">lethal injection </w:t>
      </w:r>
      <w:r w:rsidR="00AF1899" w:rsidRPr="007B7F44">
        <w:rPr>
          <w:rFonts w:asciiTheme="minorHAnsi" w:hAnsiTheme="minorHAnsi" w:cstheme="minorHAnsi"/>
          <w:lang w:eastAsia="ja-JP"/>
        </w:rPr>
        <w:t>to the heart</w:t>
      </w:r>
      <w:r w:rsidR="003C30A9">
        <w:rPr>
          <w:rFonts w:asciiTheme="minorHAnsi" w:hAnsiTheme="minorHAnsi" w:cstheme="minorHAnsi"/>
          <w:lang w:eastAsia="ja-JP"/>
        </w:rPr>
        <w:t xml:space="preserve">; Figure </w:t>
      </w:r>
      <w:r w:rsidR="00D2230A">
        <w:rPr>
          <w:rFonts w:asciiTheme="minorHAnsi" w:hAnsiTheme="minorHAnsi" w:cstheme="minorHAnsi"/>
          <w:lang w:eastAsia="ja-JP"/>
        </w:rPr>
        <w:t>2</w:t>
      </w:r>
      <w:r w:rsidR="00061E93">
        <w:rPr>
          <w:rFonts w:asciiTheme="minorHAnsi" w:hAnsiTheme="minorHAnsi" w:cstheme="minorHAnsi"/>
          <w:lang w:eastAsia="ja-JP"/>
        </w:rPr>
        <w:t>)</w:t>
      </w:r>
      <w:r w:rsidR="00AF1899" w:rsidRPr="007B7F44">
        <w:rPr>
          <w:rFonts w:asciiTheme="minorHAnsi" w:hAnsiTheme="minorHAnsi" w:cstheme="minorHAnsi"/>
          <w:lang w:eastAsia="ja-JP"/>
        </w:rPr>
        <w:t xml:space="preserve">. </w:t>
      </w:r>
      <w:r w:rsidR="00A60DA9" w:rsidRPr="00A60DA9">
        <w:rPr>
          <w:rFonts w:asciiTheme="minorHAnsi" w:hAnsiTheme="minorHAnsi" w:cstheme="minorHAnsi"/>
          <w:lang w:eastAsia="ja-JP"/>
        </w:rPr>
        <w:t xml:space="preserve">Times to death recorded in Australia using IC injection are provided in Appendix 3. </w:t>
      </w:r>
    </w:p>
    <w:p w14:paraId="1E327FBD" w14:textId="77777777" w:rsidR="00E25BA1" w:rsidRDefault="00105529" w:rsidP="00A60DA9">
      <w:pPr>
        <w:rPr>
          <w:rFonts w:asciiTheme="minorHAnsi" w:hAnsiTheme="minorHAnsi" w:cstheme="minorHAnsi"/>
          <w:lang w:eastAsia="ja-JP"/>
        </w:rPr>
      </w:pPr>
      <w:r>
        <w:rPr>
          <w:rFonts w:asciiTheme="minorHAnsi" w:hAnsiTheme="minorHAnsi" w:cstheme="minorHAnsi"/>
          <w:lang w:eastAsia="ja-JP"/>
        </w:rPr>
        <w:t xml:space="preserve">Euthanasia via lethal injection </w:t>
      </w:r>
      <w:r w:rsidRPr="00105529">
        <w:rPr>
          <w:rFonts w:asciiTheme="minorHAnsi" w:hAnsiTheme="minorHAnsi" w:cstheme="minorHAnsi"/>
          <w:lang w:eastAsia="ja-JP"/>
        </w:rPr>
        <w:t xml:space="preserve">is a two-step process beginning with heavy sedation followed by lethal injection. </w:t>
      </w:r>
      <w:r w:rsidR="00E20A55" w:rsidRPr="00E20A55">
        <w:rPr>
          <w:rFonts w:asciiTheme="minorHAnsi" w:hAnsiTheme="minorHAnsi" w:cstheme="minorHAnsi"/>
          <w:lang w:eastAsia="ja-JP"/>
        </w:rPr>
        <w:t xml:space="preserve">Since there are no drugs for sedation or anaesthesia that are labelled for use in marine mammals, drugs and dose rates selected by the veterinarian are used “off-label”. </w:t>
      </w:r>
    </w:p>
    <w:p w14:paraId="7C92D7C6" w14:textId="17A75008" w:rsidR="00A60DA9" w:rsidRDefault="00FA3F26" w:rsidP="00A60DA9">
      <w:pPr>
        <w:rPr>
          <w:rFonts w:asciiTheme="minorHAnsi" w:hAnsiTheme="minorHAnsi" w:cstheme="minorHAnsi"/>
          <w:lang w:eastAsia="ja-JP"/>
        </w:rPr>
      </w:pPr>
      <w:r w:rsidRPr="00FA3F26">
        <w:rPr>
          <w:rFonts w:asciiTheme="minorHAnsi" w:hAnsiTheme="minorHAnsi" w:cstheme="minorHAnsi"/>
          <w:lang w:eastAsia="ja-JP"/>
        </w:rPr>
        <w:t>Lethal injection can only be carried out by a registered veterinarian</w:t>
      </w:r>
      <w:r w:rsidR="00614D30">
        <w:rPr>
          <w:rFonts w:asciiTheme="minorHAnsi" w:hAnsiTheme="minorHAnsi" w:cstheme="minorHAnsi"/>
          <w:lang w:eastAsia="ja-JP"/>
        </w:rPr>
        <w:t xml:space="preserve"> and I</w:t>
      </w:r>
      <w:r w:rsidR="00916827">
        <w:rPr>
          <w:rFonts w:asciiTheme="minorHAnsi" w:hAnsiTheme="minorHAnsi" w:cstheme="minorHAnsi"/>
          <w:lang w:eastAsia="ja-JP"/>
        </w:rPr>
        <w:t xml:space="preserve">C </w:t>
      </w:r>
      <w:r w:rsidR="00614D30">
        <w:rPr>
          <w:rFonts w:asciiTheme="minorHAnsi" w:hAnsiTheme="minorHAnsi" w:cstheme="minorHAnsi"/>
          <w:lang w:eastAsia="ja-JP"/>
        </w:rPr>
        <w:t xml:space="preserve">lethal </w:t>
      </w:r>
      <w:r w:rsidR="004A0959">
        <w:rPr>
          <w:rFonts w:asciiTheme="minorHAnsi" w:hAnsiTheme="minorHAnsi" w:cstheme="minorHAnsi"/>
          <w:lang w:eastAsia="ja-JP"/>
        </w:rPr>
        <w:t xml:space="preserve">injection </w:t>
      </w:r>
      <w:r w:rsidR="00D87613">
        <w:rPr>
          <w:rFonts w:asciiTheme="minorHAnsi" w:hAnsiTheme="minorHAnsi" w:cstheme="minorHAnsi"/>
          <w:lang w:eastAsia="ja-JP"/>
        </w:rPr>
        <w:t xml:space="preserve">should only </w:t>
      </w:r>
      <w:r w:rsidR="004A0959">
        <w:rPr>
          <w:rFonts w:asciiTheme="minorHAnsi" w:hAnsiTheme="minorHAnsi" w:cstheme="minorHAnsi"/>
          <w:lang w:eastAsia="ja-JP"/>
        </w:rPr>
        <w:t xml:space="preserve">be carried out </w:t>
      </w:r>
      <w:r w:rsidR="008B765B">
        <w:rPr>
          <w:rFonts w:asciiTheme="minorHAnsi" w:hAnsiTheme="minorHAnsi" w:cstheme="minorHAnsi"/>
          <w:lang w:eastAsia="ja-JP"/>
        </w:rPr>
        <w:t xml:space="preserve">on a large whale </w:t>
      </w:r>
      <w:r w:rsidR="004A0959">
        <w:rPr>
          <w:rFonts w:asciiTheme="minorHAnsi" w:hAnsiTheme="minorHAnsi" w:cstheme="minorHAnsi"/>
          <w:lang w:eastAsia="ja-JP"/>
        </w:rPr>
        <w:t xml:space="preserve">by a </w:t>
      </w:r>
      <w:r w:rsidR="003A3DFA">
        <w:rPr>
          <w:rFonts w:asciiTheme="minorHAnsi" w:hAnsiTheme="minorHAnsi" w:cstheme="minorHAnsi"/>
          <w:lang w:eastAsia="ja-JP"/>
        </w:rPr>
        <w:t xml:space="preserve">registered </w:t>
      </w:r>
      <w:r w:rsidR="004A0959">
        <w:rPr>
          <w:rFonts w:asciiTheme="minorHAnsi" w:hAnsiTheme="minorHAnsi" w:cstheme="minorHAnsi"/>
          <w:lang w:eastAsia="ja-JP"/>
        </w:rPr>
        <w:t xml:space="preserve">veterinarian </w:t>
      </w:r>
      <w:r w:rsidR="00D915CE" w:rsidRPr="007B7F44">
        <w:rPr>
          <w:rFonts w:asciiTheme="minorHAnsi" w:hAnsiTheme="minorHAnsi" w:cstheme="minorHAnsi"/>
          <w:lang w:eastAsia="ja-JP"/>
        </w:rPr>
        <w:t xml:space="preserve">experienced with </w:t>
      </w:r>
      <w:r w:rsidR="004A0959">
        <w:rPr>
          <w:rFonts w:asciiTheme="minorHAnsi" w:hAnsiTheme="minorHAnsi" w:cstheme="minorHAnsi"/>
          <w:lang w:eastAsia="ja-JP"/>
        </w:rPr>
        <w:t>the technique</w:t>
      </w:r>
      <w:r w:rsidR="00D915CE" w:rsidRPr="007B7F44">
        <w:rPr>
          <w:rFonts w:asciiTheme="minorHAnsi" w:hAnsiTheme="minorHAnsi" w:cstheme="minorHAnsi"/>
          <w:lang w:eastAsia="ja-JP"/>
        </w:rPr>
        <w:t xml:space="preserve">. </w:t>
      </w:r>
      <w:r w:rsidR="00DE072C">
        <w:rPr>
          <w:rFonts w:asciiTheme="minorHAnsi" w:hAnsiTheme="minorHAnsi" w:cstheme="minorHAnsi"/>
          <w:lang w:eastAsia="ja-JP"/>
        </w:rPr>
        <w:t>However, t</w:t>
      </w:r>
      <w:r w:rsidR="00DE072C" w:rsidRPr="007B7F44">
        <w:rPr>
          <w:rFonts w:asciiTheme="minorHAnsi" w:hAnsiTheme="minorHAnsi" w:cstheme="minorHAnsi"/>
          <w:lang w:eastAsia="ja-JP"/>
        </w:rPr>
        <w:t xml:space="preserve">o date, </w:t>
      </w:r>
      <w:r w:rsidR="00DE072C">
        <w:rPr>
          <w:rFonts w:asciiTheme="minorHAnsi" w:hAnsiTheme="minorHAnsi" w:cstheme="minorHAnsi"/>
          <w:lang w:eastAsia="ja-JP"/>
        </w:rPr>
        <w:t xml:space="preserve">IC </w:t>
      </w:r>
      <w:r w:rsidR="00DE072C" w:rsidRPr="007B7F44">
        <w:rPr>
          <w:rFonts w:asciiTheme="minorHAnsi" w:hAnsiTheme="minorHAnsi" w:cstheme="minorHAnsi"/>
          <w:lang w:eastAsia="ja-JP"/>
        </w:rPr>
        <w:t>injection</w:t>
      </w:r>
      <w:r w:rsidR="00DE072C">
        <w:rPr>
          <w:rFonts w:asciiTheme="minorHAnsi" w:hAnsiTheme="minorHAnsi" w:cstheme="minorHAnsi"/>
          <w:lang w:eastAsia="ja-JP"/>
        </w:rPr>
        <w:t xml:space="preserve"> </w:t>
      </w:r>
      <w:r w:rsidR="00DE072C" w:rsidRPr="007B7F44">
        <w:rPr>
          <w:rFonts w:asciiTheme="minorHAnsi" w:hAnsiTheme="minorHAnsi" w:cstheme="minorHAnsi"/>
          <w:lang w:eastAsia="ja-JP"/>
        </w:rPr>
        <w:t>has only been used on large whales a few times</w:t>
      </w:r>
      <w:r w:rsidR="00DE072C">
        <w:rPr>
          <w:rFonts w:asciiTheme="minorHAnsi" w:hAnsiTheme="minorHAnsi" w:cstheme="minorHAnsi"/>
          <w:lang w:eastAsia="ja-JP"/>
        </w:rPr>
        <w:t xml:space="preserve"> within Australia</w:t>
      </w:r>
      <w:r w:rsidR="00DE072C" w:rsidRPr="007B7F44">
        <w:rPr>
          <w:rFonts w:asciiTheme="minorHAnsi" w:hAnsiTheme="minorHAnsi" w:cstheme="minorHAnsi"/>
          <w:lang w:eastAsia="ja-JP"/>
        </w:rPr>
        <w:t xml:space="preserve">. </w:t>
      </w:r>
      <w:r w:rsidR="00A60DA9" w:rsidRPr="00A60DA9">
        <w:rPr>
          <w:rFonts w:asciiTheme="minorHAnsi" w:hAnsiTheme="minorHAnsi" w:cstheme="minorHAnsi"/>
          <w:lang w:eastAsia="ja-JP"/>
        </w:rPr>
        <w:t xml:space="preserve">If </w:t>
      </w:r>
      <w:r w:rsidR="00A60DA9">
        <w:rPr>
          <w:rFonts w:asciiTheme="minorHAnsi" w:hAnsiTheme="minorHAnsi" w:cstheme="minorHAnsi"/>
          <w:lang w:eastAsia="ja-JP"/>
        </w:rPr>
        <w:t xml:space="preserve">it is not possible to find a veterinarian experienced with IC lethal injection on large </w:t>
      </w:r>
      <w:r w:rsidR="008B765B">
        <w:rPr>
          <w:rFonts w:asciiTheme="minorHAnsi" w:hAnsiTheme="minorHAnsi" w:cstheme="minorHAnsi"/>
          <w:lang w:eastAsia="ja-JP"/>
        </w:rPr>
        <w:t xml:space="preserve">whales </w:t>
      </w:r>
      <w:r w:rsidR="00A60DA9" w:rsidRPr="00A60DA9">
        <w:rPr>
          <w:rFonts w:asciiTheme="minorHAnsi" w:hAnsiTheme="minorHAnsi" w:cstheme="minorHAnsi"/>
          <w:lang w:eastAsia="ja-JP"/>
        </w:rPr>
        <w:t xml:space="preserve">it is recommended that a responding veterinarian be supported by a veterinarian experienced with the technique via mobile telephone. </w:t>
      </w:r>
    </w:p>
    <w:p w14:paraId="084663A3" w14:textId="77777777" w:rsidR="00513A7D" w:rsidRDefault="00516D27" w:rsidP="00513A7D">
      <w:pPr>
        <w:keepNext/>
      </w:pPr>
      <w:r w:rsidRPr="00516D27">
        <w:rPr>
          <w:rFonts w:asciiTheme="minorHAnsi" w:hAnsiTheme="minorHAnsi" w:cstheme="minorHAnsi"/>
          <w:noProof/>
          <w:lang w:eastAsia="ja-JP"/>
        </w:rPr>
        <w:drawing>
          <wp:inline distT="0" distB="0" distL="0" distR="0" wp14:anchorId="5AB7F8E0" wp14:editId="53AA5A50">
            <wp:extent cx="5759450" cy="2143760"/>
            <wp:effectExtent l="0" t="0" r="0" b="8890"/>
            <wp:docPr id="2091848487" name="Picture 8" descr="Diagram showing the internal anatomy of  a Humpback whale including the lung, heart, liver and stoma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48487" name="Picture 8" descr="Diagram showing the internal anatomy of  a Humpback whale including the lung, heart, liver and stomach.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2143760"/>
                    </a:xfrm>
                    <a:prstGeom prst="rect">
                      <a:avLst/>
                    </a:prstGeom>
                    <a:noFill/>
                    <a:ln>
                      <a:noFill/>
                    </a:ln>
                  </pic:spPr>
                </pic:pic>
              </a:graphicData>
            </a:graphic>
          </wp:inline>
        </w:drawing>
      </w:r>
    </w:p>
    <w:p w14:paraId="5A2BEFE8" w14:textId="003B3999" w:rsidR="00EA7145" w:rsidRPr="00513A7D" w:rsidRDefault="00513A7D" w:rsidP="00513A7D">
      <w:pPr>
        <w:pStyle w:val="Caption"/>
        <w:rPr>
          <w:sz w:val="22"/>
          <w:szCs w:val="22"/>
        </w:rPr>
      </w:pPr>
      <w:bookmarkStart w:id="34" w:name="_Toc175833053"/>
      <w:r w:rsidRPr="00513A7D">
        <w:rPr>
          <w:sz w:val="22"/>
          <w:szCs w:val="22"/>
        </w:rPr>
        <w:t xml:space="preserve">Figure </w:t>
      </w:r>
      <w:r w:rsidRPr="00513A7D">
        <w:rPr>
          <w:sz w:val="22"/>
          <w:szCs w:val="22"/>
        </w:rPr>
        <w:fldChar w:fldCharType="begin"/>
      </w:r>
      <w:r w:rsidRPr="00513A7D">
        <w:rPr>
          <w:sz w:val="22"/>
          <w:szCs w:val="22"/>
        </w:rPr>
        <w:instrText xml:space="preserve"> SEQ Figure \* ARABIC </w:instrText>
      </w:r>
      <w:r w:rsidRPr="00513A7D">
        <w:rPr>
          <w:sz w:val="22"/>
          <w:szCs w:val="22"/>
        </w:rPr>
        <w:fldChar w:fldCharType="separate"/>
      </w:r>
      <w:r w:rsidR="00397F42">
        <w:rPr>
          <w:noProof/>
          <w:sz w:val="22"/>
          <w:szCs w:val="22"/>
        </w:rPr>
        <w:t>2</w:t>
      </w:r>
      <w:r w:rsidRPr="00513A7D">
        <w:rPr>
          <w:sz w:val="22"/>
          <w:szCs w:val="22"/>
        </w:rPr>
        <w:fldChar w:fldCharType="end"/>
      </w:r>
      <w:r w:rsidRPr="00513A7D">
        <w:rPr>
          <w:sz w:val="22"/>
          <w:szCs w:val="22"/>
        </w:rPr>
        <w:t xml:space="preserve"> </w:t>
      </w:r>
      <w:r w:rsidRPr="00513A7D">
        <w:rPr>
          <w:b w:val="0"/>
          <w:bCs w:val="0"/>
          <w:sz w:val="22"/>
          <w:szCs w:val="22"/>
        </w:rPr>
        <w:t>Internal anatomy of a Humpback whale</w:t>
      </w:r>
      <w:bookmarkEnd w:id="34"/>
    </w:p>
    <w:p w14:paraId="3F7149B1" w14:textId="77777777" w:rsidR="00470B0D" w:rsidRDefault="00470B0D" w:rsidP="00094B77">
      <w:pPr>
        <w:pStyle w:val="Heading5"/>
        <w:rPr>
          <w:rFonts w:asciiTheme="minorHAnsi" w:hAnsiTheme="minorHAnsi" w:cstheme="minorHAnsi"/>
          <w:lang w:eastAsia="ja-JP"/>
        </w:rPr>
      </w:pPr>
    </w:p>
    <w:p w14:paraId="349456CE" w14:textId="2B56E3E3" w:rsidR="00094B77" w:rsidRPr="000E19D0" w:rsidRDefault="00094B77" w:rsidP="00094B77">
      <w:pPr>
        <w:pStyle w:val="Heading5"/>
        <w:rPr>
          <w:rFonts w:asciiTheme="minorHAnsi" w:hAnsiTheme="minorHAnsi" w:cstheme="minorHAnsi"/>
          <w:lang w:eastAsia="ja-JP"/>
        </w:rPr>
      </w:pPr>
      <w:r w:rsidRPr="000E19D0">
        <w:rPr>
          <w:rFonts w:asciiTheme="minorHAnsi" w:hAnsiTheme="minorHAnsi" w:cstheme="minorHAnsi"/>
          <w:lang w:eastAsia="ja-JP"/>
        </w:rPr>
        <w:t>Pre-euthanasia</w:t>
      </w:r>
      <w:r w:rsidR="00352C93">
        <w:rPr>
          <w:rFonts w:asciiTheme="minorHAnsi" w:hAnsiTheme="minorHAnsi" w:cstheme="minorHAnsi"/>
          <w:lang w:eastAsia="ja-JP"/>
        </w:rPr>
        <w:t xml:space="preserve"> sedation</w:t>
      </w:r>
      <w:r w:rsidRPr="000E19D0">
        <w:rPr>
          <w:rFonts w:asciiTheme="minorHAnsi" w:hAnsiTheme="minorHAnsi" w:cstheme="minorHAnsi"/>
          <w:lang w:eastAsia="ja-JP"/>
        </w:rPr>
        <w:t>: Routes of administration</w:t>
      </w:r>
    </w:p>
    <w:p w14:paraId="27C75923" w14:textId="21E982E1" w:rsidR="00EF23EA" w:rsidRPr="00EF23EA" w:rsidRDefault="00094B77" w:rsidP="00EF23EA">
      <w:pPr>
        <w:rPr>
          <w:rFonts w:asciiTheme="minorHAnsi" w:hAnsiTheme="minorHAnsi" w:cstheme="minorHAnsi"/>
          <w:lang w:eastAsia="ja-JP"/>
        </w:rPr>
      </w:pPr>
      <w:r w:rsidRPr="007B7F44">
        <w:rPr>
          <w:rFonts w:asciiTheme="minorHAnsi" w:hAnsiTheme="minorHAnsi" w:cstheme="minorHAnsi"/>
          <w:lang w:eastAsia="ja-JP"/>
        </w:rPr>
        <w:t xml:space="preserve">Intramuscular </w:t>
      </w:r>
      <w:r>
        <w:rPr>
          <w:rFonts w:asciiTheme="minorHAnsi" w:hAnsiTheme="minorHAnsi" w:cstheme="minorHAnsi"/>
          <w:lang w:eastAsia="ja-JP"/>
        </w:rPr>
        <w:t xml:space="preserve">(into </w:t>
      </w:r>
      <w:r w:rsidR="00775AE8">
        <w:rPr>
          <w:rFonts w:asciiTheme="minorHAnsi" w:hAnsiTheme="minorHAnsi" w:cstheme="minorHAnsi"/>
          <w:lang w:eastAsia="ja-JP"/>
        </w:rPr>
        <w:t xml:space="preserve">a </w:t>
      </w:r>
      <w:r>
        <w:rPr>
          <w:rFonts w:asciiTheme="minorHAnsi" w:hAnsiTheme="minorHAnsi" w:cstheme="minorHAnsi"/>
          <w:lang w:eastAsia="ja-JP"/>
        </w:rPr>
        <w:t xml:space="preserve">muscle) </w:t>
      </w:r>
      <w:r w:rsidRPr="007B7F44">
        <w:rPr>
          <w:rFonts w:asciiTheme="minorHAnsi" w:hAnsiTheme="minorHAnsi" w:cstheme="minorHAnsi"/>
          <w:lang w:eastAsia="ja-JP"/>
        </w:rPr>
        <w:t xml:space="preserve">and intravenous </w:t>
      </w:r>
      <w:r>
        <w:rPr>
          <w:rFonts w:asciiTheme="minorHAnsi" w:hAnsiTheme="minorHAnsi" w:cstheme="minorHAnsi"/>
          <w:lang w:eastAsia="ja-JP"/>
        </w:rPr>
        <w:t>(into</w:t>
      </w:r>
      <w:r w:rsidR="00775AE8">
        <w:rPr>
          <w:rFonts w:asciiTheme="minorHAnsi" w:hAnsiTheme="minorHAnsi" w:cstheme="minorHAnsi"/>
          <w:lang w:eastAsia="ja-JP"/>
        </w:rPr>
        <w:t xml:space="preserve"> a</w:t>
      </w:r>
      <w:r>
        <w:rPr>
          <w:rFonts w:asciiTheme="minorHAnsi" w:hAnsiTheme="minorHAnsi" w:cstheme="minorHAnsi"/>
          <w:lang w:eastAsia="ja-JP"/>
        </w:rPr>
        <w:t xml:space="preserve"> vein) </w:t>
      </w:r>
      <w:r w:rsidRPr="007B7F44">
        <w:rPr>
          <w:rFonts w:asciiTheme="minorHAnsi" w:hAnsiTheme="minorHAnsi" w:cstheme="minorHAnsi"/>
          <w:lang w:eastAsia="ja-JP"/>
        </w:rPr>
        <w:t xml:space="preserve">routes have been successfully used to sedate large whales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(Harms et al. 2014)</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t>
      </w:r>
      <w:r w:rsidR="00EF23EA" w:rsidRPr="00EF23EA">
        <w:rPr>
          <w:rFonts w:asciiTheme="minorHAnsi" w:hAnsiTheme="minorHAnsi" w:cstheme="minorHAnsi"/>
          <w:lang w:eastAsia="ja-JP"/>
        </w:rPr>
        <w:t xml:space="preserve">Intraglossal (into the tongue) and sublingual (under the tongue) routes have also be used </w:t>
      </w:r>
      <w:r w:rsidR="00EF23EA" w:rsidRPr="00EF23EA">
        <w:rPr>
          <w:rFonts w:asciiTheme="minorHAnsi" w:hAnsiTheme="minorHAnsi" w:cstheme="minorHAnsi"/>
          <w:lang w:eastAsia="ja-JP"/>
        </w:rPr>
        <w:fldChar w:fldCharType="begin"/>
      </w:r>
      <w:r w:rsidR="00EF23EA" w:rsidRPr="00EF23EA">
        <w:rPr>
          <w:rFonts w:asciiTheme="minorHAnsi" w:hAnsiTheme="minorHAnsi" w:cstheme="minorHAnsi"/>
          <w:lang w:eastAsia="ja-JP"/>
        </w:rPr>
        <w:instrText xml:space="preserve"> ADDIN EN.CITE &lt;EndNote&gt;&lt;Cite&gt;&lt;Author&gt;Barco&lt;/Author&gt;&lt;Year&gt;2016&lt;/Year&gt;&lt;RecNum&gt;771&lt;/RecNum&gt;&lt;DisplayText&gt;(Barco et al., 2016)&lt;/DisplayText&gt;&lt;record&gt;&lt;rec-number&gt;771&lt;/rec-number&gt;&lt;foreign-keys&gt;&lt;key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00EF23EA" w:rsidRPr="00EF23EA">
        <w:rPr>
          <w:rFonts w:asciiTheme="minorHAnsi" w:hAnsiTheme="minorHAnsi" w:cstheme="minorHAnsi"/>
          <w:lang w:eastAsia="ja-JP"/>
        </w:rPr>
        <w:fldChar w:fldCharType="separate"/>
      </w:r>
      <w:r w:rsidR="00EF23EA" w:rsidRPr="00EF23EA">
        <w:rPr>
          <w:rFonts w:asciiTheme="minorHAnsi" w:hAnsiTheme="minorHAnsi" w:cstheme="minorHAnsi"/>
          <w:lang w:eastAsia="ja-JP"/>
        </w:rPr>
        <w:t>(Barco et al. 2016)</w:t>
      </w:r>
      <w:r w:rsidR="00EF23EA" w:rsidRPr="00EF23EA">
        <w:rPr>
          <w:rFonts w:asciiTheme="minorHAnsi" w:hAnsiTheme="minorHAnsi" w:cstheme="minorHAnsi"/>
          <w:lang w:eastAsia="ja-JP"/>
        </w:rPr>
        <w:fldChar w:fldCharType="end"/>
      </w:r>
      <w:r w:rsidR="00EF23EA" w:rsidRPr="00EF23EA">
        <w:rPr>
          <w:rFonts w:asciiTheme="minorHAnsi" w:hAnsiTheme="minorHAnsi" w:cstheme="minorHAnsi"/>
          <w:lang w:eastAsia="ja-JP"/>
        </w:rPr>
        <w:t xml:space="preserve"> but these approaches place the operator in danger due to the potential lateral movement of the head and vertical movement of the maxilla. </w:t>
      </w:r>
      <w:r w:rsidR="00EF23EA" w:rsidRPr="00EF23EA">
        <w:rPr>
          <w:rFonts w:asciiTheme="minorHAnsi" w:hAnsiTheme="minorHAnsi" w:cstheme="minorHAnsi"/>
          <w:lang w:eastAsia="ja-JP"/>
        </w:rPr>
        <w:lastRenderedPageBreak/>
        <w:t xml:space="preserve">Intraperitoneal (into the abdominal cavity) administration of drugs in cetaceans should be conducted with caution, as the abdominal cavity is tightly packed with viscera, increasing the likelihood of iatrogenic damage to organs, or administering the agent into the gastrointestinal tract. </w:t>
      </w:r>
    </w:p>
    <w:p w14:paraId="3AD9CB65" w14:textId="379FD567" w:rsidR="00094B77" w:rsidRDefault="00094B77" w:rsidP="000B41EF">
      <w:pPr>
        <w:rPr>
          <w:rFonts w:asciiTheme="minorHAnsi" w:hAnsiTheme="minorHAnsi" w:cstheme="minorHAnsi"/>
          <w:lang w:eastAsia="ja-JP"/>
        </w:rPr>
      </w:pPr>
      <w:r w:rsidRPr="007B7F44">
        <w:rPr>
          <w:rFonts w:asciiTheme="minorHAnsi" w:hAnsiTheme="minorHAnsi" w:cstheme="minorHAnsi"/>
          <w:lang w:eastAsia="ja-JP"/>
        </w:rPr>
        <w:t xml:space="preserve">Intramuscular </w:t>
      </w:r>
      <w:r w:rsidR="00331467">
        <w:rPr>
          <w:rFonts w:asciiTheme="minorHAnsi" w:hAnsiTheme="minorHAnsi" w:cstheme="minorHAnsi"/>
          <w:lang w:eastAsia="ja-JP"/>
        </w:rPr>
        <w:t xml:space="preserve">(IM) </w:t>
      </w:r>
      <w:r w:rsidRPr="007B7F44">
        <w:rPr>
          <w:rFonts w:asciiTheme="minorHAnsi" w:hAnsiTheme="minorHAnsi" w:cstheme="minorHAnsi"/>
          <w:lang w:eastAsia="ja-JP"/>
        </w:rPr>
        <w:t xml:space="preserve">injections should be administered in the epaxial musculature, lateral to the midline and adjacent to the dorsal fin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&lt;EndNote&gt;&lt;Cite&gt;&lt;Author&gt;Barco&lt;/Author&gt;&lt;Year&gt;2016&lt;/Year&gt;&lt;RecNum&gt;771&lt;/RecNum&gt;&lt;DisplayText&gt;(Barco et al., 2016)&lt;/DisplayText&gt;&lt;record&gt;&lt;rec-number&gt;771&lt;/rec-number&gt;&lt;foreign-keys&gt;&lt;key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(Barco et al. 2016)</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The location of the injection should be ventral enough to avoid the thick connective tissue immediately adjacent to the dorsal fin and along the dorsal midline as shown by the areas shaded blue in the top image in Figure </w:t>
      </w:r>
      <w:r w:rsidR="00444B56">
        <w:rPr>
          <w:rFonts w:asciiTheme="minorHAnsi" w:hAnsiTheme="minorHAnsi" w:cstheme="minorHAnsi"/>
          <w:lang w:eastAsia="ja-JP"/>
        </w:rPr>
        <w:t>3</w:t>
      </w:r>
      <w:r w:rsidRPr="007B7F44">
        <w:rPr>
          <w:rFonts w:asciiTheme="minorHAnsi" w:hAnsiTheme="minorHAnsi" w:cstheme="minorHAnsi"/>
          <w:lang w:eastAsia="ja-JP"/>
        </w:rPr>
        <w:t xml:space="preserve">. The site of injection must also be dorsal enough to avoid the abdominal contents, as shown in the area shaded yellow in the bottom image of Figure </w:t>
      </w:r>
      <w:r w:rsidR="00444B56">
        <w:rPr>
          <w:rFonts w:asciiTheme="minorHAnsi" w:hAnsiTheme="minorHAnsi" w:cstheme="minorHAnsi"/>
          <w:lang w:eastAsia="ja-JP"/>
        </w:rPr>
        <w:t>3</w:t>
      </w:r>
      <w:r w:rsidRPr="007B7F44">
        <w:rPr>
          <w:rFonts w:asciiTheme="minorHAnsi" w:hAnsiTheme="minorHAnsi" w:cstheme="minorHAnsi"/>
          <w:lang w:eastAsia="ja-JP"/>
        </w:rPr>
        <w:t xml:space="preserve">. The administrator should use a needle that is capable of penetrating the blubber and accessing the muscle underneath, as administration of an agent into the poorly </w:t>
      </w:r>
      <w:r w:rsidRPr="00094B77">
        <w:rPr>
          <w:rFonts w:asciiTheme="minorHAnsi" w:hAnsiTheme="minorHAnsi" w:cstheme="minorHAnsi"/>
          <w:lang w:eastAsia="ja-JP"/>
        </w:rPr>
        <w:t xml:space="preserve">perfused blubber will delay absorption </w:t>
      </w:r>
      <w:r w:rsidRPr="00094B77">
        <w:rPr>
          <w:rFonts w:asciiTheme="minorHAnsi" w:hAnsiTheme="minorHAnsi" w:cstheme="minorHAnsi"/>
          <w:lang w:eastAsia="ja-JP"/>
        </w:rPr>
        <w:fldChar w:fldCharType="begin"/>
      </w:r>
      <w:r w:rsidRPr="00094B77">
        <w:rPr>
          <w:rFonts w:asciiTheme="minorHAnsi" w:hAnsiTheme="minorHAnsi" w:cstheme="minorHAnsi"/>
          <w:lang w:eastAsia="ja-JP"/>
        </w:rPr>
        <w:instrText xml:space="preserve"> ADDIN EN.CITE &lt;EndNote&gt;&lt;Cite&gt;&lt;Author&gt;Clifford&lt;/Author&gt;&lt;Year&gt;1984&lt;/Year&gt;&lt;RecNum&gt;1358&lt;/RecNum&gt;&lt;DisplayText&gt;(Clifford, 1984)&lt;/DisplayText&gt;&lt;record&gt;&lt;rec-number&gt;1358&lt;/rec-number&gt;&lt;foreign-keys&gt;&lt;key app="EN" db-id="5awfe2dt3rertke0speptdz6wrrxwetedvar" timestamp="1625549804"&gt;1358&lt;/key&gt;&lt;/foreign-keys&gt;&lt;ref-type name="Journal Article"&gt;17&lt;/ref-type&gt;&lt;contributors&gt;&lt;authors&gt;&lt;author&gt;Clifford, Donald H&lt;/author&gt;&lt;/authors&gt;&lt;/contributors&gt;&lt;titles&gt;&lt;title&gt;Preanesthesia, anesthesia, analgesia and euthanasia&lt;/title&gt;&lt;secondary-title&gt;Laboratory animal medicine/edited by JG Fox, BJ Cohen, FM Loew&lt;/secondary-title&gt;&lt;/titles&gt;&lt;periodical&gt;&lt;full-title&gt;Laboratory animal medicine/edited by JG Fox, BJ Cohen, FM Loew&lt;/full-title&gt;&lt;/periodical&gt;&lt;dates&gt;&lt;year&gt;1984&lt;/year&gt;&lt;/dates&gt;&lt;urls&gt;&lt;/urls&gt;&lt;/record&gt;&lt;/Cite&gt;&lt;/EndNote&gt;</w:instrText>
      </w:r>
      <w:r w:rsidRPr="00094B77">
        <w:rPr>
          <w:rFonts w:asciiTheme="minorHAnsi" w:hAnsiTheme="minorHAnsi" w:cstheme="minorHAnsi"/>
          <w:lang w:eastAsia="ja-JP"/>
        </w:rPr>
        <w:fldChar w:fldCharType="separate"/>
      </w:r>
      <w:r w:rsidRPr="00094B77">
        <w:rPr>
          <w:rFonts w:asciiTheme="minorHAnsi" w:hAnsiTheme="minorHAnsi" w:cstheme="minorHAnsi"/>
          <w:lang w:eastAsia="ja-JP"/>
        </w:rPr>
        <w:t>(Clifford 1984)</w:t>
      </w:r>
      <w:r w:rsidRPr="00094B77">
        <w:rPr>
          <w:rFonts w:asciiTheme="minorHAnsi" w:hAnsiTheme="minorHAnsi" w:cstheme="minorHAnsi"/>
          <w:lang w:eastAsia="ja-JP"/>
        </w:rPr>
        <w:fldChar w:fldCharType="end"/>
      </w:r>
      <w:r w:rsidRPr="00094B77">
        <w:rPr>
          <w:rFonts w:asciiTheme="minorHAnsi" w:hAnsiTheme="minorHAnsi" w:cstheme="minorHAnsi"/>
          <w:lang w:eastAsia="ja-JP"/>
        </w:rPr>
        <w:t xml:space="preserve">. </w:t>
      </w:r>
      <w:r w:rsidRPr="00625084">
        <w:rPr>
          <w:rFonts w:asciiTheme="minorHAnsi" w:hAnsiTheme="minorHAnsi" w:cstheme="minorHAnsi"/>
          <w:lang w:eastAsia="ja-JP"/>
        </w:rPr>
        <w:t xml:space="preserve">The recommended needle size for an </w:t>
      </w:r>
      <w:r w:rsidR="00331467">
        <w:rPr>
          <w:rFonts w:asciiTheme="minorHAnsi" w:hAnsiTheme="minorHAnsi" w:cstheme="minorHAnsi"/>
          <w:lang w:eastAsia="ja-JP"/>
        </w:rPr>
        <w:t xml:space="preserve">IM </w:t>
      </w:r>
      <w:r w:rsidRPr="00625084">
        <w:rPr>
          <w:rFonts w:asciiTheme="minorHAnsi" w:hAnsiTheme="minorHAnsi" w:cstheme="minorHAnsi"/>
          <w:lang w:eastAsia="ja-JP"/>
        </w:rPr>
        <w:t>injection in a large whale is 16 – 20 gauge</w:t>
      </w:r>
      <w:r w:rsidR="005B5C79">
        <w:rPr>
          <w:rFonts w:asciiTheme="minorHAnsi" w:hAnsiTheme="minorHAnsi" w:cstheme="minorHAnsi"/>
          <w:lang w:eastAsia="ja-JP"/>
        </w:rPr>
        <w:t xml:space="preserve"> (ga)</w:t>
      </w:r>
      <w:r w:rsidRPr="00625084">
        <w:rPr>
          <w:rFonts w:asciiTheme="minorHAnsi" w:hAnsiTheme="minorHAnsi" w:cstheme="minorHAnsi"/>
          <w:lang w:eastAsia="ja-JP"/>
        </w:rPr>
        <w:t xml:space="preserve"> and greater than 20 cm</w:t>
      </w:r>
      <w:r w:rsidR="004415C6">
        <w:rPr>
          <w:rFonts w:asciiTheme="minorHAnsi" w:hAnsiTheme="minorHAnsi" w:cstheme="minorHAnsi"/>
          <w:lang w:eastAsia="ja-JP"/>
        </w:rPr>
        <w:t xml:space="preserve"> long</w:t>
      </w:r>
      <w:r w:rsidRPr="00625084">
        <w:rPr>
          <w:rFonts w:asciiTheme="minorHAnsi" w:hAnsiTheme="minorHAnsi" w:cstheme="minorHAnsi"/>
          <w:lang w:eastAsia="ja-JP"/>
        </w:rPr>
        <w:t xml:space="preserve"> </w:t>
      </w:r>
      <w:r w:rsidRPr="00625084">
        <w:rPr>
          <w:rFonts w:asciiTheme="minorHAnsi" w:hAnsiTheme="minorHAnsi" w:cstheme="minorHAnsi"/>
          <w:lang w:eastAsia="ja-JP"/>
        </w:rPr>
        <w:fldChar w:fldCharType="begin"/>
      </w:r>
      <w:r w:rsidRPr="00625084">
        <w:rPr>
          <w:rFonts w:asciiTheme="minorHAnsi" w:hAnsiTheme="minorHAnsi" w:cstheme="minorHAnsi"/>
          <w:lang w:eastAsia="ja-JP"/>
        </w:rPr>
        <w:instrText xml:space="preserve"> ADDIN EN.CITE &lt;EndNote&gt;&lt;Cite&gt;&lt;Author&gt;Barco&lt;/Author&gt;&lt;Year&gt;2016&lt;/Year&gt;&lt;RecNum&gt;771&lt;/RecNum&gt;&lt;DisplayText&gt;(Barco et al., 2016)&lt;/DisplayText&gt;&lt;record&gt;&lt;rec-number&gt;771&lt;/rec-number&gt;&lt;foreign-keys&gt;&lt;key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Pr="00625084">
        <w:rPr>
          <w:rFonts w:asciiTheme="minorHAnsi" w:hAnsiTheme="minorHAnsi" w:cstheme="minorHAnsi"/>
          <w:lang w:eastAsia="ja-JP"/>
        </w:rPr>
        <w:fldChar w:fldCharType="separate"/>
      </w:r>
      <w:r w:rsidRPr="00625084">
        <w:rPr>
          <w:rFonts w:asciiTheme="minorHAnsi" w:hAnsiTheme="minorHAnsi" w:cstheme="minorHAnsi"/>
          <w:lang w:eastAsia="ja-JP"/>
        </w:rPr>
        <w:t>(Barco et al. 2016)</w:t>
      </w:r>
      <w:r w:rsidRPr="00625084">
        <w:rPr>
          <w:rFonts w:asciiTheme="minorHAnsi" w:hAnsiTheme="minorHAnsi" w:cstheme="minorHAnsi"/>
          <w:lang w:eastAsia="ja-JP"/>
        </w:rPr>
        <w:fldChar w:fldCharType="end"/>
      </w:r>
      <w:r w:rsidRPr="00094B77">
        <w:rPr>
          <w:rFonts w:asciiTheme="minorHAnsi" w:hAnsiTheme="minorHAnsi" w:cstheme="minorHAnsi"/>
          <w:lang w:eastAsia="ja-JP"/>
        </w:rPr>
        <w:t>.</w:t>
      </w:r>
    </w:p>
    <w:p w14:paraId="506EE334" w14:textId="77777777" w:rsidR="00172FF2" w:rsidRDefault="00D27E9B" w:rsidP="000B41EF">
      <w:pPr>
        <w:rPr>
          <w:rFonts w:asciiTheme="minorHAnsi" w:hAnsiTheme="minorHAnsi" w:cstheme="minorHAnsi"/>
          <w:lang w:eastAsia="ja-JP"/>
        </w:rPr>
      </w:pPr>
      <w:r w:rsidRPr="00DE70F3">
        <w:rPr>
          <w:rFonts w:asciiTheme="minorHAnsi" w:hAnsiTheme="minorHAnsi" w:cstheme="minorHAnsi"/>
          <w:lang w:eastAsia="ja-JP"/>
        </w:rPr>
        <w:t xml:space="preserve">Administration of large volumes of drugs can be problematic in terms of drug absorption and pain. All routes of administration of large volumes of drugs are likely to cause pain and discomfort to the whale. These issues can be mitigated </w:t>
      </w:r>
      <w:proofErr w:type="gramStart"/>
      <w:r w:rsidRPr="00DE70F3">
        <w:rPr>
          <w:rFonts w:asciiTheme="minorHAnsi" w:hAnsiTheme="minorHAnsi" w:cstheme="minorHAnsi"/>
          <w:lang w:eastAsia="ja-JP"/>
        </w:rPr>
        <w:t>by the use of</w:t>
      </w:r>
      <w:proofErr w:type="gramEnd"/>
      <w:r w:rsidRPr="00DE70F3">
        <w:rPr>
          <w:rFonts w:asciiTheme="minorHAnsi" w:hAnsiTheme="minorHAnsi" w:cstheme="minorHAnsi"/>
          <w:lang w:eastAsia="ja-JP"/>
        </w:rPr>
        <w:t xml:space="preserve"> highly concentrated drugs and by limiting the volume administered to a single site. </w:t>
      </w:r>
    </w:p>
    <w:p w14:paraId="2343F339" w14:textId="281B75A8" w:rsidR="00172FF2" w:rsidRDefault="00172FF2" w:rsidP="000B41EF">
      <w:pPr>
        <w:rPr>
          <w:rFonts w:asciiTheme="minorHAnsi" w:hAnsiTheme="minorHAnsi" w:cstheme="minorHAnsi"/>
          <w:lang w:eastAsia="ja-JP"/>
        </w:rPr>
      </w:pPr>
      <w:r>
        <w:rPr>
          <w:rFonts w:asciiTheme="minorHAnsi" w:hAnsiTheme="minorHAnsi" w:cstheme="minorHAnsi"/>
          <w:noProof/>
          <w:lang w:eastAsia="ja-JP"/>
        </w:rPr>
        <mc:AlternateContent>
          <mc:Choice Requires="wps">
            <w:drawing>
              <wp:inline distT="0" distB="0" distL="0" distR="0" wp14:anchorId="407D7597" wp14:editId="3E10F1DD">
                <wp:extent cx="5705475" cy="742950"/>
                <wp:effectExtent l="0" t="0" r="28575" b="19050"/>
                <wp:docPr id="949100977" name="Rectangle 2"/>
                <wp:cNvGraphicFramePr/>
                <a:graphic xmlns:a="http://schemas.openxmlformats.org/drawingml/2006/main">
                  <a:graphicData uri="http://schemas.microsoft.com/office/word/2010/wordprocessingShape">
                    <wps:wsp>
                      <wps:cNvSpPr/>
                      <wps:spPr>
                        <a:xfrm>
                          <a:off x="0" y="0"/>
                          <a:ext cx="5705475" cy="742950"/>
                        </a:xfrm>
                        <a:prstGeom prst="rect">
                          <a:avLst/>
                        </a:prstGeom>
                      </wps:spPr>
                      <wps:style>
                        <a:lnRef idx="2">
                          <a:schemeClr val="accent5"/>
                        </a:lnRef>
                        <a:fillRef idx="1">
                          <a:schemeClr val="lt1"/>
                        </a:fillRef>
                        <a:effectRef idx="0">
                          <a:schemeClr val="accent5"/>
                        </a:effectRef>
                        <a:fontRef idx="minor">
                          <a:schemeClr val="dk1"/>
                        </a:fontRef>
                      </wps:style>
                      <wps:txbx>
                        <w:txbxContent>
                          <w:p w14:paraId="1D9B6F96" w14:textId="5EA06F37" w:rsidR="00172FF2" w:rsidRDefault="00172FF2" w:rsidP="00172FF2">
                            <w:pPr>
                              <w:rPr>
                                <w:rFonts w:asciiTheme="minorHAnsi" w:hAnsiTheme="minorHAnsi" w:cstheme="minorHAnsi"/>
                                <w:lang w:eastAsia="ja-JP"/>
                              </w:rPr>
                            </w:pPr>
                            <w:r w:rsidRPr="00DE70F3">
                              <w:rPr>
                                <w:rFonts w:asciiTheme="minorHAnsi" w:hAnsiTheme="minorHAnsi" w:cstheme="minorHAnsi"/>
                                <w:b/>
                                <w:bCs/>
                                <w:lang w:eastAsia="ja-JP"/>
                              </w:rPr>
                              <w:t>The recommended maximum volume for epaxial muscles is 25</w:t>
                            </w:r>
                            <w:r w:rsidR="00DA2E30">
                              <w:rPr>
                                <w:rFonts w:asciiTheme="minorHAnsi" w:hAnsiTheme="minorHAnsi" w:cstheme="minorHAnsi"/>
                                <w:b/>
                                <w:bCs/>
                                <w:lang w:eastAsia="ja-JP"/>
                              </w:rPr>
                              <w:t xml:space="preserve"> </w:t>
                            </w:r>
                            <w:r w:rsidRPr="00DE70F3">
                              <w:rPr>
                                <w:rFonts w:asciiTheme="minorHAnsi" w:hAnsiTheme="minorHAnsi" w:cstheme="minorHAnsi"/>
                                <w:b/>
                                <w:bCs/>
                                <w:lang w:eastAsia="ja-JP"/>
                              </w:rPr>
                              <w:t>ml per site. For the intraperitoneal cavity the maximum recommended volume is 100</w:t>
                            </w:r>
                            <w:r w:rsidR="00DA2E30">
                              <w:rPr>
                                <w:rFonts w:asciiTheme="minorHAnsi" w:hAnsiTheme="minorHAnsi" w:cstheme="minorHAnsi"/>
                                <w:b/>
                                <w:bCs/>
                                <w:lang w:eastAsia="ja-JP"/>
                              </w:rPr>
                              <w:t xml:space="preserve"> </w:t>
                            </w:r>
                            <w:r w:rsidRPr="00DE70F3">
                              <w:rPr>
                                <w:rFonts w:asciiTheme="minorHAnsi" w:hAnsiTheme="minorHAnsi" w:cstheme="minorHAnsi"/>
                                <w:b/>
                                <w:bCs/>
                                <w:lang w:eastAsia="ja-JP"/>
                              </w:rPr>
                              <w:t>ml, provided that the preparation is of a pH between 6 – 8 (M. Lynch pers</w:t>
                            </w:r>
                            <w:r w:rsidR="005D5FF5">
                              <w:rPr>
                                <w:rFonts w:asciiTheme="minorHAnsi" w:hAnsiTheme="minorHAnsi" w:cstheme="minorHAnsi"/>
                                <w:b/>
                                <w:bCs/>
                                <w:lang w:eastAsia="ja-JP"/>
                              </w:rPr>
                              <w:t xml:space="preserve"> c</w:t>
                            </w:r>
                            <w:r w:rsidRPr="00DE70F3">
                              <w:rPr>
                                <w:rFonts w:asciiTheme="minorHAnsi" w:hAnsiTheme="minorHAnsi" w:cstheme="minorHAnsi"/>
                                <w:b/>
                                <w:bCs/>
                                <w:lang w:eastAsia="ja-JP"/>
                              </w:rPr>
                              <w:t>omm</w:t>
                            </w:r>
                            <w:r w:rsidR="005D5FF5">
                              <w:rPr>
                                <w:rFonts w:asciiTheme="minorHAnsi" w:hAnsiTheme="minorHAnsi" w:cstheme="minorHAnsi"/>
                                <w:b/>
                                <w:bCs/>
                                <w:lang w:eastAsia="ja-JP"/>
                              </w:rPr>
                              <w:t xml:space="preserve"> 11 January 2024</w:t>
                            </w:r>
                            <w:r w:rsidRPr="00DE70F3">
                              <w:rPr>
                                <w:rFonts w:asciiTheme="minorHAnsi" w:hAnsiTheme="minorHAnsi" w:cstheme="minorHAnsi"/>
                                <w:b/>
                                <w:bCs/>
                                <w:lang w:eastAsia="ja-JP"/>
                              </w:rPr>
                              <w:t>).</w:t>
                            </w:r>
                          </w:p>
                          <w:p w14:paraId="25617AB0" w14:textId="77777777" w:rsidR="00172FF2" w:rsidRDefault="00172FF2" w:rsidP="00172F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7D7597" id="Rectangle 2" o:spid="_x0000_s1027" style="width:449.25pt;height: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" fillcolor="white [3201]" strokecolor="#4bacc6 [3208]" strokeweight="2pt">
                <v:textbox>
                  <w:txbxContent>
                    <w:p w14:paraId="1D9B6F96" w14:textId="5EA06F37" w:rsidR="00172FF2" w:rsidRDefault="00172FF2" w:rsidP="00172FF2">
                      <w:pPr>
                        <w:rPr>
                          <w:rFonts w:asciiTheme="minorHAnsi" w:hAnsiTheme="minorHAnsi" w:cstheme="minorHAnsi"/>
                          <w:lang w:eastAsia="ja-JP"/>
                        </w:rPr>
                      </w:pPr>
                      <w:r w:rsidRPr="00DE70F3">
                        <w:rPr>
                          <w:rFonts w:asciiTheme="minorHAnsi" w:hAnsiTheme="minorHAnsi" w:cstheme="minorHAnsi"/>
                          <w:b/>
                          <w:bCs/>
                          <w:lang w:eastAsia="ja-JP"/>
                        </w:rPr>
                        <w:t>The recommended maximum volume for epaxial muscles is 25</w:t>
                      </w:r>
                      <w:r w:rsidR="00DA2E30">
                        <w:rPr>
                          <w:rFonts w:asciiTheme="minorHAnsi" w:hAnsiTheme="minorHAnsi" w:cstheme="minorHAnsi"/>
                          <w:b/>
                          <w:bCs/>
                          <w:lang w:eastAsia="ja-JP"/>
                        </w:rPr>
                        <w:t xml:space="preserve"> </w:t>
                      </w:r>
                      <w:r w:rsidRPr="00DE70F3">
                        <w:rPr>
                          <w:rFonts w:asciiTheme="minorHAnsi" w:hAnsiTheme="minorHAnsi" w:cstheme="minorHAnsi"/>
                          <w:b/>
                          <w:bCs/>
                          <w:lang w:eastAsia="ja-JP"/>
                        </w:rPr>
                        <w:t>ml per site. For the intraperitoneal cavity the maximum recommended volume is 100</w:t>
                      </w:r>
                      <w:r w:rsidR="00DA2E30">
                        <w:rPr>
                          <w:rFonts w:asciiTheme="minorHAnsi" w:hAnsiTheme="minorHAnsi" w:cstheme="minorHAnsi"/>
                          <w:b/>
                          <w:bCs/>
                          <w:lang w:eastAsia="ja-JP"/>
                        </w:rPr>
                        <w:t xml:space="preserve"> </w:t>
                      </w:r>
                      <w:r w:rsidRPr="00DE70F3">
                        <w:rPr>
                          <w:rFonts w:asciiTheme="minorHAnsi" w:hAnsiTheme="minorHAnsi" w:cstheme="minorHAnsi"/>
                          <w:b/>
                          <w:bCs/>
                          <w:lang w:eastAsia="ja-JP"/>
                        </w:rPr>
                        <w:t>ml, provided that the preparation is of a pH between 6 – 8 (M. Lynch pers</w:t>
                      </w:r>
                      <w:r w:rsidR="005D5FF5">
                        <w:rPr>
                          <w:rFonts w:asciiTheme="minorHAnsi" w:hAnsiTheme="minorHAnsi" w:cstheme="minorHAnsi"/>
                          <w:b/>
                          <w:bCs/>
                          <w:lang w:eastAsia="ja-JP"/>
                        </w:rPr>
                        <w:t xml:space="preserve"> c</w:t>
                      </w:r>
                      <w:r w:rsidRPr="00DE70F3">
                        <w:rPr>
                          <w:rFonts w:asciiTheme="minorHAnsi" w:hAnsiTheme="minorHAnsi" w:cstheme="minorHAnsi"/>
                          <w:b/>
                          <w:bCs/>
                          <w:lang w:eastAsia="ja-JP"/>
                        </w:rPr>
                        <w:t>omm</w:t>
                      </w:r>
                      <w:r w:rsidR="005D5FF5">
                        <w:rPr>
                          <w:rFonts w:asciiTheme="minorHAnsi" w:hAnsiTheme="minorHAnsi" w:cstheme="minorHAnsi"/>
                          <w:b/>
                          <w:bCs/>
                          <w:lang w:eastAsia="ja-JP"/>
                        </w:rPr>
                        <w:t xml:space="preserve"> 11 January 2024</w:t>
                      </w:r>
                      <w:r w:rsidRPr="00DE70F3">
                        <w:rPr>
                          <w:rFonts w:asciiTheme="minorHAnsi" w:hAnsiTheme="minorHAnsi" w:cstheme="minorHAnsi"/>
                          <w:b/>
                          <w:bCs/>
                          <w:lang w:eastAsia="ja-JP"/>
                        </w:rPr>
                        <w:t>).</w:t>
                      </w:r>
                    </w:p>
                    <w:p w14:paraId="25617AB0" w14:textId="77777777" w:rsidR="00172FF2" w:rsidRDefault="00172FF2" w:rsidP="00172FF2">
                      <w:pPr>
                        <w:jc w:val="center"/>
                      </w:pPr>
                    </w:p>
                  </w:txbxContent>
                </v:textbox>
                <w10:anchorlock/>
              </v:rect>
            </w:pict>
          </mc:Fallback>
        </mc:AlternateContent>
      </w:r>
    </w:p>
    <w:p w14:paraId="5EBD75A4" w14:textId="77777777" w:rsidR="00513A7D" w:rsidRDefault="0058208A" w:rsidP="00513A7D">
      <w:pPr>
        <w:keepNext/>
        <w:jc w:val="center"/>
      </w:pPr>
      <w:r>
        <w:rPr>
          <w:rFonts w:asciiTheme="minorHAnsi" w:hAnsiTheme="minorHAnsi" w:cstheme="minorHAnsi"/>
          <w:noProof/>
        </w:rPr>
        <w:lastRenderedPageBreak/>
        <w:drawing>
          <wp:inline distT="0" distB="0" distL="0" distR="0" wp14:anchorId="7969353F" wp14:editId="6A8F5E17">
            <wp:extent cx="4837176" cy="4370832"/>
            <wp:effectExtent l="0" t="0" r="1905" b="0"/>
            <wp:docPr id="1309025382" name="Picture 3" descr="The top image shows the most suitable sites of a whale for intramuscular injection (immediately adjacent to the dorsal fin and along the dorsal midline) and the bottom image shows the areas to avoid (abdominal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25382" name="Picture 3" descr="The top image shows the most suitable sites of a whale for intramuscular injection (immediately adjacent to the dorsal fin and along the dorsal midline) and the bottom image shows the areas to avoid (abdominal area). "/>
                    <pic:cNvPicPr/>
                  </pic:nvPicPr>
                  <pic:blipFill rotWithShape="1">
                    <a:blip r:embed="rId24">
                      <a:extLst>
                        <a:ext uri="{28A0092B-C50C-407E-A947-70E740481C1C}">
                          <a14:useLocalDpi xmlns:a14="http://schemas.microsoft.com/office/drawing/2010/main" val="0"/>
                        </a:ext>
                      </a:extLst>
                    </a:blip>
                    <a:srcRect l="25966" t="7937" r="27562" b="17386"/>
                    <a:stretch/>
                  </pic:blipFill>
                  <pic:spPr bwMode="auto">
                    <a:xfrm>
                      <a:off x="0" y="0"/>
                      <a:ext cx="4837176" cy="4370832"/>
                    </a:xfrm>
                    <a:prstGeom prst="rect">
                      <a:avLst/>
                    </a:prstGeom>
                    <a:ln>
                      <a:noFill/>
                    </a:ln>
                    <a:extLst>
                      <a:ext uri="{53640926-AAD7-44D8-BBD7-CCE9431645EC}">
                        <a14:shadowObscured xmlns:a14="http://schemas.microsoft.com/office/drawing/2010/main"/>
                      </a:ext>
                    </a:extLst>
                  </pic:spPr>
                </pic:pic>
              </a:graphicData>
            </a:graphic>
          </wp:inline>
        </w:drawing>
      </w:r>
    </w:p>
    <w:p w14:paraId="49E7D1E5" w14:textId="1B79D1A8" w:rsidR="00BD3032" w:rsidRPr="00513A7D" w:rsidRDefault="00513A7D" w:rsidP="00513A7D">
      <w:pPr>
        <w:pStyle w:val="Caption"/>
        <w:spacing w:after="200"/>
        <w:outlineLvl w:val="0"/>
        <w:rPr>
          <w:sz w:val="22"/>
          <w:szCs w:val="22"/>
        </w:rPr>
      </w:pPr>
      <w:bookmarkStart w:id="35" w:name="_Toc175833054"/>
      <w:r w:rsidRPr="00513A7D">
        <w:rPr>
          <w:sz w:val="22"/>
          <w:szCs w:val="22"/>
        </w:rPr>
        <w:t xml:space="preserve">Figure </w:t>
      </w:r>
      <w:r w:rsidRPr="00513A7D">
        <w:rPr>
          <w:sz w:val="22"/>
          <w:szCs w:val="22"/>
        </w:rPr>
        <w:fldChar w:fldCharType="begin"/>
      </w:r>
      <w:r w:rsidRPr="00513A7D">
        <w:rPr>
          <w:sz w:val="22"/>
          <w:szCs w:val="22"/>
        </w:rPr>
        <w:instrText xml:space="preserve"> SEQ Figure \* ARABIC </w:instrText>
      </w:r>
      <w:r w:rsidRPr="00513A7D">
        <w:rPr>
          <w:sz w:val="22"/>
          <w:szCs w:val="22"/>
        </w:rPr>
        <w:fldChar w:fldCharType="separate"/>
      </w:r>
      <w:r w:rsidR="00397F42">
        <w:rPr>
          <w:noProof/>
          <w:sz w:val="22"/>
          <w:szCs w:val="22"/>
        </w:rPr>
        <w:t>3</w:t>
      </w:r>
      <w:r w:rsidRPr="00513A7D">
        <w:rPr>
          <w:sz w:val="22"/>
          <w:szCs w:val="22"/>
        </w:rPr>
        <w:fldChar w:fldCharType="end"/>
      </w:r>
      <w:r w:rsidRPr="00513A7D">
        <w:rPr>
          <w:sz w:val="22"/>
          <w:szCs w:val="22"/>
        </w:rPr>
        <w:t xml:space="preserve"> </w:t>
      </w:r>
      <w:r w:rsidRPr="00513A7D">
        <w:rPr>
          <w:b w:val="0"/>
          <w:bCs w:val="0"/>
          <w:sz w:val="22"/>
          <w:szCs w:val="22"/>
        </w:rPr>
        <w:t>Sites for intramuscular injection are shown in the areas shaded blue and areas to avoid are shaded yellow in a stranded Humpback whale © Duane March.</w:t>
      </w:r>
      <w:bookmarkEnd w:id="35"/>
    </w:p>
    <w:p w14:paraId="657A641E" w14:textId="2A3E36FC" w:rsidR="0018701A" w:rsidRDefault="00331467" w:rsidP="0018701A">
      <w:pPr>
        <w:keepNext/>
        <w:widowControl w:val="0"/>
        <w:rPr>
          <w:rFonts w:asciiTheme="minorHAnsi" w:hAnsiTheme="minorHAnsi" w:cstheme="minorHAnsi"/>
        </w:rPr>
      </w:pPr>
      <w:r>
        <w:rPr>
          <w:rFonts w:asciiTheme="minorHAnsi" w:hAnsiTheme="minorHAnsi" w:cstheme="minorHAnsi"/>
        </w:rPr>
        <w:t xml:space="preserve">IV </w:t>
      </w:r>
      <w:r w:rsidR="008816D5" w:rsidRPr="007B7F44">
        <w:rPr>
          <w:rFonts w:asciiTheme="minorHAnsi" w:hAnsiTheme="minorHAnsi" w:cstheme="minorHAnsi"/>
        </w:rPr>
        <w:t xml:space="preserve">administration can be achieved via </w:t>
      </w:r>
      <w:r w:rsidR="00F84FE5" w:rsidRPr="007B7F44">
        <w:rPr>
          <w:rFonts w:asciiTheme="minorHAnsi" w:hAnsiTheme="minorHAnsi" w:cstheme="minorHAnsi"/>
        </w:rPr>
        <w:t xml:space="preserve">the </w:t>
      </w:r>
      <w:r w:rsidR="000F1BB7" w:rsidRPr="007B7F44">
        <w:rPr>
          <w:rFonts w:asciiTheme="minorHAnsi" w:hAnsiTheme="minorHAnsi" w:cstheme="minorHAnsi"/>
        </w:rPr>
        <w:t>peri</w:t>
      </w:r>
      <w:r w:rsidR="008816D5" w:rsidRPr="007B7F44">
        <w:rPr>
          <w:rFonts w:asciiTheme="minorHAnsi" w:hAnsiTheme="minorHAnsi" w:cstheme="minorHAnsi"/>
        </w:rPr>
        <w:t>arteri</w:t>
      </w:r>
      <w:r w:rsidR="000F1BB7" w:rsidRPr="007B7F44">
        <w:rPr>
          <w:rFonts w:asciiTheme="minorHAnsi" w:hAnsiTheme="minorHAnsi" w:cstheme="minorHAnsi"/>
        </w:rPr>
        <w:t xml:space="preserve">al </w:t>
      </w:r>
      <w:r w:rsidR="008816D5" w:rsidRPr="007B7F44">
        <w:rPr>
          <w:rFonts w:asciiTheme="minorHAnsi" w:hAnsiTheme="minorHAnsi" w:cstheme="minorHAnsi"/>
        </w:rPr>
        <w:t>venous rete in the tail fluke</w:t>
      </w:r>
      <w:r w:rsidR="00802853" w:rsidRPr="007B7F44">
        <w:rPr>
          <w:rFonts w:asciiTheme="minorHAnsi" w:hAnsiTheme="minorHAnsi" w:cstheme="minorHAnsi"/>
        </w:rPr>
        <w:t xml:space="preserve"> (Figure </w:t>
      </w:r>
      <w:r w:rsidR="007D0EED">
        <w:rPr>
          <w:rFonts w:asciiTheme="minorHAnsi" w:hAnsiTheme="minorHAnsi" w:cstheme="minorHAnsi"/>
        </w:rPr>
        <w:t>4</w:t>
      </w:r>
      <w:r w:rsidR="00802853" w:rsidRPr="007B7F44">
        <w:rPr>
          <w:rFonts w:asciiTheme="minorHAnsi" w:hAnsiTheme="minorHAnsi" w:cstheme="minorHAnsi"/>
        </w:rPr>
        <w:t>)</w:t>
      </w:r>
      <w:r w:rsidR="006D09CE">
        <w:rPr>
          <w:rFonts w:asciiTheme="minorHAnsi" w:hAnsiTheme="minorHAnsi" w:cstheme="minorHAnsi"/>
        </w:rPr>
        <w:t>,</w:t>
      </w:r>
      <w:r w:rsidR="008816D5" w:rsidRPr="007B7F44">
        <w:rPr>
          <w:rFonts w:asciiTheme="minorHAnsi" w:hAnsiTheme="minorHAnsi" w:cstheme="minorHAnsi"/>
        </w:rPr>
        <w:t xml:space="preserve"> </w:t>
      </w:r>
      <w:r w:rsidR="00A3702B">
        <w:rPr>
          <w:rFonts w:asciiTheme="minorHAnsi" w:hAnsiTheme="minorHAnsi" w:cstheme="minorHAnsi"/>
        </w:rPr>
        <w:t xml:space="preserve">although </w:t>
      </w:r>
      <w:r w:rsidR="008816D5" w:rsidRPr="007B7F44">
        <w:rPr>
          <w:rFonts w:asciiTheme="minorHAnsi" w:hAnsiTheme="minorHAnsi" w:cstheme="minorHAnsi"/>
        </w:rPr>
        <w:t xml:space="preserve">this </w:t>
      </w:r>
      <w:r w:rsidR="00A3702B">
        <w:rPr>
          <w:rFonts w:asciiTheme="minorHAnsi" w:hAnsiTheme="minorHAnsi" w:cstheme="minorHAnsi"/>
        </w:rPr>
        <w:t xml:space="preserve">can </w:t>
      </w:r>
      <w:r w:rsidR="008816D5" w:rsidRPr="007B7F44">
        <w:rPr>
          <w:rFonts w:asciiTheme="minorHAnsi" w:hAnsiTheme="minorHAnsi" w:cstheme="minorHAnsi"/>
        </w:rPr>
        <w:t xml:space="preserve">present a hazard to the </w:t>
      </w:r>
      <w:r w:rsidR="00A3702B">
        <w:rPr>
          <w:rFonts w:asciiTheme="minorHAnsi" w:hAnsiTheme="minorHAnsi" w:cstheme="minorHAnsi"/>
        </w:rPr>
        <w:t>veterinarian</w:t>
      </w:r>
      <w:r w:rsidR="008816D5" w:rsidRPr="007B7F44">
        <w:rPr>
          <w:rFonts w:asciiTheme="minorHAnsi" w:hAnsiTheme="minorHAnsi" w:cstheme="minorHAnsi"/>
        </w:rPr>
        <w:t xml:space="preserve">, as the animal may thrash the tail fluke when stimulated. </w:t>
      </w:r>
      <w:r w:rsidR="00162E52" w:rsidRPr="00162E52">
        <w:rPr>
          <w:rFonts w:asciiTheme="minorHAnsi" w:hAnsiTheme="minorHAnsi" w:cstheme="minorHAnsi"/>
        </w:rPr>
        <w:t xml:space="preserve">The tail fluke </w:t>
      </w:r>
      <w:r w:rsidR="00A3702B">
        <w:rPr>
          <w:rFonts w:asciiTheme="minorHAnsi" w:hAnsiTheme="minorHAnsi" w:cstheme="minorHAnsi"/>
        </w:rPr>
        <w:t xml:space="preserve">may </w:t>
      </w:r>
      <w:r w:rsidR="00162E52" w:rsidRPr="00162E52">
        <w:rPr>
          <w:rFonts w:asciiTheme="minorHAnsi" w:hAnsiTheme="minorHAnsi" w:cstheme="minorHAnsi"/>
        </w:rPr>
        <w:t>be accessed with relative safety if approached from the head end of the animal.</w:t>
      </w:r>
      <w:r w:rsidR="008B69DF">
        <w:rPr>
          <w:rFonts w:asciiTheme="minorHAnsi" w:hAnsiTheme="minorHAnsi" w:cstheme="minorHAnsi"/>
        </w:rPr>
        <w:t xml:space="preserve"> </w:t>
      </w:r>
      <w:r w:rsidR="00212552" w:rsidRPr="00212552">
        <w:rPr>
          <w:rFonts w:asciiTheme="minorHAnsi" w:hAnsiTheme="minorHAnsi" w:cstheme="minorHAnsi"/>
        </w:rPr>
        <w:t xml:space="preserve">There are vessels in the dorsal fin (Figure </w:t>
      </w:r>
      <w:r w:rsidR="007D0EED">
        <w:rPr>
          <w:rFonts w:asciiTheme="minorHAnsi" w:hAnsiTheme="minorHAnsi" w:cstheme="minorHAnsi"/>
        </w:rPr>
        <w:t>5</w:t>
      </w:r>
      <w:r w:rsidR="00212552" w:rsidRPr="00212552">
        <w:rPr>
          <w:rFonts w:asciiTheme="minorHAnsi" w:hAnsiTheme="minorHAnsi" w:cstheme="minorHAnsi"/>
        </w:rPr>
        <w:t xml:space="preserve">) and pectoral flippers (brachial vein) (Figure </w:t>
      </w:r>
      <w:r w:rsidR="007D0EED">
        <w:rPr>
          <w:rFonts w:asciiTheme="minorHAnsi" w:hAnsiTheme="minorHAnsi" w:cstheme="minorHAnsi"/>
        </w:rPr>
        <w:t>6</w:t>
      </w:r>
      <w:r w:rsidR="00212552" w:rsidRPr="00212552">
        <w:rPr>
          <w:rFonts w:asciiTheme="minorHAnsi" w:hAnsiTheme="minorHAnsi" w:cstheme="minorHAnsi"/>
        </w:rPr>
        <w:t>) that can provide a safer route of administration, however delivery of large volumes by either of thes</w:t>
      </w:r>
      <w:r w:rsidR="002052C9">
        <w:rPr>
          <w:rFonts w:asciiTheme="minorHAnsi" w:hAnsiTheme="minorHAnsi" w:cstheme="minorHAnsi"/>
        </w:rPr>
        <w:t>e</w:t>
      </w:r>
      <w:r w:rsidR="00212552" w:rsidRPr="00212552">
        <w:rPr>
          <w:rFonts w:asciiTheme="minorHAnsi" w:hAnsiTheme="minorHAnsi" w:cstheme="minorHAnsi"/>
        </w:rPr>
        <w:t xml:space="preserve"> </w:t>
      </w:r>
      <w:r w:rsidR="002052C9">
        <w:rPr>
          <w:rFonts w:asciiTheme="minorHAnsi" w:hAnsiTheme="minorHAnsi" w:cstheme="minorHAnsi"/>
        </w:rPr>
        <w:t>ro</w:t>
      </w:r>
      <w:r w:rsidR="00212552" w:rsidRPr="00212552">
        <w:rPr>
          <w:rFonts w:asciiTheme="minorHAnsi" w:hAnsiTheme="minorHAnsi" w:cstheme="minorHAnsi"/>
        </w:rPr>
        <w:t xml:space="preserve">utes can also be problematic due to the rigid nature of the surrounding tissues. </w:t>
      </w:r>
    </w:p>
    <w:p w14:paraId="75B4EB84" w14:textId="2FD01C5E" w:rsidR="00ED6827" w:rsidRDefault="00ED6827">
      <w:pPr>
        <w:spacing w:after="0" w:line="240" w:lineRule="auto"/>
        <w:rPr>
          <w:rFonts w:asciiTheme="minorHAnsi" w:hAnsiTheme="minorHAnsi" w:cstheme="minorHAnsi"/>
        </w:rPr>
      </w:pPr>
      <w:r>
        <w:rPr>
          <w:rFonts w:asciiTheme="minorHAnsi" w:hAnsiTheme="minorHAnsi" w:cstheme="minorHAnsi"/>
        </w:rPr>
        <w:br w:type="page"/>
      </w:r>
    </w:p>
    <w:p w14:paraId="5DDD0C2D" w14:textId="77777777" w:rsidR="00ED6827" w:rsidRDefault="00ED6827" w:rsidP="0018701A">
      <w:pPr>
        <w:keepNext/>
        <w:widowControl w:val="0"/>
        <w:rPr>
          <w:rFonts w:asciiTheme="minorHAnsi" w:hAnsiTheme="minorHAnsi" w:cstheme="minorHAnsi"/>
        </w:rPr>
      </w:pPr>
    </w:p>
    <w:p w14:paraId="679301E3" w14:textId="77777777" w:rsidR="00513A7D" w:rsidRDefault="00BD3032" w:rsidP="00513A7D">
      <w:pPr>
        <w:keepNext/>
        <w:widowControl w:val="0"/>
        <w:jc w:val="center"/>
      </w:pPr>
      <w:r w:rsidRPr="007E1AB6">
        <w:rPr>
          <w:rFonts w:asciiTheme="minorHAnsi" w:hAnsiTheme="minorHAnsi" w:cstheme="minorHAnsi"/>
          <w:noProof/>
        </w:rPr>
        <w:drawing>
          <wp:inline distT="0" distB="0" distL="0" distR="0" wp14:anchorId="6873F9CE" wp14:editId="382B43DB">
            <wp:extent cx="4724400" cy="2728380"/>
            <wp:effectExtent l="0" t="0" r="0" b="0"/>
            <wp:docPr id="556128509" name="Picture 1" descr="Diagram showing the target zone for intravenous access in the tail flu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62698" name="Picture 1" descr="Diagram showing the target zone for intravenous access in the tail fluke.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33856" cy="2733841"/>
                    </a:xfrm>
                    <a:prstGeom prst="rect">
                      <a:avLst/>
                    </a:prstGeom>
                    <a:noFill/>
                    <a:ln>
                      <a:noFill/>
                    </a:ln>
                  </pic:spPr>
                </pic:pic>
              </a:graphicData>
            </a:graphic>
          </wp:inline>
        </w:drawing>
      </w:r>
    </w:p>
    <w:p w14:paraId="5CAE71ED" w14:textId="2C5A7232" w:rsidR="00AE7F30" w:rsidRPr="00513A7D" w:rsidRDefault="00513A7D" w:rsidP="00A41C9A">
      <w:pPr>
        <w:pStyle w:val="Caption"/>
        <w:rPr>
          <w:sz w:val="22"/>
          <w:szCs w:val="22"/>
        </w:rPr>
      </w:pPr>
      <w:bookmarkStart w:id="36" w:name="_Toc175833055"/>
      <w:r w:rsidRPr="00513A7D">
        <w:rPr>
          <w:sz w:val="22"/>
          <w:szCs w:val="22"/>
        </w:rPr>
        <w:t xml:space="preserve">Figure </w:t>
      </w:r>
      <w:r w:rsidRPr="00513A7D">
        <w:rPr>
          <w:sz w:val="22"/>
          <w:szCs w:val="22"/>
        </w:rPr>
        <w:fldChar w:fldCharType="begin"/>
      </w:r>
      <w:r w:rsidRPr="00513A7D">
        <w:rPr>
          <w:sz w:val="22"/>
          <w:szCs w:val="22"/>
        </w:rPr>
        <w:instrText xml:space="preserve"> SEQ Figure \* ARABIC </w:instrText>
      </w:r>
      <w:r w:rsidRPr="00513A7D">
        <w:rPr>
          <w:sz w:val="22"/>
          <w:szCs w:val="22"/>
        </w:rPr>
        <w:fldChar w:fldCharType="separate"/>
      </w:r>
      <w:r w:rsidR="00397F42">
        <w:rPr>
          <w:noProof/>
          <w:sz w:val="22"/>
          <w:szCs w:val="22"/>
        </w:rPr>
        <w:t>4</w:t>
      </w:r>
      <w:r w:rsidRPr="00513A7D">
        <w:rPr>
          <w:sz w:val="22"/>
          <w:szCs w:val="22"/>
        </w:rPr>
        <w:fldChar w:fldCharType="end"/>
      </w:r>
      <w:r w:rsidRPr="00513A7D">
        <w:rPr>
          <w:sz w:val="22"/>
          <w:szCs w:val="22"/>
        </w:rPr>
        <w:t xml:space="preserve"> </w:t>
      </w:r>
      <w:r w:rsidR="00ED6827" w:rsidRPr="00513A7D">
        <w:rPr>
          <w:b w:val="0"/>
          <w:bCs w:val="0"/>
          <w:sz w:val="22"/>
          <w:szCs w:val="22"/>
        </w:rPr>
        <w:t>Intravenous</w:t>
      </w:r>
      <w:r w:rsidRPr="00513A7D">
        <w:rPr>
          <w:b w:val="0"/>
          <w:bCs w:val="0"/>
          <w:sz w:val="22"/>
          <w:szCs w:val="22"/>
        </w:rPr>
        <w:t xml:space="preserve"> access via the periarterial venous rete in the tail fluke</w:t>
      </w:r>
      <w:bookmarkEnd w:id="36"/>
    </w:p>
    <w:p w14:paraId="33C75168" w14:textId="791E9A4A" w:rsidR="00EA7145" w:rsidRDefault="00EA7145" w:rsidP="00EA7145">
      <w:pPr>
        <w:keepNext/>
        <w:widowControl w:val="0"/>
      </w:pPr>
    </w:p>
    <w:p w14:paraId="5CE8BBDF" w14:textId="77777777" w:rsidR="00A41C9A" w:rsidRDefault="0029516F" w:rsidP="00A41C9A">
      <w:pPr>
        <w:keepNext/>
        <w:spacing w:after="0" w:line="240" w:lineRule="auto"/>
        <w:jc w:val="center"/>
      </w:pPr>
      <w:r w:rsidRPr="0035336C">
        <w:rPr>
          <w:rFonts w:asciiTheme="minorHAnsi" w:hAnsiTheme="minorHAnsi" w:cstheme="minorHAnsi"/>
          <w:noProof/>
        </w:rPr>
        <w:drawing>
          <wp:inline distT="0" distB="0" distL="0" distR="0" wp14:anchorId="10A9145F" wp14:editId="5F78CBB2">
            <wp:extent cx="3965052" cy="3419475"/>
            <wp:effectExtent l="0" t="0" r="0" b="0"/>
            <wp:docPr id="562686126" name="Picture 2" descr="Diagram showing the target area for intravenous access via the dorsal 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86126" name="Picture 2" descr="Diagram showing the target area for intravenous access via the dorsal fi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71279" cy="3424845"/>
                    </a:xfrm>
                    <a:prstGeom prst="rect">
                      <a:avLst/>
                    </a:prstGeom>
                    <a:noFill/>
                    <a:ln>
                      <a:noFill/>
                    </a:ln>
                  </pic:spPr>
                </pic:pic>
              </a:graphicData>
            </a:graphic>
          </wp:inline>
        </w:drawing>
      </w:r>
    </w:p>
    <w:p w14:paraId="769058E9" w14:textId="0B79712E" w:rsidR="00AE7F30" w:rsidRPr="00A41C9A" w:rsidRDefault="00A41C9A" w:rsidP="00A41C9A">
      <w:pPr>
        <w:pStyle w:val="Caption"/>
        <w:rPr>
          <w:b w:val="0"/>
          <w:bCs w:val="0"/>
          <w:sz w:val="22"/>
          <w:szCs w:val="22"/>
        </w:rPr>
      </w:pPr>
      <w:bookmarkStart w:id="37" w:name="_Toc175833056"/>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5</w:t>
      </w:r>
      <w:r w:rsidRPr="00A41C9A">
        <w:rPr>
          <w:sz w:val="22"/>
          <w:szCs w:val="22"/>
        </w:rPr>
        <w:fldChar w:fldCharType="end"/>
      </w:r>
      <w:r w:rsidRPr="00A41C9A">
        <w:rPr>
          <w:sz w:val="22"/>
          <w:szCs w:val="22"/>
        </w:rPr>
        <w:t xml:space="preserve"> </w:t>
      </w:r>
      <w:r w:rsidR="009130F4" w:rsidRPr="00A41C9A">
        <w:rPr>
          <w:b w:val="0"/>
          <w:bCs w:val="0"/>
          <w:sz w:val="22"/>
          <w:szCs w:val="22"/>
        </w:rPr>
        <w:t>Intravenous</w:t>
      </w:r>
      <w:r w:rsidRPr="00A41C9A">
        <w:rPr>
          <w:b w:val="0"/>
          <w:bCs w:val="0"/>
          <w:sz w:val="22"/>
          <w:szCs w:val="22"/>
        </w:rPr>
        <w:t xml:space="preserve"> access via the dorsal fin © Beth Croce</w:t>
      </w:r>
      <w:bookmarkEnd w:id="37"/>
    </w:p>
    <w:p w14:paraId="5A91756F" w14:textId="51309667" w:rsidR="00EA7145" w:rsidRDefault="00EA7145" w:rsidP="00AE7F30">
      <w:pPr>
        <w:pStyle w:val="Caption"/>
      </w:pPr>
    </w:p>
    <w:p w14:paraId="67C7D39E" w14:textId="77777777" w:rsidR="007A5212" w:rsidRDefault="007A5212">
      <w:pPr>
        <w:spacing w:after="0" w:line="240" w:lineRule="auto"/>
        <w:rPr>
          <w:rFonts w:asciiTheme="minorHAnsi" w:hAnsiTheme="minorHAnsi" w:cstheme="minorHAnsi"/>
          <w:b/>
          <w:bCs/>
        </w:rPr>
      </w:pPr>
      <w:r>
        <w:rPr>
          <w:rFonts w:asciiTheme="minorHAnsi" w:hAnsiTheme="minorHAnsi" w:cstheme="minorHAnsi"/>
          <w:b/>
          <w:bCs/>
        </w:rPr>
        <w:br w:type="page"/>
      </w:r>
    </w:p>
    <w:p w14:paraId="1A4DFB51" w14:textId="77777777" w:rsidR="00A41C9A" w:rsidRDefault="0058500C" w:rsidP="00A41C9A">
      <w:pPr>
        <w:keepNext/>
        <w:widowControl w:val="0"/>
        <w:jc w:val="center"/>
      </w:pPr>
      <w:r w:rsidRPr="0058500C">
        <w:rPr>
          <w:rFonts w:asciiTheme="minorHAnsi" w:hAnsiTheme="minorHAnsi" w:cstheme="minorHAnsi"/>
          <w:noProof/>
        </w:rPr>
        <w:lastRenderedPageBreak/>
        <w:drawing>
          <wp:inline distT="0" distB="0" distL="0" distR="0" wp14:anchorId="14A78B0C" wp14:editId="139EF5D0">
            <wp:extent cx="4581525" cy="3453065"/>
            <wp:effectExtent l="0" t="0" r="0" b="0"/>
            <wp:docPr id="307886731" name="Picture 3" descr="Diagram showing the target zone for intravenous access in the pectoral fli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86731" name="Picture 3" descr="Diagram showing the target zone for intravenous access in the pectoral flippe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01356" cy="3468011"/>
                    </a:xfrm>
                    <a:prstGeom prst="rect">
                      <a:avLst/>
                    </a:prstGeom>
                    <a:noFill/>
                    <a:ln>
                      <a:noFill/>
                    </a:ln>
                  </pic:spPr>
                </pic:pic>
              </a:graphicData>
            </a:graphic>
          </wp:inline>
        </w:drawing>
      </w:r>
    </w:p>
    <w:p w14:paraId="66F0CD95" w14:textId="410B511C" w:rsidR="00AE7F30" w:rsidRPr="00A41C9A" w:rsidRDefault="00A41C9A" w:rsidP="00A41C9A">
      <w:pPr>
        <w:pStyle w:val="Caption"/>
        <w:rPr>
          <w:sz w:val="22"/>
          <w:szCs w:val="22"/>
        </w:rPr>
      </w:pPr>
      <w:bookmarkStart w:id="38" w:name="_Toc175833057"/>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6</w:t>
      </w:r>
      <w:r w:rsidRPr="00A41C9A">
        <w:rPr>
          <w:sz w:val="22"/>
          <w:szCs w:val="22"/>
        </w:rPr>
        <w:fldChar w:fldCharType="end"/>
      </w:r>
      <w:r w:rsidRPr="00A41C9A">
        <w:rPr>
          <w:sz w:val="22"/>
          <w:szCs w:val="22"/>
        </w:rPr>
        <w:t xml:space="preserve"> </w:t>
      </w:r>
      <w:r w:rsidRPr="00A41C9A">
        <w:rPr>
          <w:b w:val="0"/>
          <w:bCs w:val="0"/>
          <w:sz w:val="22"/>
          <w:szCs w:val="22"/>
        </w:rPr>
        <w:t>Intravenous access via the brachial vein in the pectoral flipper</w:t>
      </w:r>
      <w:bookmarkEnd w:id="38"/>
    </w:p>
    <w:p w14:paraId="495011CE" w14:textId="77777777" w:rsidR="005C50DC" w:rsidRPr="005C50DC" w:rsidRDefault="005C50DC" w:rsidP="005C50DC">
      <w:pPr>
        <w:spacing w:after="0"/>
      </w:pPr>
    </w:p>
    <w:p w14:paraId="3EF5B8B1" w14:textId="41DE145B" w:rsidR="00326A6C" w:rsidRPr="000E19D0" w:rsidRDefault="00326A6C" w:rsidP="00326A6C">
      <w:pPr>
        <w:pStyle w:val="Heading5"/>
        <w:rPr>
          <w:rFonts w:asciiTheme="minorHAnsi" w:hAnsiTheme="minorHAnsi" w:cstheme="minorHAnsi"/>
          <w:lang w:eastAsia="ja-JP"/>
        </w:rPr>
      </w:pPr>
      <w:r w:rsidRPr="000E19D0">
        <w:rPr>
          <w:rFonts w:asciiTheme="minorHAnsi" w:hAnsiTheme="minorHAnsi" w:cstheme="minorHAnsi"/>
          <w:lang w:eastAsia="ja-JP"/>
        </w:rPr>
        <w:t>Pre-euthanasia</w:t>
      </w:r>
      <w:r w:rsidR="004C288E">
        <w:rPr>
          <w:rFonts w:asciiTheme="minorHAnsi" w:hAnsiTheme="minorHAnsi" w:cstheme="minorHAnsi"/>
          <w:lang w:eastAsia="ja-JP"/>
        </w:rPr>
        <w:t xml:space="preserve"> sedation</w:t>
      </w:r>
      <w:r w:rsidRPr="000E19D0">
        <w:rPr>
          <w:rFonts w:asciiTheme="minorHAnsi" w:hAnsiTheme="minorHAnsi" w:cstheme="minorHAnsi"/>
          <w:lang w:eastAsia="ja-JP"/>
        </w:rPr>
        <w:t>: Drugs</w:t>
      </w:r>
    </w:p>
    <w:p w14:paraId="70C74A5A" w14:textId="2235B42F" w:rsidR="00326A6C" w:rsidRDefault="00326A6C" w:rsidP="00326A6C">
      <w:pPr>
        <w:rPr>
          <w:rFonts w:asciiTheme="minorHAnsi" w:hAnsiTheme="minorHAnsi" w:cstheme="minorHAnsi"/>
          <w:lang w:eastAsia="ja-JP"/>
        </w:rPr>
      </w:pPr>
      <w:r w:rsidRPr="00150FF0">
        <w:rPr>
          <w:rFonts w:asciiTheme="minorHAnsi" w:hAnsiTheme="minorHAnsi" w:cstheme="minorHAnsi"/>
          <w:lang w:eastAsia="ja-JP"/>
        </w:rPr>
        <w:t xml:space="preserve">The administration of pre-euthanasia drugs to sedate large </w:t>
      </w:r>
      <w:r w:rsidR="003152B4">
        <w:rPr>
          <w:rFonts w:asciiTheme="minorHAnsi" w:hAnsiTheme="minorHAnsi" w:cstheme="minorHAnsi"/>
          <w:lang w:eastAsia="ja-JP"/>
        </w:rPr>
        <w:t>whales</w:t>
      </w:r>
      <w:r w:rsidRPr="00150FF0">
        <w:rPr>
          <w:rFonts w:asciiTheme="minorHAnsi" w:hAnsiTheme="minorHAnsi" w:cstheme="minorHAnsi"/>
          <w:lang w:eastAsia="ja-JP"/>
        </w:rPr>
        <w:t xml:space="preserve"> is widely recommended </w:t>
      </w:r>
      <w:r w:rsidRPr="00150FF0">
        <w:rPr>
          <w:rFonts w:asciiTheme="minorHAnsi" w:hAnsiTheme="minorHAnsi" w:cstheme="minorHAnsi"/>
          <w:lang w:eastAsia="ja-JP"/>
        </w:rPr>
        <w:fldChar w:fldCharType="begin">
          <w:fldData xml:space="preserve">PEVuZE5vdGU+PENpdGU+PEF1dGhvcj5CYWVyPC9BdXRob3I+PFllYXI+MjAwNjwvWWVhcj48UmVj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=
</w:fldData>
        </w:fldChar>
      </w:r>
      <w:r w:rsidRPr="00150FF0">
        <w:rPr>
          <w:rFonts w:asciiTheme="minorHAnsi" w:hAnsiTheme="minorHAnsi" w:cstheme="minorHAnsi"/>
          <w:lang w:eastAsia="ja-JP"/>
        </w:rPr>
        <w:instrText xml:space="preserve"> ADDIN EN.CITE </w:instrText>
      </w:r>
      <w:r w:rsidRPr="00150FF0">
        <w:rPr>
          <w:rFonts w:asciiTheme="minorHAnsi" w:hAnsiTheme="minorHAnsi" w:cstheme="minorHAnsi"/>
          <w:lang w:eastAsia="ja-JP"/>
        </w:rPr>
        <w:fldChar w:fldCharType="begin">
          <w:fldData xml:space="preserve">PEVuZE5vdGU+PENpdGU+PEF1dGhvcj5CYWVyPC9BdXRob3I+PFllYXI+MjAwNjwvWWVhcj48UmVj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=
</w:fldData>
        </w:fldChar>
      </w:r>
      <w:r w:rsidRPr="00150FF0">
        <w:rPr>
          <w:rFonts w:asciiTheme="minorHAnsi" w:hAnsiTheme="minorHAnsi" w:cstheme="minorHAnsi"/>
          <w:lang w:eastAsia="ja-JP"/>
        </w:rPr>
        <w:instrText xml:space="preserve"> ADDIN EN.CITE.DATA </w:instrText>
      </w:r>
      <w:r w:rsidRPr="00150FF0">
        <w:rPr>
          <w:rFonts w:asciiTheme="minorHAnsi" w:hAnsiTheme="minorHAnsi" w:cstheme="minorHAnsi"/>
          <w:lang w:eastAsia="ja-JP"/>
        </w:rPr>
      </w:r>
      <w:r w:rsidRPr="00150FF0">
        <w:rPr>
          <w:rFonts w:asciiTheme="minorHAnsi" w:hAnsiTheme="minorHAnsi" w:cstheme="minorHAnsi"/>
          <w:lang w:eastAsia="ja-JP"/>
        </w:rPr>
        <w:fldChar w:fldCharType="end"/>
      </w:r>
      <w:r w:rsidRPr="00150FF0">
        <w:rPr>
          <w:rFonts w:asciiTheme="minorHAnsi" w:hAnsiTheme="minorHAnsi" w:cstheme="minorHAnsi"/>
          <w:lang w:eastAsia="ja-JP"/>
        </w:rPr>
      </w:r>
      <w:r w:rsidRPr="00150FF0">
        <w:rPr>
          <w:rFonts w:asciiTheme="minorHAnsi" w:hAnsiTheme="minorHAnsi" w:cstheme="minorHAnsi"/>
          <w:lang w:eastAsia="ja-JP"/>
        </w:rPr>
        <w:fldChar w:fldCharType="separate"/>
      </w:r>
      <w:r w:rsidRPr="00150FF0">
        <w:rPr>
          <w:rFonts w:asciiTheme="minorHAnsi" w:hAnsiTheme="minorHAnsi" w:cstheme="minorHAnsi"/>
          <w:lang w:eastAsia="ja-JP"/>
        </w:rPr>
        <w:t xml:space="preserve">(Baer </w:t>
      </w:r>
      <w:r w:rsidR="002E4094">
        <w:rPr>
          <w:rFonts w:asciiTheme="minorHAnsi" w:hAnsiTheme="minorHAnsi" w:cstheme="minorHAnsi"/>
          <w:lang w:eastAsia="ja-JP"/>
        </w:rPr>
        <w:t>2006</w:t>
      </w:r>
      <w:r w:rsidRPr="00150FF0">
        <w:rPr>
          <w:rFonts w:asciiTheme="minorHAnsi" w:hAnsiTheme="minorHAnsi" w:cstheme="minorHAnsi"/>
          <w:lang w:eastAsia="ja-JP"/>
        </w:rPr>
        <w:t>; Harms et al. 2014)</w:t>
      </w:r>
      <w:r w:rsidRPr="00150FF0">
        <w:rPr>
          <w:rFonts w:asciiTheme="minorHAnsi" w:hAnsiTheme="minorHAnsi" w:cstheme="minorHAnsi"/>
          <w:lang w:eastAsia="ja-JP"/>
        </w:rPr>
        <w:fldChar w:fldCharType="end"/>
      </w:r>
      <w:r w:rsidRPr="00150FF0">
        <w:rPr>
          <w:rFonts w:asciiTheme="minorHAnsi" w:hAnsiTheme="minorHAnsi" w:cstheme="minorHAnsi"/>
          <w:lang w:eastAsia="ja-JP"/>
        </w:rPr>
        <w:t xml:space="preserve"> and numerous agents have been used </w:t>
      </w:r>
      <w:r w:rsidRPr="007A7BCD">
        <w:rPr>
          <w:rFonts w:asciiTheme="minorHAnsi" w:hAnsiTheme="minorHAnsi" w:cstheme="minorHAnsi"/>
          <w:lang w:eastAsia="ja-JP"/>
        </w:rPr>
        <w:t xml:space="preserve">(Appendix </w:t>
      </w:r>
      <w:r w:rsidR="00B06376">
        <w:rPr>
          <w:rFonts w:asciiTheme="minorHAnsi" w:hAnsiTheme="minorHAnsi" w:cstheme="minorHAnsi"/>
          <w:lang w:eastAsia="ja-JP"/>
        </w:rPr>
        <w:t>4</w:t>
      </w:r>
      <w:r w:rsidRPr="007A7BCD">
        <w:rPr>
          <w:rFonts w:asciiTheme="minorHAnsi" w:hAnsiTheme="minorHAnsi" w:cstheme="minorHAnsi"/>
          <w:lang w:eastAsia="ja-JP"/>
        </w:rPr>
        <w:t>).</w:t>
      </w:r>
      <w:r w:rsidR="003152B4">
        <w:rPr>
          <w:rFonts w:asciiTheme="minorHAnsi" w:hAnsiTheme="minorHAnsi" w:cstheme="minorHAnsi"/>
          <w:lang w:eastAsia="ja-JP"/>
        </w:rPr>
        <w:t xml:space="preserve"> </w:t>
      </w:r>
      <w:r w:rsidRPr="007B7F44">
        <w:rPr>
          <w:rFonts w:asciiTheme="minorHAnsi" w:hAnsiTheme="minorHAnsi" w:cstheme="minorHAnsi"/>
          <w:lang w:eastAsia="ja-JP"/>
        </w:rPr>
        <w:t xml:space="preserve">The successful administration of chemical agents to sedate and euthanise large whales requires the responder to accurately assess the animal’s weight. The </w:t>
      </w:r>
      <w:hyperlink r:id="rId28" w:history="1">
        <w:proofErr w:type="spellStart"/>
        <w:r w:rsidRPr="008854AE">
          <w:rPr>
            <w:rStyle w:val="Hyperlink"/>
            <w:rFonts w:asciiTheme="minorHAnsi" w:hAnsiTheme="minorHAnsi" w:cstheme="minorHAnsi"/>
            <w:lang w:eastAsia="ja-JP"/>
          </w:rPr>
          <w:t>WhaleScale</w:t>
        </w:r>
        <w:proofErr w:type="spellEnd"/>
      </w:hyperlink>
      <w:r w:rsidRPr="007B7F44">
        <w:rPr>
          <w:rFonts w:asciiTheme="minorHAnsi" w:hAnsiTheme="minorHAnsi" w:cstheme="minorHAnsi"/>
          <w:lang w:eastAsia="ja-JP"/>
        </w:rPr>
        <w:t xml:space="preserve"> </w:t>
      </w:r>
      <w:r>
        <w:rPr>
          <w:rFonts w:asciiTheme="minorHAnsi" w:hAnsiTheme="minorHAnsi" w:cstheme="minorHAnsi"/>
          <w:lang w:eastAsia="ja-JP"/>
        </w:rPr>
        <w:t>App</w:t>
      </w:r>
      <w:r w:rsidRPr="007B7F44">
        <w:rPr>
          <w:rFonts w:asciiTheme="minorHAnsi" w:hAnsiTheme="minorHAnsi" w:cstheme="minorHAnsi"/>
          <w:lang w:eastAsia="ja-JP"/>
        </w:rPr>
        <w:t xml:space="preserve"> </w:t>
      </w:r>
      <w:r w:rsidR="00590892">
        <w:rPr>
          <w:rFonts w:asciiTheme="minorHAnsi" w:hAnsiTheme="minorHAnsi" w:cstheme="minorHAnsi"/>
          <w:lang w:eastAsia="ja-JP"/>
        </w:rPr>
        <w:t>may be of assista</w:t>
      </w:r>
      <w:r w:rsidR="00583252">
        <w:rPr>
          <w:rFonts w:asciiTheme="minorHAnsi" w:hAnsiTheme="minorHAnsi" w:cstheme="minorHAnsi"/>
          <w:lang w:eastAsia="ja-JP"/>
        </w:rPr>
        <w:t>nce for estimation of weight</w:t>
      </w:r>
      <w:r w:rsidRPr="007B7F44">
        <w:rPr>
          <w:rFonts w:asciiTheme="minorHAnsi" w:hAnsiTheme="minorHAnsi" w:cstheme="minorHAnsi"/>
          <w:lang w:eastAsia="ja-JP"/>
        </w:rPr>
        <w:t>.</w:t>
      </w:r>
    </w:p>
    <w:p w14:paraId="3F193105" w14:textId="431FB8A9" w:rsidR="000C2AA0" w:rsidRDefault="000C2AA0" w:rsidP="00326A6C">
      <w:pPr>
        <w:rPr>
          <w:rFonts w:asciiTheme="minorHAnsi" w:hAnsiTheme="minorHAnsi" w:cstheme="minorHAnsi"/>
          <w:lang w:eastAsia="ja-JP"/>
        </w:rPr>
      </w:pPr>
      <w:r>
        <w:rPr>
          <w:rFonts w:asciiTheme="minorHAnsi" w:hAnsiTheme="minorHAnsi" w:cstheme="minorHAnsi"/>
          <w:noProof/>
          <w:lang w:eastAsia="ja-JP"/>
        </w:rPr>
        <mc:AlternateContent>
          <mc:Choice Requires="wps">
            <w:drawing>
              <wp:inline distT="0" distB="0" distL="0" distR="0" wp14:anchorId="32FBF1E7" wp14:editId="024142B1">
                <wp:extent cx="5702300" cy="1085850"/>
                <wp:effectExtent l="0" t="0" r="12700" b="19050"/>
                <wp:docPr id="800432539" name="Rectangle 3"/>
                <wp:cNvGraphicFramePr/>
                <a:graphic xmlns:a="http://schemas.openxmlformats.org/drawingml/2006/main">
                  <a:graphicData uri="http://schemas.microsoft.com/office/word/2010/wordprocessingShape">
                    <wps:wsp>
                      <wps:cNvSpPr/>
                      <wps:spPr>
                        <a:xfrm>
                          <a:off x="0" y="0"/>
                          <a:ext cx="5702300" cy="1085850"/>
                        </a:xfrm>
                        <a:prstGeom prst="rect">
                          <a:avLst/>
                        </a:prstGeom>
                      </wps:spPr>
                      <wps:style>
                        <a:lnRef idx="2">
                          <a:schemeClr val="accent5"/>
                        </a:lnRef>
                        <a:fillRef idx="1">
                          <a:schemeClr val="lt1"/>
                        </a:fillRef>
                        <a:effectRef idx="0">
                          <a:schemeClr val="accent5"/>
                        </a:effectRef>
                        <a:fontRef idx="minor">
                          <a:schemeClr val="dk1"/>
                        </a:fontRef>
                      </wps:style>
                      <wps:txbx>
                        <w:txbxContent>
                          <w:p w14:paraId="236F663E" w14:textId="03E56692" w:rsidR="000C2AA0" w:rsidRPr="00AB300C" w:rsidRDefault="000C2AA0" w:rsidP="000C2AA0">
                            <w:pPr>
                              <w:rPr>
                                <w:rFonts w:asciiTheme="minorHAnsi" w:hAnsiTheme="minorHAnsi" w:cstheme="minorHAnsi"/>
                                <w:lang w:eastAsia="ja-JP"/>
                              </w:rPr>
                            </w:pPr>
                            <w:r w:rsidRPr="00BA1238">
                              <w:rPr>
                                <w:rFonts w:asciiTheme="minorHAnsi" w:hAnsiTheme="minorHAnsi" w:cstheme="minorHAnsi"/>
                                <w:b/>
                                <w:bCs/>
                                <w:lang w:eastAsia="ja-JP"/>
                              </w:rPr>
                              <w:t>The Guidelines recommend that large whales be provided with very heavy sedation prior to euthanasia. The</w:t>
                            </w:r>
                            <w:r w:rsidRPr="00EE6A04">
                              <w:rPr>
                                <w:rFonts w:asciiTheme="minorHAnsi" w:hAnsiTheme="minorHAnsi" w:cstheme="minorHAnsi"/>
                                <w:b/>
                                <w:bCs/>
                                <w:lang w:eastAsia="ja-JP"/>
                              </w:rPr>
                              <w:t xml:space="preserve"> preferred regime for pre-euthanasia sedation</w:t>
                            </w:r>
                            <w:r w:rsidRPr="00AB300C">
                              <w:rPr>
                                <w:rFonts w:asciiTheme="minorHAnsi" w:hAnsiTheme="minorHAnsi" w:cstheme="minorHAnsi"/>
                                <w:b/>
                                <w:bCs/>
                                <w:lang w:eastAsia="ja-JP"/>
                              </w:rPr>
                              <w:t xml:space="preserve"> is</w:t>
                            </w:r>
                            <w:r w:rsidRPr="00EE6A04">
                              <w:rPr>
                                <w:rFonts w:asciiTheme="minorHAnsi" w:hAnsiTheme="minorHAnsi" w:cstheme="minorHAnsi"/>
                                <w:b/>
                                <w:bCs/>
                                <w:lang w:eastAsia="ja-JP"/>
                              </w:rPr>
                              <w:t xml:space="preserve"> </w:t>
                            </w:r>
                            <w:r w:rsidRPr="00AB300C">
                              <w:rPr>
                                <w:rFonts w:asciiTheme="minorHAnsi" w:hAnsiTheme="minorHAnsi" w:cstheme="minorHAnsi"/>
                                <w:b/>
                                <w:bCs/>
                                <w:lang w:eastAsia="ja-JP"/>
                              </w:rPr>
                              <w:t>0.025 - 0.05</w:t>
                            </w:r>
                            <w:r w:rsidR="00DA2E30">
                              <w:rPr>
                                <w:rFonts w:asciiTheme="minorHAnsi" w:hAnsiTheme="minorHAnsi" w:cstheme="minorHAnsi"/>
                                <w:b/>
                                <w:bCs/>
                                <w:lang w:eastAsia="ja-JP"/>
                              </w:rPr>
                              <w:t xml:space="preserve"> </w:t>
                            </w:r>
                            <w:r w:rsidRPr="00AB300C">
                              <w:rPr>
                                <w:rFonts w:asciiTheme="minorHAnsi" w:hAnsiTheme="minorHAnsi" w:cstheme="minorHAnsi"/>
                                <w:b/>
                                <w:bCs/>
                                <w:lang w:eastAsia="ja-JP"/>
                              </w:rPr>
                              <w:t>mg/kg midazolam and 0.02 – 0.04</w:t>
                            </w:r>
                            <w:r w:rsidR="00DA2E30">
                              <w:rPr>
                                <w:rFonts w:asciiTheme="minorHAnsi" w:hAnsiTheme="minorHAnsi" w:cstheme="minorHAnsi"/>
                                <w:b/>
                                <w:bCs/>
                                <w:lang w:eastAsia="ja-JP"/>
                              </w:rPr>
                              <w:t xml:space="preserve"> </w:t>
                            </w:r>
                            <w:r w:rsidRPr="00AB300C">
                              <w:rPr>
                                <w:rFonts w:asciiTheme="minorHAnsi" w:hAnsiTheme="minorHAnsi" w:cstheme="minorHAnsi"/>
                                <w:b/>
                                <w:bCs/>
                                <w:lang w:eastAsia="ja-JP"/>
                              </w:rPr>
                              <w:t xml:space="preserve">mg/kg medetomidine </w:t>
                            </w:r>
                            <w:r w:rsidRPr="00EE6A04">
                              <w:rPr>
                                <w:rFonts w:asciiTheme="minorHAnsi" w:hAnsiTheme="minorHAnsi" w:cstheme="minorHAnsi"/>
                                <w:b/>
                                <w:bCs/>
                                <w:lang w:eastAsia="ja-JP"/>
                              </w:rPr>
                              <w:t xml:space="preserve">delivered intravenously </w:t>
                            </w:r>
                            <w:r w:rsidRPr="00E609D3">
                              <w:rPr>
                                <w:rFonts w:asciiTheme="minorHAnsi" w:hAnsiTheme="minorHAnsi" w:cstheme="minorHAnsi"/>
                                <w:b/>
                                <w:bCs/>
                                <w:lang w:eastAsia="ja-JP"/>
                              </w:rPr>
                              <w:t>(D</w:t>
                            </w:r>
                            <w:r w:rsidR="006D09CE" w:rsidRPr="00E609D3">
                              <w:rPr>
                                <w:rFonts w:asciiTheme="minorHAnsi" w:hAnsiTheme="minorHAnsi" w:cstheme="minorHAnsi"/>
                                <w:b/>
                                <w:bCs/>
                                <w:lang w:eastAsia="ja-JP"/>
                              </w:rPr>
                              <w:t>.</w:t>
                            </w:r>
                            <w:r w:rsidRPr="00E609D3">
                              <w:rPr>
                                <w:rFonts w:asciiTheme="minorHAnsi" w:hAnsiTheme="minorHAnsi" w:cstheme="minorHAnsi"/>
                                <w:b/>
                                <w:bCs/>
                                <w:lang w:eastAsia="ja-JP"/>
                              </w:rPr>
                              <w:t xml:space="preserve"> March</w:t>
                            </w:r>
                            <w:r w:rsidR="006D588A" w:rsidRPr="00E609D3">
                              <w:rPr>
                                <w:rFonts w:asciiTheme="minorHAnsi" w:hAnsiTheme="minorHAnsi" w:cstheme="minorHAnsi"/>
                                <w:b/>
                                <w:bCs/>
                                <w:lang w:eastAsia="ja-JP"/>
                              </w:rPr>
                              <w:t xml:space="preserve"> pers comm </w:t>
                            </w:r>
                            <w:r w:rsidR="00AE2190" w:rsidRPr="00E609D3">
                              <w:rPr>
                                <w:rFonts w:asciiTheme="minorHAnsi" w:hAnsiTheme="minorHAnsi" w:cstheme="minorHAnsi"/>
                                <w:b/>
                                <w:bCs/>
                                <w:lang w:eastAsia="ja-JP"/>
                              </w:rPr>
                              <w:t xml:space="preserve">24 November </w:t>
                            </w:r>
                            <w:r w:rsidR="006D588A" w:rsidRPr="00E609D3">
                              <w:rPr>
                                <w:rFonts w:asciiTheme="minorHAnsi" w:hAnsiTheme="minorHAnsi" w:cstheme="minorHAnsi"/>
                                <w:b/>
                                <w:bCs/>
                                <w:lang w:eastAsia="ja-JP"/>
                              </w:rPr>
                              <w:t>202</w:t>
                            </w:r>
                            <w:r w:rsidR="00AE2190" w:rsidRPr="00E609D3">
                              <w:rPr>
                                <w:rFonts w:asciiTheme="minorHAnsi" w:hAnsiTheme="minorHAnsi" w:cstheme="minorHAnsi"/>
                                <w:b/>
                                <w:bCs/>
                                <w:lang w:eastAsia="ja-JP"/>
                              </w:rPr>
                              <w:t>3</w:t>
                            </w:r>
                            <w:r w:rsidRPr="00E609D3">
                              <w:rPr>
                                <w:rFonts w:asciiTheme="minorHAnsi" w:hAnsiTheme="minorHAnsi" w:cstheme="minorHAnsi"/>
                                <w:b/>
                                <w:bCs/>
                                <w:lang w:eastAsia="ja-JP"/>
                              </w:rPr>
                              <w:t>, M. Lynch</w:t>
                            </w:r>
                            <w:r w:rsidR="00380D6C" w:rsidRPr="00E609D3">
                              <w:rPr>
                                <w:rFonts w:asciiTheme="minorHAnsi" w:hAnsiTheme="minorHAnsi" w:cstheme="minorHAnsi"/>
                                <w:b/>
                                <w:bCs/>
                                <w:lang w:eastAsia="ja-JP"/>
                              </w:rPr>
                              <w:t xml:space="preserve"> </w:t>
                            </w:r>
                            <w:r w:rsidR="006D588A" w:rsidRPr="00E609D3">
                              <w:rPr>
                                <w:rFonts w:asciiTheme="minorHAnsi" w:hAnsiTheme="minorHAnsi" w:cstheme="minorHAnsi"/>
                                <w:b/>
                                <w:bCs/>
                                <w:lang w:eastAsia="ja-JP"/>
                              </w:rPr>
                              <w:t xml:space="preserve">pers comm </w:t>
                            </w:r>
                            <w:r w:rsidR="00E609D3" w:rsidRPr="00E609D3">
                              <w:rPr>
                                <w:rFonts w:asciiTheme="minorHAnsi" w:hAnsiTheme="minorHAnsi" w:cstheme="minorHAnsi"/>
                                <w:b/>
                                <w:bCs/>
                                <w:lang w:eastAsia="ja-JP"/>
                              </w:rPr>
                              <w:t xml:space="preserve">4 December </w:t>
                            </w:r>
                            <w:r w:rsidR="00380D6C" w:rsidRPr="00E609D3">
                              <w:rPr>
                                <w:rFonts w:asciiTheme="minorHAnsi" w:hAnsiTheme="minorHAnsi" w:cstheme="minorHAnsi"/>
                                <w:b/>
                                <w:bCs/>
                                <w:lang w:eastAsia="ja-JP"/>
                              </w:rPr>
                              <w:t>202</w:t>
                            </w:r>
                            <w:r w:rsidR="006D588A" w:rsidRPr="00E609D3">
                              <w:rPr>
                                <w:rFonts w:asciiTheme="minorHAnsi" w:hAnsiTheme="minorHAnsi" w:cstheme="minorHAnsi"/>
                                <w:b/>
                                <w:bCs/>
                                <w:lang w:eastAsia="ja-JP"/>
                              </w:rPr>
                              <w:t>4</w:t>
                            </w:r>
                            <w:r w:rsidRPr="00AB300C">
                              <w:rPr>
                                <w:rFonts w:asciiTheme="minorHAnsi" w:hAnsiTheme="minorHAnsi" w:cstheme="minorHAnsi"/>
                                <w:b/>
                                <w:bCs/>
                                <w:lang w:eastAsia="ja-JP"/>
                              </w:rPr>
                              <w:t>).</w:t>
                            </w:r>
                            <w:r w:rsidRPr="00EE6A04">
                              <w:rPr>
                                <w:rFonts w:asciiTheme="minorHAnsi" w:hAnsiTheme="minorHAnsi" w:cstheme="minorHAnsi"/>
                                <w:b/>
                                <w:bCs/>
                                <w:lang w:eastAsia="ja-JP"/>
                              </w:rPr>
                              <w:t xml:space="preserve"> Lower doses if </w:t>
                            </w:r>
                            <w:r w:rsidRPr="00AB300C">
                              <w:rPr>
                                <w:rFonts w:asciiTheme="minorHAnsi" w:hAnsiTheme="minorHAnsi" w:cstheme="minorHAnsi"/>
                                <w:b/>
                                <w:bCs/>
                                <w:lang w:eastAsia="ja-JP"/>
                              </w:rPr>
                              <w:t xml:space="preserve">using </w:t>
                            </w:r>
                            <w:r w:rsidRPr="00EE6A04">
                              <w:rPr>
                                <w:rFonts w:asciiTheme="minorHAnsi" w:hAnsiTheme="minorHAnsi" w:cstheme="minorHAnsi"/>
                                <w:b/>
                                <w:bCs/>
                                <w:lang w:eastAsia="ja-JP"/>
                              </w:rPr>
                              <w:t xml:space="preserve">intravenous delivery, higher doses if </w:t>
                            </w:r>
                            <w:r w:rsidRPr="00AB300C">
                              <w:rPr>
                                <w:rFonts w:asciiTheme="minorHAnsi" w:hAnsiTheme="minorHAnsi" w:cstheme="minorHAnsi"/>
                                <w:b/>
                                <w:bCs/>
                                <w:lang w:eastAsia="ja-JP"/>
                              </w:rPr>
                              <w:t xml:space="preserve">using </w:t>
                            </w:r>
                            <w:r w:rsidRPr="00EE6A04">
                              <w:rPr>
                                <w:rFonts w:asciiTheme="minorHAnsi" w:hAnsiTheme="minorHAnsi" w:cstheme="minorHAnsi"/>
                                <w:b/>
                                <w:bCs/>
                                <w:lang w:eastAsia="ja-JP"/>
                              </w:rPr>
                              <w:t>intramuscular delivery.</w:t>
                            </w:r>
                            <w:r w:rsidRPr="00AB300C">
                              <w:rPr>
                                <w:rFonts w:asciiTheme="minorHAnsi" w:hAnsiTheme="minorHAnsi" w:cstheme="minorHAnsi"/>
                                <w:lang w:eastAsia="ja-JP"/>
                              </w:rPr>
                              <w:t xml:space="preserve"> </w:t>
                            </w:r>
                          </w:p>
                          <w:p w14:paraId="3DD8A378" w14:textId="77777777" w:rsidR="000C2AA0" w:rsidRDefault="000C2AA0" w:rsidP="000C2A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2FBF1E7" id="Rectangle 3" o:spid="_x0000_s1028" style="width:449pt;height:8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" fillcolor="white [3201]" strokecolor="#4bacc6 [3208]" strokeweight="2pt">
                <v:textbox>
                  <w:txbxContent>
                    <w:p w14:paraId="236F663E" w14:textId="03E56692" w:rsidR="000C2AA0" w:rsidRPr="00AB300C" w:rsidRDefault="000C2AA0" w:rsidP="000C2AA0">
                      <w:pPr>
                        <w:rPr>
                          <w:rFonts w:asciiTheme="minorHAnsi" w:hAnsiTheme="minorHAnsi" w:cstheme="minorHAnsi"/>
                          <w:lang w:eastAsia="ja-JP"/>
                        </w:rPr>
                      </w:pPr>
                      <w:r w:rsidRPr="00BA1238">
                        <w:rPr>
                          <w:rFonts w:asciiTheme="minorHAnsi" w:hAnsiTheme="minorHAnsi" w:cstheme="minorHAnsi"/>
                          <w:b/>
                          <w:bCs/>
                          <w:lang w:eastAsia="ja-JP"/>
                        </w:rPr>
                        <w:t>The Guidelines recommend that large whales be provided with very heavy sedation prior to euthanasia. The</w:t>
                      </w:r>
                      <w:r w:rsidRPr="00EE6A04">
                        <w:rPr>
                          <w:rFonts w:asciiTheme="minorHAnsi" w:hAnsiTheme="minorHAnsi" w:cstheme="minorHAnsi"/>
                          <w:b/>
                          <w:bCs/>
                          <w:lang w:eastAsia="ja-JP"/>
                        </w:rPr>
                        <w:t xml:space="preserve"> preferred regime for pre-euthanasia sedation</w:t>
                      </w:r>
                      <w:r w:rsidRPr="00AB300C">
                        <w:rPr>
                          <w:rFonts w:asciiTheme="minorHAnsi" w:hAnsiTheme="minorHAnsi" w:cstheme="minorHAnsi"/>
                          <w:b/>
                          <w:bCs/>
                          <w:lang w:eastAsia="ja-JP"/>
                        </w:rPr>
                        <w:t xml:space="preserve"> is</w:t>
                      </w:r>
                      <w:r w:rsidRPr="00EE6A04">
                        <w:rPr>
                          <w:rFonts w:asciiTheme="minorHAnsi" w:hAnsiTheme="minorHAnsi" w:cstheme="minorHAnsi"/>
                          <w:b/>
                          <w:bCs/>
                          <w:lang w:eastAsia="ja-JP"/>
                        </w:rPr>
                        <w:t xml:space="preserve"> </w:t>
                      </w:r>
                      <w:r w:rsidRPr="00AB300C">
                        <w:rPr>
                          <w:rFonts w:asciiTheme="minorHAnsi" w:hAnsiTheme="minorHAnsi" w:cstheme="minorHAnsi"/>
                          <w:b/>
                          <w:bCs/>
                          <w:lang w:eastAsia="ja-JP"/>
                        </w:rPr>
                        <w:t>0.025 - 0.05</w:t>
                      </w:r>
                      <w:r w:rsidR="00DA2E30">
                        <w:rPr>
                          <w:rFonts w:asciiTheme="minorHAnsi" w:hAnsiTheme="minorHAnsi" w:cstheme="minorHAnsi"/>
                          <w:b/>
                          <w:bCs/>
                          <w:lang w:eastAsia="ja-JP"/>
                        </w:rPr>
                        <w:t xml:space="preserve"> </w:t>
                      </w:r>
                      <w:r w:rsidRPr="00AB300C">
                        <w:rPr>
                          <w:rFonts w:asciiTheme="minorHAnsi" w:hAnsiTheme="minorHAnsi" w:cstheme="minorHAnsi"/>
                          <w:b/>
                          <w:bCs/>
                          <w:lang w:eastAsia="ja-JP"/>
                        </w:rPr>
                        <w:t>mg/kg midazolam and 0.02 – 0.04</w:t>
                      </w:r>
                      <w:r w:rsidR="00DA2E30">
                        <w:rPr>
                          <w:rFonts w:asciiTheme="minorHAnsi" w:hAnsiTheme="minorHAnsi" w:cstheme="minorHAnsi"/>
                          <w:b/>
                          <w:bCs/>
                          <w:lang w:eastAsia="ja-JP"/>
                        </w:rPr>
                        <w:t xml:space="preserve"> </w:t>
                      </w:r>
                      <w:r w:rsidRPr="00AB300C">
                        <w:rPr>
                          <w:rFonts w:asciiTheme="minorHAnsi" w:hAnsiTheme="minorHAnsi" w:cstheme="minorHAnsi"/>
                          <w:b/>
                          <w:bCs/>
                          <w:lang w:eastAsia="ja-JP"/>
                        </w:rPr>
                        <w:t xml:space="preserve">mg/kg medetomidine </w:t>
                      </w:r>
                      <w:r w:rsidRPr="00EE6A04">
                        <w:rPr>
                          <w:rFonts w:asciiTheme="minorHAnsi" w:hAnsiTheme="minorHAnsi" w:cstheme="minorHAnsi"/>
                          <w:b/>
                          <w:bCs/>
                          <w:lang w:eastAsia="ja-JP"/>
                        </w:rPr>
                        <w:t xml:space="preserve">delivered intravenously </w:t>
                      </w:r>
                      <w:r w:rsidRPr="00E609D3">
                        <w:rPr>
                          <w:rFonts w:asciiTheme="minorHAnsi" w:hAnsiTheme="minorHAnsi" w:cstheme="minorHAnsi"/>
                          <w:b/>
                          <w:bCs/>
                          <w:lang w:eastAsia="ja-JP"/>
                        </w:rPr>
                        <w:t>(D</w:t>
                      </w:r>
                      <w:r w:rsidR="006D09CE" w:rsidRPr="00E609D3">
                        <w:rPr>
                          <w:rFonts w:asciiTheme="minorHAnsi" w:hAnsiTheme="minorHAnsi" w:cstheme="minorHAnsi"/>
                          <w:b/>
                          <w:bCs/>
                          <w:lang w:eastAsia="ja-JP"/>
                        </w:rPr>
                        <w:t>.</w:t>
                      </w:r>
                      <w:r w:rsidRPr="00E609D3">
                        <w:rPr>
                          <w:rFonts w:asciiTheme="minorHAnsi" w:hAnsiTheme="minorHAnsi" w:cstheme="minorHAnsi"/>
                          <w:b/>
                          <w:bCs/>
                          <w:lang w:eastAsia="ja-JP"/>
                        </w:rPr>
                        <w:t xml:space="preserve"> March</w:t>
                      </w:r>
                      <w:r w:rsidR="006D588A" w:rsidRPr="00E609D3">
                        <w:rPr>
                          <w:rFonts w:asciiTheme="minorHAnsi" w:hAnsiTheme="minorHAnsi" w:cstheme="minorHAnsi"/>
                          <w:b/>
                          <w:bCs/>
                          <w:lang w:eastAsia="ja-JP"/>
                        </w:rPr>
                        <w:t xml:space="preserve"> pers comm </w:t>
                      </w:r>
                      <w:r w:rsidR="00AE2190" w:rsidRPr="00E609D3">
                        <w:rPr>
                          <w:rFonts w:asciiTheme="minorHAnsi" w:hAnsiTheme="minorHAnsi" w:cstheme="minorHAnsi"/>
                          <w:b/>
                          <w:bCs/>
                          <w:lang w:eastAsia="ja-JP"/>
                        </w:rPr>
                        <w:t xml:space="preserve">24 November </w:t>
                      </w:r>
                      <w:r w:rsidR="006D588A" w:rsidRPr="00E609D3">
                        <w:rPr>
                          <w:rFonts w:asciiTheme="minorHAnsi" w:hAnsiTheme="minorHAnsi" w:cstheme="minorHAnsi"/>
                          <w:b/>
                          <w:bCs/>
                          <w:lang w:eastAsia="ja-JP"/>
                        </w:rPr>
                        <w:t>202</w:t>
                      </w:r>
                      <w:r w:rsidR="00AE2190" w:rsidRPr="00E609D3">
                        <w:rPr>
                          <w:rFonts w:asciiTheme="minorHAnsi" w:hAnsiTheme="minorHAnsi" w:cstheme="minorHAnsi"/>
                          <w:b/>
                          <w:bCs/>
                          <w:lang w:eastAsia="ja-JP"/>
                        </w:rPr>
                        <w:t>3</w:t>
                      </w:r>
                      <w:r w:rsidRPr="00E609D3">
                        <w:rPr>
                          <w:rFonts w:asciiTheme="minorHAnsi" w:hAnsiTheme="minorHAnsi" w:cstheme="minorHAnsi"/>
                          <w:b/>
                          <w:bCs/>
                          <w:lang w:eastAsia="ja-JP"/>
                        </w:rPr>
                        <w:t>, M. Lynch</w:t>
                      </w:r>
                      <w:r w:rsidR="00380D6C" w:rsidRPr="00E609D3">
                        <w:rPr>
                          <w:rFonts w:asciiTheme="minorHAnsi" w:hAnsiTheme="minorHAnsi" w:cstheme="minorHAnsi"/>
                          <w:b/>
                          <w:bCs/>
                          <w:lang w:eastAsia="ja-JP"/>
                        </w:rPr>
                        <w:t xml:space="preserve"> </w:t>
                      </w:r>
                      <w:r w:rsidR="006D588A" w:rsidRPr="00E609D3">
                        <w:rPr>
                          <w:rFonts w:asciiTheme="minorHAnsi" w:hAnsiTheme="minorHAnsi" w:cstheme="minorHAnsi"/>
                          <w:b/>
                          <w:bCs/>
                          <w:lang w:eastAsia="ja-JP"/>
                        </w:rPr>
                        <w:t xml:space="preserve">pers comm </w:t>
                      </w:r>
                      <w:r w:rsidR="00E609D3" w:rsidRPr="00E609D3">
                        <w:rPr>
                          <w:rFonts w:asciiTheme="minorHAnsi" w:hAnsiTheme="minorHAnsi" w:cstheme="minorHAnsi"/>
                          <w:b/>
                          <w:bCs/>
                          <w:lang w:eastAsia="ja-JP"/>
                        </w:rPr>
                        <w:t xml:space="preserve">4 December </w:t>
                      </w:r>
                      <w:r w:rsidR="00380D6C" w:rsidRPr="00E609D3">
                        <w:rPr>
                          <w:rFonts w:asciiTheme="minorHAnsi" w:hAnsiTheme="minorHAnsi" w:cstheme="minorHAnsi"/>
                          <w:b/>
                          <w:bCs/>
                          <w:lang w:eastAsia="ja-JP"/>
                        </w:rPr>
                        <w:t>202</w:t>
                      </w:r>
                      <w:r w:rsidR="006D588A" w:rsidRPr="00E609D3">
                        <w:rPr>
                          <w:rFonts w:asciiTheme="minorHAnsi" w:hAnsiTheme="minorHAnsi" w:cstheme="minorHAnsi"/>
                          <w:b/>
                          <w:bCs/>
                          <w:lang w:eastAsia="ja-JP"/>
                        </w:rPr>
                        <w:t>4</w:t>
                      </w:r>
                      <w:r w:rsidRPr="00AB300C">
                        <w:rPr>
                          <w:rFonts w:asciiTheme="minorHAnsi" w:hAnsiTheme="minorHAnsi" w:cstheme="minorHAnsi"/>
                          <w:b/>
                          <w:bCs/>
                          <w:lang w:eastAsia="ja-JP"/>
                        </w:rPr>
                        <w:t>).</w:t>
                      </w:r>
                      <w:r w:rsidRPr="00EE6A04">
                        <w:rPr>
                          <w:rFonts w:asciiTheme="minorHAnsi" w:hAnsiTheme="minorHAnsi" w:cstheme="minorHAnsi"/>
                          <w:b/>
                          <w:bCs/>
                          <w:lang w:eastAsia="ja-JP"/>
                        </w:rPr>
                        <w:t xml:space="preserve"> Lower doses if </w:t>
                      </w:r>
                      <w:r w:rsidRPr="00AB300C">
                        <w:rPr>
                          <w:rFonts w:asciiTheme="minorHAnsi" w:hAnsiTheme="minorHAnsi" w:cstheme="minorHAnsi"/>
                          <w:b/>
                          <w:bCs/>
                          <w:lang w:eastAsia="ja-JP"/>
                        </w:rPr>
                        <w:t xml:space="preserve">using </w:t>
                      </w:r>
                      <w:r w:rsidRPr="00EE6A04">
                        <w:rPr>
                          <w:rFonts w:asciiTheme="minorHAnsi" w:hAnsiTheme="minorHAnsi" w:cstheme="minorHAnsi"/>
                          <w:b/>
                          <w:bCs/>
                          <w:lang w:eastAsia="ja-JP"/>
                        </w:rPr>
                        <w:t xml:space="preserve">intravenous delivery, higher doses if </w:t>
                      </w:r>
                      <w:r w:rsidRPr="00AB300C">
                        <w:rPr>
                          <w:rFonts w:asciiTheme="minorHAnsi" w:hAnsiTheme="minorHAnsi" w:cstheme="minorHAnsi"/>
                          <w:b/>
                          <w:bCs/>
                          <w:lang w:eastAsia="ja-JP"/>
                        </w:rPr>
                        <w:t xml:space="preserve">using </w:t>
                      </w:r>
                      <w:r w:rsidRPr="00EE6A04">
                        <w:rPr>
                          <w:rFonts w:asciiTheme="minorHAnsi" w:hAnsiTheme="minorHAnsi" w:cstheme="minorHAnsi"/>
                          <w:b/>
                          <w:bCs/>
                          <w:lang w:eastAsia="ja-JP"/>
                        </w:rPr>
                        <w:t>intramuscular delivery.</w:t>
                      </w:r>
                      <w:r w:rsidRPr="00AB300C">
                        <w:rPr>
                          <w:rFonts w:asciiTheme="minorHAnsi" w:hAnsiTheme="minorHAnsi" w:cstheme="minorHAnsi"/>
                          <w:lang w:eastAsia="ja-JP"/>
                        </w:rPr>
                        <w:t xml:space="preserve"> </w:t>
                      </w:r>
                    </w:p>
                    <w:p w14:paraId="3DD8A378" w14:textId="77777777" w:rsidR="000C2AA0" w:rsidRDefault="000C2AA0" w:rsidP="000C2AA0">
                      <w:pPr>
                        <w:jc w:val="center"/>
                      </w:pPr>
                    </w:p>
                  </w:txbxContent>
                </v:textbox>
                <w10:anchorlock/>
              </v:rect>
            </w:pict>
          </mc:Fallback>
        </mc:AlternateContent>
      </w:r>
    </w:p>
    <w:p w14:paraId="391DA3C2" w14:textId="77777777" w:rsidR="00DA2E30" w:rsidRDefault="00DA2E30" w:rsidP="0078169C">
      <w:pPr>
        <w:pStyle w:val="Heading5"/>
        <w:rPr>
          <w:rFonts w:asciiTheme="minorHAnsi" w:hAnsiTheme="minorHAnsi" w:cstheme="minorHAnsi"/>
          <w:lang w:eastAsia="ja-JP"/>
        </w:rPr>
      </w:pPr>
    </w:p>
    <w:p w14:paraId="0B75048A" w14:textId="06244953" w:rsidR="0078169C" w:rsidRPr="007B7F44" w:rsidRDefault="0078169C" w:rsidP="0078169C">
      <w:pPr>
        <w:pStyle w:val="Heading5"/>
        <w:rPr>
          <w:rFonts w:asciiTheme="minorHAnsi" w:hAnsiTheme="minorHAnsi" w:cstheme="minorHAnsi"/>
          <w:lang w:eastAsia="ja-JP"/>
        </w:rPr>
      </w:pPr>
      <w:r w:rsidRPr="007B7F44">
        <w:rPr>
          <w:rFonts w:asciiTheme="minorHAnsi" w:hAnsiTheme="minorHAnsi" w:cstheme="minorHAnsi"/>
          <w:lang w:eastAsia="ja-JP"/>
        </w:rPr>
        <w:t>Euthanasia: Routes of Administration</w:t>
      </w:r>
    </w:p>
    <w:p w14:paraId="5F8365CD" w14:textId="65167991" w:rsidR="00EC65AD" w:rsidRDefault="0078169C" w:rsidP="0078169C">
      <w:pPr>
        <w:rPr>
          <w:rFonts w:asciiTheme="minorHAnsi" w:hAnsiTheme="minorHAnsi" w:cstheme="minorHAnsi"/>
          <w:lang w:eastAsia="ja-JP"/>
        </w:rPr>
      </w:pPr>
      <w:r w:rsidRPr="007B7F44">
        <w:rPr>
          <w:rFonts w:asciiTheme="minorHAnsi" w:hAnsiTheme="minorHAnsi" w:cstheme="minorHAnsi"/>
          <w:lang w:eastAsia="ja-JP"/>
        </w:rPr>
        <w:t xml:space="preserve">Once the animal is sedated, </w:t>
      </w:r>
      <w:r w:rsidR="00916827">
        <w:rPr>
          <w:rFonts w:asciiTheme="minorHAnsi" w:hAnsiTheme="minorHAnsi" w:cstheme="minorHAnsi"/>
          <w:lang w:eastAsia="ja-JP"/>
        </w:rPr>
        <w:t xml:space="preserve">IC </w:t>
      </w:r>
      <w:r w:rsidRPr="007B7F44">
        <w:rPr>
          <w:rFonts w:asciiTheme="minorHAnsi" w:hAnsiTheme="minorHAnsi" w:cstheme="minorHAnsi"/>
          <w:lang w:eastAsia="ja-JP"/>
        </w:rPr>
        <w:t xml:space="preserve">administration of drugs can be achieved through the right or left axillary space if the animal is in ventral recumbency </w:t>
      </w:r>
      <w:r w:rsidR="00D3191D">
        <w:rPr>
          <w:rFonts w:asciiTheme="minorHAnsi" w:hAnsiTheme="minorHAnsi" w:cstheme="minorHAnsi"/>
          <w:lang w:eastAsia="ja-JP"/>
        </w:rPr>
        <w:t xml:space="preserve">(lying on its belly) </w:t>
      </w:r>
      <w:r w:rsidRPr="007B7F44">
        <w:rPr>
          <w:rFonts w:asciiTheme="minorHAnsi" w:hAnsiTheme="minorHAnsi" w:cstheme="minorHAnsi"/>
          <w:lang w:eastAsia="ja-JP"/>
        </w:rPr>
        <w:t>or a parasternal approach if the animal is in lateral recumbency</w:t>
      </w:r>
      <w:r w:rsidR="003E3B77">
        <w:rPr>
          <w:rFonts w:asciiTheme="minorHAnsi" w:hAnsiTheme="minorHAnsi" w:cstheme="minorHAnsi"/>
          <w:lang w:eastAsia="ja-JP"/>
        </w:rPr>
        <w:t xml:space="preserve"> (lying on its side)</w:t>
      </w:r>
      <w:r w:rsidRPr="007B7F44">
        <w:rPr>
          <w:rFonts w:asciiTheme="minorHAnsi" w:hAnsiTheme="minorHAnsi" w:cstheme="minorHAnsi"/>
          <w:lang w:eastAsia="ja-JP"/>
        </w:rPr>
        <w:t xml:space="preserve">. </w:t>
      </w:r>
      <w:r w:rsidR="00DA57C9">
        <w:rPr>
          <w:rFonts w:asciiTheme="minorHAnsi" w:hAnsiTheme="minorHAnsi" w:cstheme="minorHAnsi"/>
          <w:lang w:eastAsia="ja-JP"/>
        </w:rPr>
        <w:t xml:space="preserve">IC administration </w:t>
      </w:r>
      <w:r w:rsidRPr="007B7F44">
        <w:rPr>
          <w:rFonts w:asciiTheme="minorHAnsi" w:hAnsiTheme="minorHAnsi" w:cstheme="minorHAnsi"/>
          <w:lang w:eastAsia="ja-JP"/>
        </w:rPr>
        <w:t xml:space="preserve">can improve distribution of the drug relative to </w:t>
      </w:r>
      <w:r w:rsidR="00331467">
        <w:rPr>
          <w:rFonts w:asciiTheme="minorHAnsi" w:hAnsiTheme="minorHAnsi" w:cstheme="minorHAnsi"/>
          <w:lang w:eastAsia="ja-JP"/>
        </w:rPr>
        <w:t xml:space="preserve">IV </w:t>
      </w:r>
      <w:r w:rsidR="00DA57C9">
        <w:rPr>
          <w:rFonts w:asciiTheme="minorHAnsi" w:hAnsiTheme="minorHAnsi" w:cstheme="minorHAnsi"/>
          <w:lang w:eastAsia="ja-JP"/>
        </w:rPr>
        <w:t>administration</w:t>
      </w:r>
      <w:r w:rsidRPr="007B7F44">
        <w:rPr>
          <w:rFonts w:asciiTheme="minorHAnsi" w:hAnsiTheme="minorHAnsi" w:cstheme="minorHAnsi"/>
          <w:lang w:eastAsia="ja-JP"/>
        </w:rPr>
        <w:t xml:space="preserve">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&lt;EndNote&gt;&lt;Cite&gt;&lt;Author&gt;Baer&lt;/Author&gt;&lt;Year&gt;2006&lt;/Year&gt;&lt;RecNum&gt;1361&lt;/RecNum&gt;&lt;DisplayText&gt;(Baer, 2006)&lt;/DisplayText&gt;&lt;record&gt;&lt;rec-number&gt;1361&lt;/rec-number&gt;&lt;foreign-keys&gt;&lt;key app="EN" db-id="5awfe2dt3rertke0speptdz6wrrxwetedvar" timestamp="1625615373"&gt;1361&lt;/key&gt;&lt;/foreign-keys&gt;&lt;ref-type name="Journal Article"&gt;17&lt;/ref-type&gt;&lt;contributors&gt;&lt;authors&gt;&lt;author&gt;Baer, Charlotte Kirk&lt;/author&gt;&lt;/authors&gt;&lt;/contributors&gt;&lt;titles&gt;&lt;title&gt;Guidelines for euthanasia of nondomestic animals&lt;/title&gt;&lt;secondary-title&gt;Guidelines for euthanasia of nondomestic animals.&lt;/secondary-title&gt;&lt;/titles&gt;&lt;periodical&gt;&lt;full-title&gt;Guidelines for euthanasia of nondomestic animals.&lt;/full-title&gt;&lt;/periodical&gt;&lt;dates&gt;&lt;year&gt;2006&lt;/year&gt;&lt;/dates&gt;&lt;urls&gt;&lt;/urls&gt;&lt;/record&gt;&lt;/Cite&gt;&lt;/EndNote&gt;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(Baer 2006)</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as the peripheral circulation can be compromised due to the weight of the animal when stranded. Administration of </w:t>
      </w:r>
      <w:r w:rsidR="003862EC">
        <w:rPr>
          <w:rFonts w:asciiTheme="minorHAnsi" w:hAnsiTheme="minorHAnsi" w:cstheme="minorHAnsi"/>
          <w:lang w:eastAsia="ja-JP"/>
        </w:rPr>
        <w:t xml:space="preserve">a local anaesthetic (e.g. </w:t>
      </w:r>
      <w:r w:rsidRPr="007B7F44">
        <w:rPr>
          <w:rFonts w:asciiTheme="minorHAnsi" w:hAnsiTheme="minorHAnsi" w:cstheme="minorHAnsi"/>
          <w:lang w:eastAsia="ja-JP"/>
        </w:rPr>
        <w:t>lignocaine</w:t>
      </w:r>
      <w:r w:rsidR="003862EC">
        <w:rPr>
          <w:rFonts w:asciiTheme="minorHAnsi" w:hAnsiTheme="minorHAnsi" w:cstheme="minorHAnsi"/>
          <w:lang w:eastAsia="ja-JP"/>
        </w:rPr>
        <w:t>)</w:t>
      </w:r>
      <w:r w:rsidRPr="007B7F44">
        <w:rPr>
          <w:rFonts w:asciiTheme="minorHAnsi" w:hAnsiTheme="minorHAnsi" w:cstheme="minorHAnsi"/>
          <w:lang w:eastAsia="ja-JP"/>
        </w:rPr>
        <w:t xml:space="preserve"> at the site of approach is recommended prior to insertion of the needle. </w:t>
      </w:r>
    </w:p>
    <w:p w14:paraId="4BCF719B" w14:textId="014E264D" w:rsidR="00EC65AD" w:rsidRPr="00EC65AD" w:rsidRDefault="00EC65AD" w:rsidP="00EC65AD">
      <w:pPr>
        <w:rPr>
          <w:rFonts w:asciiTheme="minorHAnsi" w:hAnsiTheme="minorHAnsi" w:cstheme="minorHAnsi"/>
          <w:lang w:eastAsia="ja-JP"/>
        </w:rPr>
      </w:pPr>
      <w:r w:rsidRPr="00EC65AD">
        <w:rPr>
          <w:rFonts w:asciiTheme="minorHAnsi" w:hAnsiTheme="minorHAnsi" w:cstheme="minorHAnsi"/>
          <w:lang w:eastAsia="ja-JP"/>
        </w:rPr>
        <w:lastRenderedPageBreak/>
        <w:t>The dimensions of the needle used for IC injection in large whales should be greater than 18 ga and longer than 50 c</w:t>
      </w:r>
      <w:r w:rsidR="00DA2E30">
        <w:rPr>
          <w:rFonts w:asciiTheme="minorHAnsi" w:hAnsiTheme="minorHAnsi" w:cstheme="minorHAnsi"/>
          <w:lang w:eastAsia="ja-JP"/>
        </w:rPr>
        <w:t>m</w:t>
      </w:r>
      <w:r w:rsidRPr="00EC65AD">
        <w:rPr>
          <w:rFonts w:asciiTheme="minorHAnsi" w:hAnsiTheme="minorHAnsi" w:cstheme="minorHAnsi"/>
          <w:lang w:eastAsia="ja-JP"/>
        </w:rPr>
        <w:t xml:space="preserve"> </w:t>
      </w:r>
      <w:r w:rsidRPr="00EC65AD">
        <w:rPr>
          <w:rFonts w:asciiTheme="minorHAnsi" w:hAnsiTheme="minorHAnsi" w:cstheme="minorHAnsi"/>
          <w:lang w:eastAsia="ja-JP"/>
        </w:rPr>
        <w:fldChar w:fldCharType="begin"/>
      </w:r>
      <w:r w:rsidRPr="00EC65AD">
        <w:rPr>
          <w:rFonts w:asciiTheme="minorHAnsi" w:hAnsiTheme="minorHAnsi" w:cstheme="minorHAnsi"/>
          <w:lang w:eastAsia="ja-JP"/>
        </w:rPr>
        <w:instrText xml:space="preserve"> ADDIN EN.CITE &lt;EndNote&gt;&lt;Cite&gt;&lt;Author&gt;Barco&lt;/Author&gt;&lt;Year&gt;2016&lt;/Year&gt;&lt;RecNum&gt;771&lt;/RecNum&gt;&lt;DisplayText&gt;(Barco et al., 2016)&lt;/DisplayText&gt;&lt;record&gt;&lt;rec-number&gt;771&lt;/rec-number&gt;&lt;foreign-keys&gt;&lt;key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Pr="00EC65AD">
        <w:rPr>
          <w:rFonts w:asciiTheme="minorHAnsi" w:hAnsiTheme="minorHAnsi" w:cstheme="minorHAnsi"/>
          <w:lang w:eastAsia="ja-JP"/>
        </w:rPr>
        <w:fldChar w:fldCharType="separate"/>
      </w:r>
      <w:r w:rsidRPr="00EC65AD">
        <w:rPr>
          <w:rFonts w:asciiTheme="minorHAnsi" w:hAnsiTheme="minorHAnsi" w:cstheme="minorHAnsi"/>
          <w:lang w:eastAsia="ja-JP"/>
        </w:rPr>
        <w:t>(Barco et al. 2016)</w:t>
      </w:r>
      <w:r w:rsidRPr="00EC65AD">
        <w:rPr>
          <w:rFonts w:asciiTheme="minorHAnsi" w:hAnsiTheme="minorHAnsi" w:cstheme="minorHAnsi"/>
          <w:lang w:eastAsia="ja-JP"/>
        </w:rPr>
        <w:fldChar w:fldCharType="end"/>
      </w:r>
      <w:r w:rsidRPr="00EC65AD">
        <w:rPr>
          <w:rFonts w:asciiTheme="minorHAnsi" w:hAnsiTheme="minorHAnsi" w:cstheme="minorHAnsi"/>
          <w:lang w:eastAsia="ja-JP"/>
        </w:rPr>
        <w:t>. Purpose-built whale euthanasia kits consisting of three 8</w:t>
      </w:r>
      <w:r w:rsidR="00DA2E30">
        <w:rPr>
          <w:rFonts w:asciiTheme="minorHAnsi" w:hAnsiTheme="minorHAnsi" w:cstheme="minorHAnsi"/>
          <w:lang w:eastAsia="ja-JP"/>
        </w:rPr>
        <w:t xml:space="preserve"> </w:t>
      </w:r>
      <w:r w:rsidRPr="00EC65AD">
        <w:rPr>
          <w:rFonts w:asciiTheme="minorHAnsi" w:hAnsiTheme="minorHAnsi" w:cstheme="minorHAnsi"/>
          <w:lang w:eastAsia="ja-JP"/>
        </w:rPr>
        <w:t>mm diameter needles, ranging in length from 1 - 1.5</w:t>
      </w:r>
      <w:r w:rsidR="00DA2E30">
        <w:rPr>
          <w:rFonts w:asciiTheme="minorHAnsi" w:hAnsiTheme="minorHAnsi" w:cstheme="minorHAnsi"/>
          <w:lang w:eastAsia="ja-JP"/>
        </w:rPr>
        <w:t xml:space="preserve"> </w:t>
      </w:r>
      <w:r w:rsidRPr="00EC65AD">
        <w:rPr>
          <w:rFonts w:asciiTheme="minorHAnsi" w:hAnsiTheme="minorHAnsi" w:cstheme="minorHAnsi"/>
          <w:lang w:eastAsia="ja-JP"/>
        </w:rPr>
        <w:t xml:space="preserve">m with specialised pyramid tips and attachable handle have </w:t>
      </w:r>
      <w:r w:rsidRPr="00264A6D">
        <w:rPr>
          <w:rFonts w:asciiTheme="minorHAnsi" w:hAnsiTheme="minorHAnsi" w:cstheme="minorHAnsi"/>
          <w:lang w:eastAsia="ja-JP"/>
        </w:rPr>
        <w:t>been developed in Australia</w:t>
      </w:r>
      <w:r w:rsidR="00F74E8E">
        <w:rPr>
          <w:rFonts w:asciiTheme="minorHAnsi" w:hAnsiTheme="minorHAnsi" w:cstheme="minorHAnsi"/>
          <w:lang w:eastAsia="ja-JP"/>
        </w:rPr>
        <w:t xml:space="preserve"> and</w:t>
      </w:r>
      <w:r w:rsidRPr="00264A6D">
        <w:rPr>
          <w:rFonts w:asciiTheme="minorHAnsi" w:hAnsiTheme="minorHAnsi" w:cstheme="minorHAnsi"/>
          <w:lang w:eastAsia="ja-JP"/>
        </w:rPr>
        <w:t xml:space="preserve"> are commercially available. Most State and Territory jurisdictions now carry these kits.</w:t>
      </w:r>
    </w:p>
    <w:p w14:paraId="7AFA004A" w14:textId="05779E3C" w:rsidR="00AF2111" w:rsidRPr="00AB300C" w:rsidRDefault="0078169C" w:rsidP="00C2507B">
      <w:pPr>
        <w:rPr>
          <w:rFonts w:asciiTheme="minorHAnsi" w:hAnsiTheme="minorHAnsi" w:cstheme="minorHAnsi"/>
          <w:b/>
          <w:bCs/>
          <w:lang w:eastAsia="ja-JP"/>
        </w:rPr>
      </w:pPr>
      <w:r w:rsidRPr="007B7F44">
        <w:rPr>
          <w:rFonts w:asciiTheme="minorHAnsi" w:hAnsiTheme="minorHAnsi" w:cstheme="minorHAnsi"/>
          <w:lang w:eastAsia="ja-JP"/>
        </w:rPr>
        <w:t xml:space="preserve">The orientation of the animal should be considered when attempting the administration of drugs. Figure </w:t>
      </w:r>
      <w:r w:rsidR="005E7529">
        <w:rPr>
          <w:rFonts w:asciiTheme="minorHAnsi" w:hAnsiTheme="minorHAnsi" w:cstheme="minorHAnsi"/>
          <w:lang w:eastAsia="ja-JP"/>
        </w:rPr>
        <w:t>7</w:t>
      </w:r>
      <w:r w:rsidRPr="007B7F44">
        <w:rPr>
          <w:rFonts w:asciiTheme="minorHAnsi" w:hAnsiTheme="minorHAnsi" w:cstheme="minorHAnsi"/>
          <w:lang w:eastAsia="ja-JP"/>
        </w:rPr>
        <w:t xml:space="preserve"> shows plac</w:t>
      </w:r>
      <w:r w:rsidR="008B64E6">
        <w:rPr>
          <w:rFonts w:asciiTheme="minorHAnsi" w:hAnsiTheme="minorHAnsi" w:cstheme="minorHAnsi"/>
          <w:lang w:eastAsia="ja-JP"/>
        </w:rPr>
        <w:t xml:space="preserve">ement of </w:t>
      </w:r>
      <w:r w:rsidRPr="007B7F44">
        <w:rPr>
          <w:rFonts w:asciiTheme="minorHAnsi" w:hAnsiTheme="minorHAnsi" w:cstheme="minorHAnsi"/>
          <w:lang w:eastAsia="ja-JP"/>
        </w:rPr>
        <w:t>the needle parallel with the ground in an animal in ventral recumbency</w:t>
      </w:r>
      <w:r w:rsidR="006D09CE">
        <w:rPr>
          <w:rFonts w:asciiTheme="minorHAnsi" w:hAnsiTheme="minorHAnsi" w:cstheme="minorHAnsi"/>
          <w:lang w:eastAsia="ja-JP"/>
        </w:rPr>
        <w:t>,</w:t>
      </w:r>
      <w:r w:rsidR="00883309">
        <w:rPr>
          <w:rFonts w:asciiTheme="minorHAnsi" w:hAnsiTheme="minorHAnsi" w:cstheme="minorHAnsi"/>
          <w:lang w:eastAsia="ja-JP"/>
        </w:rPr>
        <w:t xml:space="preserve"> </w:t>
      </w:r>
      <w:r w:rsidRPr="007B7F44">
        <w:rPr>
          <w:rFonts w:asciiTheme="minorHAnsi" w:hAnsiTheme="minorHAnsi" w:cstheme="minorHAnsi"/>
          <w:lang w:eastAsia="ja-JP"/>
        </w:rPr>
        <w:t xml:space="preserve">whereas Figure </w:t>
      </w:r>
      <w:r w:rsidR="005E7529">
        <w:rPr>
          <w:rFonts w:asciiTheme="minorHAnsi" w:hAnsiTheme="minorHAnsi" w:cstheme="minorHAnsi"/>
          <w:lang w:eastAsia="ja-JP"/>
        </w:rPr>
        <w:t>8</w:t>
      </w:r>
      <w:r w:rsidRPr="007B7F44">
        <w:rPr>
          <w:rFonts w:asciiTheme="minorHAnsi" w:hAnsiTheme="minorHAnsi" w:cstheme="minorHAnsi"/>
          <w:lang w:eastAsia="ja-JP"/>
        </w:rPr>
        <w:t xml:space="preserve"> shows a more oblique angle as the animal had rolled towards lateral recumbency.</w:t>
      </w:r>
      <w:r w:rsidR="00A07609">
        <w:rPr>
          <w:rFonts w:asciiTheme="minorHAnsi" w:hAnsiTheme="minorHAnsi" w:cstheme="minorHAnsi"/>
          <w:lang w:eastAsia="ja-JP"/>
        </w:rPr>
        <w:t xml:space="preserve"> </w:t>
      </w:r>
    </w:p>
    <w:p w14:paraId="47F7A704" w14:textId="77777777" w:rsidR="00A41C9A" w:rsidRDefault="00AF2111" w:rsidP="00A41C9A">
      <w:pPr>
        <w:keepNext/>
      </w:pPr>
      <w:r w:rsidRPr="00AF2111">
        <w:rPr>
          <w:rFonts w:asciiTheme="minorHAnsi" w:hAnsiTheme="minorHAnsi" w:cstheme="minorHAnsi"/>
          <w:noProof/>
          <w:lang w:eastAsia="ja-JP"/>
        </w:rPr>
        <w:drawing>
          <wp:inline distT="0" distB="0" distL="0" distR="0" wp14:anchorId="75FCDEB7" wp14:editId="7ACA3053">
            <wp:extent cx="5759450" cy="2982595"/>
            <wp:effectExtent l="0" t="0" r="0" b="8255"/>
            <wp:docPr id="1693870277" name="Picture 4" descr="Diagram showing the recommended needle placement when the whale is in ventral recumb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70277" name="Picture 4" descr="Diagram showing the recommended needle placement when the whale is in ventral recumbenc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2982595"/>
                    </a:xfrm>
                    <a:prstGeom prst="rect">
                      <a:avLst/>
                    </a:prstGeom>
                    <a:noFill/>
                    <a:ln>
                      <a:noFill/>
                    </a:ln>
                  </pic:spPr>
                </pic:pic>
              </a:graphicData>
            </a:graphic>
          </wp:inline>
        </w:drawing>
      </w:r>
    </w:p>
    <w:p w14:paraId="50DD9117" w14:textId="176799C8" w:rsidR="00AE7F30" w:rsidRDefault="00A41C9A" w:rsidP="00A41C9A">
      <w:pPr>
        <w:pStyle w:val="Caption"/>
        <w:rPr>
          <w:b w:val="0"/>
          <w:bCs w:val="0"/>
          <w:sz w:val="22"/>
          <w:szCs w:val="22"/>
        </w:rPr>
      </w:pPr>
      <w:bookmarkStart w:id="39" w:name="_Toc175833058"/>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7</w:t>
      </w:r>
      <w:r w:rsidRPr="00A41C9A">
        <w:rPr>
          <w:sz w:val="22"/>
          <w:szCs w:val="22"/>
        </w:rPr>
        <w:fldChar w:fldCharType="end"/>
      </w:r>
      <w:r w:rsidRPr="00A41C9A">
        <w:rPr>
          <w:sz w:val="22"/>
          <w:szCs w:val="22"/>
        </w:rPr>
        <w:t xml:space="preserve"> </w:t>
      </w:r>
      <w:r w:rsidRPr="00A41C9A">
        <w:rPr>
          <w:b w:val="0"/>
          <w:bCs w:val="0"/>
          <w:sz w:val="22"/>
          <w:szCs w:val="22"/>
        </w:rPr>
        <w:t>IC needle placement with whale in ventral recumbency</w:t>
      </w:r>
      <w:bookmarkEnd w:id="39"/>
    </w:p>
    <w:p w14:paraId="0B80A3A9" w14:textId="77777777" w:rsidR="005C1692" w:rsidRPr="005C1692" w:rsidRDefault="005C1692" w:rsidP="005C1692"/>
    <w:p w14:paraId="4BAA216E" w14:textId="77777777" w:rsidR="005C1692" w:rsidRDefault="005C1692" w:rsidP="005C1692">
      <w:pPr>
        <w:keepNext/>
      </w:pPr>
      <w:r w:rsidRPr="00A07609">
        <w:rPr>
          <w:rFonts w:asciiTheme="minorHAnsi" w:hAnsiTheme="minorHAnsi" w:cstheme="minorHAnsi"/>
          <w:b/>
          <w:bCs/>
          <w:noProof/>
          <w:lang w:eastAsia="ja-JP"/>
        </w:rPr>
        <w:drawing>
          <wp:inline distT="0" distB="0" distL="0" distR="0" wp14:anchorId="6F17EE86" wp14:editId="04268724">
            <wp:extent cx="5759450" cy="1959610"/>
            <wp:effectExtent l="0" t="0" r="0" b="2540"/>
            <wp:docPr id="759958961" name="Picture 5" descr="Diagram showing the recommended needle placement when the whale is in lateral recumb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58961" name="Picture 5" descr="Diagram showing the recommended needle placement when the whale is in lateral recumbency.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1959610"/>
                    </a:xfrm>
                    <a:prstGeom prst="rect">
                      <a:avLst/>
                    </a:prstGeom>
                    <a:noFill/>
                    <a:ln>
                      <a:noFill/>
                    </a:ln>
                  </pic:spPr>
                </pic:pic>
              </a:graphicData>
            </a:graphic>
          </wp:inline>
        </w:drawing>
      </w:r>
    </w:p>
    <w:p w14:paraId="58D14383" w14:textId="31BC292F" w:rsidR="005C1692" w:rsidRPr="00A41C9A" w:rsidRDefault="005C1692" w:rsidP="005C1692">
      <w:pPr>
        <w:pStyle w:val="Caption"/>
        <w:rPr>
          <w:b w:val="0"/>
          <w:bCs w:val="0"/>
          <w:sz w:val="22"/>
          <w:szCs w:val="22"/>
        </w:rPr>
      </w:pPr>
      <w:bookmarkStart w:id="40" w:name="_Toc175833059"/>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8</w:t>
      </w:r>
      <w:r w:rsidRPr="00A41C9A">
        <w:rPr>
          <w:sz w:val="22"/>
          <w:szCs w:val="22"/>
        </w:rPr>
        <w:fldChar w:fldCharType="end"/>
      </w:r>
      <w:r w:rsidRPr="00A41C9A">
        <w:rPr>
          <w:sz w:val="22"/>
          <w:szCs w:val="22"/>
        </w:rPr>
        <w:t xml:space="preserve"> </w:t>
      </w:r>
      <w:r w:rsidRPr="00A41C9A">
        <w:rPr>
          <w:b w:val="0"/>
          <w:bCs w:val="0"/>
          <w:sz w:val="22"/>
          <w:szCs w:val="22"/>
        </w:rPr>
        <w:t>IC needle placement with whale in lateral recumbency</w:t>
      </w:r>
      <w:bookmarkEnd w:id="40"/>
    </w:p>
    <w:p w14:paraId="5662810A" w14:textId="77777777" w:rsidR="00583252" w:rsidRDefault="00583252" w:rsidP="00CF01C8">
      <w:pPr>
        <w:rPr>
          <w:rFonts w:asciiTheme="minorHAnsi" w:hAnsiTheme="minorHAnsi" w:cstheme="minorHAnsi"/>
          <w:lang w:eastAsia="ja-JP"/>
        </w:rPr>
      </w:pPr>
    </w:p>
    <w:p w14:paraId="54ACE547" w14:textId="77777777" w:rsidR="000A2F7E" w:rsidRPr="000E19D0" w:rsidRDefault="000A2F7E" w:rsidP="00D56A3F">
      <w:pPr>
        <w:pStyle w:val="Heading5"/>
        <w:rPr>
          <w:rFonts w:asciiTheme="minorHAnsi" w:hAnsiTheme="minorHAnsi" w:cstheme="minorHAnsi"/>
          <w:lang w:eastAsia="ja-JP"/>
        </w:rPr>
      </w:pPr>
      <w:r w:rsidRPr="000E19D0">
        <w:rPr>
          <w:rFonts w:asciiTheme="minorHAnsi" w:hAnsiTheme="minorHAnsi" w:cstheme="minorHAnsi"/>
          <w:lang w:eastAsia="ja-JP"/>
        </w:rPr>
        <w:lastRenderedPageBreak/>
        <w:t>Euthanasia: Drugs</w:t>
      </w:r>
    </w:p>
    <w:p w14:paraId="07E4BCF2" w14:textId="7E81615D" w:rsidR="000A2F7E" w:rsidRPr="007B7F44" w:rsidRDefault="000A2F7E" w:rsidP="000A2F7E">
      <w:pPr>
        <w:rPr>
          <w:rFonts w:asciiTheme="minorHAnsi" w:hAnsiTheme="minorHAnsi" w:cstheme="minorHAnsi"/>
          <w:lang w:eastAsia="ja-JP"/>
        </w:rPr>
      </w:pPr>
      <w:r w:rsidRPr="007B7F44">
        <w:rPr>
          <w:rFonts w:asciiTheme="minorHAnsi" w:hAnsiTheme="minorHAnsi" w:cstheme="minorHAnsi"/>
          <w:lang w:eastAsia="ja-JP"/>
        </w:rPr>
        <w:t xml:space="preserve">Numerous drugs have been used to chemically euthanise large cetaceans, including </w:t>
      </w:r>
      <w:r w:rsidR="00916827">
        <w:rPr>
          <w:rFonts w:asciiTheme="minorHAnsi" w:hAnsiTheme="minorHAnsi" w:cstheme="minorHAnsi"/>
          <w:lang w:eastAsia="ja-JP"/>
        </w:rPr>
        <w:t>IC</w:t>
      </w:r>
      <w:r w:rsidRPr="007B7F44">
        <w:rPr>
          <w:rFonts w:asciiTheme="minorHAnsi" w:hAnsiTheme="minorHAnsi" w:cstheme="minorHAnsi"/>
          <w:lang w:eastAsia="ja-JP"/>
        </w:rPr>
        <w:t xml:space="preserve"> delivery of potassium chloride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(Harms et al. 2014)</w:t>
      </w:r>
      <w:r w:rsidRPr="007B7F44">
        <w:rPr>
          <w:rFonts w:asciiTheme="minorHAnsi" w:hAnsiTheme="minorHAnsi" w:cstheme="minorHAnsi"/>
          <w:lang w:eastAsia="ja-JP"/>
        </w:rPr>
        <w:fldChar w:fldCharType="end"/>
      </w:r>
      <w:r w:rsidRPr="007B7F44">
        <w:rPr>
          <w:rFonts w:asciiTheme="minorHAnsi" w:hAnsiTheme="minorHAnsi" w:cstheme="minorHAnsi"/>
          <w:lang w:eastAsia="ja-JP"/>
        </w:rPr>
        <w:t>, pentobarbit</w:t>
      </w:r>
      <w:r w:rsidR="00FA48EE">
        <w:rPr>
          <w:rFonts w:asciiTheme="minorHAnsi" w:hAnsiTheme="minorHAnsi" w:cstheme="minorHAnsi"/>
          <w:lang w:eastAsia="ja-JP"/>
        </w:rPr>
        <w:t>one sodium</w:t>
      </w:r>
      <w:r w:rsidRPr="007B7F44">
        <w:rPr>
          <w:rFonts w:asciiTheme="minorHAnsi" w:hAnsiTheme="minorHAnsi" w:cstheme="minorHAnsi"/>
          <w:lang w:eastAsia="ja-JP"/>
        </w:rPr>
        <w:t xml:space="preserve"> </w:t>
      </w:r>
      <w:r w:rsidRPr="00326717">
        <w:rPr>
          <w:rFonts w:asciiTheme="minorHAnsi" w:hAnsiTheme="minorHAnsi" w:cstheme="minorHAnsi"/>
          <w:lang w:eastAsia="ja-JP"/>
        </w:rPr>
        <w:t>(</w:t>
      </w:r>
      <w:r w:rsidR="006D09CE" w:rsidRPr="00326717">
        <w:rPr>
          <w:rFonts w:asciiTheme="minorHAnsi" w:hAnsiTheme="minorHAnsi" w:cstheme="minorHAnsi"/>
          <w:lang w:eastAsia="ja-JP"/>
        </w:rPr>
        <w:t xml:space="preserve">D. </w:t>
      </w:r>
      <w:r w:rsidRPr="00326717">
        <w:rPr>
          <w:rFonts w:asciiTheme="minorHAnsi" w:hAnsiTheme="minorHAnsi" w:cstheme="minorHAnsi"/>
          <w:lang w:eastAsia="ja-JP"/>
        </w:rPr>
        <w:t>March pers comm</w:t>
      </w:r>
      <w:r w:rsidR="00D17741" w:rsidRPr="00326717">
        <w:rPr>
          <w:rFonts w:asciiTheme="minorHAnsi" w:hAnsiTheme="minorHAnsi" w:cstheme="minorHAnsi"/>
          <w:lang w:eastAsia="ja-JP"/>
        </w:rPr>
        <w:t xml:space="preserve"> </w:t>
      </w:r>
      <w:r w:rsidR="00326717" w:rsidRPr="00326717">
        <w:rPr>
          <w:rFonts w:asciiTheme="minorHAnsi" w:hAnsiTheme="minorHAnsi" w:cstheme="minorHAnsi"/>
          <w:lang w:eastAsia="ja-JP"/>
        </w:rPr>
        <w:t xml:space="preserve">4 December </w:t>
      </w:r>
      <w:r w:rsidR="00D17741" w:rsidRPr="00326717">
        <w:rPr>
          <w:rFonts w:asciiTheme="minorHAnsi" w:hAnsiTheme="minorHAnsi" w:cstheme="minorHAnsi"/>
          <w:lang w:eastAsia="ja-JP"/>
        </w:rPr>
        <w:t>2023</w:t>
      </w:r>
      <w:r w:rsidRPr="00326717">
        <w:rPr>
          <w:rFonts w:asciiTheme="minorHAnsi" w:hAnsiTheme="minorHAnsi" w:cstheme="minorHAnsi"/>
          <w:lang w:eastAsia="ja-JP"/>
        </w:rPr>
        <w:t>)</w:t>
      </w:r>
      <w:r w:rsidRPr="007B7F44">
        <w:rPr>
          <w:rFonts w:asciiTheme="minorHAnsi" w:hAnsiTheme="minorHAnsi" w:cstheme="minorHAnsi"/>
          <w:lang w:eastAsia="ja-JP"/>
        </w:rPr>
        <w:t xml:space="preserve"> and ultrapotent opioids such as etorphine and carfentanil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&lt;EndNote&gt;&lt;Cite&gt;&lt;Author&gt;Greer&lt;/Author&gt;&lt;Year&gt;2001&lt;/Year&gt;&lt;RecNum&gt;1356&lt;/RecNum&gt;&lt;DisplayText&gt;(Greer et al., 2001; Kreeger &amp;amp; Arnemo, 1996)&lt;/DisplayText&gt;&lt;record&gt;&lt;rec-number&gt;1356&lt;/rec-number&gt;&lt;foreign-keys&gt;&lt;key app="EN" db-id="5awfe2dt3rertke0speptdz6wrrxwetedvar" timestamp="1625545163"&gt;1356&lt;/key&gt;&lt;/foreign-keys&gt;&lt;ref-type name="Book Section"&gt;5&lt;/ref-type&gt;&lt;contributors&gt;&lt;authors&gt;&lt;author&gt;Greer, L.L&lt;/author&gt;&lt;author&gt;Whaley, J&lt;/author&gt;&lt;author&gt;Rowles, T.K&lt;/author&gt;&lt;/authors&gt;&lt;secondary-authors&gt;&lt;author&gt;Dierauf, Leslie&lt;/author&gt;&lt;author&gt;Gulland, Frances MD&lt;/author&gt;&lt;/secondary-authors&gt;&lt;/contributors&gt;&lt;titles&gt;&lt;title&gt;Euthanasia&lt;/title&gt;&lt;secondary-title&gt;Crc Handbook Of Marine Mammal Medicine: Health, Disease, And Rehabilitation&lt;/secondary-title&gt;&lt;/titles&gt;&lt;pages&gt;729-738&lt;/pages&gt;&lt;volume&gt;2&lt;/volume&gt;&lt;dates&gt;&lt;year&gt;2001&lt;/year&gt;&lt;/dates&gt;&lt;pub-location&gt;Boca Raton, FL&lt;/pub-location&gt;&lt;publisher&gt;CRC press&lt;/publisher&gt;&lt;isbn&gt;1420041630&lt;/isbn&gt;&lt;urls&gt;&lt;/urls&gt;&lt;/record&gt;&lt;/Cite&gt;&lt;Cite&gt;&lt;Author&gt;Kreeger&lt;/Author&gt;&lt;Year&gt;1996&lt;/Year&gt;&lt;RecNum&gt;1376&lt;/RecNum&gt;&lt;record&gt;&lt;rec-number&gt;1376&lt;/rec-number&gt;&lt;foreign-keys&gt;&lt;key app="EN" db-id="5awfe2dt3rertke0speptdz6wrrxwetedvar" timestamp="1625718425"&gt;1376&lt;/key&gt;&lt;/foreign-keys&gt;&lt;ref-type name="Book"&gt;6&lt;/ref-type&gt;&lt;contributors&gt;&lt;authors&gt;&lt;author&gt;Kreeger, Terry John&lt;/author&gt;&lt;author&gt;Arnemo, John M&lt;/author&gt;&lt;/authors&gt;&lt;/contributors&gt;&lt;titles&gt;&lt;title&gt;Handbook of wildlife chemical immobilization&lt;/title&gt;&lt;/titles&gt;&lt;dates&gt;&lt;year&gt;1996&lt;/year&gt;&lt;/dates&gt;&lt;publisher&gt;International Wildlife Veterinary Services Laramie, Wyoming, USA&lt;/publisher&gt;&lt;isbn&gt;0965465209&lt;/isbn&gt;&lt;urls&gt;&lt;/urls&gt;&lt;/record&gt;&lt;/Cite&gt;&lt;/EndNote&gt;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w:t>
      </w:r>
      <w:r w:rsidR="00816A57" w:rsidRPr="007B7F44">
        <w:rPr>
          <w:rFonts w:asciiTheme="minorHAnsi" w:hAnsiTheme="minorHAnsi" w:cstheme="minorHAnsi"/>
          <w:lang w:eastAsia="ja-JP"/>
        </w:rPr>
        <w:t>Kreeger &amp; Arnemo 1996</w:t>
      </w:r>
      <w:r w:rsidR="00D17741">
        <w:rPr>
          <w:rFonts w:asciiTheme="minorHAnsi" w:hAnsiTheme="minorHAnsi" w:cstheme="minorHAnsi"/>
          <w:lang w:eastAsia="ja-JP"/>
        </w:rPr>
        <w:t>,</w:t>
      </w:r>
      <w:r w:rsidR="00816A57">
        <w:rPr>
          <w:rFonts w:asciiTheme="minorHAnsi" w:hAnsiTheme="minorHAnsi" w:cstheme="minorHAnsi"/>
          <w:lang w:eastAsia="ja-JP"/>
        </w:rPr>
        <w:t xml:space="preserve"> </w:t>
      </w:r>
      <w:r w:rsidRPr="007B7F44">
        <w:rPr>
          <w:rFonts w:asciiTheme="minorHAnsi" w:hAnsiTheme="minorHAnsi" w:cstheme="minorHAnsi"/>
          <w:lang w:eastAsia="ja-JP"/>
        </w:rPr>
        <w:t>Greer et al. 2001)</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t>
      </w:r>
      <w:r w:rsidR="00A12904">
        <w:rPr>
          <w:rFonts w:asciiTheme="minorHAnsi" w:hAnsiTheme="minorHAnsi" w:cstheme="minorHAnsi"/>
          <w:lang w:eastAsia="ja-JP"/>
        </w:rPr>
        <w:t>Some e</w:t>
      </w:r>
      <w:r w:rsidRPr="009D3F69">
        <w:rPr>
          <w:rFonts w:asciiTheme="minorHAnsi" w:hAnsiTheme="minorHAnsi" w:cstheme="minorHAnsi"/>
          <w:lang w:eastAsia="ja-JP"/>
        </w:rPr>
        <w:t xml:space="preserve">uthanasia drugs </w:t>
      </w:r>
      <w:r>
        <w:rPr>
          <w:rFonts w:asciiTheme="minorHAnsi" w:hAnsiTheme="minorHAnsi" w:cstheme="minorHAnsi"/>
          <w:lang w:eastAsia="ja-JP"/>
        </w:rPr>
        <w:t xml:space="preserve">and </w:t>
      </w:r>
      <w:r w:rsidRPr="007B7F44">
        <w:rPr>
          <w:rFonts w:asciiTheme="minorHAnsi" w:hAnsiTheme="minorHAnsi" w:cstheme="minorHAnsi"/>
          <w:lang w:eastAsia="ja-JP"/>
        </w:rPr>
        <w:t xml:space="preserve">dose rates </w:t>
      </w:r>
      <w:r>
        <w:rPr>
          <w:rFonts w:asciiTheme="minorHAnsi" w:hAnsiTheme="minorHAnsi" w:cstheme="minorHAnsi"/>
          <w:lang w:eastAsia="ja-JP"/>
        </w:rPr>
        <w:t xml:space="preserve">previously used </w:t>
      </w:r>
      <w:r w:rsidR="00A12904">
        <w:rPr>
          <w:rFonts w:asciiTheme="minorHAnsi" w:hAnsiTheme="minorHAnsi" w:cstheme="minorHAnsi"/>
          <w:lang w:eastAsia="ja-JP"/>
        </w:rPr>
        <w:t xml:space="preserve">on large whales </w:t>
      </w:r>
      <w:r w:rsidRPr="007B7F44">
        <w:rPr>
          <w:rFonts w:asciiTheme="minorHAnsi" w:hAnsiTheme="minorHAnsi" w:cstheme="minorHAnsi"/>
          <w:lang w:eastAsia="ja-JP"/>
        </w:rPr>
        <w:t xml:space="preserve">are </w:t>
      </w:r>
      <w:r>
        <w:rPr>
          <w:rFonts w:asciiTheme="minorHAnsi" w:hAnsiTheme="minorHAnsi" w:cstheme="minorHAnsi"/>
          <w:lang w:eastAsia="ja-JP"/>
        </w:rPr>
        <w:t xml:space="preserve">shown </w:t>
      </w:r>
      <w:r w:rsidRPr="007B7F44">
        <w:rPr>
          <w:rFonts w:asciiTheme="minorHAnsi" w:hAnsiTheme="minorHAnsi" w:cstheme="minorHAnsi"/>
          <w:lang w:eastAsia="ja-JP"/>
        </w:rPr>
        <w:t xml:space="preserve">in </w:t>
      </w:r>
      <w:r w:rsidRPr="00FE39F7">
        <w:rPr>
          <w:rFonts w:asciiTheme="minorHAnsi" w:hAnsiTheme="minorHAnsi" w:cstheme="minorHAnsi"/>
          <w:lang w:eastAsia="ja-JP"/>
        </w:rPr>
        <w:t xml:space="preserve">Appendix </w:t>
      </w:r>
      <w:r w:rsidR="00B06376" w:rsidRPr="00FE39F7">
        <w:rPr>
          <w:rFonts w:asciiTheme="minorHAnsi" w:hAnsiTheme="minorHAnsi" w:cstheme="minorHAnsi"/>
          <w:lang w:eastAsia="ja-JP"/>
        </w:rPr>
        <w:t>5</w:t>
      </w:r>
      <w:r w:rsidRPr="00FE39F7">
        <w:rPr>
          <w:rFonts w:asciiTheme="minorHAnsi" w:hAnsiTheme="minorHAnsi" w:cstheme="minorHAnsi"/>
          <w:lang w:eastAsia="ja-JP"/>
        </w:rPr>
        <w:t>.</w:t>
      </w:r>
      <w:r w:rsidRPr="007B7F44">
        <w:rPr>
          <w:rFonts w:asciiTheme="minorHAnsi" w:hAnsiTheme="minorHAnsi" w:cstheme="minorHAnsi"/>
          <w:lang w:eastAsia="ja-JP"/>
        </w:rPr>
        <w:t xml:space="preserve"> </w:t>
      </w:r>
    </w:p>
    <w:p w14:paraId="6D3155D2" w14:textId="1001FF56" w:rsidR="000A2F7E" w:rsidRDefault="00B43DCF" w:rsidP="000A2F7E">
      <w:pPr>
        <w:rPr>
          <w:rFonts w:asciiTheme="minorHAnsi" w:hAnsiTheme="minorHAnsi" w:cstheme="minorHAnsi"/>
          <w:lang w:eastAsia="ja-JP"/>
        </w:rPr>
      </w:pPr>
      <w:r>
        <w:rPr>
          <w:rFonts w:asciiTheme="minorHAnsi" w:hAnsiTheme="minorHAnsi" w:cstheme="minorHAnsi"/>
          <w:lang w:eastAsia="ja-JP"/>
        </w:rPr>
        <w:t>P</w:t>
      </w:r>
      <w:r w:rsidR="000A2F7E" w:rsidRPr="007B7F44">
        <w:rPr>
          <w:rFonts w:asciiTheme="minorHAnsi" w:hAnsiTheme="minorHAnsi" w:cstheme="minorHAnsi"/>
          <w:lang w:eastAsia="ja-JP"/>
        </w:rPr>
        <w:t>entobarbit</w:t>
      </w:r>
      <w:r w:rsidR="009016D8">
        <w:rPr>
          <w:rFonts w:asciiTheme="minorHAnsi" w:hAnsiTheme="minorHAnsi" w:cstheme="minorHAnsi"/>
          <w:lang w:eastAsia="ja-JP"/>
        </w:rPr>
        <w:t>one</w:t>
      </w:r>
      <w:r w:rsidR="000A2F7E" w:rsidRPr="007B7F44">
        <w:rPr>
          <w:rFonts w:asciiTheme="minorHAnsi" w:hAnsiTheme="minorHAnsi" w:cstheme="minorHAnsi"/>
          <w:lang w:eastAsia="ja-JP"/>
        </w:rPr>
        <w:t xml:space="preserve"> </w:t>
      </w:r>
      <w:r w:rsidR="009016D8">
        <w:rPr>
          <w:rFonts w:asciiTheme="minorHAnsi" w:hAnsiTheme="minorHAnsi" w:cstheme="minorHAnsi"/>
          <w:lang w:eastAsia="ja-JP"/>
        </w:rPr>
        <w:t xml:space="preserve">sodium </w:t>
      </w:r>
      <w:r w:rsidR="000A2F7E" w:rsidRPr="007B7F44">
        <w:rPr>
          <w:rFonts w:asciiTheme="minorHAnsi" w:hAnsiTheme="minorHAnsi" w:cstheme="minorHAnsi"/>
          <w:lang w:eastAsia="ja-JP"/>
        </w:rPr>
        <w:t xml:space="preserve">is the most widely utilised euthanasia solution and presents relatively little danger to operators (Underwood et al. 2013). Cetaceans are physiologically sensitive to anaesthetic agents and the dose of </w:t>
      </w:r>
      <w:r w:rsidR="00A85830">
        <w:rPr>
          <w:rFonts w:asciiTheme="minorHAnsi" w:hAnsiTheme="minorHAnsi" w:cstheme="minorHAnsi"/>
          <w:lang w:eastAsia="ja-JP"/>
        </w:rPr>
        <w:t>p</w:t>
      </w:r>
      <w:r w:rsidR="000A2F7E" w:rsidRPr="007B7F44">
        <w:rPr>
          <w:rFonts w:asciiTheme="minorHAnsi" w:hAnsiTheme="minorHAnsi" w:cstheme="minorHAnsi"/>
          <w:lang w:eastAsia="ja-JP"/>
        </w:rPr>
        <w:t>entobarbit</w:t>
      </w:r>
      <w:r w:rsidR="009016D8">
        <w:rPr>
          <w:rFonts w:asciiTheme="minorHAnsi" w:hAnsiTheme="minorHAnsi" w:cstheme="minorHAnsi"/>
          <w:lang w:eastAsia="ja-JP"/>
        </w:rPr>
        <w:t xml:space="preserve">one sodium </w:t>
      </w:r>
      <w:r w:rsidR="000A2F7E" w:rsidRPr="007B7F44">
        <w:rPr>
          <w:rFonts w:asciiTheme="minorHAnsi" w:hAnsiTheme="minorHAnsi" w:cstheme="minorHAnsi"/>
          <w:lang w:eastAsia="ja-JP"/>
        </w:rPr>
        <w:t>required to euthanise in these animals is lower than domestic animals, and can be further decreased through the use of alpha</w:t>
      </w:r>
      <w:r w:rsidR="003E0EA2">
        <w:rPr>
          <w:rFonts w:asciiTheme="minorHAnsi" w:hAnsiTheme="minorHAnsi" w:cstheme="minorHAnsi"/>
          <w:lang w:eastAsia="ja-JP"/>
        </w:rPr>
        <w:t>-</w:t>
      </w:r>
      <w:r w:rsidR="000A2F7E" w:rsidRPr="007B7F44">
        <w:rPr>
          <w:rFonts w:asciiTheme="minorHAnsi" w:hAnsiTheme="minorHAnsi" w:cstheme="minorHAnsi"/>
          <w:lang w:eastAsia="ja-JP"/>
        </w:rPr>
        <w:t>2 agonists, such as xylazine</w:t>
      </w:r>
      <w:r w:rsidR="008C0EB6">
        <w:rPr>
          <w:rFonts w:asciiTheme="minorHAnsi" w:hAnsiTheme="minorHAnsi" w:cstheme="minorHAnsi"/>
          <w:lang w:eastAsia="ja-JP"/>
        </w:rPr>
        <w:t xml:space="preserve"> and medotomidine</w:t>
      </w:r>
      <w:r w:rsidR="000A2F7E" w:rsidRPr="007B7F44">
        <w:rPr>
          <w:rFonts w:asciiTheme="minorHAnsi" w:hAnsiTheme="minorHAnsi" w:cstheme="minorHAnsi"/>
          <w:lang w:eastAsia="ja-JP"/>
        </w:rPr>
        <w:t xml:space="preserve">, prior to administration </w:t>
      </w:r>
      <w:r w:rsidR="000A2F7E" w:rsidRPr="007B7F44">
        <w:rPr>
          <w:rFonts w:asciiTheme="minorHAnsi" w:hAnsiTheme="minorHAnsi" w:cstheme="minorHAnsi"/>
          <w:lang w:eastAsia="ja-JP"/>
        </w:rPr>
        <w:fldChar w:fldCharType="begin"/>
      </w:r>
      <w:r w:rsidR="000A2F7E" w:rsidRPr="007B7F44">
        <w:rPr>
          <w:rFonts w:asciiTheme="minorHAnsi" w:hAnsiTheme="minorHAnsi" w:cstheme="minorHAnsi"/>
          <w:lang w:eastAsia="ja-JP"/>
        </w:rPr>
        <w:instrText xml:space="preserve"> ADDIN EN.CITE &lt;EndNote&gt;&lt;Cite&gt;&lt;Author&gt;Barco&lt;/Author&gt;&lt;Year&gt;2016&lt;/Year&gt;&lt;RecNum&gt;771&lt;/RecNum&gt;&lt;DisplayText&gt;(Barco et al., 2016)&lt;/DisplayText&gt;&lt;record&gt;&lt;rec-number&gt;771&lt;/rec-number&gt;&lt;foreign-keys&gt;&lt;key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000A2F7E" w:rsidRPr="007B7F44">
        <w:rPr>
          <w:rFonts w:asciiTheme="minorHAnsi" w:hAnsiTheme="minorHAnsi" w:cstheme="minorHAnsi"/>
          <w:lang w:eastAsia="ja-JP"/>
        </w:rPr>
        <w:fldChar w:fldCharType="separate"/>
      </w:r>
      <w:r w:rsidR="000A2F7E" w:rsidRPr="007B7F44">
        <w:rPr>
          <w:rFonts w:asciiTheme="minorHAnsi" w:hAnsiTheme="minorHAnsi" w:cstheme="minorHAnsi"/>
          <w:lang w:eastAsia="ja-JP"/>
        </w:rPr>
        <w:t>(Barco et al. 2016)</w:t>
      </w:r>
      <w:r w:rsidR="000A2F7E" w:rsidRPr="007B7F44">
        <w:rPr>
          <w:rFonts w:asciiTheme="minorHAnsi" w:hAnsiTheme="minorHAnsi" w:cstheme="minorHAnsi"/>
          <w:lang w:eastAsia="ja-JP"/>
        </w:rPr>
        <w:fldChar w:fldCharType="end"/>
      </w:r>
      <w:r w:rsidR="000A2F7E" w:rsidRPr="007B7F44">
        <w:rPr>
          <w:rFonts w:asciiTheme="minorHAnsi" w:hAnsiTheme="minorHAnsi" w:cstheme="minorHAnsi"/>
          <w:lang w:eastAsia="ja-JP"/>
        </w:rPr>
        <w:t xml:space="preserve">. The use of </w:t>
      </w:r>
      <w:r w:rsidR="00A85830">
        <w:rPr>
          <w:rFonts w:asciiTheme="minorHAnsi" w:hAnsiTheme="minorHAnsi" w:cstheme="minorHAnsi"/>
          <w:lang w:eastAsia="ja-JP"/>
        </w:rPr>
        <w:t>p</w:t>
      </w:r>
      <w:r w:rsidR="000A2F7E" w:rsidRPr="007B7F44">
        <w:rPr>
          <w:rFonts w:asciiTheme="minorHAnsi" w:hAnsiTheme="minorHAnsi" w:cstheme="minorHAnsi"/>
          <w:lang w:eastAsia="ja-JP"/>
        </w:rPr>
        <w:t>entobarbit</w:t>
      </w:r>
      <w:r w:rsidR="008C0EB6">
        <w:rPr>
          <w:rFonts w:asciiTheme="minorHAnsi" w:hAnsiTheme="minorHAnsi" w:cstheme="minorHAnsi"/>
          <w:lang w:eastAsia="ja-JP"/>
        </w:rPr>
        <w:t>one sodium</w:t>
      </w:r>
      <w:r w:rsidR="000A2F7E" w:rsidRPr="007B7F44">
        <w:rPr>
          <w:rFonts w:asciiTheme="minorHAnsi" w:hAnsiTheme="minorHAnsi" w:cstheme="minorHAnsi"/>
          <w:lang w:eastAsia="ja-JP"/>
        </w:rPr>
        <w:t xml:space="preserve"> without sedation can cause excitement </w:t>
      </w:r>
      <w:r w:rsidR="000A2F7E" w:rsidRPr="007B7F44">
        <w:rPr>
          <w:rFonts w:asciiTheme="minorHAnsi" w:hAnsiTheme="minorHAnsi" w:cstheme="minorHAnsi"/>
          <w:lang w:eastAsia="ja-JP"/>
        </w:rPr>
        <w:fldChar w:fldCharType="begin"/>
      </w:r>
      <w:r w:rsidR="000A2F7E" w:rsidRPr="007B7F44">
        <w:rPr>
          <w:rFonts w:asciiTheme="minorHAnsi" w:hAnsiTheme="minorHAnsi" w:cstheme="minorHAnsi"/>
          <w:lang w:eastAsia="ja-JP"/>
        </w:rPr>
        <w:instrText xml:space="preserve"> ADDIN EN.CITE &lt;EndNote&gt;&lt;Cite&gt;&lt;Author&gt;Watzman&lt;/Author&gt;&lt;Year&gt;1968&lt;/Year&gt;&lt;RecNum&gt;1378&lt;/RecNum&gt;&lt;DisplayText&gt;(Watzman, Barry III, Kinnard Jr, &amp;amp; Buckley, 1968)&lt;/DisplayText&gt;&lt;record&gt;&lt;rec-number&gt;1378&lt;/rec-number&gt;&lt;foreign-keys&gt;&lt;key app="EN" db-id="5awfe2dt3rertke0speptdz6wrrxwetedvar" timestamp="1626139614"&gt;1378&lt;/key&gt;&lt;/foreign-keys&gt;&lt;ref-type name="Journal Article"&gt;17&lt;/ref-type&gt;&lt;contributors&gt;&lt;authors&gt;&lt;author&gt;Watzman, Nathan&lt;/author&gt;&lt;author&gt;Barry III, Herbert&lt;/author&gt;&lt;author&gt;Kinnard Jr, William J&lt;/author&gt;&lt;author&gt;Buckley, Joseph P&lt;/author&gt;&lt;/authors&gt;&lt;/contributors&gt;&lt;titles&gt;&lt;title&gt;Some conditions under which pentobarbital stimulates spontaneous motor activity of mice&lt;/title&gt;&lt;secondary-title&gt;Journal of pharmaceutical sciences&lt;/secondary-title&gt;&lt;/titles&gt;&lt;periodical&gt;&lt;full-title&gt;Journal of Pharmaceutical Sciences&lt;/full-title&gt;&lt;abbr-1&gt;J. Pharm. Sci.&lt;/abbr-1&gt;&lt;abbr-2&gt;J Pharm Sci&lt;/abbr-2&gt;&lt;/periodical&gt;&lt;pages&gt;1572-1576&lt;/pages&gt;&lt;volume&gt;57&lt;/volume&gt;&lt;number&gt;9&lt;/number&gt;&lt;dates&gt;&lt;year&gt;1968&lt;/year&gt;&lt;/dates&gt;&lt;isbn&gt;0022-3549&lt;/isbn&gt;&lt;urls&gt;&lt;/urls&gt;&lt;/record&gt;&lt;/Cite&gt;&lt;/EndNote&gt;</w:instrText>
      </w:r>
      <w:r w:rsidR="000A2F7E" w:rsidRPr="007B7F44">
        <w:rPr>
          <w:rFonts w:asciiTheme="minorHAnsi" w:hAnsiTheme="minorHAnsi" w:cstheme="minorHAnsi"/>
          <w:lang w:eastAsia="ja-JP"/>
        </w:rPr>
        <w:fldChar w:fldCharType="separate"/>
      </w:r>
      <w:r w:rsidR="000A2F7E" w:rsidRPr="007B7F44">
        <w:rPr>
          <w:rFonts w:asciiTheme="minorHAnsi" w:hAnsiTheme="minorHAnsi" w:cstheme="minorHAnsi"/>
          <w:lang w:eastAsia="ja-JP"/>
        </w:rPr>
        <w:t>(Watzman et al. 1968)</w:t>
      </w:r>
      <w:r w:rsidR="000A2F7E" w:rsidRPr="007B7F44">
        <w:rPr>
          <w:rFonts w:asciiTheme="minorHAnsi" w:hAnsiTheme="minorHAnsi" w:cstheme="minorHAnsi"/>
          <w:lang w:eastAsia="ja-JP"/>
        </w:rPr>
        <w:fldChar w:fldCharType="end"/>
      </w:r>
      <w:r w:rsidR="000A2F7E" w:rsidRPr="007B7F44">
        <w:rPr>
          <w:rFonts w:asciiTheme="minorHAnsi" w:hAnsiTheme="minorHAnsi" w:cstheme="minorHAnsi"/>
          <w:lang w:eastAsia="ja-JP"/>
        </w:rPr>
        <w:t xml:space="preserve">, which is undesirable and potentially dangerous to responders. Hence, where barbiturates are to be used, it is recommended that the animal is heavily sedated prior to administration </w:t>
      </w:r>
      <w:r w:rsidR="000A2F7E" w:rsidRPr="007B7F44">
        <w:rPr>
          <w:rFonts w:asciiTheme="minorHAnsi" w:hAnsiTheme="minorHAnsi" w:cstheme="minorHAnsi"/>
          <w:lang w:eastAsia="ja-JP"/>
        </w:rPr>
        <w:fldChar w:fldCharType="begin"/>
      </w:r>
      <w:r w:rsidR="000A2F7E" w:rsidRPr="007B7F44">
        <w:rPr>
          <w:rFonts w:asciiTheme="minorHAnsi" w:hAnsiTheme="minorHAnsi" w:cstheme="minorHAnsi"/>
          <w:lang w:eastAsia="ja-JP"/>
        </w:rPr>
        <w:instrText xml:space="preserve"> ADDIN EN.CITE &lt;EndNote&gt;&lt;Cite&gt;&lt;Author&gt;Baer&lt;/Author&gt;&lt;Year&gt;2006&lt;/Year&gt;&lt;RecNum&gt;1379&lt;/RecNum&gt;&lt;DisplayText&gt;(Baer, 2006)&lt;/DisplayText&gt;&lt;record&gt;&lt;rec-number&gt;1379&lt;/rec-number&gt;&lt;foreign-keys&gt;&lt;key app="EN" db-id="5awfe2dt3rertke0speptdz6wrrxwetedvar" timestamp="1626139678"&gt;1379&lt;/key&gt;&lt;/foreign-keys&gt;&lt;ref-type name="Journal Article"&gt;17&lt;/ref-type&gt;&lt;contributors&gt;&lt;authors&gt;&lt;author&gt;Baer, Charlotte Kirk&lt;/author&gt;&lt;/authors&gt;&lt;/contributors&gt;&lt;titles&gt;&lt;title&gt;Guidelines for euthanasia of nondomestic animals&lt;/title&gt;&lt;secondary-title&gt;Guidelines for euthanasia of nondomestic animals.&lt;/secondary-title&gt;&lt;/titles&gt;&lt;periodical&gt;&lt;full-title&gt;Guidelines for euthanasia of nondomestic animals.&lt;/full-title&gt;&lt;/periodical&gt;&lt;dates&gt;&lt;year&gt;2006&lt;/year&gt;&lt;/dates&gt;&lt;urls&gt;&lt;/urls&gt;&lt;/record&gt;&lt;/Cite&gt;&lt;/EndNote&gt;</w:instrText>
      </w:r>
      <w:r w:rsidR="000A2F7E" w:rsidRPr="007B7F44">
        <w:rPr>
          <w:rFonts w:asciiTheme="minorHAnsi" w:hAnsiTheme="minorHAnsi" w:cstheme="minorHAnsi"/>
          <w:lang w:eastAsia="ja-JP"/>
        </w:rPr>
        <w:fldChar w:fldCharType="separate"/>
      </w:r>
      <w:r w:rsidR="000A2F7E" w:rsidRPr="007B7F44">
        <w:rPr>
          <w:rFonts w:asciiTheme="minorHAnsi" w:hAnsiTheme="minorHAnsi" w:cstheme="minorHAnsi"/>
          <w:lang w:eastAsia="ja-JP"/>
        </w:rPr>
        <w:t>(Baer 2006)</w:t>
      </w:r>
      <w:r w:rsidR="000A2F7E" w:rsidRPr="007B7F44">
        <w:rPr>
          <w:rFonts w:asciiTheme="minorHAnsi" w:hAnsiTheme="minorHAnsi" w:cstheme="minorHAnsi"/>
          <w:lang w:eastAsia="ja-JP"/>
        </w:rPr>
        <w:fldChar w:fldCharType="end"/>
      </w:r>
      <w:r w:rsidR="000A2F7E" w:rsidRPr="007B7F44">
        <w:rPr>
          <w:rFonts w:asciiTheme="minorHAnsi" w:hAnsiTheme="minorHAnsi" w:cstheme="minorHAnsi"/>
          <w:lang w:eastAsia="ja-JP"/>
        </w:rPr>
        <w:t>.</w:t>
      </w:r>
    </w:p>
    <w:p w14:paraId="18B64530" w14:textId="30BE2E62" w:rsidR="000A2F7E" w:rsidRPr="007B7F44" w:rsidRDefault="000A2F7E" w:rsidP="000A2F7E">
      <w:pPr>
        <w:rPr>
          <w:rFonts w:asciiTheme="minorHAnsi" w:hAnsiTheme="minorHAnsi" w:cstheme="minorHAnsi"/>
          <w:lang w:eastAsia="ja-JP"/>
        </w:rPr>
      </w:pPr>
      <w:r w:rsidRPr="007B7F44">
        <w:rPr>
          <w:rFonts w:asciiTheme="minorHAnsi" w:hAnsiTheme="minorHAnsi" w:cstheme="minorHAnsi"/>
          <w:lang w:eastAsia="ja-JP"/>
        </w:rPr>
        <w:t xml:space="preserve">Given the challenges with disposal of large whale carcasses, where possible, low residue </w:t>
      </w:r>
      <w:r>
        <w:rPr>
          <w:rFonts w:asciiTheme="minorHAnsi" w:hAnsiTheme="minorHAnsi" w:cstheme="minorHAnsi"/>
          <w:lang w:eastAsia="ja-JP"/>
        </w:rPr>
        <w:t>drugs are prefer</w:t>
      </w:r>
      <w:r w:rsidRPr="007B7F44">
        <w:rPr>
          <w:rFonts w:asciiTheme="minorHAnsi" w:hAnsiTheme="minorHAnsi" w:cstheme="minorHAnsi"/>
          <w:lang w:eastAsia="ja-JP"/>
        </w:rPr>
        <w:t xml:space="preserve">red to avoid creating a contaminated carcass. However, whilst administration of certain chemical agents including electrolytes such as potassium chloride and paralytics such as succinylcholine and pancuronium will result in death, the sole use of these agents is unacceptable for use on conscious animals due to the infliction of pain and stress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&lt;EndNote&gt;&lt;Cite&gt;&lt;Author&gt;Gage&lt;/Author&gt;&lt;Year&gt;2006&lt;/Year&gt;&lt;RecNum&gt;1363&lt;/RecNum&gt;&lt;DisplayText&gt;(Gage, 2006)&lt;/DisplayText&gt;&lt;record&gt;&lt;rec-number&gt;1363&lt;/rec-number&gt;&lt;foreign-keys&gt;&lt;key app="EN" db-id="5awfe2dt3rertke0speptdz6wrrxwetedvar" timestamp="1625620312"&gt;1363&lt;/key&gt;&lt;/foreign-keys&gt;&lt;ref-type name="Government Document"&gt;46&lt;/ref-type&gt;&lt;contributors&gt;&lt;authors&gt;&lt;author&gt;Gage, L&lt;/author&gt;&lt;/authors&gt;&lt;secondary-authors&gt;&lt;author&gt;NOAA National Marine Fisheries Service&lt;/author&gt;&lt;/secondary-authors&gt;&lt;/contributors&gt;&lt;titles&gt;&lt;title&gt;Interim polices and best practice marine mammal stranding response, rehabilitation and release standards for rehabilitation facilities.&lt;/title&gt;&lt;/titles&gt;&lt;dates&gt;&lt;year&gt;2006&lt;/year&gt;&lt;/dates&gt;&lt;pub-location&gt;Silver Spring&lt;/pub-location&gt;&lt;publisher&gt;MD&lt;/publisher&gt;&lt;urls&gt;&lt;/urls&gt;&lt;/record&gt;&lt;/Cite&gt;&lt;/EndNote&gt;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(Gage 2006)</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t>
      </w:r>
    </w:p>
    <w:p w14:paraId="23890B7F" w14:textId="3B0DC4FC" w:rsidR="000A2F7E" w:rsidRPr="00CE098D" w:rsidRDefault="000A2F7E" w:rsidP="000A2F7E">
      <w:pPr>
        <w:rPr>
          <w:rFonts w:asciiTheme="minorHAnsi" w:hAnsiTheme="minorHAnsi" w:cstheme="minorHAnsi"/>
          <w:lang w:eastAsia="ja-JP"/>
        </w:rPr>
      </w:pPr>
      <w:r w:rsidRPr="007B7F44">
        <w:rPr>
          <w:rFonts w:asciiTheme="minorHAnsi" w:hAnsiTheme="minorHAnsi" w:cstheme="minorHAnsi"/>
          <w:lang w:eastAsia="ja-JP"/>
        </w:rPr>
        <w:t xml:space="preserve">Potassium chloride is available as a powder that can be dissolved in tap water until saturation and presents no danger to operators. The temperature of the water will dictate the concentration of the saturated solution, with concentrations decreasing with decreasing temperature. Concentrations of 360 mg/ml can be achieved at 25°C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&lt;EndNote&gt;&lt;Cite&gt;&lt;Author&gt;Sunier&lt;/Author&gt;&lt;Year&gt;1976&lt;/Year&gt;&lt;RecNum&gt;1377&lt;/RecNum&gt;&lt;DisplayText&gt;(Lide, 2004; Sunier &amp;amp; Baumbach, 1976)&lt;/DisplayText&gt;&lt;record&gt;&lt;rec-number&gt;1377&lt;/rec-number&gt;&lt;foreign-keys&gt;&lt;key app="EN" db-id="5awfe2dt3rertke0speptdz6wrrxwetedvar" timestamp="1626137530"&gt;1377&lt;/key&gt;&lt;/foreign-keys&gt;&lt;ref-type name="Journal Article"&gt;17&lt;/ref-type&gt;&lt;contributors&gt;&lt;authors&gt;&lt;author&gt;Sunier, Arthur A&lt;/author&gt;&lt;author&gt;Baumbach, James&lt;/author&gt;&lt;/authors&gt;&lt;/contributors&gt;&lt;titles&gt;&lt;title&gt;The solubility of potassium chloride in ordinary and heavy water&lt;/title&gt;&lt;secondary-title&gt;Journal of Chemical and Engineering Data&lt;/secondary-title&gt;&lt;/titles&gt;&lt;periodical&gt;&lt;full-title&gt;Journal of Chemical and Engineering Data&lt;/full-title&gt;&lt;abbr-1&gt;J. Chem. Eng. Data&lt;/abbr-1&gt;&lt;abbr-2&gt;J Chem Eng Data&lt;/abbr-2&gt;&lt;abbr-3&gt;Journal of Chemical &amp;amp; Engineering Data&lt;/abbr-3&gt;&lt;/periodical&gt;&lt;pages&gt;335-336&lt;/pages&gt;&lt;volume&gt;21&lt;/volume&gt;&lt;number&gt;3&lt;/number&gt;&lt;dates&gt;&lt;year&gt;1976&lt;/year&gt;&lt;/dates&gt;&lt;isbn&gt;0021-9568&lt;/isbn&gt;&lt;urls&gt;&lt;/urls&gt;&lt;/record&gt;&lt;/Cite&gt;&lt;Cite&gt;&lt;Author&gt;Lide&lt;/Author&gt;&lt;Year&gt;2004&lt;/Year&gt;&lt;RecNum&gt;1380&lt;/RecNum&gt;&lt;record&gt;&lt;rec-number&gt;1380&lt;/rec-number&gt;&lt;foreign-keys&gt;&lt;key app="EN" db-id="5awfe2dt3rertke0speptdz6wrrxwetedvar" timestamp="1626140476"&gt;1380&lt;/key&gt;&lt;/foreign-keys&gt;&lt;ref-type name="Book"&gt;6&lt;/ref-type&gt;&lt;contributors&gt;&lt;authors&gt;&lt;author&gt;Lide, David R&lt;/author&gt;&lt;/authors&gt;&lt;/contributors&gt;&lt;titles&gt;&lt;title&gt;CRC handbook of chemistry and physics&lt;/title&gt;&lt;/titles&gt;&lt;volume&gt;85&lt;/volume&gt;&lt;dates&gt;&lt;year&gt;2004&lt;/year&gt;&lt;/dates&gt;&lt;publisher&gt;CRC press&lt;/publisher&gt;&lt;isbn&gt;0849304857&lt;/isbn&gt;&lt;urls&gt;&lt;/urls&gt;&lt;/record&gt;&lt;/Cite&gt;&lt;/EndNote&gt;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(Lide</w:t>
      </w:r>
      <w:r w:rsidR="00032524">
        <w:rPr>
          <w:rFonts w:asciiTheme="minorHAnsi" w:hAnsiTheme="minorHAnsi" w:cstheme="minorHAnsi"/>
          <w:lang w:eastAsia="ja-JP"/>
        </w:rPr>
        <w:t xml:space="preserve"> 2004</w:t>
      </w:r>
      <w:r w:rsidRPr="007B7F44">
        <w:rPr>
          <w:rFonts w:asciiTheme="minorHAnsi" w:hAnsiTheme="minorHAnsi" w:cstheme="minorHAnsi"/>
          <w:lang w:eastAsia="ja-JP"/>
        </w:rPr>
        <w:t>)</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t>
      </w:r>
      <w:r w:rsidRPr="007B7F44">
        <w:rPr>
          <w:rFonts w:asciiTheme="minorHAnsi" w:hAnsiTheme="minorHAnsi" w:cstheme="minorHAnsi"/>
          <w:shd w:val="clear" w:color="auto" w:fill="FFFFFF"/>
        </w:rPr>
        <w:t>Following dissolution in an aqueous solution, the electrolyte disassociates into ions and following administration, the potassium ion eliminates the potassium concentration gradient in cardiac muscle, preventing the muscle from repolarizing and resulting in cardiac arrest. Given the solution does not induce unconsciousness</w:t>
      </w:r>
      <w:r w:rsidR="00A15F92">
        <w:rPr>
          <w:rFonts w:asciiTheme="minorHAnsi" w:hAnsiTheme="minorHAnsi" w:cstheme="minorHAnsi"/>
          <w:shd w:val="clear" w:color="auto" w:fill="FFFFFF"/>
        </w:rPr>
        <w:t xml:space="preserve"> </w:t>
      </w:r>
      <w:r w:rsidR="002D60DF">
        <w:rPr>
          <w:rFonts w:asciiTheme="minorHAnsi" w:hAnsiTheme="minorHAnsi" w:cstheme="minorHAnsi"/>
          <w:shd w:val="clear" w:color="auto" w:fill="FFFFFF"/>
        </w:rPr>
        <w:t xml:space="preserve">where </w:t>
      </w:r>
      <w:r w:rsidR="00663BE2">
        <w:rPr>
          <w:rFonts w:asciiTheme="minorHAnsi" w:hAnsiTheme="minorHAnsi" w:cstheme="minorHAnsi"/>
          <w:shd w:val="clear" w:color="auto" w:fill="FFFFFF"/>
        </w:rPr>
        <w:t>intra-cardiac injection is being used</w:t>
      </w:r>
      <w:r w:rsidRPr="007B7F44">
        <w:rPr>
          <w:rFonts w:asciiTheme="minorHAnsi" w:hAnsiTheme="minorHAnsi" w:cstheme="minorHAnsi"/>
          <w:shd w:val="clear" w:color="auto" w:fill="FFFFFF"/>
        </w:rPr>
        <w:t xml:space="preserve">, </w:t>
      </w:r>
      <w:r w:rsidRPr="00CE098D">
        <w:rPr>
          <w:rFonts w:asciiTheme="minorHAnsi" w:hAnsiTheme="minorHAnsi" w:cstheme="minorHAnsi"/>
          <w:shd w:val="clear" w:color="auto" w:fill="FFFFFF"/>
        </w:rPr>
        <w:t xml:space="preserve">it is not considered humane to use potassium chloride as the sole euthanasia solution </w:t>
      </w:r>
      <w:r w:rsidRPr="00CE098D">
        <w:rPr>
          <w:rFonts w:asciiTheme="minorHAnsi" w:hAnsiTheme="minorHAnsi" w:cstheme="minorHAnsi"/>
          <w:shd w:val="clear" w:color="auto" w:fill="FFFFFF"/>
        </w:rPr>
        <w:fldChar w:fldCharType="begin"/>
      </w:r>
      <w:r w:rsidRPr="00CE098D">
        <w:rPr>
          <w:rFonts w:asciiTheme="minorHAnsi" w:hAnsiTheme="minorHAnsi" w:cstheme="minorHAnsi"/>
          <w:shd w:val="clear" w:color="auto" w:fill="FFFFFF"/>
        </w:rPr>
        <w:instrText xml:space="preserve"> ADDIN EN.CITE &lt;EndNote&gt;&lt;Cite&gt;&lt;Author&gt;Barco&lt;/Author&gt;&lt;Year&gt;2016&lt;/Year&gt;&lt;RecNum&gt;771&lt;/RecNum&gt;&lt;DisplayText&gt;(Barco et al., 2016)&lt;/DisplayText&gt;&lt;record&gt;&lt;rec-number&gt;771&lt;/rec-number&gt;&lt;foreign-keys&gt;&lt;key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Pr="00CE098D">
        <w:rPr>
          <w:rFonts w:asciiTheme="minorHAnsi" w:hAnsiTheme="minorHAnsi" w:cstheme="minorHAnsi"/>
          <w:shd w:val="clear" w:color="auto" w:fill="FFFFFF"/>
        </w:rPr>
        <w:fldChar w:fldCharType="separate"/>
      </w:r>
      <w:r w:rsidRPr="00CE098D">
        <w:rPr>
          <w:rFonts w:asciiTheme="minorHAnsi" w:hAnsiTheme="minorHAnsi" w:cstheme="minorHAnsi"/>
          <w:shd w:val="clear" w:color="auto" w:fill="FFFFFF"/>
        </w:rPr>
        <w:t>(Barco et al. 2016)</w:t>
      </w:r>
      <w:r w:rsidRPr="00CE098D">
        <w:rPr>
          <w:rFonts w:asciiTheme="minorHAnsi" w:hAnsiTheme="minorHAnsi" w:cstheme="minorHAnsi"/>
          <w:shd w:val="clear" w:color="auto" w:fill="FFFFFF"/>
        </w:rPr>
        <w:fldChar w:fldCharType="end"/>
      </w:r>
      <w:r w:rsidR="00E75751">
        <w:rPr>
          <w:rFonts w:asciiTheme="minorHAnsi" w:hAnsiTheme="minorHAnsi" w:cstheme="minorHAnsi"/>
          <w:shd w:val="clear" w:color="auto" w:fill="FFFFFF"/>
        </w:rPr>
        <w:t>,</w:t>
      </w:r>
      <w:r w:rsidRPr="00CE098D">
        <w:rPr>
          <w:rFonts w:asciiTheme="minorHAnsi" w:hAnsiTheme="minorHAnsi" w:cstheme="minorHAnsi"/>
          <w:shd w:val="clear" w:color="auto" w:fill="FFFFFF"/>
        </w:rPr>
        <w:t xml:space="preserve"> </w:t>
      </w:r>
      <w:r w:rsidR="00C51402" w:rsidRPr="00CE098D">
        <w:rPr>
          <w:rFonts w:asciiTheme="minorHAnsi" w:hAnsiTheme="minorHAnsi" w:cstheme="minorHAnsi"/>
          <w:shd w:val="clear" w:color="auto" w:fill="FFFFFF"/>
        </w:rPr>
        <w:t xml:space="preserve">hence </w:t>
      </w:r>
      <w:r w:rsidRPr="00CE098D">
        <w:rPr>
          <w:rFonts w:asciiTheme="minorHAnsi" w:hAnsiTheme="minorHAnsi" w:cstheme="minorHAnsi"/>
          <w:shd w:val="clear" w:color="auto" w:fill="FFFFFF"/>
        </w:rPr>
        <w:t>prior heavy sedation is essential.</w:t>
      </w:r>
      <w:r w:rsidR="00F2415E" w:rsidRPr="00CE098D">
        <w:rPr>
          <w:rFonts w:asciiTheme="minorHAnsi" w:hAnsiTheme="minorHAnsi" w:cstheme="minorHAnsi"/>
          <w:shd w:val="clear" w:color="auto" w:fill="FFFFFF"/>
        </w:rPr>
        <w:t xml:space="preserve"> </w:t>
      </w:r>
      <w:r w:rsidR="00360FB1" w:rsidRPr="00CE098D">
        <w:rPr>
          <w:rFonts w:asciiTheme="minorHAnsi" w:hAnsiTheme="minorHAnsi" w:cstheme="minorHAnsi"/>
          <w:shd w:val="clear" w:color="auto" w:fill="FFFFFF"/>
        </w:rPr>
        <w:t>Additionally</w:t>
      </w:r>
      <w:r w:rsidR="00A15F92" w:rsidRPr="00CE098D">
        <w:rPr>
          <w:rFonts w:asciiTheme="minorHAnsi" w:hAnsiTheme="minorHAnsi" w:cstheme="minorHAnsi"/>
          <w:shd w:val="clear" w:color="auto" w:fill="FFFFFF"/>
        </w:rPr>
        <w:t xml:space="preserve">, since </w:t>
      </w:r>
      <w:r w:rsidR="00CE098D" w:rsidRPr="00CE098D">
        <w:rPr>
          <w:rFonts w:asciiTheme="minorHAnsi" w:hAnsiTheme="minorHAnsi" w:cstheme="minorHAnsi"/>
          <w:shd w:val="clear" w:color="auto" w:fill="FFFFFF"/>
        </w:rPr>
        <w:t xml:space="preserve">potassium chloride stops the heart, </w:t>
      </w:r>
      <w:r w:rsidR="00360FB1" w:rsidRPr="00CE098D">
        <w:rPr>
          <w:rFonts w:asciiTheme="minorHAnsi" w:hAnsiTheme="minorHAnsi" w:cstheme="minorHAnsi"/>
          <w:shd w:val="clear" w:color="auto" w:fill="FFFFFF"/>
        </w:rPr>
        <w:t>t</w:t>
      </w:r>
      <w:r w:rsidR="00F2415E" w:rsidRPr="00CE098D">
        <w:rPr>
          <w:rFonts w:asciiTheme="minorHAnsi" w:hAnsiTheme="minorHAnsi" w:cstheme="minorHAnsi"/>
          <w:shd w:val="clear" w:color="auto" w:fill="FFFFFF"/>
        </w:rPr>
        <w:t xml:space="preserve">he whale should be </w:t>
      </w:r>
      <w:r w:rsidR="00EF04DE" w:rsidRPr="00CE098D">
        <w:rPr>
          <w:rFonts w:asciiTheme="minorHAnsi" w:hAnsiTheme="minorHAnsi" w:cstheme="minorHAnsi"/>
          <w:shd w:val="clear" w:color="auto" w:fill="FFFFFF"/>
        </w:rPr>
        <w:t xml:space="preserve">lightly anaesthetised so that it does not experience </w:t>
      </w:r>
      <w:r w:rsidR="00360FB1" w:rsidRPr="00CE098D">
        <w:rPr>
          <w:rFonts w:asciiTheme="minorHAnsi" w:hAnsiTheme="minorHAnsi" w:cstheme="minorHAnsi"/>
          <w:shd w:val="clear" w:color="auto" w:fill="FFFFFF"/>
        </w:rPr>
        <w:t>distress. The level of sedation can be hard to ju</w:t>
      </w:r>
      <w:r w:rsidR="005E5642" w:rsidRPr="00CE098D">
        <w:rPr>
          <w:rFonts w:asciiTheme="minorHAnsi" w:hAnsiTheme="minorHAnsi" w:cstheme="minorHAnsi"/>
          <w:shd w:val="clear" w:color="auto" w:fill="FFFFFF"/>
        </w:rPr>
        <w:t xml:space="preserve">dge in stranded whales and the use of </w:t>
      </w:r>
      <w:r w:rsidR="00CE098D" w:rsidRPr="00CE098D">
        <w:rPr>
          <w:rFonts w:asciiTheme="minorHAnsi" w:hAnsiTheme="minorHAnsi" w:cstheme="minorHAnsi"/>
          <w:shd w:val="clear" w:color="auto" w:fill="FFFFFF"/>
        </w:rPr>
        <w:t>I</w:t>
      </w:r>
      <w:r w:rsidR="005E5642" w:rsidRPr="00CE098D">
        <w:rPr>
          <w:rFonts w:asciiTheme="minorHAnsi" w:hAnsiTheme="minorHAnsi" w:cstheme="minorHAnsi"/>
          <w:shd w:val="clear" w:color="auto" w:fill="FFFFFF"/>
        </w:rPr>
        <w:t>C pentobarbitone sodium provides a welfare safety margin</w:t>
      </w:r>
      <w:r w:rsidR="00CC3C45" w:rsidRPr="00CE098D">
        <w:rPr>
          <w:rFonts w:asciiTheme="minorHAnsi" w:hAnsiTheme="minorHAnsi" w:cstheme="minorHAnsi"/>
          <w:shd w:val="clear" w:color="auto" w:fill="FFFFFF"/>
        </w:rPr>
        <w:t xml:space="preserve"> (</w:t>
      </w:r>
      <w:r w:rsidR="00E75751" w:rsidRPr="00326717">
        <w:rPr>
          <w:rFonts w:asciiTheme="minorHAnsi" w:hAnsiTheme="minorHAnsi" w:cstheme="minorHAnsi"/>
          <w:shd w:val="clear" w:color="auto" w:fill="FFFFFF"/>
        </w:rPr>
        <w:t xml:space="preserve">M. Lynch </w:t>
      </w:r>
      <w:r w:rsidR="00CC3C45" w:rsidRPr="00326717">
        <w:rPr>
          <w:rFonts w:asciiTheme="minorHAnsi" w:hAnsiTheme="minorHAnsi" w:cstheme="minorHAnsi"/>
          <w:shd w:val="clear" w:color="auto" w:fill="FFFFFF"/>
        </w:rPr>
        <w:t>pers comm</w:t>
      </w:r>
      <w:r w:rsidR="0008739F" w:rsidRPr="00326717">
        <w:rPr>
          <w:rFonts w:asciiTheme="minorHAnsi" w:hAnsiTheme="minorHAnsi" w:cstheme="minorHAnsi"/>
          <w:shd w:val="clear" w:color="auto" w:fill="FFFFFF"/>
        </w:rPr>
        <w:t xml:space="preserve"> </w:t>
      </w:r>
      <w:r w:rsidR="00326717" w:rsidRPr="00326717">
        <w:rPr>
          <w:rFonts w:asciiTheme="minorHAnsi" w:hAnsiTheme="minorHAnsi" w:cstheme="minorHAnsi"/>
          <w:shd w:val="clear" w:color="auto" w:fill="FFFFFF"/>
        </w:rPr>
        <w:t xml:space="preserve">11 January </w:t>
      </w:r>
      <w:r w:rsidR="0008739F" w:rsidRPr="00326717">
        <w:rPr>
          <w:rFonts w:asciiTheme="minorHAnsi" w:hAnsiTheme="minorHAnsi" w:cstheme="minorHAnsi"/>
          <w:shd w:val="clear" w:color="auto" w:fill="FFFFFF"/>
        </w:rPr>
        <w:t>202</w:t>
      </w:r>
      <w:r w:rsidR="00326717" w:rsidRPr="00326717">
        <w:rPr>
          <w:rFonts w:asciiTheme="minorHAnsi" w:hAnsiTheme="minorHAnsi" w:cstheme="minorHAnsi"/>
          <w:shd w:val="clear" w:color="auto" w:fill="FFFFFF"/>
        </w:rPr>
        <w:t>4</w:t>
      </w:r>
      <w:r w:rsidR="00CC3C45" w:rsidRPr="00CE098D">
        <w:rPr>
          <w:rFonts w:asciiTheme="minorHAnsi" w:hAnsiTheme="minorHAnsi" w:cstheme="minorHAnsi"/>
          <w:shd w:val="clear" w:color="auto" w:fill="FFFFFF"/>
        </w:rPr>
        <w:t>)</w:t>
      </w:r>
      <w:r w:rsidR="00CE098D">
        <w:rPr>
          <w:rFonts w:asciiTheme="minorHAnsi" w:hAnsiTheme="minorHAnsi" w:cstheme="minorHAnsi"/>
          <w:shd w:val="clear" w:color="auto" w:fill="FFFFFF"/>
        </w:rPr>
        <w:t>.</w:t>
      </w:r>
    </w:p>
    <w:p w14:paraId="518D14EB" w14:textId="70721FDE" w:rsidR="009F7940" w:rsidRDefault="000A2F7E" w:rsidP="000A2F7E">
      <w:pPr>
        <w:rPr>
          <w:rFonts w:asciiTheme="minorHAnsi" w:hAnsiTheme="minorHAnsi" w:cstheme="minorHAnsi"/>
          <w:shd w:val="clear" w:color="auto" w:fill="FFFFFF"/>
        </w:rPr>
        <w:sectPr w:rsidR="009F7940" w:rsidSect="00455C91">
          <w:headerReference w:type="even" r:id="rId31"/>
          <w:headerReference w:type="default" r:id="rId32"/>
          <w:footerReference w:type="even" r:id="rId33"/>
          <w:footerReference w:type="default" r:id="rId34"/>
          <w:headerReference w:type="first" r:id="rId35"/>
          <w:footerReference w:type="first" r:id="rId36"/>
          <w:pgSz w:w="11906" w:h="16838"/>
          <w:pgMar w:top="1418" w:right="1418" w:bottom="2127" w:left="1418" w:header="567" w:footer="283" w:gutter="0"/>
          <w:cols w:space="708"/>
          <w:docGrid w:linePitch="360"/>
        </w:sectPr>
      </w:pPr>
      <w:r w:rsidRPr="007B7F44">
        <w:rPr>
          <w:rFonts w:asciiTheme="minorHAnsi" w:hAnsiTheme="minorHAnsi" w:cstheme="minorHAnsi"/>
          <w:lang w:eastAsia="ja-JP"/>
        </w:rPr>
        <w:t xml:space="preserve">Whilst ultra-potent opioids can be effective in sedating and euthanising large whales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&lt;EndNote&gt;&lt;Cite&gt;&lt;Author&gt;Kreeger&lt;/Author&gt;&lt;Year&gt;1996&lt;/Year&gt;&lt;RecNum&gt;1376&lt;/RecNum&gt;&lt;DisplayText&gt;(Greer et al., 2001; Kreeger &amp;amp; Arnemo, 1996)&lt;/DisplayText&gt;&lt;record&gt;&lt;rec-number&gt;1376&lt;/rec-number&gt;&lt;foreign-keys&gt;&lt;key app="EN" db-id="5awfe2dt3rertke0speptdz6wrrxwetedvar" timestamp="1625718425"&gt;1376&lt;/key&gt;&lt;/foreign-keys&gt;&lt;ref-type name="Book"&gt;6&lt;/ref-type&gt;&lt;contributors&gt;&lt;authors&gt;&lt;author&gt;Kreeger, Terry John&lt;/author&gt;&lt;author&gt;Arnemo, John M&lt;/author&gt;&lt;/authors&gt;&lt;/contributors&gt;&lt;titles&gt;&lt;title&gt;Handbook of wildlife chemical immobilization&lt;/title&gt;&lt;/titles&gt;&lt;dates&gt;&lt;year&gt;1996&lt;/year&gt;&lt;/dates&gt;&lt;publisher&gt;International Wildlife Veterinary Services Laramie, Wyoming, USA&lt;/publisher&gt;&lt;isbn&gt;0965465209&lt;/isbn&gt;&lt;urls&gt;&lt;/urls&gt;&lt;/record&gt;&lt;/Cite&gt;&lt;Cite&gt;&lt;Author&gt;Greer&lt;/Author&gt;&lt;Year&gt;2001&lt;/Year&gt;&lt;RecNum&gt;1356&lt;/RecNum&gt;&lt;record&gt;&lt;rec-number&gt;1356&lt;/rec-number&gt;&lt;foreign-keys&gt;&lt;key app="EN" db-id="5awfe2dt3rertke0speptdz6wrrxwetedvar" timestamp="1625545163"&gt;1356&lt;/key&gt;&lt;/foreign-keys&gt;&lt;ref-type name="Book Section"&gt;5&lt;/ref-type&gt;&lt;contributors&gt;&lt;authors&gt;&lt;author&gt;Greer, L.L&lt;/author&gt;&lt;author&gt;Whaley, J&lt;/author&gt;&lt;author&gt;Rowles, T.K&lt;/author&gt;&lt;/authors&gt;&lt;secondary-authors&gt;&lt;author&gt;Dierauf, Leslie&lt;/author&gt;&lt;author&gt;Gulland, Frances MD&lt;/author&gt;&lt;/secondary-authors&gt;&lt;/contributors&gt;&lt;titles&gt;&lt;title&gt;Euthanasia&lt;/title&gt;&lt;secondary-title&gt;Crc Handbook Of Marine Mammal Medicine: Health, Disease, And Rehabilitation&lt;/secondary-title&gt;&lt;/titles&gt;&lt;pages&gt;729-738&lt;/pages&gt;&lt;volume&gt;2&lt;/volume&gt;&lt;dates&gt;&lt;year&gt;2001&lt;/year&gt;&lt;/dates&gt;&lt;pub-location&gt;Boca Raton, FL&lt;/pub-location&gt;&lt;publisher&gt;CRC press&lt;/publisher&gt;&lt;isbn&gt;1420041630&lt;/isbn&gt;&lt;urls&gt;&lt;/urls&gt;&lt;/record&gt;&lt;/Cite&gt;&lt;/EndNote&gt;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w:t>
      </w:r>
      <w:r w:rsidR="009F7940" w:rsidRPr="007B7F44">
        <w:rPr>
          <w:rFonts w:asciiTheme="minorHAnsi" w:hAnsiTheme="minorHAnsi" w:cstheme="minorHAnsi"/>
          <w:lang w:eastAsia="ja-JP"/>
        </w:rPr>
        <w:t>Kreeger &amp; Arnemo 1996</w:t>
      </w:r>
      <w:r w:rsidR="00E51063">
        <w:rPr>
          <w:rFonts w:asciiTheme="minorHAnsi" w:hAnsiTheme="minorHAnsi" w:cstheme="minorHAnsi"/>
          <w:lang w:eastAsia="ja-JP"/>
        </w:rPr>
        <w:t>,</w:t>
      </w:r>
      <w:r w:rsidR="009F7940">
        <w:rPr>
          <w:rFonts w:asciiTheme="minorHAnsi" w:hAnsiTheme="minorHAnsi" w:cstheme="minorHAnsi"/>
          <w:lang w:eastAsia="ja-JP"/>
        </w:rPr>
        <w:t xml:space="preserve"> </w:t>
      </w:r>
      <w:r w:rsidRPr="007B7F44">
        <w:rPr>
          <w:rFonts w:asciiTheme="minorHAnsi" w:hAnsiTheme="minorHAnsi" w:cstheme="minorHAnsi"/>
          <w:lang w:eastAsia="ja-JP"/>
        </w:rPr>
        <w:t>Greer et al. 2001)</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they have a number of serious practical limitations. Firstly, the use of these drugs presents a significant safety risk to the operator, particularly if the animal is in an unstable environment. Secondly, the danger associated with the exposure to these drugs means that access can be difficult and specialised storage facilities are required to safely keep the drugs. The use of </w:t>
      </w:r>
      <w:r w:rsidR="008557F6">
        <w:rPr>
          <w:rFonts w:asciiTheme="minorHAnsi" w:hAnsiTheme="minorHAnsi" w:cstheme="minorHAnsi"/>
          <w:lang w:eastAsia="ja-JP"/>
        </w:rPr>
        <w:t xml:space="preserve">opioids </w:t>
      </w:r>
      <w:r w:rsidRPr="007B7F44">
        <w:rPr>
          <w:rFonts w:asciiTheme="minorHAnsi" w:hAnsiTheme="minorHAnsi" w:cstheme="minorHAnsi"/>
          <w:lang w:eastAsia="ja-JP"/>
        </w:rPr>
        <w:t xml:space="preserve">can also result in a contaminated carcass. Based on the summation of these concerns, ultra-potent opioids are not recommended for routine use in the euthanasia of large whales where </w:t>
      </w:r>
      <w:r w:rsidRPr="00625084">
        <w:rPr>
          <w:rFonts w:asciiTheme="minorHAnsi" w:hAnsiTheme="minorHAnsi" w:cstheme="minorHAnsi"/>
          <w:shd w:val="clear" w:color="auto" w:fill="FFFFFF"/>
        </w:rPr>
        <w:t>safer alternatives are available.</w:t>
      </w:r>
    </w:p>
    <w:p w14:paraId="2F620FB3" w14:textId="1B280D82" w:rsidR="00692816" w:rsidRDefault="009F7940" w:rsidP="000A2F7E">
      <w:pPr>
        <w:rPr>
          <w:rFonts w:asciiTheme="minorHAnsi" w:hAnsiTheme="minorHAnsi" w:cstheme="minorHAnsi"/>
          <w:shd w:val="clear" w:color="auto" w:fill="FFFFFF"/>
        </w:rPr>
      </w:pPr>
      <w:r>
        <w:rPr>
          <w:rFonts w:asciiTheme="minorHAnsi" w:hAnsiTheme="minorHAnsi" w:cstheme="minorHAnsi"/>
          <w:b/>
          <w:bCs/>
          <w:noProof/>
        </w:rPr>
        <w:lastRenderedPageBreak/>
        <mc:AlternateContent>
          <mc:Choice Requires="wps">
            <w:drawing>
              <wp:inline distT="0" distB="0" distL="0" distR="0" wp14:anchorId="75B0AE59" wp14:editId="0F539CEB">
                <wp:extent cx="5854700" cy="1362075"/>
                <wp:effectExtent l="0" t="0" r="12700" b="28575"/>
                <wp:docPr id="1258976472" name="Rectangle 4"/>
                <wp:cNvGraphicFramePr/>
                <a:graphic xmlns:a="http://schemas.openxmlformats.org/drawingml/2006/main">
                  <a:graphicData uri="http://schemas.microsoft.com/office/word/2010/wordprocessingShape">
                    <wps:wsp>
                      <wps:cNvSpPr/>
                      <wps:spPr>
                        <a:xfrm>
                          <a:off x="0" y="0"/>
                          <a:ext cx="5854700" cy="13620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3343A3B8" w14:textId="2527C55F" w:rsidR="00692816" w:rsidRDefault="00692816" w:rsidP="00692816">
                            <w:pPr>
                              <w:rPr>
                                <w:rFonts w:asciiTheme="minorHAnsi" w:hAnsiTheme="minorHAnsi" w:cstheme="minorHAnsi"/>
                                <w:shd w:val="clear" w:color="auto" w:fill="FFFFFF"/>
                              </w:rPr>
                            </w:pPr>
                            <w:r w:rsidRPr="00625084">
                              <w:rPr>
                                <w:rFonts w:asciiTheme="minorHAnsi" w:hAnsiTheme="minorHAnsi" w:cstheme="minorHAnsi"/>
                                <w:b/>
                                <w:bCs/>
                                <w:shd w:val="clear" w:color="auto" w:fill="FFFFFF"/>
                              </w:rPr>
                              <w:t>The recommended regime for chemical euthanasia of large whales is very heavy sedation (</w:t>
                            </w:r>
                            <w:r>
                              <w:rPr>
                                <w:rFonts w:asciiTheme="minorHAnsi" w:hAnsiTheme="minorHAnsi" w:cstheme="minorHAnsi"/>
                                <w:b/>
                                <w:bCs/>
                                <w:shd w:val="clear" w:color="auto" w:fill="FFFFFF"/>
                              </w:rPr>
                              <w:t>access via intramuscular and/or intravenous routes</w:t>
                            </w:r>
                            <w:r w:rsidRPr="00625084">
                              <w:rPr>
                                <w:rFonts w:asciiTheme="minorHAnsi" w:hAnsiTheme="minorHAnsi" w:cstheme="minorHAnsi"/>
                                <w:b/>
                                <w:bCs/>
                                <w:shd w:val="clear" w:color="auto" w:fill="FFFFFF"/>
                              </w:rPr>
                              <w:t xml:space="preserve">) followed by </w:t>
                            </w:r>
                            <w:r>
                              <w:rPr>
                                <w:rFonts w:asciiTheme="minorHAnsi" w:hAnsiTheme="minorHAnsi" w:cstheme="minorHAnsi"/>
                                <w:b/>
                                <w:bCs/>
                                <w:shd w:val="clear" w:color="auto" w:fill="FFFFFF"/>
                              </w:rPr>
                              <w:t>p</w:t>
                            </w:r>
                            <w:r w:rsidRPr="00C26357">
                              <w:rPr>
                                <w:rFonts w:asciiTheme="minorHAnsi" w:hAnsiTheme="minorHAnsi" w:cstheme="minorHAnsi"/>
                                <w:b/>
                                <w:bCs/>
                                <w:shd w:val="clear" w:color="auto" w:fill="FFFFFF"/>
                              </w:rPr>
                              <w:t>entobarbitone sodium delivered IC to anaesthetise</w:t>
                            </w:r>
                            <w:r w:rsidR="00E75751">
                              <w:rPr>
                                <w:rFonts w:asciiTheme="minorHAnsi" w:hAnsiTheme="minorHAnsi" w:cstheme="minorHAnsi"/>
                                <w:b/>
                                <w:bCs/>
                                <w:shd w:val="clear" w:color="auto" w:fill="FFFFFF"/>
                              </w:rPr>
                              <w:t>,</w:t>
                            </w:r>
                            <w:r w:rsidRPr="00C26357">
                              <w:rPr>
                                <w:rFonts w:asciiTheme="minorHAnsi" w:hAnsiTheme="minorHAnsi" w:cstheme="minorHAnsi"/>
                                <w:b/>
                                <w:bCs/>
                                <w:shd w:val="clear" w:color="auto" w:fill="FFFFFF"/>
                              </w:rPr>
                              <w:t xml:space="preserve"> </w:t>
                            </w:r>
                            <w:r>
                              <w:rPr>
                                <w:rFonts w:asciiTheme="minorHAnsi" w:hAnsiTheme="minorHAnsi" w:cstheme="minorHAnsi"/>
                                <w:b/>
                                <w:bCs/>
                                <w:shd w:val="clear" w:color="auto" w:fill="FFFFFF"/>
                              </w:rPr>
                              <w:t xml:space="preserve">and </w:t>
                            </w:r>
                            <w:r w:rsidRPr="00C26357">
                              <w:rPr>
                                <w:rFonts w:asciiTheme="minorHAnsi" w:hAnsiTheme="minorHAnsi" w:cstheme="minorHAnsi"/>
                                <w:b/>
                                <w:bCs/>
                                <w:shd w:val="clear" w:color="auto" w:fill="FFFFFF"/>
                              </w:rPr>
                              <w:t>saturated potassium chloride delivered IC at 300</w:t>
                            </w:r>
                            <w:r w:rsidR="00900A14">
                              <w:rPr>
                                <w:rFonts w:asciiTheme="minorHAnsi" w:hAnsiTheme="minorHAnsi" w:cstheme="minorHAnsi"/>
                                <w:b/>
                                <w:bCs/>
                                <w:shd w:val="clear" w:color="auto" w:fill="FFFFFF"/>
                              </w:rPr>
                              <w:t xml:space="preserve"> </w:t>
                            </w:r>
                            <w:r w:rsidRPr="00C26357">
                              <w:rPr>
                                <w:rFonts w:asciiTheme="minorHAnsi" w:hAnsiTheme="minorHAnsi" w:cstheme="minorHAnsi"/>
                                <w:b/>
                                <w:bCs/>
                                <w:shd w:val="clear" w:color="auto" w:fill="FFFFFF"/>
                              </w:rPr>
                              <w:t>mls</w:t>
                            </w:r>
                            <w:r w:rsidR="00D01076">
                              <w:rPr>
                                <w:rFonts w:asciiTheme="minorHAnsi" w:hAnsiTheme="minorHAnsi" w:cstheme="minorHAnsi"/>
                                <w:b/>
                                <w:bCs/>
                                <w:shd w:val="clear" w:color="auto" w:fill="FFFFFF"/>
                              </w:rPr>
                              <w:t xml:space="preserve"> </w:t>
                            </w:r>
                            <w:r w:rsidRPr="00C26357">
                              <w:rPr>
                                <w:rFonts w:asciiTheme="minorHAnsi" w:hAnsiTheme="minorHAnsi" w:cstheme="minorHAnsi"/>
                                <w:b/>
                                <w:bCs/>
                                <w:shd w:val="clear" w:color="auto" w:fill="FFFFFF"/>
                              </w:rPr>
                              <w:t>/1000</w:t>
                            </w:r>
                            <w:r w:rsidR="00152DFC">
                              <w:rPr>
                                <w:rFonts w:asciiTheme="minorHAnsi" w:hAnsiTheme="minorHAnsi" w:cstheme="minorHAnsi"/>
                                <w:b/>
                                <w:bCs/>
                                <w:shd w:val="clear" w:color="auto" w:fill="FFFFFF"/>
                              </w:rPr>
                              <w:t xml:space="preserve"> </w:t>
                            </w:r>
                            <w:r w:rsidRPr="00C26357">
                              <w:rPr>
                                <w:rFonts w:asciiTheme="minorHAnsi" w:hAnsiTheme="minorHAnsi" w:cstheme="minorHAnsi"/>
                                <w:b/>
                                <w:bCs/>
                                <w:shd w:val="clear" w:color="auto" w:fill="FFFFFF"/>
                              </w:rPr>
                              <w:t xml:space="preserve">kg to induce cardiac arrest </w:t>
                            </w:r>
                            <w:r w:rsidRPr="00EF7E72">
                              <w:rPr>
                                <w:rFonts w:asciiTheme="minorHAnsi" w:hAnsiTheme="minorHAnsi" w:cstheme="minorHAnsi"/>
                                <w:b/>
                                <w:bCs/>
                                <w:shd w:val="clear" w:color="auto" w:fill="FFFFFF"/>
                              </w:rPr>
                              <w:t>(D. March</w:t>
                            </w:r>
                            <w:r w:rsidR="00FD71CC" w:rsidRPr="00EF7E72">
                              <w:rPr>
                                <w:rFonts w:asciiTheme="minorHAnsi" w:hAnsiTheme="minorHAnsi" w:cstheme="minorHAnsi"/>
                                <w:b/>
                                <w:bCs/>
                                <w:shd w:val="clear" w:color="auto" w:fill="FFFFFF"/>
                              </w:rPr>
                              <w:t xml:space="preserve"> pers comm 23 November 2023</w:t>
                            </w:r>
                            <w:r w:rsidRPr="00EF7E72">
                              <w:rPr>
                                <w:rFonts w:asciiTheme="minorHAnsi" w:hAnsiTheme="minorHAnsi" w:cstheme="minorHAnsi"/>
                                <w:b/>
                                <w:bCs/>
                                <w:shd w:val="clear" w:color="auto" w:fill="FFFFFF"/>
                              </w:rPr>
                              <w:t>, M. Lynch</w:t>
                            </w:r>
                            <w:r w:rsidR="00A44119">
                              <w:rPr>
                                <w:rFonts w:asciiTheme="minorHAnsi" w:hAnsiTheme="minorHAnsi" w:cstheme="minorHAnsi"/>
                                <w:b/>
                                <w:bCs/>
                                <w:shd w:val="clear" w:color="auto" w:fill="FFFFFF"/>
                              </w:rPr>
                              <w:t xml:space="preserve"> </w:t>
                            </w:r>
                            <w:r w:rsidR="0061204B">
                              <w:rPr>
                                <w:rFonts w:asciiTheme="minorHAnsi" w:hAnsiTheme="minorHAnsi" w:cstheme="minorHAnsi"/>
                                <w:b/>
                                <w:bCs/>
                                <w:shd w:val="clear" w:color="auto" w:fill="FFFFFF"/>
                              </w:rPr>
                              <w:t xml:space="preserve">pers comm </w:t>
                            </w:r>
                            <w:r w:rsidR="00A44119">
                              <w:rPr>
                                <w:rFonts w:asciiTheme="minorHAnsi" w:hAnsiTheme="minorHAnsi" w:cstheme="minorHAnsi"/>
                                <w:b/>
                                <w:bCs/>
                                <w:shd w:val="clear" w:color="auto" w:fill="FFFFFF"/>
                              </w:rPr>
                              <w:t>11 January 2024</w:t>
                            </w:r>
                            <w:r w:rsidRPr="00C26357">
                              <w:rPr>
                                <w:rFonts w:asciiTheme="minorHAnsi" w:hAnsiTheme="minorHAnsi" w:cstheme="minorHAnsi"/>
                                <w:b/>
                                <w:bCs/>
                                <w:shd w:val="clear" w:color="auto" w:fill="FFFFFF"/>
                              </w:rPr>
                              <w:t>).</w:t>
                            </w:r>
                            <w:r>
                              <w:rPr>
                                <w:rFonts w:asciiTheme="minorHAnsi" w:hAnsiTheme="minorHAnsi" w:cstheme="minorHAnsi"/>
                                <w:b/>
                                <w:bCs/>
                                <w:shd w:val="clear" w:color="auto" w:fill="FFFFFF"/>
                              </w:rPr>
                              <w:t xml:space="preserve"> </w:t>
                            </w:r>
                            <w:r w:rsidRPr="00DA42EA">
                              <w:rPr>
                                <w:rFonts w:asciiTheme="minorHAnsi" w:hAnsiTheme="minorHAnsi" w:cstheme="minorHAnsi"/>
                                <w:b/>
                                <w:bCs/>
                                <w:shd w:val="clear" w:color="auto" w:fill="FFFFFF"/>
                              </w:rPr>
                              <w:t>Because potassium chloride stops the heart, the use of this small amount of pentobarbitone sodium is recommended to add a welfare safety margin.</w:t>
                            </w:r>
                            <w:r w:rsidRPr="00BE361E">
                              <w:rPr>
                                <w:rFonts w:asciiTheme="minorHAnsi" w:hAnsiTheme="minorHAnsi" w:cstheme="minorHAnsi"/>
                                <w:shd w:val="clear" w:color="auto" w:fill="FFFFFF"/>
                              </w:rPr>
                              <w:t xml:space="preserve"> </w:t>
                            </w:r>
                          </w:p>
                          <w:p w14:paraId="715768A6" w14:textId="77777777" w:rsidR="00692816" w:rsidRDefault="00692816" w:rsidP="006928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5B0AE59" id="Rectangle 4" o:spid="_x0000_s1029" style="width:461pt;height:10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" fillcolor="white [3201]" strokecolor="#4bacc6 [3208]" strokeweight="2pt">
                <v:textbox>
                  <w:txbxContent>
                    <w:p w14:paraId="3343A3B8" w14:textId="2527C55F" w:rsidR="00692816" w:rsidRDefault="00692816" w:rsidP="00692816">
                      <w:pPr>
                        <w:rPr>
                          <w:rFonts w:asciiTheme="minorHAnsi" w:hAnsiTheme="minorHAnsi" w:cstheme="minorHAnsi"/>
                          <w:shd w:val="clear" w:color="auto" w:fill="FFFFFF"/>
                        </w:rPr>
                      </w:pPr>
                      <w:r w:rsidRPr="00625084">
                        <w:rPr>
                          <w:rFonts w:asciiTheme="minorHAnsi" w:hAnsiTheme="minorHAnsi" w:cstheme="minorHAnsi"/>
                          <w:b/>
                          <w:bCs/>
                          <w:shd w:val="clear" w:color="auto" w:fill="FFFFFF"/>
                        </w:rPr>
                        <w:t>The recommended regime for chemical euthanasia of large whales is very heavy sedation (</w:t>
                      </w:r>
                      <w:r>
                        <w:rPr>
                          <w:rFonts w:asciiTheme="minorHAnsi" w:hAnsiTheme="minorHAnsi" w:cstheme="minorHAnsi"/>
                          <w:b/>
                          <w:bCs/>
                          <w:shd w:val="clear" w:color="auto" w:fill="FFFFFF"/>
                        </w:rPr>
                        <w:t>access via intramuscular and/or intravenous routes</w:t>
                      </w:r>
                      <w:r w:rsidRPr="00625084">
                        <w:rPr>
                          <w:rFonts w:asciiTheme="minorHAnsi" w:hAnsiTheme="minorHAnsi" w:cstheme="minorHAnsi"/>
                          <w:b/>
                          <w:bCs/>
                          <w:shd w:val="clear" w:color="auto" w:fill="FFFFFF"/>
                        </w:rPr>
                        <w:t xml:space="preserve">) followed by </w:t>
                      </w:r>
                      <w:r>
                        <w:rPr>
                          <w:rFonts w:asciiTheme="minorHAnsi" w:hAnsiTheme="minorHAnsi" w:cstheme="minorHAnsi"/>
                          <w:b/>
                          <w:bCs/>
                          <w:shd w:val="clear" w:color="auto" w:fill="FFFFFF"/>
                        </w:rPr>
                        <w:t>p</w:t>
                      </w:r>
                      <w:r w:rsidRPr="00C26357">
                        <w:rPr>
                          <w:rFonts w:asciiTheme="minorHAnsi" w:hAnsiTheme="minorHAnsi" w:cstheme="minorHAnsi"/>
                          <w:b/>
                          <w:bCs/>
                          <w:shd w:val="clear" w:color="auto" w:fill="FFFFFF"/>
                        </w:rPr>
                        <w:t>entobarbitone sodium delivered IC to anaesthetise</w:t>
                      </w:r>
                      <w:r w:rsidR="00E75751">
                        <w:rPr>
                          <w:rFonts w:asciiTheme="minorHAnsi" w:hAnsiTheme="minorHAnsi" w:cstheme="minorHAnsi"/>
                          <w:b/>
                          <w:bCs/>
                          <w:shd w:val="clear" w:color="auto" w:fill="FFFFFF"/>
                        </w:rPr>
                        <w:t>,</w:t>
                      </w:r>
                      <w:r w:rsidRPr="00C26357">
                        <w:rPr>
                          <w:rFonts w:asciiTheme="minorHAnsi" w:hAnsiTheme="minorHAnsi" w:cstheme="minorHAnsi"/>
                          <w:b/>
                          <w:bCs/>
                          <w:shd w:val="clear" w:color="auto" w:fill="FFFFFF"/>
                        </w:rPr>
                        <w:t xml:space="preserve"> </w:t>
                      </w:r>
                      <w:r>
                        <w:rPr>
                          <w:rFonts w:asciiTheme="minorHAnsi" w:hAnsiTheme="minorHAnsi" w:cstheme="minorHAnsi"/>
                          <w:b/>
                          <w:bCs/>
                          <w:shd w:val="clear" w:color="auto" w:fill="FFFFFF"/>
                        </w:rPr>
                        <w:t xml:space="preserve">and </w:t>
                      </w:r>
                      <w:r w:rsidRPr="00C26357">
                        <w:rPr>
                          <w:rFonts w:asciiTheme="minorHAnsi" w:hAnsiTheme="minorHAnsi" w:cstheme="minorHAnsi"/>
                          <w:b/>
                          <w:bCs/>
                          <w:shd w:val="clear" w:color="auto" w:fill="FFFFFF"/>
                        </w:rPr>
                        <w:t>saturated potassium chloride delivered IC at 300</w:t>
                      </w:r>
                      <w:r w:rsidR="00900A14">
                        <w:rPr>
                          <w:rFonts w:asciiTheme="minorHAnsi" w:hAnsiTheme="minorHAnsi" w:cstheme="minorHAnsi"/>
                          <w:b/>
                          <w:bCs/>
                          <w:shd w:val="clear" w:color="auto" w:fill="FFFFFF"/>
                        </w:rPr>
                        <w:t xml:space="preserve"> </w:t>
                      </w:r>
                      <w:proofErr w:type="spellStart"/>
                      <w:r w:rsidRPr="00C26357">
                        <w:rPr>
                          <w:rFonts w:asciiTheme="minorHAnsi" w:hAnsiTheme="minorHAnsi" w:cstheme="minorHAnsi"/>
                          <w:b/>
                          <w:bCs/>
                          <w:shd w:val="clear" w:color="auto" w:fill="FFFFFF"/>
                        </w:rPr>
                        <w:t>mls</w:t>
                      </w:r>
                      <w:proofErr w:type="spellEnd"/>
                      <w:r w:rsidR="00D01076">
                        <w:rPr>
                          <w:rFonts w:asciiTheme="minorHAnsi" w:hAnsiTheme="minorHAnsi" w:cstheme="minorHAnsi"/>
                          <w:b/>
                          <w:bCs/>
                          <w:shd w:val="clear" w:color="auto" w:fill="FFFFFF"/>
                        </w:rPr>
                        <w:t xml:space="preserve"> </w:t>
                      </w:r>
                      <w:r w:rsidRPr="00C26357">
                        <w:rPr>
                          <w:rFonts w:asciiTheme="minorHAnsi" w:hAnsiTheme="minorHAnsi" w:cstheme="minorHAnsi"/>
                          <w:b/>
                          <w:bCs/>
                          <w:shd w:val="clear" w:color="auto" w:fill="FFFFFF"/>
                        </w:rPr>
                        <w:t>/1000</w:t>
                      </w:r>
                      <w:r w:rsidR="00152DFC">
                        <w:rPr>
                          <w:rFonts w:asciiTheme="minorHAnsi" w:hAnsiTheme="minorHAnsi" w:cstheme="minorHAnsi"/>
                          <w:b/>
                          <w:bCs/>
                          <w:shd w:val="clear" w:color="auto" w:fill="FFFFFF"/>
                        </w:rPr>
                        <w:t xml:space="preserve"> </w:t>
                      </w:r>
                      <w:r w:rsidRPr="00C26357">
                        <w:rPr>
                          <w:rFonts w:asciiTheme="minorHAnsi" w:hAnsiTheme="minorHAnsi" w:cstheme="minorHAnsi"/>
                          <w:b/>
                          <w:bCs/>
                          <w:shd w:val="clear" w:color="auto" w:fill="FFFFFF"/>
                        </w:rPr>
                        <w:t xml:space="preserve">kg to induce cardiac arrest </w:t>
                      </w:r>
                      <w:r w:rsidRPr="00EF7E72">
                        <w:rPr>
                          <w:rFonts w:asciiTheme="minorHAnsi" w:hAnsiTheme="minorHAnsi" w:cstheme="minorHAnsi"/>
                          <w:b/>
                          <w:bCs/>
                          <w:shd w:val="clear" w:color="auto" w:fill="FFFFFF"/>
                        </w:rPr>
                        <w:t>(D. March</w:t>
                      </w:r>
                      <w:r w:rsidR="00FD71CC" w:rsidRPr="00EF7E72">
                        <w:rPr>
                          <w:rFonts w:asciiTheme="minorHAnsi" w:hAnsiTheme="minorHAnsi" w:cstheme="minorHAnsi"/>
                          <w:b/>
                          <w:bCs/>
                          <w:shd w:val="clear" w:color="auto" w:fill="FFFFFF"/>
                        </w:rPr>
                        <w:t xml:space="preserve"> pers comm 23 November 2023</w:t>
                      </w:r>
                      <w:r w:rsidRPr="00EF7E72">
                        <w:rPr>
                          <w:rFonts w:asciiTheme="minorHAnsi" w:hAnsiTheme="minorHAnsi" w:cstheme="minorHAnsi"/>
                          <w:b/>
                          <w:bCs/>
                          <w:shd w:val="clear" w:color="auto" w:fill="FFFFFF"/>
                        </w:rPr>
                        <w:t>, M. Lynch</w:t>
                      </w:r>
                      <w:r w:rsidR="00A44119">
                        <w:rPr>
                          <w:rFonts w:asciiTheme="minorHAnsi" w:hAnsiTheme="minorHAnsi" w:cstheme="minorHAnsi"/>
                          <w:b/>
                          <w:bCs/>
                          <w:shd w:val="clear" w:color="auto" w:fill="FFFFFF"/>
                        </w:rPr>
                        <w:t xml:space="preserve"> </w:t>
                      </w:r>
                      <w:r w:rsidR="0061204B">
                        <w:rPr>
                          <w:rFonts w:asciiTheme="minorHAnsi" w:hAnsiTheme="minorHAnsi" w:cstheme="minorHAnsi"/>
                          <w:b/>
                          <w:bCs/>
                          <w:shd w:val="clear" w:color="auto" w:fill="FFFFFF"/>
                        </w:rPr>
                        <w:t xml:space="preserve">pers comm </w:t>
                      </w:r>
                      <w:r w:rsidR="00A44119">
                        <w:rPr>
                          <w:rFonts w:asciiTheme="minorHAnsi" w:hAnsiTheme="minorHAnsi" w:cstheme="minorHAnsi"/>
                          <w:b/>
                          <w:bCs/>
                          <w:shd w:val="clear" w:color="auto" w:fill="FFFFFF"/>
                        </w:rPr>
                        <w:t>11 January 2024</w:t>
                      </w:r>
                      <w:r w:rsidRPr="00C26357">
                        <w:rPr>
                          <w:rFonts w:asciiTheme="minorHAnsi" w:hAnsiTheme="minorHAnsi" w:cstheme="minorHAnsi"/>
                          <w:b/>
                          <w:bCs/>
                          <w:shd w:val="clear" w:color="auto" w:fill="FFFFFF"/>
                        </w:rPr>
                        <w:t>).</w:t>
                      </w:r>
                      <w:r>
                        <w:rPr>
                          <w:rFonts w:asciiTheme="minorHAnsi" w:hAnsiTheme="minorHAnsi" w:cstheme="minorHAnsi"/>
                          <w:b/>
                          <w:bCs/>
                          <w:shd w:val="clear" w:color="auto" w:fill="FFFFFF"/>
                        </w:rPr>
                        <w:t xml:space="preserve"> </w:t>
                      </w:r>
                      <w:r w:rsidRPr="00DA42EA">
                        <w:rPr>
                          <w:rFonts w:asciiTheme="minorHAnsi" w:hAnsiTheme="minorHAnsi" w:cstheme="minorHAnsi"/>
                          <w:b/>
                          <w:bCs/>
                          <w:shd w:val="clear" w:color="auto" w:fill="FFFFFF"/>
                        </w:rPr>
                        <w:t>Because potassium chloride stops the heart, the use of this small amount of pentobarbitone sodium is recommended to add a welfare safety margin.</w:t>
                      </w:r>
                      <w:r w:rsidRPr="00BE361E">
                        <w:rPr>
                          <w:rFonts w:asciiTheme="minorHAnsi" w:hAnsiTheme="minorHAnsi" w:cstheme="minorHAnsi"/>
                          <w:shd w:val="clear" w:color="auto" w:fill="FFFFFF"/>
                        </w:rPr>
                        <w:t xml:space="preserve"> </w:t>
                      </w:r>
                    </w:p>
                    <w:p w14:paraId="715768A6" w14:textId="77777777" w:rsidR="00692816" w:rsidRDefault="00692816" w:rsidP="00692816">
                      <w:pPr>
                        <w:jc w:val="center"/>
                      </w:pPr>
                    </w:p>
                  </w:txbxContent>
                </v:textbox>
                <w10:anchorlock/>
              </v:rect>
            </w:pict>
          </mc:Fallback>
        </mc:AlternateContent>
      </w:r>
    </w:p>
    <w:p w14:paraId="2816D4BB" w14:textId="5C5F7B41" w:rsidR="00014AE3" w:rsidRPr="007B7F44" w:rsidRDefault="00014AE3" w:rsidP="00014AE3">
      <w:pPr>
        <w:pStyle w:val="Heading5"/>
        <w:rPr>
          <w:rFonts w:asciiTheme="minorHAnsi" w:hAnsiTheme="minorHAnsi" w:cstheme="minorHAnsi"/>
          <w:lang w:eastAsia="ja-JP"/>
        </w:rPr>
      </w:pPr>
      <w:r w:rsidRPr="007B7F44">
        <w:rPr>
          <w:rFonts w:asciiTheme="minorHAnsi" w:hAnsiTheme="minorHAnsi" w:cstheme="minorHAnsi"/>
          <w:lang w:eastAsia="ja-JP"/>
        </w:rPr>
        <w:t>Ecotoxicological concerns</w:t>
      </w:r>
    </w:p>
    <w:p w14:paraId="316A57C1" w14:textId="3D51A3C5" w:rsidR="00636282" w:rsidRPr="007B7F44" w:rsidRDefault="00584CCA" w:rsidP="00014AE3">
      <w:pPr>
        <w:rPr>
          <w:rFonts w:asciiTheme="minorHAnsi" w:hAnsiTheme="minorHAnsi" w:cstheme="minorHAnsi"/>
          <w:lang w:eastAsia="ja-JP"/>
        </w:rPr>
      </w:pPr>
      <w:r w:rsidRPr="007B7F44">
        <w:rPr>
          <w:rFonts w:asciiTheme="minorHAnsi" w:hAnsiTheme="minorHAnsi" w:cstheme="minorHAnsi"/>
          <w:lang w:eastAsia="ja-JP"/>
        </w:rPr>
        <w:t xml:space="preserve">Some drugs routinely used in the sedation and euthanasia of animals </w:t>
      </w:r>
      <w:r w:rsidR="00BB7C6D">
        <w:rPr>
          <w:rFonts w:asciiTheme="minorHAnsi" w:hAnsiTheme="minorHAnsi" w:cstheme="minorHAnsi"/>
          <w:lang w:eastAsia="ja-JP"/>
        </w:rPr>
        <w:t xml:space="preserve">including </w:t>
      </w:r>
      <w:r w:rsidR="00A85830">
        <w:rPr>
          <w:rFonts w:asciiTheme="minorHAnsi" w:hAnsiTheme="minorHAnsi" w:cstheme="minorHAnsi"/>
          <w:lang w:eastAsia="ja-JP"/>
        </w:rPr>
        <w:t>p</w:t>
      </w:r>
      <w:r w:rsidR="00A5483B" w:rsidRPr="007B7F44">
        <w:rPr>
          <w:rFonts w:asciiTheme="minorHAnsi" w:hAnsiTheme="minorHAnsi" w:cstheme="minorHAnsi"/>
          <w:lang w:eastAsia="ja-JP"/>
        </w:rPr>
        <w:t>entobarbit</w:t>
      </w:r>
      <w:r w:rsidR="001D2A5A">
        <w:rPr>
          <w:rFonts w:asciiTheme="minorHAnsi" w:hAnsiTheme="minorHAnsi" w:cstheme="minorHAnsi"/>
          <w:lang w:eastAsia="ja-JP"/>
        </w:rPr>
        <w:t xml:space="preserve">one sodium </w:t>
      </w:r>
      <w:r w:rsidR="00C10BEF" w:rsidRPr="007B7F44">
        <w:rPr>
          <w:rFonts w:asciiTheme="minorHAnsi" w:hAnsiTheme="minorHAnsi" w:cstheme="minorHAnsi"/>
          <w:lang w:eastAsia="ja-JP"/>
        </w:rPr>
        <w:t xml:space="preserve">and </w:t>
      </w:r>
      <w:r w:rsidR="00B33E33" w:rsidRPr="007B7F44">
        <w:rPr>
          <w:rFonts w:asciiTheme="minorHAnsi" w:hAnsiTheme="minorHAnsi" w:cstheme="minorHAnsi"/>
          <w:lang w:eastAsia="ja-JP"/>
        </w:rPr>
        <w:t xml:space="preserve">ultra-potent </w:t>
      </w:r>
      <w:r w:rsidR="00C10BEF" w:rsidRPr="007B7F44">
        <w:rPr>
          <w:rFonts w:asciiTheme="minorHAnsi" w:hAnsiTheme="minorHAnsi" w:cstheme="minorHAnsi"/>
          <w:lang w:eastAsia="ja-JP"/>
        </w:rPr>
        <w:t xml:space="preserve">opioids </w:t>
      </w:r>
      <w:r w:rsidRPr="007B7F44">
        <w:rPr>
          <w:rFonts w:asciiTheme="minorHAnsi" w:hAnsiTheme="minorHAnsi" w:cstheme="minorHAnsi"/>
          <w:lang w:eastAsia="ja-JP"/>
        </w:rPr>
        <w:t xml:space="preserve">can persist in the environment for extended periods of time </w:t>
      </w:r>
      <w:r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&lt;EndNote&gt;&lt;Cite&gt;&lt;Author&gt;O&amp;apos;Rourke&lt;/Author&gt;&lt;Year&gt;2002&lt;/Year&gt;&lt;RecNum&gt;1364&lt;/RecNum&gt;&lt;DisplayText&gt;(O&amp;apos;Connor, Stowe, &amp;amp; Robinson, 1985; O&amp;apos;Rourke, 2002)&lt;/DisplayText&gt;&lt;record&gt;&lt;rec-number&gt;1364&lt;/rec-number&gt;&lt;foreign-keys&gt;&lt;key app="EN" db-id="5awfe2dt3rertke0speptdz6wrrxwetedvar" timestamp="1625703747"&gt;1364&lt;/key&gt;&lt;/foreign-keys&gt;&lt;ref-type name="Journal Article"&gt;17&lt;/ref-type&gt;&lt;contributors&gt;&lt;authors&gt;&lt;author&gt;O&amp;apos;Rourke, Kate&lt;/author&gt;&lt;/authors&gt;&lt;/contributors&gt;&lt;titles&gt;&lt;title&gt;Euthanatized animals can poison wildlife: veterinarians receive fines&lt;/title&gt;&lt;secondary-title&gt;Journal of the American Veterinary Medical Association&lt;/secondary-title&gt;&lt;/titles&gt;&lt;periodical&gt;&lt;full-title&gt;Journal of the American Veterinary Medical Association&lt;/full-title&gt;&lt;abbr-1&gt;J. Am. Vet. Med. Assoc.&lt;/abbr-1&gt;&lt;abbr-2&gt;J Am Vet Med Assoc&lt;/abbr-2&gt;&lt;/periodical&gt;&lt;pages&gt;146-147&lt;/pages&gt;&lt;volume&gt;220&lt;/volume&gt;&lt;number&gt;2&lt;/number&gt;&lt;dates&gt;&lt;year&gt;2002&lt;/year&gt;&lt;/dates&gt;&lt;isbn&gt;0003-1488&lt;/isbn&gt;&lt;urls&gt;&lt;/urls&gt;&lt;/record&gt;&lt;/Cite&gt;&lt;Cite&gt;&lt;Author&gt;O&amp;apos;Connor&lt;/Author&gt;&lt;Year&gt;1985&lt;/Year&gt;&lt;RecNum&gt;1365&lt;/RecNum&gt;&lt;record&gt;&lt;rec-number&gt;1365&lt;/rec-number&gt;&lt;foreign-keys&gt;&lt;key app="EN" db-id="5awfe2dt3rertke0speptdz6wrrxwetedvar" timestamp="1625703801"&gt;1365&lt;/key&gt;&lt;/foreign-keys&gt;&lt;ref-type name="Journal Article"&gt;17&lt;/ref-type&gt;&lt;contributors&gt;&lt;authors&gt;&lt;author&gt;O&amp;apos;Connor, JJ&lt;/author&gt;&lt;author&gt;Stowe, CM&lt;/author&gt;&lt;author&gt;Robinson, RR&lt;/author&gt;&lt;/authors&gt;&lt;/contributors&gt;&lt;titles&gt;&lt;title&gt;Fate of sodium pentobarbital in rendered products&lt;/title&gt;&lt;secondary-title&gt;American journal of veterinary research&lt;/secondary-title&gt;&lt;/titles&gt;&lt;periodical&gt;&lt;full-title&gt;American Journal of Veterinary Research&lt;/full-title&gt;&lt;abbr-1&gt;Am. J. Vet. Res.&lt;/abbr-1&gt;&lt;abbr-2&gt;Am J Vet Res&lt;/abbr-2&gt;&lt;/periodical&gt;&lt;pages&gt;1721-1724&lt;/pages&gt;&lt;volume&gt;46&lt;/volume&gt;&lt;number&gt;8&lt;/number&gt;&lt;dates&gt;&lt;year&gt;1985&lt;/year&gt;&lt;/dates&gt;&lt;isbn&gt;0002-9645&lt;/isbn&gt;&lt;urls&gt;&lt;/urls&gt;&lt;/record&gt;&lt;/Cite&gt;&lt;/EndNote&gt;</w:instrText>
      </w:r>
      <w:r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(O'Connor</w:t>
      </w:r>
      <w:r w:rsidR="00E27D61" w:rsidRPr="007B7F44">
        <w:rPr>
          <w:rFonts w:asciiTheme="minorHAnsi" w:hAnsiTheme="minorHAnsi" w:cstheme="minorHAnsi"/>
          <w:lang w:eastAsia="ja-JP"/>
        </w:rPr>
        <w:t xml:space="preserve"> et al. </w:t>
      </w:r>
      <w:r w:rsidR="00032524">
        <w:rPr>
          <w:rFonts w:asciiTheme="minorHAnsi" w:hAnsiTheme="minorHAnsi" w:cstheme="minorHAnsi"/>
          <w:lang w:eastAsia="ja-JP"/>
        </w:rPr>
        <w:t>1985</w:t>
      </w:r>
      <w:r w:rsidR="00ED4E48" w:rsidRPr="007B7F44">
        <w:rPr>
          <w:rFonts w:asciiTheme="minorHAnsi" w:hAnsiTheme="minorHAnsi" w:cstheme="minorHAnsi"/>
          <w:lang w:eastAsia="ja-JP"/>
        </w:rPr>
        <w:t>)</w:t>
      </w:r>
      <w:r w:rsidRPr="007B7F44">
        <w:rPr>
          <w:rFonts w:asciiTheme="minorHAnsi" w:hAnsiTheme="minorHAnsi" w:cstheme="minorHAnsi"/>
          <w:lang w:eastAsia="ja-JP"/>
        </w:rPr>
        <w:fldChar w:fldCharType="end"/>
      </w:r>
      <w:r w:rsidR="001D1AA6" w:rsidRPr="007B7F44">
        <w:rPr>
          <w:rFonts w:asciiTheme="minorHAnsi" w:hAnsiTheme="minorHAnsi" w:cstheme="minorHAnsi"/>
          <w:lang w:eastAsia="ja-JP"/>
        </w:rPr>
        <w:t xml:space="preserve"> and pose environmental and biological risks. A case of secondary</w:t>
      </w:r>
      <w:r w:rsidRPr="007B7F44">
        <w:rPr>
          <w:rFonts w:asciiTheme="minorHAnsi" w:hAnsiTheme="minorHAnsi" w:cstheme="minorHAnsi"/>
          <w:lang w:eastAsia="ja-JP"/>
        </w:rPr>
        <w:t xml:space="preserve"> toxicosis</w:t>
      </w:r>
      <w:r w:rsidR="001D1AA6" w:rsidRPr="007B7F44">
        <w:rPr>
          <w:rFonts w:asciiTheme="minorHAnsi" w:hAnsiTheme="minorHAnsi" w:cstheme="minorHAnsi"/>
          <w:lang w:eastAsia="ja-JP"/>
        </w:rPr>
        <w:t xml:space="preserve"> in dogs has been reported following the scavenging of a whale carcass that had been euthanised with pentobarbit</w:t>
      </w:r>
      <w:r w:rsidR="006479EC">
        <w:rPr>
          <w:rFonts w:asciiTheme="minorHAnsi" w:hAnsiTheme="minorHAnsi" w:cstheme="minorHAnsi"/>
          <w:lang w:eastAsia="ja-JP"/>
        </w:rPr>
        <w:t>one sodium</w:t>
      </w:r>
      <w:r w:rsidRPr="007B7F44">
        <w:rPr>
          <w:rFonts w:asciiTheme="minorHAnsi" w:hAnsiTheme="minorHAnsi" w:cstheme="minorHAnsi"/>
          <w:lang w:eastAsia="ja-JP"/>
        </w:rPr>
        <w:t xml:space="preserve"> </w:t>
      </w:r>
      <w:r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&lt;EndNote&gt;&lt;Cite&gt;&lt;Author&gt;Bischoff&lt;/Author&gt;&lt;Year&gt;2011&lt;/Year&gt;&lt;RecNum&gt;1366&lt;/RecNum&gt;&lt;DisplayText&gt;(Bischoff, Jaeger, &amp;amp; Ebel, 2011)&lt;/DisplayText&gt;&lt;record&gt;&lt;rec-number&gt;1366&lt;/rec-number&gt;&lt;foreign-keys&gt;&lt;key app="EN" db-id="5awfe2dt3rertke0speptdz6wrrxwetedvar" timestamp="1625703846"&gt;1366&lt;/key&gt;&lt;/foreign-keys&gt;&lt;ref-type name="Journal Article"&gt;17&lt;/ref-type&gt;&lt;contributors&gt;&lt;authors&gt;&lt;author&gt;Bischoff, Karyn&lt;/author&gt;&lt;author&gt;Jaeger, Robin&lt;/author&gt;&lt;author&gt;Ebel, Joseph G&lt;/author&gt;&lt;/authors&gt;&lt;/contributors&gt;&lt;titles&gt;&lt;title&gt;An unusual case of relay pentobarbital toxicosis in a dog&lt;/title&gt;&lt;secondary-title&gt;Journal of Medical Toxicology&lt;/secondary-title&gt;&lt;/titles&gt;&lt;periodical&gt;&lt;full-title&gt;Journal of Medical Toxicology&lt;/full-title&gt;&lt;abbr-1&gt;J. Med. Toxicol.&lt;/abbr-1&gt;&lt;abbr-2&gt;J Med Toxicol&lt;/abbr-2&gt;&lt;/periodical&gt;&lt;pages&gt;236-239&lt;/pages&gt;&lt;volume&gt;7&lt;/volume&gt;&lt;number&gt;3&lt;/number&gt;&lt;dates&gt;&lt;year&gt;2011&lt;/year&gt;&lt;/dates&gt;&lt;isbn&gt;1937-6995&lt;/isbn&gt;&lt;urls&gt;&lt;/urls&gt;&lt;/record&gt;&lt;/Cite&gt;&lt;/EndNote&gt;</w:instrText>
      </w:r>
      <w:r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(Bischoff</w:t>
      </w:r>
      <w:r w:rsidR="00E27D61" w:rsidRPr="007B7F44">
        <w:rPr>
          <w:rFonts w:asciiTheme="minorHAnsi" w:hAnsiTheme="minorHAnsi" w:cstheme="minorHAnsi"/>
          <w:lang w:eastAsia="ja-JP"/>
        </w:rPr>
        <w:t xml:space="preserve"> et al. </w:t>
      </w:r>
      <w:r w:rsidR="00ED4E48" w:rsidRPr="007B7F44">
        <w:rPr>
          <w:rFonts w:asciiTheme="minorHAnsi" w:hAnsiTheme="minorHAnsi" w:cstheme="minorHAnsi"/>
          <w:lang w:eastAsia="ja-JP"/>
        </w:rPr>
        <w:t>2011)</w:t>
      </w:r>
      <w:r w:rsidRPr="007B7F44">
        <w:rPr>
          <w:rFonts w:asciiTheme="minorHAnsi" w:hAnsiTheme="minorHAnsi" w:cstheme="minorHAnsi"/>
          <w:lang w:eastAsia="ja-JP"/>
        </w:rPr>
        <w:fldChar w:fldCharType="end"/>
      </w:r>
      <w:r w:rsidR="00B9567D" w:rsidRPr="007B7F44">
        <w:rPr>
          <w:rFonts w:asciiTheme="minorHAnsi" w:hAnsiTheme="minorHAnsi" w:cstheme="minorHAnsi"/>
          <w:lang w:eastAsia="ja-JP"/>
        </w:rPr>
        <w:t xml:space="preserve"> and similar dangers exist where ultra-potent opioids have been used during euthanasia </w:t>
      </w:r>
      <w:r w:rsidR="00B9567D"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&lt;EndNote&gt;&lt;Cite&gt;&lt;Author&gt;Greer&lt;/Author&gt;&lt;Year&gt;2001&lt;/Year&gt;&lt;RecNum&gt;1356&lt;/RecNum&gt;&lt;DisplayText&gt;(Greer et al., 2001)&lt;/DisplayText&gt;&lt;record&gt;&lt;rec-number&gt;1356&lt;/rec-number&gt;&lt;foreign-keys&gt;&lt;key app="EN" db-id="5awfe2dt3rertke0speptdz6wrrxwetedvar" timestamp="1625545163"&gt;1356&lt;/key&gt;&lt;/foreign-keys&gt;&lt;ref-type name="Book Section"&gt;5&lt;/ref-type&gt;&lt;contributors&gt;&lt;authors&gt;&lt;author&gt;Greer, L.L&lt;/author&gt;&lt;author&gt;Whaley, J&lt;/author&gt;&lt;author&gt;Rowles, T.K&lt;/author&gt;&lt;/authors&gt;&lt;secondary-authors&gt;&lt;author&gt;Dierauf, Leslie&lt;/author&gt;&lt;author&gt;Gulland, Frances MD&lt;/author&gt;&lt;/secondary-authors&gt;&lt;/contributors&gt;&lt;titles&gt;&lt;title&gt;Euthanasia&lt;/title&gt;&lt;secondary-title&gt;Crc Handbook Of Marine Mammal Medicine: Health, Disease, And Rehabilitation&lt;/secondary-title&gt;&lt;/titles&gt;&lt;pages&gt;729-738&lt;/pages&gt;&lt;volume&gt;2&lt;/volume&gt;&lt;dates&gt;&lt;year&gt;2001&lt;/year&gt;&lt;/dates&gt;&lt;pub-location&gt;Boca Raton, FL&lt;/pub-location&gt;&lt;publisher&gt;CRC press&lt;/publisher&gt;&lt;isbn&gt;1420041630&lt;/isbn&gt;&lt;urls&gt;&lt;/urls&gt;&lt;/record&gt;&lt;/Cite&gt;&lt;/EndNote&gt;</w:instrText>
      </w:r>
      <w:r w:rsidR="00B9567D"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(Greer et al. 2001)</w:t>
      </w:r>
      <w:r w:rsidR="00B9567D" w:rsidRPr="007B7F44">
        <w:rPr>
          <w:rFonts w:asciiTheme="minorHAnsi" w:hAnsiTheme="minorHAnsi" w:cstheme="minorHAnsi"/>
          <w:lang w:eastAsia="ja-JP"/>
        </w:rPr>
        <w:fldChar w:fldCharType="end"/>
      </w:r>
      <w:r w:rsidR="00B9567D" w:rsidRPr="007B7F44">
        <w:rPr>
          <w:rFonts w:asciiTheme="minorHAnsi" w:hAnsiTheme="minorHAnsi" w:cstheme="minorHAnsi"/>
          <w:lang w:eastAsia="ja-JP"/>
        </w:rPr>
        <w:t>.</w:t>
      </w:r>
    </w:p>
    <w:p w14:paraId="1C0C34C0" w14:textId="00049DC1" w:rsidR="000F4652" w:rsidRPr="007B7F44" w:rsidRDefault="00636282" w:rsidP="00014AE3">
      <w:pPr>
        <w:rPr>
          <w:rFonts w:asciiTheme="minorHAnsi" w:hAnsiTheme="minorHAnsi" w:cstheme="minorHAnsi"/>
          <w:lang w:eastAsia="ja-JP"/>
        </w:rPr>
      </w:pPr>
      <w:r w:rsidRPr="007B7F44">
        <w:rPr>
          <w:rFonts w:asciiTheme="minorHAnsi" w:hAnsiTheme="minorHAnsi" w:cstheme="minorHAnsi"/>
          <w:lang w:eastAsia="ja-JP"/>
        </w:rPr>
        <w:t xml:space="preserve">This danger is mitigated if the </w:t>
      </w:r>
      <w:r w:rsidR="00D4724F">
        <w:rPr>
          <w:rFonts w:asciiTheme="minorHAnsi" w:hAnsiTheme="minorHAnsi" w:cstheme="minorHAnsi"/>
          <w:lang w:eastAsia="ja-JP"/>
        </w:rPr>
        <w:t xml:space="preserve">entire </w:t>
      </w:r>
      <w:r w:rsidRPr="007B7F44">
        <w:rPr>
          <w:rFonts w:asciiTheme="minorHAnsi" w:hAnsiTheme="minorHAnsi" w:cstheme="minorHAnsi"/>
          <w:lang w:eastAsia="ja-JP"/>
        </w:rPr>
        <w:t>carcass is removed from the beach following euthanasia and transported to a licenced waste facility</w:t>
      </w:r>
      <w:r w:rsidR="00B9567D" w:rsidRPr="007B7F44">
        <w:rPr>
          <w:rFonts w:asciiTheme="minorHAnsi" w:hAnsiTheme="minorHAnsi" w:cstheme="minorHAnsi"/>
          <w:lang w:eastAsia="ja-JP"/>
        </w:rPr>
        <w:t>. H</w:t>
      </w:r>
      <w:r w:rsidR="00887A09" w:rsidRPr="007B7F44">
        <w:rPr>
          <w:rFonts w:asciiTheme="minorHAnsi" w:hAnsiTheme="minorHAnsi" w:cstheme="minorHAnsi"/>
          <w:lang w:eastAsia="ja-JP"/>
        </w:rPr>
        <w:t>owever</w:t>
      </w:r>
      <w:r w:rsidR="00A5483B" w:rsidRPr="007B7F44">
        <w:rPr>
          <w:rFonts w:asciiTheme="minorHAnsi" w:hAnsiTheme="minorHAnsi" w:cstheme="minorHAnsi"/>
          <w:lang w:eastAsia="ja-JP"/>
        </w:rPr>
        <w:t>,</w:t>
      </w:r>
      <w:r w:rsidR="00887A09" w:rsidRPr="007B7F44">
        <w:rPr>
          <w:rFonts w:asciiTheme="minorHAnsi" w:hAnsiTheme="minorHAnsi" w:cstheme="minorHAnsi"/>
          <w:lang w:eastAsia="ja-JP"/>
        </w:rPr>
        <w:t xml:space="preserve"> if the carcass is to be left in situ following euthanasia, attempts should be made to use low residue drugs </w:t>
      </w:r>
      <w:r w:rsidR="00A006A0" w:rsidRPr="007B7F44">
        <w:rPr>
          <w:rFonts w:asciiTheme="minorHAnsi" w:hAnsiTheme="minorHAnsi" w:cstheme="minorHAnsi"/>
          <w:lang w:eastAsia="ja-JP"/>
        </w:rPr>
        <w:t xml:space="preserve">such as </w:t>
      </w:r>
      <w:r w:rsidR="000525E9" w:rsidRPr="007B7F44">
        <w:rPr>
          <w:rFonts w:asciiTheme="minorHAnsi" w:hAnsiTheme="minorHAnsi" w:cstheme="minorHAnsi"/>
          <w:lang w:eastAsia="ja-JP"/>
        </w:rPr>
        <w:t>potassium chloride</w:t>
      </w:r>
      <w:r w:rsidR="00A006A0" w:rsidRPr="007B7F44">
        <w:rPr>
          <w:rFonts w:asciiTheme="minorHAnsi" w:hAnsiTheme="minorHAnsi" w:cstheme="minorHAnsi"/>
          <w:lang w:eastAsia="ja-JP"/>
        </w:rPr>
        <w:t xml:space="preserve"> </w:t>
      </w:r>
      <w:r w:rsidR="00887A09" w:rsidRPr="007B7F44">
        <w:rPr>
          <w:rFonts w:asciiTheme="minorHAnsi" w:hAnsiTheme="minorHAnsi" w:cstheme="minorHAnsi"/>
          <w:lang w:eastAsia="ja-JP"/>
        </w:rPr>
        <w:t xml:space="preserve">and/or trim away the site of injection where </w:t>
      </w:r>
      <w:r w:rsidR="00331467">
        <w:rPr>
          <w:rFonts w:asciiTheme="minorHAnsi" w:hAnsiTheme="minorHAnsi" w:cstheme="minorHAnsi"/>
          <w:lang w:eastAsia="ja-JP"/>
        </w:rPr>
        <w:t xml:space="preserve">IM </w:t>
      </w:r>
      <w:r w:rsidR="00887A09" w:rsidRPr="007B7F44">
        <w:rPr>
          <w:rFonts w:asciiTheme="minorHAnsi" w:hAnsiTheme="minorHAnsi" w:cstheme="minorHAnsi"/>
          <w:lang w:eastAsia="ja-JP"/>
        </w:rPr>
        <w:t xml:space="preserve">sedatives were administered </w:t>
      </w:r>
      <w:r w:rsidR="00887A09"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00887A09"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(Harms et al. 2014)</w:t>
      </w:r>
      <w:r w:rsidR="00887A09" w:rsidRPr="007B7F44">
        <w:rPr>
          <w:rFonts w:asciiTheme="minorHAnsi" w:hAnsiTheme="minorHAnsi" w:cstheme="minorHAnsi"/>
          <w:lang w:eastAsia="ja-JP"/>
        </w:rPr>
        <w:fldChar w:fldCharType="end"/>
      </w:r>
      <w:r w:rsidR="00887A09" w:rsidRPr="007B7F44">
        <w:rPr>
          <w:rFonts w:asciiTheme="minorHAnsi" w:hAnsiTheme="minorHAnsi" w:cstheme="minorHAnsi"/>
          <w:lang w:eastAsia="ja-JP"/>
        </w:rPr>
        <w:t>.</w:t>
      </w:r>
    </w:p>
    <w:p w14:paraId="0CF3184C" w14:textId="495581FF" w:rsidR="00D817F2" w:rsidRPr="00AC5AE6" w:rsidRDefault="00D514D9" w:rsidP="00C06959">
      <w:pPr>
        <w:pStyle w:val="Heading3"/>
        <w:numPr>
          <w:ilvl w:val="2"/>
          <w:numId w:val="41"/>
        </w:numPr>
        <w:rPr>
          <w:rFonts w:asciiTheme="minorHAnsi" w:hAnsiTheme="minorHAnsi" w:cstheme="minorHAnsi"/>
          <w:b w:val="0"/>
          <w:bCs w:val="0"/>
          <w:lang w:eastAsia="ja-JP"/>
        </w:rPr>
      </w:pPr>
      <w:bookmarkStart w:id="41" w:name="_Toc172885717"/>
      <w:r>
        <w:rPr>
          <w:rFonts w:asciiTheme="minorHAnsi" w:hAnsiTheme="minorHAnsi" w:cstheme="minorHAnsi"/>
          <w:b w:val="0"/>
          <w:bCs w:val="0"/>
          <w:lang w:eastAsia="ja-JP"/>
        </w:rPr>
        <w:t>Explosives</w:t>
      </w:r>
      <w:bookmarkEnd w:id="41"/>
    </w:p>
    <w:p w14:paraId="0A8CFD9A" w14:textId="5D5A7AB7" w:rsidR="00F50A87" w:rsidRDefault="0029524E" w:rsidP="0029524E">
      <w:pPr>
        <w:rPr>
          <w:rFonts w:asciiTheme="minorHAnsi" w:hAnsiTheme="minorHAnsi" w:cstheme="minorHAnsi"/>
          <w:lang w:eastAsia="ja-JP"/>
        </w:rPr>
        <w:sectPr w:rsidR="00F50A87" w:rsidSect="00D04D65">
          <w:pgSz w:w="11906" w:h="16838"/>
          <w:pgMar w:top="1418" w:right="1418" w:bottom="1418" w:left="1418" w:header="567" w:footer="283" w:gutter="0"/>
          <w:cols w:space="708"/>
          <w:docGrid w:linePitch="360"/>
        </w:sectPr>
      </w:pPr>
      <w:r w:rsidRPr="007B7F44">
        <w:rPr>
          <w:rFonts w:asciiTheme="minorHAnsi" w:hAnsiTheme="minorHAnsi" w:cstheme="minorHAnsi"/>
          <w:lang w:eastAsia="ja-JP"/>
        </w:rPr>
        <w:t xml:space="preserve">The use of explosives to euthanise large </w:t>
      </w:r>
      <w:r w:rsidR="00A008DF" w:rsidRPr="007B7F44">
        <w:rPr>
          <w:rFonts w:asciiTheme="minorHAnsi" w:hAnsiTheme="minorHAnsi" w:cstheme="minorHAnsi"/>
          <w:lang w:eastAsia="ja-JP"/>
        </w:rPr>
        <w:t>whales</w:t>
      </w:r>
      <w:r w:rsidRPr="007B7F44">
        <w:rPr>
          <w:rFonts w:asciiTheme="minorHAnsi" w:hAnsiTheme="minorHAnsi" w:cstheme="minorHAnsi"/>
          <w:lang w:eastAsia="ja-JP"/>
        </w:rPr>
        <w:t xml:space="preserve"> has been implemented </w:t>
      </w:r>
      <w:r w:rsidR="00CF25D9" w:rsidRPr="00CF25D9">
        <w:rPr>
          <w:rFonts w:asciiTheme="minorHAnsi" w:hAnsiTheme="minorHAnsi" w:cstheme="minorHAnsi"/>
          <w:lang w:eastAsia="ja-JP"/>
        </w:rPr>
        <w:t xml:space="preserve">on stranded </w:t>
      </w:r>
      <w:r w:rsidR="004B7FBD">
        <w:rPr>
          <w:rFonts w:asciiTheme="minorHAnsi" w:hAnsiTheme="minorHAnsi" w:cstheme="minorHAnsi"/>
          <w:lang w:eastAsia="ja-JP"/>
        </w:rPr>
        <w:t>whales</w:t>
      </w:r>
      <w:r w:rsidR="00CF25D9" w:rsidRPr="00CF25D9">
        <w:rPr>
          <w:rFonts w:asciiTheme="minorHAnsi" w:hAnsiTheme="minorHAnsi" w:cstheme="minorHAnsi"/>
          <w:lang w:eastAsia="ja-JP"/>
        </w:rPr>
        <w:t xml:space="preserve"> </w:t>
      </w:r>
      <w:r w:rsidR="00096F21">
        <w:rPr>
          <w:rFonts w:asciiTheme="minorHAnsi" w:hAnsiTheme="minorHAnsi" w:cstheme="minorHAnsi"/>
          <w:lang w:eastAsia="ja-JP"/>
        </w:rPr>
        <w:t>(Needha</w:t>
      </w:r>
      <w:r w:rsidR="004B7FBD">
        <w:rPr>
          <w:rFonts w:asciiTheme="minorHAnsi" w:hAnsiTheme="minorHAnsi" w:cstheme="minorHAnsi"/>
          <w:lang w:eastAsia="ja-JP"/>
        </w:rPr>
        <w:t xml:space="preserve">m 1993) </w:t>
      </w:r>
      <w:r w:rsidR="00CF25D9">
        <w:rPr>
          <w:rFonts w:asciiTheme="minorHAnsi" w:hAnsiTheme="minorHAnsi" w:cstheme="minorHAnsi"/>
          <w:lang w:eastAsia="ja-JP"/>
        </w:rPr>
        <w:t xml:space="preserve">and </w:t>
      </w:r>
      <w:r w:rsidR="00392D5E">
        <w:rPr>
          <w:rFonts w:asciiTheme="minorHAnsi" w:hAnsiTheme="minorHAnsi" w:cstheme="minorHAnsi"/>
          <w:lang w:eastAsia="ja-JP"/>
        </w:rPr>
        <w:t xml:space="preserve">whales </w:t>
      </w:r>
      <w:r w:rsidRPr="007B7F44">
        <w:rPr>
          <w:rFonts w:asciiTheme="minorHAnsi" w:hAnsiTheme="minorHAnsi" w:cstheme="minorHAnsi"/>
          <w:lang w:eastAsia="ja-JP"/>
        </w:rPr>
        <w:t>at sea with explosive harpoons</w:t>
      </w:r>
      <w:r w:rsidR="009B7A15" w:rsidRPr="007B7F44">
        <w:rPr>
          <w:rFonts w:asciiTheme="minorHAnsi" w:hAnsiTheme="minorHAnsi" w:cstheme="minorHAnsi"/>
          <w:lang w:eastAsia="ja-JP"/>
        </w:rPr>
        <w:t xml:space="preserve"> </w:t>
      </w:r>
      <w:r w:rsidR="00392D5E">
        <w:rPr>
          <w:rFonts w:asciiTheme="minorHAnsi" w:hAnsiTheme="minorHAnsi" w:cstheme="minorHAnsi"/>
          <w:lang w:eastAsia="ja-JP"/>
        </w:rPr>
        <w:t>o</w:t>
      </w:r>
      <w:r w:rsidR="009B7A15" w:rsidRPr="007B7F44">
        <w:rPr>
          <w:rFonts w:asciiTheme="minorHAnsi" w:hAnsiTheme="minorHAnsi" w:cstheme="minorHAnsi"/>
          <w:lang w:eastAsia="ja-JP"/>
        </w:rPr>
        <w:t>n terminally entangled animals</w:t>
      </w:r>
      <w:r w:rsidRPr="007B7F44">
        <w:rPr>
          <w:rFonts w:asciiTheme="minorHAnsi" w:hAnsiTheme="minorHAnsi" w:cstheme="minorHAnsi"/>
          <w:lang w:eastAsia="ja-JP"/>
        </w:rPr>
        <w:t xml:space="preserve"> </w:t>
      </w:r>
      <w:r w:rsidR="0076697E"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&lt;EndNote&gt;&lt;Cite&gt;&lt;Author&gt;Knudsen&lt;/Author&gt;&lt;Year&gt;2003&lt;/Year&gt;&lt;RecNum&gt;1368&lt;/RecNum&gt;&lt;DisplayText&gt;(S. K. Knudsen &amp;amp; Øen, 2003)&lt;/DisplayText&gt;&lt;record&gt;&lt;rec-number&gt;1368&lt;/rec-number&gt;&lt;foreign-keys&gt;&lt;key app="EN" db-id="5awfe2dt3rertke0speptdz6wrrxwetedvar" timestamp="1625706733"&gt;1368&lt;/key&gt;&lt;/foreign-keys&gt;&lt;ref-type name="Journal Article"&gt;17&lt;/ref-type&gt;&lt;contributors&gt;&lt;authors&gt;&lt;author&gt;Knudsen, Siri K&lt;/author&gt;&lt;author&gt;Øen, Egil O&lt;/author&gt;&lt;/authors&gt;&lt;/contributors&gt;&lt;titles&gt;&lt;title&gt;Blast-induced neurotrauma in whales&lt;/title&gt;&lt;secondary-title&gt;Neuroscience research&lt;/secondary-title&gt;&lt;/titles&gt;&lt;periodical&gt;&lt;full-title&gt;Neuroscience Research&lt;/full-title&gt;&lt;abbr-1&gt;Neurosci. Res.&lt;/abbr-1&gt;&lt;abbr-2&gt;Neurosci Res&lt;/abbr-2&gt;&lt;/periodical&gt;&lt;pages&gt;377-386&lt;/pages&gt;&lt;volume&gt;46&lt;/volume&gt;&lt;number&gt;3&lt;/number&gt;&lt;dates&gt;&lt;year&gt;2003&lt;/year&gt;&lt;/dates&gt;&lt;isbn&gt;0168-0102&lt;/isbn&gt;&lt;urls&gt;&lt;/urls&gt;&lt;/record&gt;&lt;/Cite&gt;&lt;/EndNote&gt;</w:instrText>
      </w:r>
      <w:r w:rsidR="0076697E"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(Knudsen &amp; Øen 2003)</w:t>
      </w:r>
      <w:r w:rsidR="0076697E" w:rsidRPr="007B7F44">
        <w:rPr>
          <w:rFonts w:asciiTheme="minorHAnsi" w:hAnsiTheme="minorHAnsi" w:cstheme="minorHAnsi"/>
          <w:lang w:eastAsia="ja-JP"/>
        </w:rPr>
        <w:fldChar w:fldCharType="end"/>
      </w:r>
      <w:r w:rsidR="004B7FBD">
        <w:rPr>
          <w:rFonts w:asciiTheme="minorHAnsi" w:hAnsiTheme="minorHAnsi" w:cstheme="minorHAnsi"/>
          <w:lang w:eastAsia="ja-JP"/>
        </w:rPr>
        <w:t>.</w:t>
      </w:r>
      <w:r w:rsidR="0076697E" w:rsidRPr="007B7F44">
        <w:rPr>
          <w:rFonts w:asciiTheme="minorHAnsi" w:hAnsiTheme="minorHAnsi" w:cstheme="minorHAnsi"/>
          <w:lang w:eastAsia="ja-JP"/>
        </w:rPr>
        <w:t xml:space="preserve"> </w:t>
      </w:r>
      <w:r w:rsidR="009258E8" w:rsidRPr="007B7F44">
        <w:rPr>
          <w:rFonts w:asciiTheme="minorHAnsi" w:hAnsiTheme="minorHAnsi" w:cstheme="minorHAnsi"/>
          <w:lang w:eastAsia="ja-JP"/>
        </w:rPr>
        <w:t xml:space="preserve">An </w:t>
      </w:r>
      <w:r w:rsidR="0076697E" w:rsidRPr="007B7F44">
        <w:rPr>
          <w:rFonts w:asciiTheme="minorHAnsi" w:hAnsiTheme="minorHAnsi" w:cstheme="minorHAnsi"/>
          <w:lang w:eastAsia="ja-JP"/>
        </w:rPr>
        <w:t xml:space="preserve">improved </w:t>
      </w:r>
      <w:r w:rsidR="00697408" w:rsidRPr="007B7F44">
        <w:rPr>
          <w:rFonts w:asciiTheme="minorHAnsi" w:hAnsiTheme="minorHAnsi" w:cstheme="minorHAnsi"/>
          <w:lang w:eastAsia="ja-JP"/>
        </w:rPr>
        <w:t xml:space="preserve">explosives </w:t>
      </w:r>
      <w:r w:rsidR="0076697E" w:rsidRPr="007B7F44">
        <w:rPr>
          <w:rFonts w:asciiTheme="minorHAnsi" w:hAnsiTheme="minorHAnsi" w:cstheme="minorHAnsi"/>
          <w:lang w:eastAsia="ja-JP"/>
        </w:rPr>
        <w:t>methodology</w:t>
      </w:r>
      <w:r w:rsidR="003D4C1F" w:rsidRPr="007B7F44">
        <w:rPr>
          <w:rFonts w:asciiTheme="minorHAnsi" w:hAnsiTheme="minorHAnsi" w:cstheme="minorHAnsi"/>
          <w:lang w:eastAsia="ja-JP"/>
        </w:rPr>
        <w:t xml:space="preserve"> for stranded </w:t>
      </w:r>
      <w:r w:rsidR="00327E1E">
        <w:rPr>
          <w:rFonts w:asciiTheme="minorHAnsi" w:hAnsiTheme="minorHAnsi" w:cstheme="minorHAnsi"/>
          <w:lang w:eastAsia="ja-JP"/>
        </w:rPr>
        <w:t xml:space="preserve">large </w:t>
      </w:r>
      <w:r w:rsidR="003D4C1F" w:rsidRPr="007B7F44">
        <w:rPr>
          <w:rFonts w:asciiTheme="minorHAnsi" w:hAnsiTheme="minorHAnsi" w:cstheme="minorHAnsi"/>
          <w:lang w:eastAsia="ja-JP"/>
        </w:rPr>
        <w:t>whales</w:t>
      </w:r>
      <w:r w:rsidR="0076697E" w:rsidRPr="007B7F44">
        <w:rPr>
          <w:rFonts w:asciiTheme="minorHAnsi" w:hAnsiTheme="minorHAnsi" w:cstheme="minorHAnsi"/>
          <w:lang w:eastAsia="ja-JP"/>
        </w:rPr>
        <w:t xml:space="preserve">, </w:t>
      </w:r>
      <w:r w:rsidR="00771654" w:rsidRPr="007B7F44">
        <w:rPr>
          <w:rFonts w:asciiTheme="minorHAnsi" w:hAnsiTheme="minorHAnsi" w:cstheme="minorHAnsi"/>
          <w:lang w:eastAsia="ja-JP"/>
        </w:rPr>
        <w:t xml:space="preserve">using </w:t>
      </w:r>
      <w:r w:rsidR="0076697E" w:rsidRPr="007B7F44">
        <w:rPr>
          <w:rFonts w:asciiTheme="minorHAnsi" w:hAnsiTheme="minorHAnsi" w:cstheme="minorHAnsi"/>
          <w:lang w:eastAsia="ja-JP"/>
        </w:rPr>
        <w:t xml:space="preserve">a shaped charge </w:t>
      </w:r>
      <w:r w:rsidR="00771654" w:rsidRPr="007B7F44">
        <w:rPr>
          <w:rFonts w:asciiTheme="minorHAnsi" w:hAnsiTheme="minorHAnsi" w:cstheme="minorHAnsi"/>
          <w:lang w:eastAsia="ja-JP"/>
        </w:rPr>
        <w:t xml:space="preserve">to </w:t>
      </w:r>
      <w:r w:rsidR="0076697E" w:rsidRPr="007B7F44">
        <w:rPr>
          <w:rFonts w:asciiTheme="minorHAnsi" w:hAnsiTheme="minorHAnsi" w:cstheme="minorHAnsi"/>
          <w:lang w:eastAsia="ja-JP"/>
        </w:rPr>
        <w:t>caus</w:t>
      </w:r>
      <w:r w:rsidR="00771654" w:rsidRPr="007B7F44">
        <w:rPr>
          <w:rFonts w:asciiTheme="minorHAnsi" w:hAnsiTheme="minorHAnsi" w:cstheme="minorHAnsi"/>
          <w:lang w:eastAsia="ja-JP"/>
        </w:rPr>
        <w:t>e</w:t>
      </w:r>
      <w:r w:rsidR="0076697E" w:rsidRPr="007B7F44">
        <w:rPr>
          <w:rFonts w:asciiTheme="minorHAnsi" w:hAnsiTheme="minorHAnsi" w:cstheme="minorHAnsi"/>
          <w:lang w:eastAsia="ja-JP"/>
        </w:rPr>
        <w:t xml:space="preserve"> cranial implosion and instantaneous death</w:t>
      </w:r>
      <w:r w:rsidRPr="007B7F44">
        <w:rPr>
          <w:rFonts w:asciiTheme="minorHAnsi" w:hAnsiTheme="minorHAnsi" w:cstheme="minorHAnsi"/>
          <w:lang w:eastAsia="ja-JP"/>
        </w:rPr>
        <w:t xml:space="preserve"> </w:t>
      </w:r>
      <w:r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&lt;EndNote&gt;&lt;Cite&gt;&lt;Author&gt;Coughran&lt;/Author&gt;&lt;Year&gt;2012&lt;/Year&gt;&lt;RecNum&gt;770&lt;/RecNum&gt;&lt;DisplayText&gt;(Coughran, Stiles, &amp;amp; Fuller, 2012)&lt;/DisplayText&gt;&lt;record&gt;&lt;rec-number&gt;770&lt;/rec-number&gt;&lt;foreign-keys&gt;&lt;key app="EN" db-id="exx9a2xx3vvp22eff945d0phfsp5esrxvta5" timestamp="0"&gt;770&lt;/key&gt;&lt;/foreign-keys&gt;&lt;ref-type name="Journal Article"&gt;17&lt;/ref-type&gt;&lt;contributors&gt;&lt;authors&gt;&lt;author&gt;Coughran, D&lt;/author&gt;&lt;author&gt;Stiles, I&lt;/author&gt;&lt;author&gt;Fuller, PJ&lt;/author&gt;&lt;/authors&gt;&lt;/contributors&gt;&lt;titles&gt;&lt;title&gt;Euthanasia of beached humpback whales using explosives&lt;/title&gt;&lt;secondary-title&gt;J Cetacean Res Manag&lt;/secondary-title&gt;&lt;/titles&gt;&lt;pages&gt;137-144&lt;/pages&gt;&lt;volume&gt;12&lt;/volume&gt;&lt;dates&gt;&lt;year&gt;2012&lt;/year&gt;&lt;/dates&gt;&lt;urls&gt;&lt;/urls&gt;&lt;/record&gt;&lt;/Cite&gt;&lt;/EndNote&gt;</w:instrText>
      </w:r>
      <w:r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(Coughran</w:t>
      </w:r>
      <w:r w:rsidR="00E27D61" w:rsidRPr="007B7F44">
        <w:rPr>
          <w:rFonts w:asciiTheme="minorHAnsi" w:hAnsiTheme="minorHAnsi" w:cstheme="minorHAnsi"/>
          <w:lang w:eastAsia="ja-JP"/>
        </w:rPr>
        <w:t xml:space="preserve"> et al. </w:t>
      </w:r>
      <w:r w:rsidR="00ED4E48" w:rsidRPr="007B7F44">
        <w:rPr>
          <w:rFonts w:asciiTheme="minorHAnsi" w:hAnsiTheme="minorHAnsi" w:cstheme="minorHAnsi"/>
          <w:lang w:eastAsia="ja-JP"/>
        </w:rPr>
        <w:t>2012)</w:t>
      </w:r>
      <w:r w:rsidRPr="007B7F44">
        <w:rPr>
          <w:rFonts w:asciiTheme="minorHAnsi" w:hAnsiTheme="minorHAnsi" w:cstheme="minorHAnsi"/>
          <w:lang w:eastAsia="ja-JP"/>
        </w:rPr>
        <w:fldChar w:fldCharType="end"/>
      </w:r>
      <w:r w:rsidR="0076697E" w:rsidRPr="007B7F44">
        <w:rPr>
          <w:rFonts w:asciiTheme="minorHAnsi" w:hAnsiTheme="minorHAnsi" w:cstheme="minorHAnsi"/>
          <w:lang w:eastAsia="ja-JP"/>
        </w:rPr>
        <w:t xml:space="preserve"> </w:t>
      </w:r>
      <w:r w:rsidR="009B7A15" w:rsidRPr="007B7F44">
        <w:rPr>
          <w:rFonts w:asciiTheme="minorHAnsi" w:hAnsiTheme="minorHAnsi" w:cstheme="minorHAnsi"/>
          <w:lang w:eastAsia="ja-JP"/>
        </w:rPr>
        <w:t xml:space="preserve">has been </w:t>
      </w:r>
      <w:r w:rsidR="002449AA">
        <w:rPr>
          <w:rFonts w:asciiTheme="minorHAnsi" w:hAnsiTheme="minorHAnsi" w:cstheme="minorHAnsi"/>
          <w:lang w:eastAsia="ja-JP"/>
        </w:rPr>
        <w:t xml:space="preserve">developed and </w:t>
      </w:r>
      <w:r w:rsidR="009B7A15" w:rsidRPr="007B7F44">
        <w:rPr>
          <w:rFonts w:asciiTheme="minorHAnsi" w:hAnsiTheme="minorHAnsi" w:cstheme="minorHAnsi"/>
          <w:lang w:eastAsia="ja-JP"/>
        </w:rPr>
        <w:t xml:space="preserve">successfully used </w:t>
      </w:r>
      <w:r w:rsidR="0076697E" w:rsidRPr="007B7F44">
        <w:rPr>
          <w:rFonts w:asciiTheme="minorHAnsi" w:hAnsiTheme="minorHAnsi" w:cstheme="minorHAnsi"/>
          <w:lang w:eastAsia="ja-JP"/>
        </w:rPr>
        <w:t xml:space="preserve">in large </w:t>
      </w:r>
      <w:r w:rsidR="00A008DF" w:rsidRPr="007B7F44">
        <w:rPr>
          <w:rFonts w:asciiTheme="minorHAnsi" w:hAnsiTheme="minorHAnsi" w:cstheme="minorHAnsi"/>
          <w:lang w:eastAsia="ja-JP"/>
        </w:rPr>
        <w:t>whales</w:t>
      </w:r>
      <w:r w:rsidR="003E7C79" w:rsidRPr="007B7F44">
        <w:rPr>
          <w:rFonts w:asciiTheme="minorHAnsi" w:hAnsiTheme="minorHAnsi" w:cstheme="minorHAnsi"/>
          <w:lang w:eastAsia="ja-JP"/>
        </w:rPr>
        <w:t xml:space="preserve"> </w:t>
      </w:r>
      <w:r w:rsidR="00E716EF" w:rsidRPr="007B7F44">
        <w:rPr>
          <w:rFonts w:asciiTheme="minorHAnsi" w:hAnsiTheme="minorHAnsi" w:cstheme="minorHAnsi"/>
          <w:lang w:eastAsia="ja-JP"/>
        </w:rPr>
        <w:t xml:space="preserve">in Australia </w:t>
      </w:r>
      <w:r w:rsidR="003E7C79" w:rsidRPr="007B7F44">
        <w:rPr>
          <w:rFonts w:asciiTheme="minorHAnsi" w:hAnsiTheme="minorHAnsi" w:cstheme="minorHAnsi"/>
          <w:lang w:eastAsia="ja-JP"/>
        </w:rPr>
        <w:t>(</w:t>
      </w:r>
      <w:r w:rsidR="003E7C79" w:rsidRPr="001B0EB5">
        <w:rPr>
          <w:rFonts w:asciiTheme="minorHAnsi" w:hAnsiTheme="minorHAnsi" w:cstheme="minorHAnsi"/>
          <w:lang w:eastAsia="ja-JP"/>
        </w:rPr>
        <w:t>Figure</w:t>
      </w:r>
      <w:r w:rsidR="00816D64">
        <w:rPr>
          <w:rFonts w:asciiTheme="minorHAnsi" w:hAnsiTheme="minorHAnsi" w:cstheme="minorHAnsi"/>
          <w:lang w:eastAsia="ja-JP"/>
        </w:rPr>
        <w:t>s</w:t>
      </w:r>
      <w:r w:rsidR="009A491C" w:rsidRPr="001B0EB5">
        <w:rPr>
          <w:rFonts w:asciiTheme="minorHAnsi" w:hAnsiTheme="minorHAnsi" w:cstheme="minorHAnsi"/>
          <w:lang w:eastAsia="ja-JP"/>
        </w:rPr>
        <w:t xml:space="preserve"> </w:t>
      </w:r>
      <w:r w:rsidR="00812741">
        <w:rPr>
          <w:rFonts w:asciiTheme="minorHAnsi" w:hAnsiTheme="minorHAnsi" w:cstheme="minorHAnsi"/>
          <w:lang w:eastAsia="ja-JP"/>
        </w:rPr>
        <w:t>9</w:t>
      </w:r>
      <w:r w:rsidR="00816D64">
        <w:rPr>
          <w:rFonts w:asciiTheme="minorHAnsi" w:hAnsiTheme="minorHAnsi" w:cstheme="minorHAnsi"/>
          <w:lang w:eastAsia="ja-JP"/>
        </w:rPr>
        <w:t xml:space="preserve"> and </w:t>
      </w:r>
      <w:r w:rsidR="00812741">
        <w:rPr>
          <w:rFonts w:asciiTheme="minorHAnsi" w:hAnsiTheme="minorHAnsi" w:cstheme="minorHAnsi"/>
          <w:lang w:eastAsia="ja-JP"/>
        </w:rPr>
        <w:t>10</w:t>
      </w:r>
      <w:r w:rsidR="003E7C79" w:rsidRPr="00AC5AE6">
        <w:rPr>
          <w:rFonts w:asciiTheme="minorHAnsi" w:hAnsiTheme="minorHAnsi" w:cstheme="minorHAnsi"/>
          <w:lang w:eastAsia="ja-JP"/>
        </w:rPr>
        <w:t>)</w:t>
      </w:r>
      <w:r w:rsidR="0076697E" w:rsidRPr="00AC5AE6">
        <w:rPr>
          <w:rFonts w:asciiTheme="minorHAnsi" w:hAnsiTheme="minorHAnsi" w:cstheme="minorHAnsi"/>
          <w:lang w:eastAsia="ja-JP"/>
        </w:rPr>
        <w:t>.</w:t>
      </w:r>
      <w:r w:rsidR="009B7A15" w:rsidRPr="00AC5AE6">
        <w:rPr>
          <w:rFonts w:asciiTheme="minorHAnsi" w:hAnsiTheme="minorHAnsi" w:cstheme="minorHAnsi"/>
          <w:lang w:eastAsia="ja-JP"/>
        </w:rPr>
        <w:t xml:space="preserve"> </w:t>
      </w:r>
      <w:r w:rsidR="00690742" w:rsidRPr="00AC5AE6">
        <w:rPr>
          <w:rFonts w:asciiTheme="minorHAnsi" w:hAnsiTheme="minorHAnsi" w:cstheme="minorHAnsi"/>
          <w:lang w:eastAsia="ja-JP"/>
        </w:rPr>
        <w:t>This method has been recognised by the IWC as the method producing the quickest time to death for large whales (</w:t>
      </w:r>
      <w:r w:rsidR="00D24E34">
        <w:rPr>
          <w:rFonts w:asciiTheme="minorHAnsi" w:hAnsiTheme="minorHAnsi" w:cstheme="minorHAnsi"/>
          <w:lang w:eastAsia="ja-JP"/>
        </w:rPr>
        <w:t>IWC 2011).</w:t>
      </w:r>
    </w:p>
    <w:p w14:paraId="1333A37C" w14:textId="77777777" w:rsidR="00A41C9A" w:rsidRDefault="00C14204" w:rsidP="00A41C9A">
      <w:pPr>
        <w:keepNext/>
      </w:pPr>
      <w:r>
        <w:rPr>
          <w:rFonts w:asciiTheme="minorHAnsi" w:hAnsiTheme="minorHAnsi" w:cstheme="minorHAnsi"/>
          <w:noProof/>
          <w:lang w:eastAsia="ja-JP"/>
        </w:rPr>
        <w:lastRenderedPageBreak/>
        <w:drawing>
          <wp:inline distT="0" distB="0" distL="0" distR="0" wp14:anchorId="1AE1E23D" wp14:editId="2C953F81">
            <wp:extent cx="8895080" cy="4980940"/>
            <wp:effectExtent l="0" t="0" r="1270" b="0"/>
            <wp:docPr id="1693026013" name="Picture 4" descr="A schematic diagram showing the equipment needed for the cranial implosion technique including a cradle, detonators and sand bags for stabil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26013" name="Picture 4" descr="A schematic diagram showing the equipment needed for the cranial implosion technique including a cradle, detonators and sand bags for stabilisati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895080" cy="4980940"/>
                    </a:xfrm>
                    <a:prstGeom prst="rect">
                      <a:avLst/>
                    </a:prstGeom>
                    <a:noFill/>
                  </pic:spPr>
                </pic:pic>
              </a:graphicData>
            </a:graphic>
          </wp:inline>
        </w:drawing>
      </w:r>
    </w:p>
    <w:p w14:paraId="7CD245FD" w14:textId="6517EF42" w:rsidR="00A41C9A" w:rsidRPr="00A41C9A" w:rsidRDefault="00A41C9A" w:rsidP="00A41C9A">
      <w:pPr>
        <w:pStyle w:val="Caption"/>
        <w:rPr>
          <w:sz w:val="22"/>
          <w:szCs w:val="22"/>
        </w:rPr>
        <w:sectPr w:rsidR="00A41C9A" w:rsidRPr="00A41C9A" w:rsidSect="00C14204">
          <w:pgSz w:w="16838" w:h="11906" w:orient="landscape"/>
          <w:pgMar w:top="1418" w:right="1418" w:bottom="1418" w:left="1418" w:header="567" w:footer="283" w:gutter="0"/>
          <w:cols w:space="708"/>
          <w:docGrid w:linePitch="360"/>
        </w:sectPr>
      </w:pPr>
      <w:bookmarkStart w:id="42" w:name="_Toc175833060"/>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9</w:t>
      </w:r>
      <w:r w:rsidRPr="00A41C9A">
        <w:rPr>
          <w:sz w:val="22"/>
          <w:szCs w:val="22"/>
        </w:rPr>
        <w:fldChar w:fldCharType="end"/>
      </w:r>
      <w:r w:rsidRPr="00A41C9A">
        <w:rPr>
          <w:sz w:val="22"/>
          <w:szCs w:val="22"/>
        </w:rPr>
        <w:t xml:space="preserve"> </w:t>
      </w:r>
      <w:r w:rsidRPr="00A41C9A">
        <w:rPr>
          <w:b w:val="0"/>
          <w:bCs w:val="0"/>
          <w:sz w:val="22"/>
          <w:szCs w:val="22"/>
        </w:rPr>
        <w:t>Schematic diagram of cranial implosion technique (Coughran et al. 2012)</w:t>
      </w:r>
      <w:bookmarkEnd w:id="42"/>
    </w:p>
    <w:p w14:paraId="697F0565" w14:textId="02311372" w:rsidR="00A5387F" w:rsidRPr="00F13B35" w:rsidRDefault="00A5387F" w:rsidP="00F13B35">
      <w:pPr>
        <w:pStyle w:val="Caption"/>
        <w:rPr>
          <w:b w:val="0"/>
          <w:bCs w:val="0"/>
        </w:rPr>
      </w:pPr>
    </w:p>
    <w:p w14:paraId="557407D7" w14:textId="77777777" w:rsidR="00A41C9A" w:rsidRDefault="00E519F0" w:rsidP="00A41C9A">
      <w:pPr>
        <w:keepNext/>
      </w:pPr>
      <w:r w:rsidRPr="007B7F44">
        <w:rPr>
          <w:rFonts w:asciiTheme="minorHAnsi" w:hAnsiTheme="minorHAnsi" w:cstheme="minorHAnsi"/>
          <w:noProof/>
          <w:lang w:eastAsia="ja-JP"/>
        </w:rPr>
        <w:drawing>
          <wp:inline distT="0" distB="0" distL="0" distR="0" wp14:anchorId="27E5BEB8" wp14:editId="6C541825">
            <wp:extent cx="5629275" cy="3084568"/>
            <wp:effectExtent l="0" t="0" r="0" b="1905"/>
            <wp:docPr id="5" name="Picture 5" descr="A whale where the post detonation effect of cranial implosion i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ale where the post detonation effect of cranial implosion is visibl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85927" cy="3115611"/>
                    </a:xfrm>
                    <a:prstGeom prst="rect">
                      <a:avLst/>
                    </a:prstGeom>
                    <a:noFill/>
                  </pic:spPr>
                </pic:pic>
              </a:graphicData>
            </a:graphic>
          </wp:inline>
        </w:drawing>
      </w:r>
    </w:p>
    <w:p w14:paraId="10B80283" w14:textId="1B79B2E4" w:rsidR="00F13B35" w:rsidRPr="00A41C9A" w:rsidRDefault="00A41C9A" w:rsidP="00A41C9A">
      <w:pPr>
        <w:pStyle w:val="Caption"/>
        <w:rPr>
          <w:sz w:val="22"/>
          <w:szCs w:val="22"/>
        </w:rPr>
      </w:pPr>
      <w:bookmarkStart w:id="43" w:name="_Toc175833061"/>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10</w:t>
      </w:r>
      <w:r w:rsidRPr="00A41C9A">
        <w:rPr>
          <w:sz w:val="22"/>
          <w:szCs w:val="22"/>
        </w:rPr>
        <w:fldChar w:fldCharType="end"/>
      </w:r>
      <w:r w:rsidRPr="00A41C9A">
        <w:rPr>
          <w:sz w:val="22"/>
          <w:szCs w:val="22"/>
        </w:rPr>
        <w:t xml:space="preserve"> </w:t>
      </w:r>
      <w:r w:rsidRPr="00A41C9A">
        <w:rPr>
          <w:b w:val="0"/>
          <w:bCs w:val="0"/>
          <w:sz w:val="22"/>
          <w:szCs w:val="22"/>
        </w:rPr>
        <w:t>Post detonation effect of cranial implosion (Coughran et al. 2012)</w:t>
      </w:r>
      <w:bookmarkEnd w:id="43"/>
    </w:p>
    <w:p w14:paraId="03D1B49E" w14:textId="77777777" w:rsidR="00B91450" w:rsidRPr="00B91450" w:rsidRDefault="00B91450" w:rsidP="00B91450">
      <w:pPr>
        <w:spacing w:after="0"/>
      </w:pPr>
    </w:p>
    <w:p w14:paraId="20C24126" w14:textId="77733F0E" w:rsidR="0033796B" w:rsidRDefault="00D514D9" w:rsidP="0033796B">
      <w:pPr>
        <w:rPr>
          <w:rFonts w:asciiTheme="minorHAnsi" w:hAnsiTheme="minorHAnsi" w:cstheme="minorHAnsi"/>
          <w:lang w:eastAsia="ja-JP"/>
        </w:rPr>
      </w:pPr>
      <w:r w:rsidRPr="00D514D9">
        <w:rPr>
          <w:rFonts w:asciiTheme="minorHAnsi" w:hAnsiTheme="minorHAnsi" w:cstheme="minorHAnsi"/>
          <w:lang w:eastAsia="ja-JP"/>
        </w:rPr>
        <w:t>The execution of cranial implosion requires the use of licensed shot firers</w:t>
      </w:r>
      <w:r w:rsidR="008033FE">
        <w:rPr>
          <w:rFonts w:asciiTheme="minorHAnsi" w:hAnsiTheme="minorHAnsi" w:cstheme="minorHAnsi"/>
          <w:lang w:eastAsia="ja-JP"/>
        </w:rPr>
        <w:t>. S</w:t>
      </w:r>
      <w:r w:rsidR="0033796B">
        <w:rPr>
          <w:rFonts w:asciiTheme="minorHAnsi" w:hAnsiTheme="minorHAnsi" w:cstheme="minorHAnsi"/>
          <w:lang w:eastAsia="ja-JP"/>
        </w:rPr>
        <w:t>afety and l</w:t>
      </w:r>
      <w:r w:rsidR="0033796B" w:rsidRPr="007B7F44">
        <w:rPr>
          <w:rFonts w:asciiTheme="minorHAnsi" w:hAnsiTheme="minorHAnsi" w:cstheme="minorHAnsi"/>
          <w:lang w:eastAsia="ja-JP"/>
        </w:rPr>
        <w:t>ogistical constraints limit the application of th</w:t>
      </w:r>
      <w:r w:rsidR="0033796B">
        <w:rPr>
          <w:rFonts w:asciiTheme="minorHAnsi" w:hAnsiTheme="minorHAnsi" w:cstheme="minorHAnsi"/>
          <w:lang w:eastAsia="ja-JP"/>
        </w:rPr>
        <w:t xml:space="preserve">is </w:t>
      </w:r>
      <w:r w:rsidR="0033796B" w:rsidRPr="007B7F44">
        <w:rPr>
          <w:rFonts w:asciiTheme="minorHAnsi" w:hAnsiTheme="minorHAnsi" w:cstheme="minorHAnsi"/>
          <w:lang w:eastAsia="ja-JP"/>
        </w:rPr>
        <w:t xml:space="preserve">technique. </w:t>
      </w:r>
      <w:r w:rsidR="0033796B">
        <w:rPr>
          <w:rFonts w:asciiTheme="minorHAnsi" w:hAnsiTheme="minorHAnsi" w:cstheme="minorHAnsi"/>
          <w:lang w:eastAsia="ja-JP"/>
        </w:rPr>
        <w:t xml:space="preserve">Cranial implosion is not recommended unless it can be carried out by </w:t>
      </w:r>
      <w:r w:rsidR="0033796B" w:rsidRPr="007B7F44">
        <w:rPr>
          <w:rFonts w:asciiTheme="minorHAnsi" w:hAnsiTheme="minorHAnsi" w:cstheme="minorHAnsi"/>
          <w:lang w:eastAsia="ja-JP"/>
        </w:rPr>
        <w:t>person</w:t>
      </w:r>
      <w:r w:rsidR="0033796B">
        <w:rPr>
          <w:rFonts w:asciiTheme="minorHAnsi" w:hAnsiTheme="minorHAnsi" w:cstheme="minorHAnsi"/>
          <w:lang w:eastAsia="ja-JP"/>
        </w:rPr>
        <w:t>nel</w:t>
      </w:r>
      <w:r w:rsidR="0033796B" w:rsidRPr="007B7F44">
        <w:rPr>
          <w:rFonts w:asciiTheme="minorHAnsi" w:hAnsiTheme="minorHAnsi" w:cstheme="minorHAnsi"/>
          <w:lang w:eastAsia="ja-JP"/>
        </w:rPr>
        <w:t xml:space="preserve"> experienced in using the technique</w:t>
      </w:r>
      <w:r w:rsidR="00463CA7">
        <w:rPr>
          <w:rFonts w:asciiTheme="minorHAnsi" w:hAnsiTheme="minorHAnsi" w:cstheme="minorHAnsi"/>
          <w:lang w:eastAsia="ja-JP"/>
        </w:rPr>
        <w:t xml:space="preserve"> </w:t>
      </w:r>
      <w:r w:rsidR="00E379B3">
        <w:rPr>
          <w:rFonts w:asciiTheme="minorHAnsi" w:hAnsiTheme="minorHAnsi" w:cstheme="minorHAnsi"/>
          <w:lang w:eastAsia="ja-JP"/>
        </w:rPr>
        <w:t>successfully</w:t>
      </w:r>
      <w:r w:rsidR="00463CA7">
        <w:rPr>
          <w:rFonts w:asciiTheme="minorHAnsi" w:hAnsiTheme="minorHAnsi" w:cstheme="minorHAnsi"/>
          <w:lang w:eastAsia="ja-JP"/>
        </w:rPr>
        <w:t xml:space="preserve"> on large whales</w:t>
      </w:r>
      <w:r w:rsidR="007E4D00">
        <w:rPr>
          <w:rFonts w:asciiTheme="minorHAnsi" w:hAnsiTheme="minorHAnsi" w:cstheme="minorHAnsi"/>
          <w:lang w:eastAsia="ja-JP"/>
        </w:rPr>
        <w:t>.</w:t>
      </w:r>
      <w:r w:rsidR="000C1BC3">
        <w:rPr>
          <w:rFonts w:asciiTheme="minorHAnsi" w:hAnsiTheme="minorHAnsi" w:cstheme="minorHAnsi"/>
          <w:lang w:eastAsia="ja-JP"/>
        </w:rPr>
        <w:t xml:space="preserve"> In situations where whales strand </w:t>
      </w:r>
      <w:r w:rsidR="00CB36E6">
        <w:rPr>
          <w:rFonts w:asciiTheme="minorHAnsi" w:hAnsiTheme="minorHAnsi" w:cstheme="minorHAnsi"/>
          <w:lang w:eastAsia="ja-JP"/>
        </w:rPr>
        <w:t xml:space="preserve">in </w:t>
      </w:r>
      <w:r w:rsidR="009F7CFB">
        <w:rPr>
          <w:rFonts w:asciiTheme="minorHAnsi" w:hAnsiTheme="minorHAnsi" w:cstheme="minorHAnsi"/>
          <w:lang w:eastAsia="ja-JP"/>
        </w:rPr>
        <w:t>populated areas</w:t>
      </w:r>
      <w:r w:rsidR="000C1BC3">
        <w:rPr>
          <w:rFonts w:asciiTheme="minorHAnsi" w:hAnsiTheme="minorHAnsi" w:cstheme="minorHAnsi"/>
          <w:lang w:eastAsia="ja-JP"/>
        </w:rPr>
        <w:t>, chemical euthanasia is the preferred technique.</w:t>
      </w:r>
    </w:p>
    <w:p w14:paraId="4ADFF6DE" w14:textId="3D461ACD" w:rsidR="0029386E" w:rsidRDefault="0029386E" w:rsidP="0029386E">
      <w:pPr>
        <w:rPr>
          <w:rFonts w:asciiTheme="minorHAnsi" w:hAnsiTheme="minorHAnsi" w:cstheme="minorHAnsi"/>
        </w:rPr>
      </w:pPr>
      <w:r w:rsidRPr="007B7F44">
        <w:rPr>
          <w:rFonts w:asciiTheme="minorHAnsi" w:hAnsiTheme="minorHAnsi" w:cstheme="minorHAnsi"/>
          <w:lang w:eastAsia="ja-JP"/>
        </w:rPr>
        <w:t>A</w:t>
      </w:r>
      <w:r w:rsidR="00F1189E">
        <w:rPr>
          <w:rFonts w:asciiTheme="minorHAnsi" w:hAnsiTheme="minorHAnsi" w:cstheme="minorHAnsi"/>
          <w:lang w:eastAsia="ja-JP"/>
        </w:rPr>
        <w:t>n explosives</w:t>
      </w:r>
      <w:r w:rsidRPr="007B7F44">
        <w:rPr>
          <w:rFonts w:asciiTheme="minorHAnsi" w:hAnsiTheme="minorHAnsi" w:cstheme="minorHAnsi"/>
          <w:lang w:eastAsia="ja-JP"/>
        </w:rPr>
        <w:t xml:space="preserve"> method using </w:t>
      </w:r>
      <w:r w:rsidRPr="00BD6644">
        <w:rPr>
          <w:rFonts w:asciiTheme="minorHAnsi" w:hAnsiTheme="minorHAnsi" w:cstheme="minorHAnsi"/>
          <w:lang w:eastAsia="ja-JP"/>
        </w:rPr>
        <w:t>a hollow pointed needle with</w:t>
      </w:r>
      <w:r w:rsidRPr="007B7F44">
        <w:rPr>
          <w:rFonts w:asciiTheme="minorHAnsi" w:hAnsiTheme="minorHAnsi" w:cstheme="minorHAnsi"/>
          <w:lang w:eastAsia="ja-JP"/>
        </w:rPr>
        <w:t xml:space="preserve"> 30 gm of explosive in the tip, inserted into the thoracic cavity, aimed at the heart and large blood vessels has been developed for Sperm whales between 6 m and 15 m in the Netherlands (IWC 2018). Following sedation and analgesia, this method involves drilling a hole through the thoracic wall to provide access for the hollow needle containing the explosive.</w:t>
      </w:r>
      <w:r w:rsidRPr="007B7F44">
        <w:rPr>
          <w:rFonts w:asciiTheme="minorHAnsi" w:hAnsiTheme="minorHAnsi" w:cstheme="minorHAnsi"/>
        </w:rPr>
        <w:t xml:space="preserve"> The explosion is controlled with a remote wired firing device. The use of a limited amount of explosive requires minimal safety perimeter and the procedure can be executed without large environmental impacts. This method is not </w:t>
      </w:r>
      <w:r w:rsidR="00CA4C12">
        <w:rPr>
          <w:rFonts w:asciiTheme="minorHAnsi" w:hAnsiTheme="minorHAnsi" w:cstheme="minorHAnsi"/>
        </w:rPr>
        <w:t xml:space="preserve">tested </w:t>
      </w:r>
      <w:r w:rsidR="00E02BCD">
        <w:rPr>
          <w:rFonts w:asciiTheme="minorHAnsi" w:hAnsiTheme="minorHAnsi" w:cstheme="minorHAnsi"/>
        </w:rPr>
        <w:t>n</w:t>
      </w:r>
      <w:r w:rsidR="00CA4C12">
        <w:rPr>
          <w:rFonts w:asciiTheme="minorHAnsi" w:hAnsiTheme="minorHAnsi" w:cstheme="minorHAnsi"/>
        </w:rPr>
        <w:t xml:space="preserve">or </w:t>
      </w:r>
      <w:r w:rsidRPr="007B7F44">
        <w:rPr>
          <w:rFonts w:asciiTheme="minorHAnsi" w:hAnsiTheme="minorHAnsi" w:cstheme="minorHAnsi"/>
        </w:rPr>
        <w:t xml:space="preserve">recommended in Australia. </w:t>
      </w:r>
    </w:p>
    <w:p w14:paraId="4E0FF864" w14:textId="77777777" w:rsidR="00152A35" w:rsidRDefault="00152A35" w:rsidP="00C06959">
      <w:pPr>
        <w:pStyle w:val="Heading3"/>
        <w:numPr>
          <w:ilvl w:val="2"/>
          <w:numId w:val="41"/>
        </w:numPr>
        <w:rPr>
          <w:rFonts w:asciiTheme="minorHAnsi" w:hAnsiTheme="minorHAnsi" w:cstheme="minorHAnsi"/>
          <w:b w:val="0"/>
          <w:bCs w:val="0"/>
          <w:lang w:eastAsia="ja-JP"/>
        </w:rPr>
      </w:pPr>
      <w:bookmarkStart w:id="44" w:name="_Toc172885718"/>
      <w:r w:rsidRPr="00AC5AE6">
        <w:rPr>
          <w:rFonts w:asciiTheme="minorHAnsi" w:hAnsiTheme="minorHAnsi" w:cstheme="minorHAnsi"/>
          <w:b w:val="0"/>
          <w:bCs w:val="0"/>
          <w:lang w:eastAsia="ja-JP"/>
        </w:rPr>
        <w:t>Ballistics</w:t>
      </w:r>
      <w:bookmarkEnd w:id="44"/>
    </w:p>
    <w:p w14:paraId="55B8ECD1" w14:textId="5E22A9D2" w:rsidR="00152A35" w:rsidRPr="007B7F44" w:rsidRDefault="003C0D2C" w:rsidP="00152A35">
      <w:pPr>
        <w:rPr>
          <w:rFonts w:asciiTheme="minorHAnsi" w:hAnsiTheme="minorHAnsi" w:cstheme="minorHAnsi"/>
        </w:rPr>
      </w:pPr>
      <w:r>
        <w:rPr>
          <w:rFonts w:asciiTheme="minorHAnsi" w:hAnsiTheme="minorHAnsi" w:cstheme="minorHAnsi"/>
        </w:rPr>
        <w:t>T</w:t>
      </w:r>
      <w:r w:rsidR="00152A35" w:rsidRPr="007B7F44">
        <w:rPr>
          <w:rFonts w:asciiTheme="minorHAnsi" w:hAnsiTheme="minorHAnsi" w:cstheme="minorHAnsi"/>
        </w:rPr>
        <w:t xml:space="preserve">he </w:t>
      </w:r>
      <w:r w:rsidR="00152A35">
        <w:rPr>
          <w:rFonts w:asciiTheme="minorHAnsi" w:hAnsiTheme="minorHAnsi" w:cstheme="minorHAnsi"/>
        </w:rPr>
        <w:t xml:space="preserve">use of ballistics for euthanasia </w:t>
      </w:r>
      <w:r w:rsidR="00F1189E">
        <w:rPr>
          <w:rFonts w:asciiTheme="minorHAnsi" w:hAnsiTheme="minorHAnsi" w:cstheme="minorHAnsi"/>
        </w:rPr>
        <w:t xml:space="preserve">of cetaceans has the advantage of </w:t>
      </w:r>
      <w:r w:rsidR="00152A35" w:rsidRPr="007B7F44">
        <w:rPr>
          <w:rFonts w:asciiTheme="minorHAnsi" w:hAnsiTheme="minorHAnsi" w:cstheme="minorHAnsi"/>
        </w:rPr>
        <w:t>produc</w:t>
      </w:r>
      <w:r w:rsidR="00F1189E">
        <w:rPr>
          <w:rFonts w:asciiTheme="minorHAnsi" w:hAnsiTheme="minorHAnsi" w:cstheme="minorHAnsi"/>
        </w:rPr>
        <w:t xml:space="preserve">ing </w:t>
      </w:r>
      <w:r w:rsidR="00152A35" w:rsidRPr="007B7F44">
        <w:rPr>
          <w:rFonts w:asciiTheme="minorHAnsi" w:hAnsiTheme="minorHAnsi" w:cstheme="minorHAnsi"/>
        </w:rPr>
        <w:t>rapid time to deaths.</w:t>
      </w:r>
      <w:r w:rsidR="00152A35">
        <w:rPr>
          <w:rFonts w:asciiTheme="minorHAnsi" w:hAnsiTheme="minorHAnsi" w:cstheme="minorHAnsi"/>
        </w:rPr>
        <w:t xml:space="preserve"> </w:t>
      </w:r>
      <w:r w:rsidR="00152A35" w:rsidRPr="007B7F44">
        <w:rPr>
          <w:rFonts w:asciiTheme="minorHAnsi" w:hAnsiTheme="minorHAnsi" w:cstheme="minorHAnsi"/>
        </w:rPr>
        <w:t xml:space="preserve">The use of ballistics does not require a veterinarian but does require trained and accredited </w:t>
      </w:r>
      <w:r w:rsidR="00327E1E">
        <w:rPr>
          <w:rFonts w:asciiTheme="minorHAnsi" w:hAnsiTheme="minorHAnsi" w:cstheme="minorHAnsi"/>
        </w:rPr>
        <w:t xml:space="preserve">firearms </w:t>
      </w:r>
      <w:r w:rsidR="00152A35" w:rsidRPr="007B7F44">
        <w:rPr>
          <w:rFonts w:asciiTheme="minorHAnsi" w:hAnsiTheme="minorHAnsi" w:cstheme="minorHAnsi"/>
        </w:rPr>
        <w:t xml:space="preserve">personnel. Where </w:t>
      </w:r>
      <w:r w:rsidR="00152A35">
        <w:rPr>
          <w:rFonts w:asciiTheme="minorHAnsi" w:hAnsiTheme="minorHAnsi" w:cstheme="minorHAnsi"/>
        </w:rPr>
        <w:t xml:space="preserve">ballistics </w:t>
      </w:r>
      <w:r w:rsidR="00152A35" w:rsidRPr="007B7F44">
        <w:rPr>
          <w:rFonts w:asciiTheme="minorHAnsi" w:hAnsiTheme="minorHAnsi" w:cstheme="minorHAnsi"/>
        </w:rPr>
        <w:t xml:space="preserve">are to be employed, the use of pre-euthanasia sedation by a veterinarian may be appropriate. </w:t>
      </w:r>
    </w:p>
    <w:p w14:paraId="3261FB9F" w14:textId="2E8D0235" w:rsidR="00152A35" w:rsidRPr="007B7F44" w:rsidRDefault="00152A35" w:rsidP="00152A35">
      <w:pPr>
        <w:rPr>
          <w:rFonts w:asciiTheme="minorHAnsi" w:hAnsiTheme="minorHAnsi" w:cstheme="minorHAnsi"/>
          <w:lang w:eastAsia="ja-JP"/>
        </w:rPr>
      </w:pPr>
      <w:r w:rsidRPr="007B7F44">
        <w:rPr>
          <w:rFonts w:asciiTheme="minorHAnsi" w:hAnsiTheme="minorHAnsi" w:cstheme="minorHAnsi"/>
          <w:lang w:eastAsia="ja-JP"/>
        </w:rPr>
        <w:t xml:space="preserve">While the use of firearms has been successfully documented in euthanising </w:t>
      </w:r>
      <w:r w:rsidR="00BB5FAF">
        <w:rPr>
          <w:rFonts w:asciiTheme="minorHAnsi" w:hAnsiTheme="minorHAnsi" w:cstheme="minorHAnsi"/>
          <w:lang w:eastAsia="ja-JP"/>
        </w:rPr>
        <w:t>H</w:t>
      </w:r>
      <w:r w:rsidRPr="007B7F44">
        <w:rPr>
          <w:rFonts w:asciiTheme="minorHAnsi" w:hAnsiTheme="minorHAnsi" w:cstheme="minorHAnsi"/>
          <w:lang w:eastAsia="ja-JP"/>
        </w:rPr>
        <w:t>umpback whales (</w:t>
      </w:r>
      <w:r w:rsidRPr="007B7F44">
        <w:rPr>
          <w:rFonts w:asciiTheme="minorHAnsi" w:hAnsiTheme="minorHAnsi" w:cstheme="minorHAnsi"/>
          <w:i/>
          <w:iCs/>
          <w:lang w:eastAsia="ja-JP"/>
        </w:rPr>
        <w:t>Megaptera novaeangliae</w:t>
      </w:r>
      <w:r w:rsidRPr="007B7F44">
        <w:rPr>
          <w:rFonts w:asciiTheme="minorHAnsi" w:hAnsiTheme="minorHAnsi" w:cstheme="minorHAnsi"/>
          <w:lang w:eastAsia="ja-JP"/>
        </w:rPr>
        <w:t>) up to 4.2 m in length with a cranial diameter of 0.6 m</w:t>
      </w:r>
      <w:r w:rsidR="004C684B">
        <w:rPr>
          <w:rFonts w:asciiTheme="minorHAnsi" w:hAnsiTheme="minorHAnsi" w:cstheme="minorHAnsi"/>
          <w:lang w:eastAsia="ja-JP"/>
        </w:rPr>
        <w:t>,</w:t>
      </w:r>
      <w:r w:rsidRPr="007B7F44">
        <w:rPr>
          <w:rFonts w:asciiTheme="minorHAnsi" w:hAnsiTheme="minorHAnsi" w:cstheme="minorHAnsi"/>
          <w:lang w:eastAsia="ja-JP"/>
        </w:rPr>
        <w:t xml:space="preserve"> it is </w:t>
      </w:r>
      <w:r>
        <w:rPr>
          <w:rFonts w:asciiTheme="minorHAnsi" w:hAnsiTheme="minorHAnsi" w:cstheme="minorHAnsi"/>
          <w:lang w:eastAsia="ja-JP"/>
        </w:rPr>
        <w:t xml:space="preserve">not recommended for </w:t>
      </w:r>
      <w:r w:rsidRPr="007B7F44">
        <w:rPr>
          <w:rFonts w:asciiTheme="minorHAnsi" w:hAnsiTheme="minorHAnsi" w:cstheme="minorHAnsi"/>
          <w:lang w:eastAsia="ja-JP"/>
        </w:rPr>
        <w:t xml:space="preserve">animals </w:t>
      </w:r>
      <w:r>
        <w:rPr>
          <w:rFonts w:asciiTheme="minorHAnsi" w:hAnsiTheme="minorHAnsi" w:cstheme="minorHAnsi"/>
          <w:lang w:eastAsia="ja-JP"/>
        </w:rPr>
        <w:t xml:space="preserve">greater than </w:t>
      </w:r>
      <w:r w:rsidRPr="007B7F44">
        <w:rPr>
          <w:rFonts w:asciiTheme="minorHAnsi" w:hAnsiTheme="minorHAnsi" w:cstheme="minorHAnsi"/>
          <w:lang w:eastAsia="ja-JP"/>
        </w:rPr>
        <w:t xml:space="preserve">6 m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&lt;EndNote&gt;&lt;Cite&gt;&lt;Author&gt;Hampton&lt;/Author&gt;&lt;Year&gt;2014&lt;/Year&gt;&lt;RecNum&gt;1280&lt;/RecNum&gt;&lt;DisplayText&gt;(Hampton, Mawson, Coughran, &amp;amp; Vitali, 2014)&lt;/DisplayText&gt;&lt;record&gt;&lt;rec-number&gt;1280&lt;/rec-number&gt;&lt;foreign-keys&gt;&lt;key app="EN" db-id="5awfe2dt3rertke0speptdz6wrrxwetedvar" timestamp="1618703517"&gt;1280&lt;/key&gt;&lt;/foreign-keys&gt;&lt;ref-type name="Journal Article"&gt;17&lt;/ref-type&gt;&lt;contributors&gt;&lt;authors&gt;&lt;author&gt;Hampton, JO&lt;/author&gt;&lt;author&gt;Mawson, Peter Robert&lt;/author&gt;&lt;author&gt;Coughran, DK&lt;/author&gt;&lt;author&gt;Vitali, SD&lt;/author&gt;&lt;/authors&gt;&lt;/contributors&gt;&lt;titles&gt;&lt;title&gt;Validation of the use of firearms for euthanising stranded cetaceans&lt;/title&gt;&lt;secondary-title&gt;Journal of Cetacean Research and Management&lt;/secondary-title&gt;&lt;/titles&gt;&lt;periodical&gt;&lt;full-title&gt;Journal of Cetacean Research and Management&lt;/full-title&gt;&lt;/periodical&gt;&lt;pages&gt;117-123&lt;/pages&gt;&lt;volume&gt;14&lt;/volume&gt;&lt;number&gt;1&lt;/number&gt;&lt;dates&gt;&lt;year&gt;2014&lt;/year&gt;&lt;/dates&gt;&lt;isbn&gt;1561-0713&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(Hampton et al. 2014)</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and is not considered appropriate for species with larger cranial diameters or specialised cranial anatomy</w:t>
      </w:r>
      <w:r w:rsidR="004C684B">
        <w:rPr>
          <w:rFonts w:asciiTheme="minorHAnsi" w:hAnsiTheme="minorHAnsi" w:cstheme="minorHAnsi"/>
          <w:lang w:eastAsia="ja-JP"/>
        </w:rPr>
        <w:t>,</w:t>
      </w:r>
      <w:r w:rsidRPr="007B7F44">
        <w:rPr>
          <w:rFonts w:asciiTheme="minorHAnsi" w:hAnsiTheme="minorHAnsi" w:cstheme="minorHAnsi"/>
          <w:lang w:eastAsia="ja-JP"/>
        </w:rPr>
        <w:t xml:space="preserve"> such as </w:t>
      </w:r>
      <w:r w:rsidR="002D416E">
        <w:rPr>
          <w:rFonts w:asciiTheme="minorHAnsi" w:hAnsiTheme="minorHAnsi" w:cstheme="minorHAnsi"/>
          <w:lang w:eastAsia="ja-JP"/>
        </w:rPr>
        <w:t>S</w:t>
      </w:r>
      <w:r w:rsidRPr="007B7F44">
        <w:rPr>
          <w:rFonts w:asciiTheme="minorHAnsi" w:hAnsiTheme="minorHAnsi" w:cstheme="minorHAnsi"/>
          <w:lang w:eastAsia="ja-JP"/>
        </w:rPr>
        <w:t>perm whales (</w:t>
      </w:r>
      <w:r w:rsidRPr="007B7F44">
        <w:rPr>
          <w:rFonts w:asciiTheme="minorHAnsi" w:hAnsiTheme="minorHAnsi" w:cstheme="minorHAnsi"/>
          <w:i/>
          <w:iCs/>
          <w:lang w:eastAsia="ja-JP"/>
        </w:rPr>
        <w:t>Physeter macrocephalus</w:t>
      </w:r>
      <w:r w:rsidRPr="007B7F44">
        <w:rPr>
          <w:rFonts w:asciiTheme="minorHAnsi" w:hAnsiTheme="minorHAnsi" w:cstheme="minorHAnsi"/>
          <w:lang w:eastAsia="ja-JP"/>
        </w:rPr>
        <w:t xml:space="preserve">) or </w:t>
      </w:r>
      <w:r w:rsidR="00C54B62">
        <w:rPr>
          <w:rFonts w:asciiTheme="minorHAnsi" w:hAnsiTheme="minorHAnsi" w:cstheme="minorHAnsi"/>
          <w:lang w:eastAsia="ja-JP"/>
        </w:rPr>
        <w:t>S</w:t>
      </w:r>
      <w:r w:rsidRPr="007B7F44">
        <w:rPr>
          <w:rFonts w:asciiTheme="minorHAnsi" w:hAnsiTheme="minorHAnsi" w:cstheme="minorHAnsi"/>
          <w:lang w:eastAsia="ja-JP"/>
        </w:rPr>
        <w:t xml:space="preserve">outhern </w:t>
      </w:r>
      <w:r w:rsidR="00C54B62">
        <w:rPr>
          <w:rFonts w:asciiTheme="minorHAnsi" w:hAnsiTheme="minorHAnsi" w:cstheme="minorHAnsi"/>
          <w:lang w:eastAsia="ja-JP"/>
        </w:rPr>
        <w:t>R</w:t>
      </w:r>
      <w:r w:rsidRPr="007B7F44">
        <w:rPr>
          <w:rFonts w:asciiTheme="minorHAnsi" w:hAnsiTheme="minorHAnsi" w:cstheme="minorHAnsi"/>
          <w:lang w:eastAsia="ja-JP"/>
        </w:rPr>
        <w:t>ight whales (</w:t>
      </w:r>
      <w:r w:rsidRPr="007B7F44">
        <w:rPr>
          <w:rFonts w:asciiTheme="minorHAnsi" w:hAnsiTheme="minorHAnsi" w:cstheme="minorHAnsi"/>
          <w:i/>
          <w:iCs/>
          <w:lang w:eastAsia="ja-JP"/>
        </w:rPr>
        <w:t>Eubalaena australis</w:t>
      </w:r>
      <w:r w:rsidRPr="007B7F44">
        <w:rPr>
          <w:rFonts w:asciiTheme="minorHAnsi" w:hAnsiTheme="minorHAnsi" w:cstheme="minorHAnsi"/>
          <w:lang w:eastAsia="ja-JP"/>
        </w:rPr>
        <w:t xml:space="preserve">). </w:t>
      </w:r>
    </w:p>
    <w:p w14:paraId="7107A9F4" w14:textId="5B5E085D" w:rsidR="00152A35" w:rsidRDefault="00152A35" w:rsidP="003C0D2C">
      <w:pPr>
        <w:rPr>
          <w:rFonts w:asciiTheme="minorHAnsi" w:hAnsiTheme="minorHAnsi" w:cstheme="minorHAnsi"/>
          <w:lang w:eastAsia="ja-JP"/>
        </w:rPr>
      </w:pPr>
      <w:r w:rsidRPr="007B7F44">
        <w:rPr>
          <w:rFonts w:asciiTheme="minorHAnsi" w:hAnsiTheme="minorHAnsi" w:cstheme="minorHAnsi"/>
          <w:lang w:eastAsia="ja-JP"/>
        </w:rPr>
        <w:lastRenderedPageBreak/>
        <w:t xml:space="preserve">A specialised Sperm Whale Euthanasia Device developed in New Zealand </w:t>
      </w: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&lt;EndNote&gt;&lt;Cite&gt;&lt;Author&gt;Marsh&lt;/Author&gt;&lt;Year&gt;1999&lt;/Year&gt;&lt;RecNum&gt;1367&lt;/RecNum&gt;&lt;DisplayText&gt;(Marsh &amp;amp; Bramber, 1999)&lt;/DisplayText&gt;&lt;record&gt;&lt;rec-number&gt;1367&lt;/rec-number&gt;&lt;foreign-keys&gt;&lt;key app="EN" db-id="5awfe2dt3rertke0speptdz6wrrxwetedvar" timestamp="1625706172"&gt;1367&lt;/key&gt;&lt;/foreign-keys&gt;&lt;ref-type name="Conference Proceedings"&gt;10&lt;/ref-type&gt;&lt;contributors&gt;&lt;authors&gt;&lt;author&gt;Marsh, N&lt;/author&gt;&lt;author&gt;Bramber, C&lt;/author&gt;&lt;/authors&gt;&lt;/contributors&gt;&lt;titles&gt;&lt;title&gt;Development of a specialised round and firearm for the humane euthanasia of stranded sperm whales (Physeter macrocephalus) in New Zealand&lt;/title&gt;&lt;secondary-title&gt;51st meeting of the International Whaling Commission, St. George&amp;apos;s, Grenada&lt;/secondary-title&gt;&lt;/titles&gt;&lt;dates&gt;&lt;year&gt;1999&lt;/year&gt;&lt;/dates&gt;&lt;urls&gt;&lt;/urls&gt;&lt;/record&gt;&lt;/Cite&gt;&lt;/EndNote&gt;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(Marsh &amp; Bramber 1999)</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was implemented with mixed results and is not recommended in Australia without further trials on </w:t>
      </w:r>
      <w:r w:rsidR="0071310E" w:rsidRPr="00A13341">
        <w:rPr>
          <w:rFonts w:asciiTheme="minorHAnsi" w:hAnsiTheme="minorHAnsi" w:cstheme="minorHAnsi"/>
          <w:lang w:eastAsia="ja-JP"/>
        </w:rPr>
        <w:t>ca</w:t>
      </w:r>
      <w:r w:rsidR="00A13341" w:rsidRPr="00A13341">
        <w:rPr>
          <w:rFonts w:asciiTheme="minorHAnsi" w:hAnsiTheme="minorHAnsi" w:cstheme="minorHAnsi"/>
          <w:lang w:eastAsia="ja-JP"/>
        </w:rPr>
        <w:t>daver</w:t>
      </w:r>
      <w:r w:rsidR="00633FEF" w:rsidRPr="00A13341">
        <w:rPr>
          <w:rFonts w:asciiTheme="minorHAnsi" w:hAnsiTheme="minorHAnsi" w:cstheme="minorHAnsi"/>
          <w:lang w:eastAsia="ja-JP"/>
        </w:rPr>
        <w:t>s</w:t>
      </w:r>
      <w:r w:rsidRPr="007B7F44">
        <w:rPr>
          <w:rFonts w:asciiTheme="minorHAnsi" w:hAnsiTheme="minorHAnsi" w:cstheme="minorHAnsi"/>
          <w:lang w:eastAsia="ja-JP"/>
        </w:rPr>
        <w:t xml:space="preserve"> to assess the efficacy of the device on large whales.</w:t>
      </w:r>
    </w:p>
    <w:p w14:paraId="3C0DC494" w14:textId="6EA57494" w:rsidR="00014AE3" w:rsidRPr="00AC5AE6" w:rsidRDefault="00014AE3" w:rsidP="00C06959">
      <w:pPr>
        <w:pStyle w:val="Heading3"/>
        <w:numPr>
          <w:ilvl w:val="2"/>
          <w:numId w:val="41"/>
        </w:numPr>
        <w:rPr>
          <w:rFonts w:asciiTheme="minorHAnsi" w:hAnsiTheme="minorHAnsi" w:cstheme="minorHAnsi"/>
          <w:b w:val="0"/>
          <w:bCs w:val="0"/>
          <w:lang w:eastAsia="ja-JP"/>
        </w:rPr>
      </w:pPr>
      <w:bookmarkStart w:id="45" w:name="_Toc172885719"/>
      <w:r w:rsidRPr="00AC5AE6">
        <w:rPr>
          <w:rFonts w:asciiTheme="minorHAnsi" w:hAnsiTheme="minorHAnsi" w:cstheme="minorHAnsi"/>
          <w:b w:val="0"/>
          <w:bCs w:val="0"/>
          <w:lang w:eastAsia="ja-JP"/>
        </w:rPr>
        <w:t>Other</w:t>
      </w:r>
      <w:r w:rsidR="00327E1E" w:rsidRPr="00AC5AE6">
        <w:rPr>
          <w:rFonts w:asciiTheme="minorHAnsi" w:hAnsiTheme="minorHAnsi" w:cstheme="minorHAnsi"/>
          <w:b w:val="0"/>
          <w:bCs w:val="0"/>
          <w:lang w:eastAsia="ja-JP"/>
        </w:rPr>
        <w:t xml:space="preserve"> Techniques</w:t>
      </w:r>
      <w:bookmarkEnd w:id="45"/>
    </w:p>
    <w:p w14:paraId="74C7600F" w14:textId="5B5D0296" w:rsidR="00014AE3" w:rsidRPr="007B7F44" w:rsidRDefault="00014AE3" w:rsidP="00014AE3">
      <w:pPr>
        <w:rPr>
          <w:rFonts w:asciiTheme="minorHAnsi" w:hAnsiTheme="minorHAnsi" w:cstheme="minorHAnsi"/>
          <w:lang w:eastAsia="ja-JP"/>
        </w:rPr>
      </w:pPr>
      <w:r w:rsidRPr="007B7F44">
        <w:rPr>
          <w:rFonts w:asciiTheme="minorHAnsi" w:hAnsiTheme="minorHAnsi" w:cstheme="minorHAnsi"/>
          <w:lang w:eastAsia="ja-JP"/>
        </w:rPr>
        <w:t xml:space="preserve">Additional techniques </w:t>
      </w:r>
      <w:r w:rsidR="005A27AD" w:rsidRPr="007B7F44">
        <w:rPr>
          <w:rFonts w:asciiTheme="minorHAnsi" w:hAnsiTheme="minorHAnsi" w:cstheme="minorHAnsi"/>
          <w:lang w:eastAsia="ja-JP"/>
        </w:rPr>
        <w:t xml:space="preserve">have been used to </w:t>
      </w:r>
      <w:r w:rsidRPr="007B7F44">
        <w:rPr>
          <w:rFonts w:asciiTheme="minorHAnsi" w:hAnsiTheme="minorHAnsi" w:cstheme="minorHAnsi"/>
          <w:lang w:eastAsia="ja-JP"/>
        </w:rPr>
        <w:t>induce death include exsanguination, asphyxiation</w:t>
      </w:r>
      <w:r w:rsidR="0076697E" w:rsidRPr="007B7F44">
        <w:rPr>
          <w:rFonts w:asciiTheme="minorHAnsi" w:hAnsiTheme="minorHAnsi" w:cstheme="minorHAnsi"/>
          <w:lang w:eastAsia="ja-JP"/>
        </w:rPr>
        <w:t>, lancing, bilateral thoracotomy and electrocution.</w:t>
      </w:r>
      <w:r w:rsidR="000D79FA" w:rsidRPr="007B7F44">
        <w:rPr>
          <w:rFonts w:asciiTheme="minorHAnsi" w:hAnsiTheme="minorHAnsi" w:cstheme="minorHAnsi"/>
          <w:lang w:eastAsia="ja-JP"/>
        </w:rPr>
        <w:t xml:space="preserve"> Exsanguination has been used on a </w:t>
      </w:r>
      <w:r w:rsidR="00854FEB">
        <w:rPr>
          <w:rFonts w:asciiTheme="minorHAnsi" w:hAnsiTheme="minorHAnsi" w:cstheme="minorHAnsi"/>
          <w:lang w:eastAsia="ja-JP"/>
        </w:rPr>
        <w:t>r</w:t>
      </w:r>
      <w:r w:rsidR="000D79FA" w:rsidRPr="007B7F44">
        <w:rPr>
          <w:rFonts w:asciiTheme="minorHAnsi" w:hAnsiTheme="minorHAnsi" w:cstheme="minorHAnsi"/>
          <w:lang w:eastAsia="ja-JP"/>
        </w:rPr>
        <w:t xml:space="preserve">ight </w:t>
      </w:r>
      <w:r w:rsidR="00854FEB">
        <w:rPr>
          <w:rFonts w:asciiTheme="minorHAnsi" w:hAnsiTheme="minorHAnsi" w:cstheme="minorHAnsi"/>
          <w:lang w:eastAsia="ja-JP"/>
        </w:rPr>
        <w:t>w</w:t>
      </w:r>
      <w:r w:rsidR="000D79FA" w:rsidRPr="007B7F44">
        <w:rPr>
          <w:rFonts w:asciiTheme="minorHAnsi" w:hAnsiTheme="minorHAnsi" w:cstheme="minorHAnsi"/>
          <w:lang w:eastAsia="ja-JP"/>
        </w:rPr>
        <w:t>hale calf</w:t>
      </w:r>
      <w:r w:rsidR="00AF064F" w:rsidRPr="007B7F44">
        <w:rPr>
          <w:rFonts w:asciiTheme="minorHAnsi" w:hAnsiTheme="minorHAnsi" w:cstheme="minorHAnsi"/>
          <w:lang w:eastAsia="ja-JP"/>
        </w:rPr>
        <w:t xml:space="preserve"> by cutting through the caudal </w:t>
      </w:r>
      <w:r w:rsidR="00F02A49" w:rsidRPr="007B7F44">
        <w:rPr>
          <w:rFonts w:asciiTheme="minorHAnsi" w:hAnsiTheme="minorHAnsi" w:cstheme="minorHAnsi"/>
          <w:lang w:eastAsia="ja-JP"/>
        </w:rPr>
        <w:t>tail stock</w:t>
      </w:r>
      <w:r w:rsidR="001C249F" w:rsidRPr="007B7F44">
        <w:rPr>
          <w:rFonts w:asciiTheme="minorHAnsi" w:hAnsiTheme="minorHAnsi" w:cstheme="minorHAnsi"/>
          <w:lang w:eastAsia="ja-JP"/>
        </w:rPr>
        <w:t xml:space="preserve"> </w:t>
      </w:r>
      <w:r w:rsidR="001C249F"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001C249F"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(Harms et al. 2014)</w:t>
      </w:r>
      <w:r w:rsidR="001C249F" w:rsidRPr="007B7F44">
        <w:rPr>
          <w:rFonts w:asciiTheme="minorHAnsi" w:hAnsiTheme="minorHAnsi" w:cstheme="minorHAnsi"/>
          <w:lang w:eastAsia="ja-JP"/>
        </w:rPr>
        <w:fldChar w:fldCharType="end"/>
      </w:r>
      <w:r w:rsidR="000D79FA" w:rsidRPr="007B7F44">
        <w:rPr>
          <w:rFonts w:asciiTheme="minorHAnsi" w:hAnsiTheme="minorHAnsi" w:cstheme="minorHAnsi"/>
          <w:lang w:eastAsia="ja-JP"/>
        </w:rPr>
        <w:t xml:space="preserve">, however time to death </w:t>
      </w:r>
      <w:r w:rsidR="00943FD1" w:rsidRPr="007B7F44">
        <w:rPr>
          <w:rFonts w:asciiTheme="minorHAnsi" w:hAnsiTheme="minorHAnsi" w:cstheme="minorHAnsi"/>
          <w:lang w:eastAsia="ja-JP"/>
        </w:rPr>
        <w:t xml:space="preserve">was protracted, with the animal expiring 64 min after the </w:t>
      </w:r>
      <w:r w:rsidR="00E74FF9" w:rsidRPr="007B7F44">
        <w:rPr>
          <w:rFonts w:asciiTheme="minorHAnsi" w:hAnsiTheme="minorHAnsi" w:cstheme="minorHAnsi"/>
          <w:lang w:eastAsia="ja-JP"/>
        </w:rPr>
        <w:t>tail stock</w:t>
      </w:r>
      <w:r w:rsidR="000D79FA" w:rsidRPr="007B7F44">
        <w:rPr>
          <w:rFonts w:asciiTheme="minorHAnsi" w:hAnsiTheme="minorHAnsi" w:cstheme="minorHAnsi"/>
          <w:lang w:eastAsia="ja-JP"/>
        </w:rPr>
        <w:t xml:space="preserve"> was </w:t>
      </w:r>
      <w:r w:rsidR="00943FD1" w:rsidRPr="007B7F44">
        <w:rPr>
          <w:rFonts w:asciiTheme="minorHAnsi" w:hAnsiTheme="minorHAnsi" w:cstheme="minorHAnsi"/>
          <w:lang w:eastAsia="ja-JP"/>
        </w:rPr>
        <w:t>severed.</w:t>
      </w:r>
      <w:r w:rsidR="0061256D" w:rsidRPr="007B7F44">
        <w:rPr>
          <w:rFonts w:asciiTheme="minorHAnsi" w:hAnsiTheme="minorHAnsi" w:cstheme="minorHAnsi"/>
          <w:lang w:eastAsia="ja-JP"/>
        </w:rPr>
        <w:t xml:space="preserve"> </w:t>
      </w:r>
      <w:r w:rsidR="00BB5EBF" w:rsidRPr="007B7F44">
        <w:rPr>
          <w:rFonts w:asciiTheme="minorHAnsi" w:hAnsiTheme="minorHAnsi" w:cstheme="minorHAnsi"/>
          <w:lang w:eastAsia="ja-JP"/>
        </w:rPr>
        <w:t>In the absence anaestheti</w:t>
      </w:r>
      <w:r w:rsidR="00C316E3">
        <w:rPr>
          <w:rFonts w:asciiTheme="minorHAnsi" w:hAnsiTheme="minorHAnsi" w:cstheme="minorHAnsi"/>
          <w:lang w:eastAsia="ja-JP"/>
        </w:rPr>
        <w:t>cs</w:t>
      </w:r>
      <w:r w:rsidR="00BB5EBF" w:rsidRPr="007B7F44">
        <w:rPr>
          <w:rFonts w:asciiTheme="minorHAnsi" w:hAnsiTheme="minorHAnsi" w:cstheme="minorHAnsi"/>
          <w:lang w:eastAsia="ja-JP"/>
        </w:rPr>
        <w:t>, the</w:t>
      </w:r>
      <w:r w:rsidR="0061256D" w:rsidRPr="007B7F44">
        <w:rPr>
          <w:rFonts w:asciiTheme="minorHAnsi" w:hAnsiTheme="minorHAnsi" w:cstheme="minorHAnsi"/>
          <w:lang w:eastAsia="ja-JP"/>
        </w:rPr>
        <w:t>se</w:t>
      </w:r>
      <w:r w:rsidR="00BB5EBF" w:rsidRPr="007B7F44">
        <w:rPr>
          <w:rFonts w:asciiTheme="minorHAnsi" w:hAnsiTheme="minorHAnsi" w:cstheme="minorHAnsi"/>
          <w:lang w:eastAsia="ja-JP"/>
        </w:rPr>
        <w:t xml:space="preserve"> physical techniques will induce pain and suffering</w:t>
      </w:r>
      <w:r w:rsidR="00FC5A3E">
        <w:rPr>
          <w:rFonts w:asciiTheme="minorHAnsi" w:hAnsiTheme="minorHAnsi" w:cstheme="minorHAnsi"/>
          <w:lang w:eastAsia="ja-JP"/>
        </w:rPr>
        <w:t xml:space="preserve">. These methods </w:t>
      </w:r>
      <w:r w:rsidR="00943FD1" w:rsidRPr="007B7F44">
        <w:rPr>
          <w:rFonts w:asciiTheme="minorHAnsi" w:hAnsiTheme="minorHAnsi" w:cstheme="minorHAnsi"/>
          <w:lang w:eastAsia="ja-JP"/>
        </w:rPr>
        <w:t>do not meet</w:t>
      </w:r>
      <w:r w:rsidR="0076697E" w:rsidRPr="007B7F44">
        <w:rPr>
          <w:rFonts w:asciiTheme="minorHAnsi" w:hAnsiTheme="minorHAnsi" w:cstheme="minorHAnsi"/>
          <w:lang w:eastAsia="ja-JP"/>
        </w:rPr>
        <w:t xml:space="preserve"> the definition of euthanasia </w:t>
      </w:r>
      <w:r w:rsidR="00C316E3">
        <w:rPr>
          <w:rFonts w:asciiTheme="minorHAnsi" w:hAnsiTheme="minorHAnsi" w:cstheme="minorHAnsi"/>
          <w:lang w:eastAsia="ja-JP"/>
        </w:rPr>
        <w:t xml:space="preserve">required </w:t>
      </w:r>
      <w:r w:rsidR="00A46754">
        <w:rPr>
          <w:rFonts w:asciiTheme="minorHAnsi" w:hAnsiTheme="minorHAnsi" w:cstheme="minorHAnsi"/>
          <w:lang w:eastAsia="ja-JP"/>
        </w:rPr>
        <w:t>by the Guidelines and a</w:t>
      </w:r>
      <w:r w:rsidR="0076697E" w:rsidRPr="007B7F44">
        <w:rPr>
          <w:rFonts w:asciiTheme="minorHAnsi" w:hAnsiTheme="minorHAnsi" w:cstheme="minorHAnsi"/>
          <w:lang w:eastAsia="ja-JP"/>
        </w:rPr>
        <w:t>re not recommended</w:t>
      </w:r>
      <w:r w:rsidR="00F33A34">
        <w:rPr>
          <w:rFonts w:asciiTheme="minorHAnsi" w:hAnsiTheme="minorHAnsi" w:cstheme="minorHAnsi"/>
          <w:lang w:eastAsia="ja-JP"/>
        </w:rPr>
        <w:t>.</w:t>
      </w:r>
      <w:r w:rsidR="005A27AD" w:rsidRPr="007B7F44">
        <w:rPr>
          <w:rFonts w:asciiTheme="minorHAnsi" w:hAnsiTheme="minorHAnsi" w:cstheme="minorHAnsi"/>
          <w:lang w:eastAsia="ja-JP"/>
        </w:rPr>
        <w:t xml:space="preserve"> </w:t>
      </w:r>
      <w:r w:rsidR="004937F1" w:rsidRPr="007B7F44">
        <w:rPr>
          <w:rFonts w:asciiTheme="minorHAnsi" w:hAnsiTheme="minorHAnsi" w:cstheme="minorHAnsi"/>
          <w:lang w:eastAsia="ja-JP"/>
        </w:rPr>
        <w:t>They are also specifically not recommended as techniques for euthanising large whales by the</w:t>
      </w:r>
      <w:r w:rsidR="001B46FD" w:rsidRPr="007B7F44">
        <w:rPr>
          <w:rFonts w:asciiTheme="minorHAnsi" w:hAnsiTheme="minorHAnsi" w:cstheme="minorHAnsi"/>
          <w:lang w:eastAsia="ja-JP"/>
        </w:rPr>
        <w:t xml:space="preserve"> </w:t>
      </w:r>
      <w:hyperlink r:id="rId39" w:history="1">
        <w:r w:rsidR="001B46FD" w:rsidRPr="007B7F44">
          <w:rPr>
            <w:rStyle w:val="Hyperlink"/>
            <w:rFonts w:asciiTheme="minorHAnsi" w:hAnsiTheme="minorHAnsi" w:cstheme="minorHAnsi"/>
            <w:lang w:eastAsia="ja-JP"/>
          </w:rPr>
          <w:t>Australian Veterinary Association</w:t>
        </w:r>
      </w:hyperlink>
      <w:r w:rsidR="00964B8B" w:rsidRPr="007B7F44">
        <w:rPr>
          <w:rFonts w:asciiTheme="minorHAnsi" w:hAnsiTheme="minorHAnsi" w:cstheme="minorHAnsi"/>
          <w:lang w:eastAsia="ja-JP"/>
        </w:rPr>
        <w:t>.</w:t>
      </w:r>
    </w:p>
    <w:p w14:paraId="6C922E75" w14:textId="2A10BB5B" w:rsidR="00A54517" w:rsidRPr="00AC5AE6" w:rsidRDefault="0052398A" w:rsidP="00C06959">
      <w:pPr>
        <w:pStyle w:val="Heading3"/>
        <w:numPr>
          <w:ilvl w:val="2"/>
          <w:numId w:val="41"/>
        </w:numPr>
        <w:rPr>
          <w:rFonts w:asciiTheme="minorHAnsi" w:hAnsiTheme="minorHAnsi" w:cstheme="minorHAnsi"/>
          <w:b w:val="0"/>
          <w:bCs w:val="0"/>
          <w:lang w:eastAsia="ja-JP"/>
        </w:rPr>
      </w:pPr>
      <w:bookmarkStart w:id="46" w:name="_Toc172885720"/>
      <w:r>
        <w:rPr>
          <w:rFonts w:asciiTheme="minorHAnsi" w:hAnsiTheme="minorHAnsi" w:cstheme="minorHAnsi"/>
          <w:b w:val="0"/>
          <w:bCs w:val="0"/>
          <w:lang w:eastAsia="ja-JP"/>
        </w:rPr>
        <w:t xml:space="preserve">Time to Death and </w:t>
      </w:r>
      <w:r w:rsidR="007C313E" w:rsidRPr="00AC5AE6">
        <w:rPr>
          <w:rFonts w:asciiTheme="minorHAnsi" w:hAnsiTheme="minorHAnsi" w:cstheme="minorHAnsi"/>
          <w:b w:val="0"/>
          <w:bCs w:val="0"/>
          <w:lang w:eastAsia="ja-JP"/>
        </w:rPr>
        <w:t>Verification</w:t>
      </w:r>
      <w:bookmarkEnd w:id="46"/>
    </w:p>
    <w:p w14:paraId="2838C5BE" w14:textId="4C71E1A6" w:rsidR="004C57B2" w:rsidRPr="007B7F44" w:rsidRDefault="00B01C40" w:rsidP="004C57B2">
      <w:pPr>
        <w:rPr>
          <w:rFonts w:asciiTheme="minorHAnsi" w:hAnsiTheme="minorHAnsi" w:cstheme="minorHAnsi"/>
          <w:lang w:eastAsia="ja-JP"/>
        </w:rPr>
      </w:pPr>
      <w:r w:rsidRPr="007B7F44">
        <w:rPr>
          <w:rFonts w:asciiTheme="minorHAnsi" w:hAnsiTheme="minorHAnsi" w:cstheme="minorHAnsi"/>
          <w:lang w:eastAsia="ja-JP"/>
        </w:rPr>
        <w:t xml:space="preserve">The preferred method </w:t>
      </w:r>
      <w:r w:rsidR="007A403E">
        <w:rPr>
          <w:rFonts w:asciiTheme="minorHAnsi" w:hAnsiTheme="minorHAnsi" w:cstheme="minorHAnsi"/>
          <w:lang w:eastAsia="ja-JP"/>
        </w:rPr>
        <w:t xml:space="preserve">for </w:t>
      </w:r>
      <w:r w:rsidRPr="007B7F44">
        <w:rPr>
          <w:rFonts w:asciiTheme="minorHAnsi" w:hAnsiTheme="minorHAnsi" w:cstheme="minorHAnsi"/>
          <w:lang w:eastAsia="ja-JP"/>
        </w:rPr>
        <w:t>verif</w:t>
      </w:r>
      <w:r w:rsidR="007A403E">
        <w:rPr>
          <w:rFonts w:asciiTheme="minorHAnsi" w:hAnsiTheme="minorHAnsi" w:cstheme="minorHAnsi"/>
          <w:lang w:eastAsia="ja-JP"/>
        </w:rPr>
        <w:t xml:space="preserve">ication of </w:t>
      </w:r>
      <w:r w:rsidRPr="007B7F44">
        <w:rPr>
          <w:rFonts w:asciiTheme="minorHAnsi" w:hAnsiTheme="minorHAnsi" w:cstheme="minorHAnsi"/>
          <w:lang w:eastAsia="ja-JP"/>
        </w:rPr>
        <w:t xml:space="preserve">death is the absence of a heart beat </w:t>
      </w:r>
      <w:r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&lt;EndNote&gt;&lt;Cite&gt;&lt;Author&gt;Close&lt;/Author&gt;&lt;Year&gt;1996&lt;/Year&gt;&lt;RecNum&gt;1372&lt;/RecNum&gt;&lt;DisplayText&gt;(Close et al., 1996)&lt;/DisplayText&gt;&lt;record&gt;&lt;rec-number&gt;1372&lt;/rec-number&gt;&lt;foreign-keys&gt;&lt;key app="EN" db-id="5awfe2dt3rertke0speptdz6wrrxwetedvar" timestamp="1625716042"&gt;1372&lt;/key&gt;&lt;/foreign-keys&gt;&lt;ref-type name="Journal Article"&gt;17&lt;/ref-type&gt;&lt;contributors&gt;&lt;authors&gt;&lt;author&gt;Close, Bryony&lt;/author&gt;&lt;author&gt;Banister, Keith&lt;/author&gt;&lt;author&gt;Baumans, Vera&lt;/author&gt;&lt;author&gt;Bernoth, Eva-Maria&lt;/author&gt;&lt;author&gt;Bromage, Niall&lt;/author&gt;&lt;author&gt;Bunyan, John&lt;/author&gt;&lt;author&gt;Erhardt, Wolff&lt;/author&gt;&lt;author&gt;Flecknell, Paul&lt;/author&gt;&lt;author&gt;Gregory, Neville&lt;/author&gt;&lt;author&gt;Hackbarth, Hansjoachim&lt;/author&gt;&lt;/authors&gt;&lt;/contributors&gt;&lt;titles&gt;&lt;title&gt;Recommendations for euthanasia of experimental animals: Part 1&lt;/title&gt;&lt;secondary-title&gt;Laboratory animals&lt;/secondary-title&gt;&lt;/titles&gt;&lt;periodical&gt;&lt;full-title&gt;Laboratory Animals&lt;/full-title&gt;&lt;abbr-1&gt;Lab. Anim.&lt;/abbr-1&gt;&lt;abbr-2&gt;Lab Anim&lt;/abbr-2&gt;&lt;/periodical&gt;&lt;pages&gt;293-316&lt;/pages&gt;&lt;volume&gt;30&lt;/volume&gt;&lt;number&gt;4&lt;/number&gt;&lt;dates&gt;&lt;year&gt;1996&lt;/year&gt;&lt;/dates&gt;&lt;isbn&gt;0023-6772&lt;/isbn&gt;&lt;urls&gt;&lt;/urls&gt;&lt;/record&gt;&lt;/Cite&gt;&lt;/EndNote&gt;</w:instrText>
      </w:r>
      <w:r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(Close et al. 1996</w:t>
      </w:r>
      <w:r w:rsidR="00E12E65">
        <w:rPr>
          <w:rFonts w:asciiTheme="minorHAnsi" w:hAnsiTheme="minorHAnsi" w:cstheme="minorHAnsi"/>
          <w:lang w:eastAsia="ja-JP"/>
        </w:rPr>
        <w:t>,</w:t>
      </w:r>
      <w:r w:rsidR="00EF538B" w:rsidRPr="007B7F44">
        <w:rPr>
          <w:rFonts w:asciiTheme="minorHAnsi" w:hAnsiTheme="minorHAnsi" w:cstheme="minorHAnsi"/>
          <w:lang w:eastAsia="ja-JP"/>
        </w:rPr>
        <w:t xml:space="preserve"> Underwood et al. 2013</w:t>
      </w:r>
      <w:r w:rsidR="00ED4E48" w:rsidRPr="007B7F44">
        <w:rPr>
          <w:rFonts w:asciiTheme="minorHAnsi" w:hAnsiTheme="minorHAnsi" w:cstheme="minorHAnsi"/>
          <w:lang w:eastAsia="ja-JP"/>
        </w:rPr>
        <w:t>)</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which can be </w:t>
      </w:r>
      <w:r w:rsidR="0061302C">
        <w:rPr>
          <w:rFonts w:asciiTheme="minorHAnsi" w:hAnsiTheme="minorHAnsi" w:cstheme="minorHAnsi"/>
          <w:lang w:eastAsia="ja-JP"/>
        </w:rPr>
        <w:t>detected</w:t>
      </w:r>
      <w:r w:rsidRPr="007B7F44">
        <w:rPr>
          <w:rFonts w:asciiTheme="minorHAnsi" w:hAnsiTheme="minorHAnsi" w:cstheme="minorHAnsi"/>
          <w:lang w:eastAsia="ja-JP"/>
        </w:rPr>
        <w:t xml:space="preserve"> via a stethoscope or the use of a portable electrocardiogram. However, these techniques are not always practical </w:t>
      </w:r>
      <w:r w:rsidR="0009513D">
        <w:rPr>
          <w:rFonts w:asciiTheme="minorHAnsi" w:hAnsiTheme="minorHAnsi" w:cstheme="minorHAnsi"/>
          <w:lang w:eastAsia="ja-JP"/>
        </w:rPr>
        <w:t xml:space="preserve">where </w:t>
      </w:r>
      <w:r w:rsidRPr="007B7F44">
        <w:rPr>
          <w:rFonts w:asciiTheme="minorHAnsi" w:hAnsiTheme="minorHAnsi" w:cstheme="minorHAnsi"/>
          <w:lang w:eastAsia="ja-JP"/>
        </w:rPr>
        <w:t xml:space="preserve">large </w:t>
      </w:r>
      <w:r w:rsidR="00B57A79" w:rsidRPr="007B7F44">
        <w:rPr>
          <w:rFonts w:asciiTheme="minorHAnsi" w:hAnsiTheme="minorHAnsi" w:cstheme="minorHAnsi"/>
          <w:lang w:eastAsia="ja-JP"/>
        </w:rPr>
        <w:t>whales</w:t>
      </w:r>
      <w:r w:rsidR="0009513D">
        <w:rPr>
          <w:rFonts w:asciiTheme="minorHAnsi" w:hAnsiTheme="minorHAnsi" w:cstheme="minorHAnsi"/>
          <w:lang w:eastAsia="ja-JP"/>
        </w:rPr>
        <w:t xml:space="preserve"> are involved</w:t>
      </w:r>
      <w:r w:rsidRPr="007B7F44">
        <w:rPr>
          <w:rFonts w:asciiTheme="minorHAnsi" w:hAnsiTheme="minorHAnsi" w:cstheme="minorHAnsi"/>
          <w:lang w:eastAsia="ja-JP"/>
        </w:rPr>
        <w:t xml:space="preserve">, and a combination of simpler criteria </w:t>
      </w:r>
      <w:r w:rsidR="001B46FD" w:rsidRPr="007B7F44">
        <w:rPr>
          <w:rFonts w:asciiTheme="minorHAnsi" w:hAnsiTheme="minorHAnsi" w:cstheme="minorHAnsi"/>
          <w:lang w:eastAsia="ja-JP"/>
        </w:rPr>
        <w:t xml:space="preserve">can </w:t>
      </w:r>
      <w:r w:rsidRPr="007B7F44">
        <w:rPr>
          <w:rFonts w:asciiTheme="minorHAnsi" w:hAnsiTheme="minorHAnsi" w:cstheme="minorHAnsi"/>
          <w:lang w:eastAsia="ja-JP"/>
        </w:rPr>
        <w:t>be employed by responders.</w:t>
      </w:r>
      <w:r w:rsidR="004C57B2" w:rsidRPr="007B7F44">
        <w:rPr>
          <w:rFonts w:asciiTheme="minorHAnsi" w:hAnsiTheme="minorHAnsi" w:cstheme="minorHAnsi"/>
          <w:lang w:eastAsia="ja-JP"/>
        </w:rPr>
        <w:t xml:space="preserve"> </w:t>
      </w:r>
    </w:p>
    <w:p w14:paraId="76EFB45D" w14:textId="3A2B7A13" w:rsidR="004C57B2" w:rsidRPr="007B7F44" w:rsidRDefault="004C57B2" w:rsidP="004C57B2">
      <w:pPr>
        <w:rPr>
          <w:rFonts w:asciiTheme="minorHAnsi" w:hAnsiTheme="minorHAnsi" w:cstheme="minorHAnsi"/>
          <w:lang w:eastAsia="ja-JP"/>
        </w:rPr>
      </w:pPr>
      <w:r w:rsidRPr="007B7F44">
        <w:rPr>
          <w:rFonts w:asciiTheme="minorHAnsi" w:hAnsiTheme="minorHAnsi" w:cstheme="minorHAnsi"/>
          <w:lang w:eastAsia="ja-JP"/>
        </w:rPr>
        <w:t xml:space="preserve">The original criteria to determine death in cetaceans defined by the IWC was “the time taken for the mouth to slacken, the flipper to slacken and all movement to cease” </w:t>
      </w:r>
      <w:r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&lt;EndNote&gt;&lt;Cite&gt;&lt;Author&gt;IWC&lt;/Author&gt;&lt;Year&gt;1980&lt;/Year&gt;&lt;RecNum&gt;1375&lt;/RecNum&gt;&lt;DisplayText&gt;(IWC, 1980)&lt;/DisplayText&gt;&lt;record&gt;&lt;rec-number&gt;1375&lt;/rec-number&gt;&lt;foreign-keys&gt;&lt;key app="EN" db-id="5awfe2dt3rertke0speptdz6wrrxwetedvar" timestamp="1625717149"&gt;1375&lt;/key&gt;&lt;/foreign-keys&gt;&lt;ref-type name="Report"&gt;27&lt;/ref-type&gt;&lt;contributors&gt;&lt;authors&gt;&lt;author&gt;IWC&lt;/author&gt;&lt;/authors&gt;&lt;subsidiary-authors&gt;&lt;author&gt;International Whaling Commission&lt;/author&gt;&lt;/subsidiary-authors&gt;&lt;/contributors&gt;&lt;titles&gt;&lt;title&gt;Report of the Workshop on HUman Killing Techniques for Whales.&lt;/title&gt;&lt;/titles&gt;&lt;dates&gt;&lt;year&gt;1980&lt;/year&gt;&lt;/dates&gt;&lt;urls&gt;&lt;/urls&gt;&lt;/record&gt;&lt;/Cite&gt;&lt;/EndNote&gt;</w:instrText>
      </w:r>
      <w:r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(IWC 1980)</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However, criteria </w:t>
      </w:r>
      <w:r w:rsidR="00E23155" w:rsidRPr="007B7F44">
        <w:rPr>
          <w:rFonts w:asciiTheme="minorHAnsi" w:hAnsiTheme="minorHAnsi" w:cstheme="minorHAnsi"/>
          <w:lang w:eastAsia="ja-JP"/>
        </w:rPr>
        <w:t xml:space="preserve">for verification of death </w:t>
      </w:r>
      <w:r w:rsidRPr="007B7F44">
        <w:rPr>
          <w:rFonts w:asciiTheme="minorHAnsi" w:hAnsiTheme="minorHAnsi" w:cstheme="minorHAnsi"/>
          <w:lang w:eastAsia="ja-JP"/>
        </w:rPr>
        <w:t xml:space="preserve">have been reviewed </w:t>
      </w:r>
      <w:r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&lt;EndNote&gt;&lt;Cite&gt;&lt;Author&gt;Knudsen&lt;/Author&gt;&lt;Year&gt;2005&lt;/Year&gt;&lt;RecNum&gt;1301&lt;/RecNum&gt;&lt;DisplayText&gt;(S. Knudsen, 2005)&lt;/DisplayText&gt;&lt;record&gt;&lt;rec-number&gt;1301&lt;/rec-number&gt;&lt;foreign-keys&gt;&lt;key app="EN" db-id="5awfe2dt3rertke0speptdz6wrrxwetedvar" timestamp="1619983601"&gt;1301&lt;/key&gt;&lt;/foreign-keys&gt;&lt;ref-type name="Journal Article"&gt;17&lt;/ref-type&gt;&lt;contributors&gt;&lt;authors&gt;&lt;author&gt;Knudsen, SK&lt;/author&gt;&lt;/authors&gt;&lt;/contributors&gt;&lt;titles&gt;&lt;title&gt;A review of the criteria used to assess insensibility and death in hunted whales compared to other species&lt;/title&gt;&lt;secondary-title&gt;The Veterinary Journal&lt;/secondary-title&gt;&lt;/titles&gt;&lt;periodical&gt;&lt;full-title&gt;The Veterinary Journal&lt;/full-title&gt;&lt;abbr-2&gt;Vet J&lt;/abbr-2&gt;&lt;/periodical&gt;&lt;pages&gt;42-59&lt;/pages&gt;&lt;volume&gt;169&lt;/volume&gt;&lt;number&gt;1&lt;/number&gt;&lt;dates&gt;&lt;year&gt;2005&lt;/year&gt;&lt;/dates&gt;&lt;isbn&gt;1090-0233&lt;/isbn&gt;&lt;urls&gt;&lt;/urls&gt;&lt;/record&gt;&lt;/Cite&gt;&lt;/EndNote&gt;</w:instrText>
      </w:r>
      <w:r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(Knudsen 2005)</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and addition</w:t>
      </w:r>
      <w:r w:rsidR="00656D07" w:rsidRPr="007B7F44">
        <w:rPr>
          <w:rFonts w:asciiTheme="minorHAnsi" w:hAnsiTheme="minorHAnsi" w:cstheme="minorHAnsi"/>
          <w:lang w:eastAsia="ja-JP"/>
        </w:rPr>
        <w:t>al</w:t>
      </w:r>
      <w:r w:rsidRPr="007B7F44">
        <w:rPr>
          <w:rFonts w:asciiTheme="minorHAnsi" w:hAnsiTheme="minorHAnsi" w:cstheme="minorHAnsi"/>
          <w:lang w:eastAsia="ja-JP"/>
        </w:rPr>
        <w:t xml:space="preserve"> criteria added </w:t>
      </w:r>
      <w:r w:rsidRPr="007B7F44">
        <w:rPr>
          <w:rFonts w:asciiTheme="minorHAnsi" w:hAnsiTheme="minorHAnsi" w:cstheme="minorHAnsi"/>
          <w:lang w:eastAsia="ja-JP"/>
        </w:rPr>
        <w:fldChar w:fldCharType="begin"/>
      </w:r>
      <w:r w:rsidR="00ED4E48" w:rsidRPr="007B7F44">
        <w:rPr>
          <w:rFonts w:asciiTheme="minorHAnsi" w:hAnsiTheme="minorHAnsi" w:cstheme="minorHAnsi"/>
          <w:lang w:eastAsia="ja-JP"/>
        </w:rPr>
        <w:instrText xml:space="preserve"> ADDIN EN.CITE &lt;EndNote&gt;&lt;Cite&gt;&lt;Author&gt;Brakes&lt;/Author&gt;&lt;Year&gt;2006&lt;/Year&gt;&lt;RecNum&gt;1373&lt;/RecNum&gt;&lt;DisplayText&gt;(Barco et al., 2016; Brakes, Butterworth, &amp;amp; Donoghue, 2006)&lt;/DisplayText&gt;&lt;record&gt;&lt;rec-number&gt;1373&lt;/rec-number&gt;&lt;foreign-keys&gt;&lt;key app="EN" db-id="5awfe2dt3rertke0speptdz6wrrxwetedvar" timestamp="1625716858"&gt;1373&lt;/key&gt;&lt;/foreign-keys&gt;&lt;ref-type name="Journal Article"&gt;17&lt;/ref-type&gt;&lt;contributors&gt;&lt;authors&gt;&lt;author&gt;Brakes, P&lt;/author&gt;&lt;author&gt;Butterworth, A&lt;/author&gt;&lt;author&gt;Donoghue, M&lt;/author&gt;&lt;/authors&gt;&lt;/contributors&gt;&lt;titles&gt;&lt;title&gt;Investigating criteria for insensibility and death in stranded cetaceans in New Zealand&lt;/title&gt;&lt;secondary-title&gt;IWC/58/WKM&amp;amp;AWI&lt;/secondary-title&gt;&lt;/titles&gt;&lt;periodical&gt;&lt;full-title&gt;IWC/58/WKM&amp;amp;AWI&lt;/full-title&gt;&lt;/periodical&gt;&lt;volume&gt;9&lt;/volume&gt;&lt;dates&gt;&lt;year&gt;2006&lt;/year&gt;&lt;/dates&gt;&lt;urls&gt;&lt;/urls&gt;&lt;/record&gt;&lt;/Cite&gt;&lt;Cite&gt;&lt;Author&gt;Barco&lt;/Author&gt;&lt;Year&gt;2016&lt;/Year&gt;&lt;RecNum&gt;771&lt;/RecNum&gt;&lt;record&gt;&lt;rec-number&gt;771&lt;/rec-number&gt;&lt;foreign-keys&gt;&lt;key app="EN" db-id="exx9a2xx3vvp22eff945d0phfsp5esrxvta5" timestamp="0"&gt;771&lt;/key&gt;&lt;/foreign-keys&gt;&lt;ref-type name="Book"&gt;6&lt;/ref-type&gt;&lt;contributors&gt;&lt;authors&gt;&lt;author&gt;Barco, Susan Gwynn&lt;/author&gt;&lt;author&gt;Walton, Wendy J&lt;/author&gt;&lt;author&gt;Harms, Craig A&lt;/author&gt;&lt;author&gt;George, Robert H&lt;/author&gt;&lt;author&gt;D&amp;apos;Eri, Linda R&lt;/author&gt;&lt;author&gt;Swingle, W Mark&lt;/author&gt;&lt;/authors&gt;&lt;/contributors&gt;&lt;titles&gt;&lt;title&gt;Collaborative development of recommendations for euthanasia of stranded cetaceans&lt;/title&gt;&lt;/titles&gt;&lt;dates&gt;&lt;year&gt;2016&lt;/year&gt;&lt;/dates&gt;&lt;publisher&gt;US Department of Commerce, National Oceanic and Atmospheric Administration, National Marine Fisheries Service, Office of Protected Resources&lt;/publisher&gt;&lt;urls&gt;&lt;/urls&gt;&lt;/record&gt;&lt;/Cite&gt;&lt;/EndNote&gt;</w:instrText>
      </w:r>
      <w:r w:rsidRPr="007B7F44">
        <w:rPr>
          <w:rFonts w:asciiTheme="minorHAnsi" w:hAnsiTheme="minorHAnsi" w:cstheme="minorHAnsi"/>
          <w:lang w:eastAsia="ja-JP"/>
        </w:rPr>
        <w:fldChar w:fldCharType="separate"/>
      </w:r>
      <w:r w:rsidR="00ED4E48" w:rsidRPr="007B7F44">
        <w:rPr>
          <w:rFonts w:asciiTheme="minorHAnsi" w:hAnsiTheme="minorHAnsi" w:cstheme="minorHAnsi"/>
          <w:lang w:eastAsia="ja-JP"/>
        </w:rPr>
        <w:t>(</w:t>
      </w:r>
      <w:r w:rsidR="00E47C3E" w:rsidRPr="00E47C3E">
        <w:rPr>
          <w:rFonts w:asciiTheme="minorHAnsi" w:hAnsiTheme="minorHAnsi" w:cstheme="minorHAnsi"/>
          <w:lang w:eastAsia="ja-JP"/>
        </w:rPr>
        <w:t>Brakes et</w:t>
      </w:r>
      <w:r w:rsidR="00BC209D">
        <w:rPr>
          <w:rFonts w:asciiTheme="minorHAnsi" w:hAnsiTheme="minorHAnsi" w:cstheme="minorHAnsi"/>
          <w:lang w:eastAsia="ja-JP"/>
        </w:rPr>
        <w:t xml:space="preserve"> </w:t>
      </w:r>
      <w:r w:rsidR="00E47C3E" w:rsidRPr="00E47C3E">
        <w:rPr>
          <w:rFonts w:asciiTheme="minorHAnsi" w:hAnsiTheme="minorHAnsi" w:cstheme="minorHAnsi"/>
          <w:lang w:eastAsia="ja-JP"/>
        </w:rPr>
        <w:t>al. 2006</w:t>
      </w:r>
      <w:r w:rsidR="00BC209D">
        <w:rPr>
          <w:rFonts w:asciiTheme="minorHAnsi" w:hAnsiTheme="minorHAnsi" w:cstheme="minorHAnsi"/>
          <w:lang w:eastAsia="ja-JP"/>
        </w:rPr>
        <w:t>,</w:t>
      </w:r>
      <w:r w:rsidR="00E47C3E">
        <w:rPr>
          <w:rFonts w:asciiTheme="minorHAnsi" w:hAnsiTheme="minorHAnsi" w:cstheme="minorHAnsi"/>
          <w:lang w:eastAsia="ja-JP"/>
        </w:rPr>
        <w:t xml:space="preserve"> </w:t>
      </w:r>
      <w:r w:rsidR="00ED4E48" w:rsidRPr="007B7F44">
        <w:rPr>
          <w:rFonts w:asciiTheme="minorHAnsi" w:hAnsiTheme="minorHAnsi" w:cstheme="minorHAnsi"/>
          <w:lang w:eastAsia="ja-JP"/>
        </w:rPr>
        <w:t>Barco et al. 2016)</w:t>
      </w:r>
      <w:r w:rsidRPr="007B7F44">
        <w:rPr>
          <w:rFonts w:asciiTheme="minorHAnsi" w:hAnsiTheme="minorHAnsi" w:cstheme="minorHAnsi"/>
          <w:lang w:eastAsia="ja-JP"/>
        </w:rPr>
        <w:fldChar w:fldCharType="end"/>
      </w:r>
      <w:r w:rsidRPr="007B7F44">
        <w:rPr>
          <w:rFonts w:asciiTheme="minorHAnsi" w:hAnsiTheme="minorHAnsi" w:cstheme="minorHAnsi"/>
          <w:lang w:eastAsia="ja-JP"/>
        </w:rPr>
        <w:t xml:space="preserve"> to include</w:t>
      </w:r>
      <w:r w:rsidR="00194039" w:rsidRPr="007B7F44">
        <w:rPr>
          <w:rFonts w:asciiTheme="minorHAnsi" w:hAnsiTheme="minorHAnsi" w:cstheme="minorHAnsi"/>
          <w:lang w:eastAsia="ja-JP"/>
        </w:rPr>
        <w:t>:</w:t>
      </w:r>
    </w:p>
    <w:p w14:paraId="4740E36A" w14:textId="08FFE9F5" w:rsidR="00B01C40" w:rsidRPr="007B7F44" w:rsidRDefault="003221E4">
      <w:pPr>
        <w:pStyle w:val="ListParagraph"/>
        <w:numPr>
          <w:ilvl w:val="0"/>
          <w:numId w:val="13"/>
        </w:numPr>
        <w:rPr>
          <w:rFonts w:asciiTheme="minorHAnsi" w:hAnsiTheme="minorHAnsi" w:cstheme="minorHAnsi"/>
          <w:lang w:eastAsia="ja-JP"/>
        </w:rPr>
      </w:pPr>
      <w:r>
        <w:rPr>
          <w:rFonts w:asciiTheme="minorHAnsi" w:hAnsiTheme="minorHAnsi" w:cstheme="minorHAnsi"/>
          <w:lang w:eastAsia="ja-JP"/>
        </w:rPr>
        <w:t>l</w:t>
      </w:r>
      <w:r w:rsidR="00B01C40" w:rsidRPr="007B7F44">
        <w:rPr>
          <w:rFonts w:asciiTheme="minorHAnsi" w:hAnsiTheme="minorHAnsi" w:cstheme="minorHAnsi"/>
          <w:lang w:eastAsia="ja-JP"/>
        </w:rPr>
        <w:t>oss of reflexes</w:t>
      </w:r>
      <w:r w:rsidR="00E47C3E">
        <w:rPr>
          <w:rFonts w:asciiTheme="minorHAnsi" w:hAnsiTheme="minorHAnsi" w:cstheme="minorHAnsi"/>
          <w:lang w:eastAsia="ja-JP"/>
        </w:rPr>
        <w:t xml:space="preserve"> </w:t>
      </w:r>
      <w:r w:rsidR="00B01C40" w:rsidRPr="007B7F44">
        <w:rPr>
          <w:rFonts w:asciiTheme="minorHAnsi" w:hAnsiTheme="minorHAnsi" w:cstheme="minorHAnsi"/>
          <w:lang w:eastAsia="ja-JP"/>
        </w:rPr>
        <w:t>-</w:t>
      </w:r>
      <w:r w:rsidR="00FB6892" w:rsidRPr="007B7F44">
        <w:rPr>
          <w:rFonts w:asciiTheme="minorHAnsi" w:hAnsiTheme="minorHAnsi" w:cstheme="minorHAnsi"/>
          <w:lang w:eastAsia="ja-JP"/>
        </w:rPr>
        <w:t xml:space="preserve"> </w:t>
      </w:r>
      <w:r w:rsidR="00B01C40" w:rsidRPr="007B7F44">
        <w:rPr>
          <w:rFonts w:asciiTheme="minorHAnsi" w:hAnsiTheme="minorHAnsi" w:cstheme="minorHAnsi"/>
          <w:lang w:eastAsia="ja-JP"/>
        </w:rPr>
        <w:t xml:space="preserve">tongue withdrawal, </w:t>
      </w:r>
      <w:r w:rsidR="00EF538B" w:rsidRPr="007B7F44">
        <w:rPr>
          <w:rFonts w:asciiTheme="minorHAnsi" w:hAnsiTheme="minorHAnsi" w:cstheme="minorHAnsi"/>
          <w:lang w:eastAsia="ja-JP"/>
        </w:rPr>
        <w:t>corneal/</w:t>
      </w:r>
      <w:r w:rsidR="00B01C40" w:rsidRPr="007B7F44">
        <w:rPr>
          <w:rFonts w:asciiTheme="minorHAnsi" w:hAnsiTheme="minorHAnsi" w:cstheme="minorHAnsi"/>
          <w:lang w:eastAsia="ja-JP"/>
        </w:rPr>
        <w:t>palpebral</w:t>
      </w:r>
      <w:r w:rsidR="00EF538B" w:rsidRPr="007B7F44">
        <w:rPr>
          <w:rFonts w:asciiTheme="minorHAnsi" w:hAnsiTheme="minorHAnsi" w:cstheme="minorHAnsi"/>
          <w:lang w:eastAsia="ja-JP"/>
        </w:rPr>
        <w:t xml:space="preserve"> (blink)</w:t>
      </w:r>
      <w:r w:rsidR="00B01C40" w:rsidRPr="007B7F44">
        <w:rPr>
          <w:rFonts w:asciiTheme="minorHAnsi" w:hAnsiTheme="minorHAnsi" w:cstheme="minorHAnsi"/>
          <w:lang w:eastAsia="ja-JP"/>
        </w:rPr>
        <w:t>, blowhole and anus</w:t>
      </w:r>
    </w:p>
    <w:p w14:paraId="24D78318" w14:textId="1DE3DACB" w:rsidR="00B01C40" w:rsidRPr="007B7F44" w:rsidRDefault="003221E4">
      <w:pPr>
        <w:pStyle w:val="ListParagraph"/>
        <w:numPr>
          <w:ilvl w:val="0"/>
          <w:numId w:val="13"/>
        </w:numPr>
        <w:rPr>
          <w:rFonts w:asciiTheme="minorHAnsi" w:hAnsiTheme="minorHAnsi" w:cstheme="minorHAnsi"/>
          <w:lang w:eastAsia="ja-JP"/>
        </w:rPr>
      </w:pPr>
      <w:r>
        <w:rPr>
          <w:rFonts w:asciiTheme="minorHAnsi" w:hAnsiTheme="minorHAnsi" w:cstheme="minorHAnsi"/>
          <w:lang w:eastAsia="ja-JP"/>
        </w:rPr>
        <w:t>l</w:t>
      </w:r>
      <w:r w:rsidR="00B01C40" w:rsidRPr="007B7F44">
        <w:rPr>
          <w:rFonts w:asciiTheme="minorHAnsi" w:hAnsiTheme="minorHAnsi" w:cstheme="minorHAnsi"/>
          <w:lang w:eastAsia="ja-JP"/>
        </w:rPr>
        <w:t xml:space="preserve">oss of jaw </w:t>
      </w:r>
      <w:proofErr w:type="spellStart"/>
      <w:r w:rsidR="00B01C40" w:rsidRPr="007B7F44">
        <w:rPr>
          <w:rFonts w:asciiTheme="minorHAnsi" w:hAnsiTheme="minorHAnsi" w:cstheme="minorHAnsi"/>
          <w:lang w:eastAsia="ja-JP"/>
        </w:rPr>
        <w:t>tone</w:t>
      </w:r>
      <w:proofErr w:type="spellEnd"/>
      <w:r w:rsidR="00E47C3E">
        <w:rPr>
          <w:rFonts w:asciiTheme="minorHAnsi" w:hAnsiTheme="minorHAnsi" w:cstheme="minorHAnsi"/>
          <w:lang w:eastAsia="ja-JP"/>
        </w:rPr>
        <w:t xml:space="preserve"> -</w:t>
      </w:r>
      <w:r w:rsidR="00F33A34">
        <w:rPr>
          <w:rFonts w:asciiTheme="minorHAnsi" w:hAnsiTheme="minorHAnsi" w:cstheme="minorHAnsi"/>
          <w:lang w:eastAsia="ja-JP"/>
        </w:rPr>
        <w:t xml:space="preserve"> </w:t>
      </w:r>
      <w:r w:rsidR="00E47C3E">
        <w:rPr>
          <w:rFonts w:asciiTheme="minorHAnsi" w:hAnsiTheme="minorHAnsi" w:cstheme="minorHAnsi"/>
          <w:lang w:eastAsia="ja-JP"/>
        </w:rPr>
        <w:t>i</w:t>
      </w:r>
      <w:r w:rsidR="00046E4C" w:rsidRPr="007B7F44">
        <w:rPr>
          <w:rFonts w:asciiTheme="minorHAnsi" w:hAnsiTheme="minorHAnsi" w:cstheme="minorHAnsi"/>
          <w:lang w:eastAsia="ja-JP"/>
        </w:rPr>
        <w:t xml:space="preserve">n large </w:t>
      </w:r>
      <w:r w:rsidR="00B57A79" w:rsidRPr="007B7F44">
        <w:rPr>
          <w:rFonts w:asciiTheme="minorHAnsi" w:hAnsiTheme="minorHAnsi" w:cstheme="minorHAnsi"/>
          <w:lang w:eastAsia="ja-JP"/>
        </w:rPr>
        <w:t>whales</w:t>
      </w:r>
      <w:r w:rsidR="00046E4C" w:rsidRPr="007B7F44">
        <w:rPr>
          <w:rFonts w:asciiTheme="minorHAnsi" w:hAnsiTheme="minorHAnsi" w:cstheme="minorHAnsi"/>
          <w:lang w:eastAsia="ja-JP"/>
        </w:rPr>
        <w:t xml:space="preserve"> the maxilla will fall into the oral space</w:t>
      </w:r>
    </w:p>
    <w:p w14:paraId="4F96F4BB" w14:textId="1C4B6A3E" w:rsidR="00B01C40" w:rsidRPr="007B7F44" w:rsidRDefault="003221E4">
      <w:pPr>
        <w:pStyle w:val="ListParagraph"/>
        <w:numPr>
          <w:ilvl w:val="0"/>
          <w:numId w:val="13"/>
        </w:numPr>
        <w:rPr>
          <w:rFonts w:asciiTheme="minorHAnsi" w:hAnsiTheme="minorHAnsi" w:cstheme="minorHAnsi"/>
          <w:lang w:eastAsia="ja-JP"/>
        </w:rPr>
      </w:pPr>
      <w:r>
        <w:rPr>
          <w:rFonts w:asciiTheme="minorHAnsi" w:hAnsiTheme="minorHAnsi" w:cstheme="minorHAnsi"/>
          <w:lang w:eastAsia="ja-JP"/>
        </w:rPr>
        <w:t>l</w:t>
      </w:r>
      <w:r w:rsidR="00B01C40" w:rsidRPr="007B7F44">
        <w:rPr>
          <w:rFonts w:asciiTheme="minorHAnsi" w:hAnsiTheme="minorHAnsi" w:cstheme="minorHAnsi"/>
          <w:lang w:eastAsia="ja-JP"/>
        </w:rPr>
        <w:t>oss of tail movement</w:t>
      </w:r>
    </w:p>
    <w:p w14:paraId="0B2F6D37" w14:textId="732293D2" w:rsidR="00B01C40" w:rsidRPr="007B7F44" w:rsidRDefault="003221E4">
      <w:pPr>
        <w:pStyle w:val="ListParagraph"/>
        <w:numPr>
          <w:ilvl w:val="0"/>
          <w:numId w:val="13"/>
        </w:numPr>
        <w:rPr>
          <w:rFonts w:asciiTheme="minorHAnsi" w:hAnsiTheme="minorHAnsi" w:cstheme="minorHAnsi"/>
          <w:lang w:eastAsia="ja-JP"/>
        </w:rPr>
      </w:pPr>
      <w:r>
        <w:rPr>
          <w:rFonts w:asciiTheme="minorHAnsi" w:hAnsiTheme="minorHAnsi" w:cstheme="minorHAnsi"/>
          <w:lang w:eastAsia="ja-JP"/>
        </w:rPr>
        <w:t>f</w:t>
      </w:r>
      <w:r w:rsidR="00B01C40" w:rsidRPr="007B7F44">
        <w:rPr>
          <w:rFonts w:asciiTheme="minorHAnsi" w:hAnsiTheme="minorHAnsi" w:cstheme="minorHAnsi"/>
          <w:lang w:eastAsia="ja-JP"/>
        </w:rPr>
        <w:t>ixed and dilated pupils</w:t>
      </w:r>
      <w:r w:rsidR="00E47C3E">
        <w:rPr>
          <w:rFonts w:asciiTheme="minorHAnsi" w:hAnsiTheme="minorHAnsi" w:cstheme="minorHAnsi"/>
          <w:lang w:eastAsia="ja-JP"/>
        </w:rPr>
        <w:t xml:space="preserve"> </w:t>
      </w:r>
      <w:r w:rsidR="00046E4C" w:rsidRPr="007B7F44">
        <w:rPr>
          <w:rFonts w:asciiTheme="minorHAnsi" w:hAnsiTheme="minorHAnsi" w:cstheme="minorHAnsi"/>
          <w:lang w:eastAsia="ja-JP"/>
        </w:rPr>
        <w:t>- cetaceans have a U-shaped pupil that will be constricted in normal amounts of ambient light</w:t>
      </w:r>
      <w:r w:rsidR="00516F0E" w:rsidRPr="007B7F44">
        <w:rPr>
          <w:rFonts w:asciiTheme="minorHAnsi" w:hAnsiTheme="minorHAnsi" w:cstheme="minorHAnsi"/>
          <w:lang w:eastAsia="ja-JP"/>
        </w:rPr>
        <w:t>. When this is the case,</w:t>
      </w:r>
      <w:r w:rsidR="00046E4C" w:rsidRPr="007B7F44">
        <w:rPr>
          <w:rFonts w:asciiTheme="minorHAnsi" w:hAnsiTheme="minorHAnsi" w:cstheme="minorHAnsi"/>
          <w:lang w:eastAsia="ja-JP"/>
        </w:rPr>
        <w:t xml:space="preserve"> </w:t>
      </w:r>
      <w:proofErr w:type="gramStart"/>
      <w:r w:rsidR="00046E4C" w:rsidRPr="007B7F44">
        <w:rPr>
          <w:rFonts w:asciiTheme="minorHAnsi" w:hAnsiTheme="minorHAnsi" w:cstheme="minorHAnsi"/>
          <w:lang w:eastAsia="ja-JP"/>
        </w:rPr>
        <w:t>the majority of</w:t>
      </w:r>
      <w:proofErr w:type="gramEnd"/>
      <w:r w:rsidR="00046E4C" w:rsidRPr="007B7F44">
        <w:rPr>
          <w:rFonts w:asciiTheme="minorHAnsi" w:hAnsiTheme="minorHAnsi" w:cstheme="minorHAnsi"/>
          <w:lang w:eastAsia="ja-JP"/>
        </w:rPr>
        <w:t xml:space="preserve"> the eye visualised will be the brown iris. Following death, the pupil dilates and will become oval to circular in shape</w:t>
      </w:r>
      <w:r w:rsidR="00516F0E" w:rsidRPr="007B7F44">
        <w:rPr>
          <w:rFonts w:asciiTheme="minorHAnsi" w:hAnsiTheme="minorHAnsi" w:cstheme="minorHAnsi"/>
          <w:lang w:eastAsia="ja-JP"/>
        </w:rPr>
        <w:t xml:space="preserve">, as seen in Figure </w:t>
      </w:r>
      <w:r w:rsidR="001B46FD" w:rsidRPr="007B7F44">
        <w:rPr>
          <w:rFonts w:asciiTheme="minorHAnsi" w:hAnsiTheme="minorHAnsi" w:cstheme="minorHAnsi"/>
          <w:lang w:eastAsia="ja-JP"/>
        </w:rPr>
        <w:t>1</w:t>
      </w:r>
      <w:r w:rsidR="00202060">
        <w:rPr>
          <w:rFonts w:asciiTheme="minorHAnsi" w:hAnsiTheme="minorHAnsi" w:cstheme="minorHAnsi"/>
          <w:lang w:eastAsia="ja-JP"/>
        </w:rPr>
        <w:t>1</w:t>
      </w:r>
    </w:p>
    <w:p w14:paraId="5E6A5CBD" w14:textId="712ED9ED" w:rsidR="00B01C40" w:rsidRPr="007B7F44" w:rsidRDefault="003221E4">
      <w:pPr>
        <w:pStyle w:val="ListParagraph"/>
        <w:numPr>
          <w:ilvl w:val="0"/>
          <w:numId w:val="13"/>
        </w:numPr>
        <w:rPr>
          <w:rFonts w:asciiTheme="minorHAnsi" w:hAnsiTheme="minorHAnsi" w:cstheme="minorHAnsi"/>
          <w:lang w:eastAsia="ja-JP"/>
        </w:rPr>
      </w:pPr>
      <w:r>
        <w:rPr>
          <w:rFonts w:asciiTheme="minorHAnsi" w:hAnsiTheme="minorHAnsi" w:cstheme="minorHAnsi"/>
          <w:lang w:eastAsia="ja-JP"/>
        </w:rPr>
        <w:t>e</w:t>
      </w:r>
      <w:r w:rsidR="00B01C40" w:rsidRPr="007B7F44">
        <w:rPr>
          <w:rFonts w:asciiTheme="minorHAnsi" w:hAnsiTheme="minorHAnsi" w:cstheme="minorHAnsi"/>
          <w:lang w:eastAsia="ja-JP"/>
        </w:rPr>
        <w:t xml:space="preserve">xtended periods </w:t>
      </w:r>
      <w:r w:rsidR="00516F0E" w:rsidRPr="007B7F44">
        <w:rPr>
          <w:rFonts w:asciiTheme="minorHAnsi" w:hAnsiTheme="minorHAnsi" w:cstheme="minorHAnsi"/>
          <w:lang w:eastAsia="ja-JP"/>
        </w:rPr>
        <w:t>without breathing</w:t>
      </w:r>
      <w:r w:rsidR="00E47C3E">
        <w:rPr>
          <w:rFonts w:asciiTheme="minorHAnsi" w:hAnsiTheme="minorHAnsi" w:cstheme="minorHAnsi"/>
          <w:lang w:eastAsia="ja-JP"/>
        </w:rPr>
        <w:t xml:space="preserve"> </w:t>
      </w:r>
      <w:r w:rsidR="00516F0E" w:rsidRPr="007B7F44">
        <w:rPr>
          <w:rFonts w:asciiTheme="minorHAnsi" w:hAnsiTheme="minorHAnsi" w:cstheme="minorHAnsi"/>
          <w:lang w:eastAsia="ja-JP"/>
        </w:rPr>
        <w:t xml:space="preserve">- </w:t>
      </w:r>
      <w:r w:rsidR="004C684B">
        <w:rPr>
          <w:rFonts w:asciiTheme="minorHAnsi" w:hAnsiTheme="minorHAnsi" w:cstheme="minorHAnsi"/>
          <w:lang w:eastAsia="ja-JP"/>
        </w:rPr>
        <w:t>although</w:t>
      </w:r>
      <w:r w:rsidR="004C684B" w:rsidRPr="007B7F44">
        <w:rPr>
          <w:rFonts w:asciiTheme="minorHAnsi" w:hAnsiTheme="minorHAnsi" w:cstheme="minorHAnsi"/>
          <w:lang w:eastAsia="ja-JP"/>
        </w:rPr>
        <w:t xml:space="preserve"> </w:t>
      </w:r>
      <w:r w:rsidR="00516F0E" w:rsidRPr="007B7F44">
        <w:rPr>
          <w:rFonts w:asciiTheme="minorHAnsi" w:hAnsiTheme="minorHAnsi" w:cstheme="minorHAnsi"/>
          <w:lang w:eastAsia="ja-JP"/>
        </w:rPr>
        <w:t xml:space="preserve">large </w:t>
      </w:r>
      <w:r w:rsidR="00B57A79" w:rsidRPr="007B7F44">
        <w:rPr>
          <w:rFonts w:asciiTheme="minorHAnsi" w:hAnsiTheme="minorHAnsi" w:cstheme="minorHAnsi"/>
          <w:lang w:eastAsia="ja-JP"/>
        </w:rPr>
        <w:t>whales</w:t>
      </w:r>
      <w:r w:rsidR="00516F0E" w:rsidRPr="007B7F44">
        <w:rPr>
          <w:rFonts w:asciiTheme="minorHAnsi" w:hAnsiTheme="minorHAnsi" w:cstheme="minorHAnsi"/>
          <w:lang w:eastAsia="ja-JP"/>
        </w:rPr>
        <w:t xml:space="preserve"> can hold their breath for extended periods of time whilst diving, a period of greater than 10 min without respiration is abnormal for a large</w:t>
      </w:r>
      <w:r w:rsidR="00FB6892" w:rsidRPr="007B7F44">
        <w:rPr>
          <w:rFonts w:asciiTheme="minorHAnsi" w:hAnsiTheme="minorHAnsi" w:cstheme="minorHAnsi"/>
          <w:lang w:eastAsia="ja-JP"/>
        </w:rPr>
        <w:t>,</w:t>
      </w:r>
      <w:r w:rsidR="00516F0E" w:rsidRPr="007B7F44">
        <w:rPr>
          <w:rFonts w:asciiTheme="minorHAnsi" w:hAnsiTheme="minorHAnsi" w:cstheme="minorHAnsi"/>
          <w:lang w:eastAsia="ja-JP"/>
        </w:rPr>
        <w:t xml:space="preserve"> stranded cetacean</w:t>
      </w:r>
    </w:p>
    <w:p w14:paraId="60AE63D8" w14:textId="442E8920" w:rsidR="00046E4C" w:rsidRPr="007B7F44" w:rsidRDefault="00E74B8D">
      <w:pPr>
        <w:pStyle w:val="ListParagraph"/>
        <w:numPr>
          <w:ilvl w:val="0"/>
          <w:numId w:val="13"/>
        </w:numPr>
        <w:rPr>
          <w:rFonts w:asciiTheme="minorHAnsi" w:hAnsiTheme="minorHAnsi" w:cstheme="minorHAnsi"/>
          <w:lang w:eastAsia="ja-JP"/>
        </w:rPr>
      </w:pPr>
      <w:r>
        <w:rPr>
          <w:rFonts w:asciiTheme="minorHAnsi" w:hAnsiTheme="minorHAnsi" w:cstheme="minorHAnsi"/>
          <w:lang w:eastAsia="ja-JP"/>
        </w:rPr>
        <w:t>l</w:t>
      </w:r>
      <w:r w:rsidR="006D4311" w:rsidRPr="007B7F44">
        <w:rPr>
          <w:rFonts w:asciiTheme="minorHAnsi" w:hAnsiTheme="minorHAnsi" w:cstheme="minorHAnsi"/>
          <w:lang w:eastAsia="ja-JP"/>
        </w:rPr>
        <w:t xml:space="preserve">ack of response to </w:t>
      </w:r>
      <w:r w:rsidR="004C684B">
        <w:rPr>
          <w:rFonts w:asciiTheme="minorHAnsi" w:hAnsiTheme="minorHAnsi" w:cstheme="minorHAnsi"/>
          <w:lang w:eastAsia="ja-JP"/>
        </w:rPr>
        <w:t xml:space="preserve">a </w:t>
      </w:r>
      <w:r w:rsidR="006D4311" w:rsidRPr="007B7F44">
        <w:rPr>
          <w:rFonts w:asciiTheme="minorHAnsi" w:hAnsiTheme="minorHAnsi" w:cstheme="minorHAnsi"/>
          <w:lang w:eastAsia="ja-JP"/>
        </w:rPr>
        <w:t>painful stimulus</w:t>
      </w:r>
      <w:r w:rsidR="00F33A34">
        <w:rPr>
          <w:rFonts w:asciiTheme="minorHAnsi" w:hAnsiTheme="minorHAnsi" w:cstheme="minorHAnsi"/>
          <w:lang w:eastAsia="ja-JP"/>
        </w:rPr>
        <w:t>.</w:t>
      </w:r>
    </w:p>
    <w:p w14:paraId="0068C1B1" w14:textId="40682148" w:rsidR="001B46FD" w:rsidRDefault="00BA2D96" w:rsidP="00DD6370">
      <w:pPr>
        <w:rPr>
          <w:rFonts w:asciiTheme="minorHAnsi" w:hAnsiTheme="minorHAnsi" w:cstheme="minorHAnsi"/>
          <w:lang w:eastAsia="ja-JP"/>
        </w:rPr>
      </w:pPr>
      <w:r w:rsidRPr="00BA2D96">
        <w:rPr>
          <w:rFonts w:asciiTheme="minorHAnsi" w:hAnsiTheme="minorHAnsi" w:cstheme="minorHAnsi"/>
          <w:lang w:eastAsia="ja-JP"/>
        </w:rPr>
        <w:t xml:space="preserve">It is important to be aware that during euthanasia, at the point of death or just prior, the whale may exhibit tail thrashing known as terminal fluking or ‘flurry’. </w:t>
      </w:r>
      <w:r w:rsidRPr="000014ED">
        <w:rPr>
          <w:rFonts w:asciiTheme="minorHAnsi" w:hAnsiTheme="minorHAnsi" w:cstheme="minorHAnsi"/>
          <w:lang w:eastAsia="ja-JP"/>
        </w:rPr>
        <w:t>This behaviour does not necessarily indicate that the whale is experiencing pain or distress and heavy sedation prior to lethal injection may reduce the risk of this behaviour occurring</w:t>
      </w:r>
      <w:r w:rsidR="00531EB4">
        <w:rPr>
          <w:rFonts w:asciiTheme="minorHAnsi" w:hAnsiTheme="minorHAnsi" w:cstheme="minorHAnsi"/>
          <w:lang w:eastAsia="ja-JP"/>
        </w:rPr>
        <w:t xml:space="preserve"> (D. March pers comm 25 July 2024).</w:t>
      </w:r>
      <w:r w:rsidRPr="00BA2D96">
        <w:rPr>
          <w:rFonts w:asciiTheme="minorHAnsi" w:hAnsiTheme="minorHAnsi" w:cstheme="minorHAnsi"/>
          <w:lang w:eastAsia="ja-JP"/>
        </w:rPr>
        <w:t xml:space="preserve"> However, it is recommended that this be explained to response personnel and the public.</w:t>
      </w:r>
      <w:r w:rsidR="001B46FD" w:rsidRPr="007B7F44">
        <w:rPr>
          <w:rFonts w:asciiTheme="minorHAnsi" w:hAnsiTheme="minorHAnsi" w:cstheme="minorHAnsi"/>
          <w:lang w:eastAsia="ja-JP"/>
        </w:rPr>
        <w:t xml:space="preserve"> </w:t>
      </w:r>
    </w:p>
    <w:p w14:paraId="16EA4110" w14:textId="0FE2FB1D" w:rsidR="002D233E" w:rsidRPr="007B7F44" w:rsidRDefault="002D233E" w:rsidP="00DD6370">
      <w:pPr>
        <w:rPr>
          <w:rFonts w:asciiTheme="minorHAnsi" w:hAnsiTheme="minorHAnsi" w:cstheme="minorHAnsi"/>
          <w:lang w:eastAsia="ja-JP"/>
        </w:rPr>
      </w:pPr>
      <w:r w:rsidRPr="002D233E">
        <w:rPr>
          <w:rFonts w:asciiTheme="minorHAnsi" w:hAnsiTheme="minorHAnsi" w:cstheme="minorHAnsi"/>
          <w:lang w:eastAsia="ja-JP"/>
        </w:rPr>
        <w:t>Time to death is an important metric for assessment welfare implications of euthanasia and should be recorded after euthanasia is completed (see Appendix 2).</w:t>
      </w:r>
    </w:p>
    <w:p w14:paraId="4DC3172B" w14:textId="77777777" w:rsidR="00A41C9A" w:rsidRDefault="00B4766B" w:rsidP="00A41C9A">
      <w:pPr>
        <w:keepNext/>
      </w:pPr>
      <w:r w:rsidRPr="007B7F44">
        <w:rPr>
          <w:rFonts w:asciiTheme="minorHAnsi" w:hAnsiTheme="minorHAnsi" w:cstheme="minorHAnsi"/>
          <w:noProof/>
        </w:rPr>
        <w:lastRenderedPageBreak/>
        <w:drawing>
          <wp:inline distT="0" distB="0" distL="0" distR="0" wp14:anchorId="00785F88" wp14:editId="1B5BBBED">
            <wp:extent cx="5705475" cy="3974077"/>
            <wp:effectExtent l="0" t="0" r="0" b="7620"/>
            <wp:docPr id="22" name="Picture 22" descr="Eye of a deceased humpback whale showing dilation of the pu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ye of a deceased humpback whale showing dilation of the pupil"/>
                    <pic:cNvPicPr>
                      <a:picLocks noChangeAspect="1" noChangeArrowheads="1"/>
                    </pic:cNvPicPr>
                  </pic:nvPicPr>
                  <pic:blipFill rotWithShape="1">
                    <a:blip r:embed="rId40">
                      <a:extLst>
                        <a:ext uri="{28A0092B-C50C-407E-A947-70E740481C1C}">
                          <a14:useLocalDpi xmlns:a14="http://schemas.microsoft.com/office/drawing/2010/main" val="0"/>
                        </a:ext>
                      </a:extLst>
                    </a:blip>
                    <a:srcRect r="9246" b="15762"/>
                    <a:stretch/>
                  </pic:blipFill>
                  <pic:spPr bwMode="auto">
                    <a:xfrm>
                      <a:off x="0" y="0"/>
                      <a:ext cx="5782023" cy="4027395"/>
                    </a:xfrm>
                    <a:prstGeom prst="rect">
                      <a:avLst/>
                    </a:prstGeom>
                    <a:noFill/>
                    <a:ln>
                      <a:noFill/>
                    </a:ln>
                    <a:extLst>
                      <a:ext uri="{53640926-AAD7-44D8-BBD7-CCE9431645EC}">
                        <a14:shadowObscured xmlns:a14="http://schemas.microsoft.com/office/drawing/2010/main"/>
                      </a:ext>
                    </a:extLst>
                  </pic:spPr>
                </pic:pic>
              </a:graphicData>
            </a:graphic>
          </wp:inline>
        </w:drawing>
      </w:r>
    </w:p>
    <w:p w14:paraId="4990FB18" w14:textId="3A15ACE7" w:rsidR="00F13B35" w:rsidRPr="00A41C9A" w:rsidRDefault="00A41C9A" w:rsidP="00A41C9A">
      <w:pPr>
        <w:pStyle w:val="Caption"/>
        <w:rPr>
          <w:sz w:val="22"/>
          <w:szCs w:val="22"/>
        </w:rPr>
      </w:pPr>
      <w:bookmarkStart w:id="47" w:name="_Toc175833062"/>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11</w:t>
      </w:r>
      <w:r w:rsidRPr="00A41C9A">
        <w:rPr>
          <w:sz w:val="22"/>
          <w:szCs w:val="22"/>
        </w:rPr>
        <w:fldChar w:fldCharType="end"/>
      </w:r>
      <w:r w:rsidRPr="00A41C9A">
        <w:rPr>
          <w:sz w:val="22"/>
          <w:szCs w:val="22"/>
        </w:rPr>
        <w:t xml:space="preserve"> </w:t>
      </w:r>
      <w:r w:rsidRPr="00A41C9A">
        <w:rPr>
          <w:b w:val="0"/>
          <w:bCs w:val="0"/>
          <w:sz w:val="22"/>
          <w:szCs w:val="22"/>
        </w:rPr>
        <w:t>Dilated pupil in a deceased Humpback whale © Duane March</w:t>
      </w:r>
      <w:bookmarkEnd w:id="47"/>
    </w:p>
    <w:p w14:paraId="01BF3061" w14:textId="77777777" w:rsidR="0071682D" w:rsidRPr="007B7F44" w:rsidRDefault="0071682D" w:rsidP="0071682D">
      <w:pPr>
        <w:keepNext/>
        <w:rPr>
          <w:rFonts w:asciiTheme="minorHAnsi" w:hAnsiTheme="minorHAnsi" w:cstheme="minorHAnsi"/>
        </w:rPr>
      </w:pPr>
    </w:p>
    <w:p w14:paraId="3F2A63D8" w14:textId="58451981" w:rsidR="0077140B" w:rsidRPr="007B7F44" w:rsidRDefault="0077140B" w:rsidP="0077140B">
      <w:pPr>
        <w:rPr>
          <w:rFonts w:asciiTheme="minorHAnsi" w:hAnsiTheme="minorHAnsi" w:cstheme="minorHAnsi"/>
        </w:rPr>
      </w:pPr>
    </w:p>
    <w:p w14:paraId="6B920F31" w14:textId="77777777" w:rsidR="001865BE" w:rsidRPr="007B7F44" w:rsidRDefault="001865BE" w:rsidP="0067769A">
      <w:pPr>
        <w:rPr>
          <w:rFonts w:asciiTheme="minorHAnsi" w:hAnsiTheme="minorHAnsi" w:cstheme="minorHAnsi"/>
        </w:rPr>
      </w:pPr>
    </w:p>
    <w:p w14:paraId="4D3159D3" w14:textId="229E5B04" w:rsidR="00DB4077" w:rsidRPr="001D6145" w:rsidRDefault="00DB4077" w:rsidP="00C06959">
      <w:pPr>
        <w:pStyle w:val="Heading2"/>
        <w:numPr>
          <w:ilvl w:val="0"/>
          <w:numId w:val="41"/>
        </w:numPr>
        <w:rPr>
          <w:rFonts w:asciiTheme="minorHAnsi" w:hAnsiTheme="minorHAnsi" w:cstheme="minorHAnsi"/>
          <w:color w:val="31849B" w:themeColor="accent5" w:themeShade="BF"/>
        </w:rPr>
      </w:pPr>
      <w:bookmarkStart w:id="48" w:name="_Toc172885721"/>
      <w:r w:rsidRPr="001D6145">
        <w:rPr>
          <w:rFonts w:asciiTheme="minorHAnsi" w:hAnsiTheme="minorHAnsi" w:cstheme="minorHAnsi"/>
          <w:color w:val="31849B" w:themeColor="accent5" w:themeShade="BF"/>
        </w:rPr>
        <w:lastRenderedPageBreak/>
        <w:t xml:space="preserve">Carcass </w:t>
      </w:r>
      <w:r w:rsidR="00761DBD" w:rsidRPr="001D6145">
        <w:rPr>
          <w:rFonts w:asciiTheme="minorHAnsi" w:hAnsiTheme="minorHAnsi" w:cstheme="minorHAnsi"/>
          <w:color w:val="31849B" w:themeColor="accent5" w:themeShade="BF"/>
        </w:rPr>
        <w:t>Management</w:t>
      </w:r>
      <w:r w:rsidR="00B1125D" w:rsidRPr="001D6145">
        <w:rPr>
          <w:rFonts w:asciiTheme="minorHAnsi" w:hAnsiTheme="minorHAnsi" w:cstheme="minorHAnsi"/>
          <w:color w:val="31849B" w:themeColor="accent5" w:themeShade="BF"/>
        </w:rPr>
        <w:t xml:space="preserve"> Considerations</w:t>
      </w:r>
      <w:bookmarkEnd w:id="48"/>
      <w:r w:rsidR="002C64DF" w:rsidRPr="001D6145">
        <w:rPr>
          <w:rFonts w:asciiTheme="minorHAnsi" w:hAnsiTheme="minorHAnsi" w:cstheme="minorHAnsi"/>
          <w:color w:val="31849B" w:themeColor="accent5" w:themeShade="BF"/>
        </w:rPr>
        <w:t xml:space="preserve"> </w:t>
      </w:r>
    </w:p>
    <w:p w14:paraId="786FC156" w14:textId="4699EC35" w:rsidR="00BA4017" w:rsidRDefault="006B6868" w:rsidP="00321F35">
      <w:pPr>
        <w:rPr>
          <w:rFonts w:asciiTheme="minorHAnsi" w:hAnsiTheme="minorHAnsi" w:cstheme="minorHAnsi"/>
        </w:rPr>
      </w:pPr>
      <w:r>
        <w:rPr>
          <w:rFonts w:asciiTheme="minorHAnsi" w:hAnsiTheme="minorHAnsi" w:cstheme="minorHAnsi"/>
          <w:lang w:eastAsia="ja-JP"/>
        </w:rPr>
        <w:t>W</w:t>
      </w:r>
      <w:r w:rsidR="00C30A4E" w:rsidRPr="007B7F44">
        <w:rPr>
          <w:rFonts w:asciiTheme="minorHAnsi" w:hAnsiTheme="minorHAnsi" w:cstheme="minorHAnsi"/>
        </w:rPr>
        <w:t xml:space="preserve">hales have been stranding and decomposing on beaches for thousands of years </w:t>
      </w:r>
      <w:r w:rsidR="00C30A4E" w:rsidRPr="007B7F44">
        <w:rPr>
          <w:rFonts w:asciiTheme="minorHAnsi" w:hAnsiTheme="minorHAnsi" w:cstheme="minorHAnsi"/>
        </w:rPr>
        <w:fldChar w:fldCharType="begin"/>
      </w:r>
      <w:r w:rsidR="00C30A4E" w:rsidRPr="007B7F44">
        <w:rPr>
          <w:rFonts w:asciiTheme="minorHAnsi" w:hAnsiTheme="minorHAnsi" w:cstheme="minorHAnsi"/>
        </w:rPr>
        <w:instrText xml:space="preserve"> ADDIN EN.CITE &lt;EndNote&gt;&lt;Cite&gt;&lt;Author&gt;Álvarez-Fernández&lt;/Author&gt;&lt;Year&gt;2014&lt;/Year&gt;&lt;RecNum&gt;1397&lt;/RecNum&gt;&lt;DisplayText&gt;(Álvarez-Fernández et al., 2014)&lt;/DisplayText&gt;&lt;record&gt;&lt;rec-number&gt;1397&lt;/rec-number&gt;&lt;foreign-keys&gt;&lt;key app="EN" db-id="5awfe2dt3rertke0speptdz6wrrxwetedvar" timestamp="1626753541"&gt;1397&lt;/key&gt;&lt;/foreign-keys&gt;&lt;ref-type name="Journal Article"&gt;17&lt;/ref-type&gt;&lt;contributors&gt;&lt;authors&gt;&lt;author&gt;Álvarez-Fernández, Esteban&lt;/author&gt;&lt;author&gt;Carriol, René-Pierre&lt;/author&gt;&lt;author&gt;Jordá, Jesús F&lt;/author&gt;&lt;author&gt;Aura, J Emili&lt;/author&gt;&lt;author&gt;Avezuela, Bárbara&lt;/author&gt;&lt;author&gt;Badal, Ernestina&lt;/author&gt;&lt;author&gt;Carrión, Yolanda&lt;/author&gt;&lt;author&gt;García-Guinea, Javier&lt;/author&gt;&lt;author&gt;Maestro, Adolfo&lt;/author&gt;&lt;author&gt;Morales, Juan V&lt;/author&gt;&lt;/authors&gt;&lt;/contributors&gt;&lt;titles&gt;&lt;title&gt;Occurrence of whale barnacles in Nerja Cave (Málaga, southern Spain): Indirect evidence of whale consumption by humans in the Upper Magdalenian&lt;/title&gt;&lt;secondary-title&gt;Quaternary International&lt;/secondary-title&gt;&lt;/titles&gt;&lt;periodical&gt;&lt;full-title&gt;Quaternary International&lt;/full-title&gt;&lt;/periodical&gt;&lt;pages&gt;163-169&lt;/pages&gt;&lt;volume&gt;337&lt;/volume&gt;&lt;dates&gt;&lt;year&gt;2014&lt;/year&gt;&lt;/dates&gt;&lt;isbn&gt;1040-6182&lt;/isbn&gt;&lt;urls&gt;&lt;/urls&gt;&lt;/record&gt;&lt;/Cite&gt;&lt;/EndNote&gt;</w:instrText>
      </w:r>
      <w:r w:rsidR="00C30A4E" w:rsidRPr="007B7F44">
        <w:rPr>
          <w:rFonts w:asciiTheme="minorHAnsi" w:hAnsiTheme="minorHAnsi" w:cstheme="minorHAnsi"/>
        </w:rPr>
        <w:fldChar w:fldCharType="separate"/>
      </w:r>
      <w:r w:rsidR="00C30A4E" w:rsidRPr="007B7F44">
        <w:rPr>
          <w:rFonts w:asciiTheme="minorHAnsi" w:hAnsiTheme="minorHAnsi" w:cstheme="minorHAnsi"/>
        </w:rPr>
        <w:t>(Álvarez-Fernández et al. 2014)</w:t>
      </w:r>
      <w:r w:rsidR="00C30A4E" w:rsidRPr="007B7F44">
        <w:rPr>
          <w:rFonts w:asciiTheme="minorHAnsi" w:hAnsiTheme="minorHAnsi" w:cstheme="minorHAnsi"/>
        </w:rPr>
        <w:fldChar w:fldCharType="end"/>
      </w:r>
      <w:r w:rsidR="004C684B">
        <w:rPr>
          <w:rFonts w:asciiTheme="minorHAnsi" w:hAnsiTheme="minorHAnsi" w:cstheme="minorHAnsi"/>
        </w:rPr>
        <w:t>,</w:t>
      </w:r>
      <w:r w:rsidR="00C30A4E" w:rsidRPr="007B7F44">
        <w:rPr>
          <w:rFonts w:asciiTheme="minorHAnsi" w:hAnsiTheme="minorHAnsi" w:cstheme="minorHAnsi"/>
        </w:rPr>
        <w:t xml:space="preserve"> bringing a wealth of resources for humans and coastal ecosystems</w:t>
      </w:r>
      <w:r w:rsidR="005C6942">
        <w:rPr>
          <w:rFonts w:asciiTheme="minorHAnsi" w:hAnsiTheme="minorHAnsi" w:cstheme="minorHAnsi"/>
        </w:rPr>
        <w:t>. Where possible</w:t>
      </w:r>
      <w:r w:rsidR="004C684B">
        <w:rPr>
          <w:rFonts w:asciiTheme="minorHAnsi" w:hAnsiTheme="minorHAnsi" w:cstheme="minorHAnsi"/>
        </w:rPr>
        <w:t>,</w:t>
      </w:r>
      <w:r w:rsidR="005C6942">
        <w:rPr>
          <w:rFonts w:asciiTheme="minorHAnsi" w:hAnsiTheme="minorHAnsi" w:cstheme="minorHAnsi"/>
        </w:rPr>
        <w:t xml:space="preserve"> </w:t>
      </w:r>
      <w:r w:rsidR="00CB1035">
        <w:rPr>
          <w:rFonts w:asciiTheme="minorHAnsi" w:hAnsiTheme="minorHAnsi" w:cstheme="minorHAnsi"/>
        </w:rPr>
        <w:t xml:space="preserve">carcasses should be left </w:t>
      </w:r>
      <w:r w:rsidR="00B61ABD">
        <w:rPr>
          <w:rFonts w:asciiTheme="minorHAnsi" w:hAnsiTheme="minorHAnsi" w:cstheme="minorHAnsi"/>
        </w:rPr>
        <w:t>in-situ</w:t>
      </w:r>
      <w:r w:rsidR="00BB125F">
        <w:rPr>
          <w:rFonts w:asciiTheme="minorHAnsi" w:hAnsiTheme="minorHAnsi" w:cstheme="minorHAnsi"/>
        </w:rPr>
        <w:t xml:space="preserve"> to decompose naturally, provided there is no risk to humans or wildlife</w:t>
      </w:r>
      <w:r w:rsidR="00B61ABD">
        <w:rPr>
          <w:rFonts w:asciiTheme="minorHAnsi" w:hAnsiTheme="minorHAnsi" w:cstheme="minorHAnsi"/>
        </w:rPr>
        <w:t xml:space="preserve">. </w:t>
      </w:r>
      <w:r w:rsidR="00BA4017">
        <w:rPr>
          <w:rFonts w:asciiTheme="minorHAnsi" w:hAnsiTheme="minorHAnsi" w:cstheme="minorHAnsi"/>
        </w:rPr>
        <w:t>However, t</w:t>
      </w:r>
      <w:r w:rsidR="00C30A4E" w:rsidRPr="007B7F44">
        <w:rPr>
          <w:rFonts w:asciiTheme="minorHAnsi" w:hAnsiTheme="minorHAnsi" w:cstheme="minorHAnsi"/>
        </w:rPr>
        <w:t>here is increasing pressure on land managers</w:t>
      </w:r>
      <w:r w:rsidR="004C684B">
        <w:rPr>
          <w:rFonts w:asciiTheme="minorHAnsi" w:hAnsiTheme="minorHAnsi" w:cstheme="minorHAnsi"/>
        </w:rPr>
        <w:t>,</w:t>
      </w:r>
      <w:r w:rsidR="00C30A4E" w:rsidRPr="007B7F44">
        <w:rPr>
          <w:rFonts w:asciiTheme="minorHAnsi" w:hAnsiTheme="minorHAnsi" w:cstheme="minorHAnsi"/>
        </w:rPr>
        <w:t xml:space="preserve"> </w:t>
      </w:r>
      <w:r w:rsidR="00B277B1">
        <w:rPr>
          <w:rFonts w:asciiTheme="minorHAnsi" w:hAnsiTheme="minorHAnsi" w:cstheme="minorHAnsi"/>
        </w:rPr>
        <w:t xml:space="preserve">particularly in populated </w:t>
      </w:r>
      <w:r w:rsidR="00920CC6">
        <w:rPr>
          <w:rFonts w:asciiTheme="minorHAnsi" w:hAnsiTheme="minorHAnsi" w:cstheme="minorHAnsi"/>
        </w:rPr>
        <w:t>areas</w:t>
      </w:r>
      <w:r w:rsidR="004C684B">
        <w:rPr>
          <w:rFonts w:asciiTheme="minorHAnsi" w:hAnsiTheme="minorHAnsi" w:cstheme="minorHAnsi"/>
        </w:rPr>
        <w:t>,</w:t>
      </w:r>
      <w:r w:rsidR="00920CC6">
        <w:rPr>
          <w:rFonts w:asciiTheme="minorHAnsi" w:hAnsiTheme="minorHAnsi" w:cstheme="minorHAnsi"/>
        </w:rPr>
        <w:t xml:space="preserve"> </w:t>
      </w:r>
      <w:r w:rsidR="00C30A4E" w:rsidRPr="007B7F44">
        <w:rPr>
          <w:rFonts w:asciiTheme="minorHAnsi" w:hAnsiTheme="minorHAnsi" w:cstheme="minorHAnsi"/>
        </w:rPr>
        <w:t xml:space="preserve">to remove </w:t>
      </w:r>
      <w:r w:rsidR="0059359A">
        <w:rPr>
          <w:rFonts w:asciiTheme="minorHAnsi" w:hAnsiTheme="minorHAnsi" w:cstheme="minorHAnsi"/>
        </w:rPr>
        <w:t>carcasses</w:t>
      </w:r>
      <w:r w:rsidR="00C30A4E" w:rsidRPr="007B7F44">
        <w:rPr>
          <w:rFonts w:asciiTheme="minorHAnsi" w:hAnsiTheme="minorHAnsi" w:cstheme="minorHAnsi"/>
        </w:rPr>
        <w:t xml:space="preserve"> from beaches for reasons of public </w:t>
      </w:r>
      <w:r w:rsidR="00433023">
        <w:rPr>
          <w:rFonts w:asciiTheme="minorHAnsi" w:hAnsiTheme="minorHAnsi" w:cstheme="minorHAnsi"/>
        </w:rPr>
        <w:t xml:space="preserve">health and </w:t>
      </w:r>
      <w:r w:rsidR="00C30A4E" w:rsidRPr="007B7F44">
        <w:rPr>
          <w:rFonts w:asciiTheme="minorHAnsi" w:hAnsiTheme="minorHAnsi" w:cstheme="minorHAnsi"/>
        </w:rPr>
        <w:t xml:space="preserve">amenity. </w:t>
      </w:r>
    </w:p>
    <w:p w14:paraId="6D27CF5F" w14:textId="7A51F239" w:rsidR="00321F35" w:rsidRPr="007B7F44" w:rsidRDefault="009A6CFF" w:rsidP="00321F35">
      <w:pPr>
        <w:rPr>
          <w:rFonts w:asciiTheme="minorHAnsi" w:hAnsiTheme="minorHAnsi" w:cstheme="minorHAnsi"/>
          <w:lang w:eastAsia="ja-JP"/>
        </w:rPr>
      </w:pPr>
      <w:r w:rsidRPr="007B7F44">
        <w:rPr>
          <w:rFonts w:asciiTheme="minorHAnsi" w:hAnsiTheme="minorHAnsi" w:cstheme="minorHAnsi"/>
        </w:rPr>
        <w:t>Where chemical euthanasia has been performed,</w:t>
      </w:r>
      <w:r w:rsidR="002A5012" w:rsidRPr="007B7F44">
        <w:rPr>
          <w:rFonts w:asciiTheme="minorHAnsi" w:hAnsiTheme="minorHAnsi" w:cstheme="minorHAnsi"/>
        </w:rPr>
        <w:t xml:space="preserve"> removal is </w:t>
      </w:r>
      <w:r w:rsidR="00AE7A4A">
        <w:rPr>
          <w:rFonts w:asciiTheme="minorHAnsi" w:hAnsiTheme="minorHAnsi" w:cstheme="minorHAnsi"/>
        </w:rPr>
        <w:t xml:space="preserve">normally </w:t>
      </w:r>
      <w:r w:rsidR="002A5012" w:rsidRPr="007B7F44">
        <w:rPr>
          <w:rFonts w:asciiTheme="minorHAnsi" w:hAnsiTheme="minorHAnsi" w:cstheme="minorHAnsi"/>
        </w:rPr>
        <w:t>required on health and safety grounds</w:t>
      </w:r>
      <w:r w:rsidR="00EA080F">
        <w:rPr>
          <w:rFonts w:asciiTheme="minorHAnsi" w:hAnsiTheme="minorHAnsi" w:cstheme="minorHAnsi"/>
        </w:rPr>
        <w:t xml:space="preserve"> and may be a legal requirement under </w:t>
      </w:r>
      <w:r w:rsidR="004C19FA">
        <w:rPr>
          <w:rFonts w:asciiTheme="minorHAnsi" w:hAnsiTheme="minorHAnsi" w:cstheme="minorHAnsi"/>
        </w:rPr>
        <w:t>environmental protection laws</w:t>
      </w:r>
      <w:r w:rsidR="00031CB9" w:rsidRPr="007B7F44">
        <w:rPr>
          <w:rFonts w:asciiTheme="minorHAnsi" w:hAnsiTheme="minorHAnsi" w:cstheme="minorHAnsi"/>
        </w:rPr>
        <w:t>.</w:t>
      </w:r>
      <w:r w:rsidR="000D40A9" w:rsidRPr="007B7F44">
        <w:rPr>
          <w:rFonts w:asciiTheme="minorHAnsi" w:hAnsiTheme="minorHAnsi" w:cstheme="minorHAnsi"/>
        </w:rPr>
        <w:t xml:space="preserve"> </w:t>
      </w:r>
      <w:r w:rsidR="005D145C" w:rsidRPr="007B7F44">
        <w:rPr>
          <w:rFonts w:asciiTheme="minorHAnsi" w:hAnsiTheme="minorHAnsi" w:cstheme="minorHAnsi"/>
          <w:lang w:eastAsia="ja-JP"/>
        </w:rPr>
        <w:t>Some of the options</w:t>
      </w:r>
      <w:r w:rsidR="00C503AD">
        <w:rPr>
          <w:rFonts w:asciiTheme="minorHAnsi" w:hAnsiTheme="minorHAnsi" w:cstheme="minorHAnsi"/>
          <w:lang w:eastAsia="ja-JP"/>
        </w:rPr>
        <w:t xml:space="preserve"> for carcass management</w:t>
      </w:r>
      <w:r w:rsidR="005D145C" w:rsidRPr="007B7F44">
        <w:rPr>
          <w:rFonts w:asciiTheme="minorHAnsi" w:hAnsiTheme="minorHAnsi" w:cstheme="minorHAnsi"/>
          <w:lang w:eastAsia="ja-JP"/>
        </w:rPr>
        <w:t xml:space="preserve">, including the associated advantages and disadvantages of each as outlined by Tucker </w:t>
      </w:r>
      <w:r w:rsidR="005D145C" w:rsidRPr="009412DE">
        <w:rPr>
          <w:rFonts w:asciiTheme="minorHAnsi" w:hAnsiTheme="minorHAnsi" w:cstheme="minorHAnsi"/>
          <w:lang w:eastAsia="ja-JP"/>
        </w:rPr>
        <w:t>et al</w:t>
      </w:r>
      <w:r w:rsidR="005D145C" w:rsidRPr="007B7F44">
        <w:rPr>
          <w:rFonts w:asciiTheme="minorHAnsi" w:hAnsiTheme="minorHAnsi" w:cstheme="minorHAnsi"/>
          <w:i/>
          <w:iCs/>
          <w:lang w:eastAsia="ja-JP"/>
        </w:rPr>
        <w:t>.</w:t>
      </w:r>
      <w:r w:rsidR="005D145C" w:rsidRPr="007B7F44">
        <w:rPr>
          <w:rFonts w:asciiTheme="minorHAnsi" w:hAnsiTheme="minorHAnsi" w:cstheme="minorHAnsi"/>
          <w:lang w:eastAsia="ja-JP"/>
        </w:rPr>
        <w:t xml:space="preserve"> </w:t>
      </w:r>
      <w:r w:rsidR="005D145C" w:rsidRPr="007B7F44">
        <w:rPr>
          <w:rFonts w:asciiTheme="minorHAnsi" w:hAnsiTheme="minorHAnsi" w:cstheme="minorHAnsi"/>
          <w:lang w:eastAsia="ja-JP"/>
        </w:rPr>
        <w:fldChar w:fldCharType="begin"/>
      </w:r>
      <w:r w:rsidR="005D145C" w:rsidRPr="007B7F44">
        <w:rPr>
          <w:rFonts w:asciiTheme="minorHAnsi" w:hAnsiTheme="minorHAnsi" w:cstheme="minorHAnsi"/>
          <w:lang w:eastAsia="ja-JP"/>
        </w:rPr>
        <w:instrText xml:space="preserve"> ADDIN EN.CITE &lt;EndNote&gt;&lt;Cite ExcludeAuth="1"&gt;&lt;Author&gt;Tucker&lt;/Author&gt;&lt;Year&gt;2018&lt;/Year&gt;&lt;RecNum&gt;1061&lt;/RecNum&gt;&lt;DisplayText&gt;(2018)&lt;/DisplayText&gt;&lt;record&gt;&lt;rec-number&gt;1061&lt;/rec-number&gt;&lt;foreign-keys&gt;&lt;key app="EN" db-id="exx9a2xx3vvp22eff945d0phfsp5esrxvta5" timestamp="0"&gt;1061&lt;/key&gt;&lt;/foreign-keys&gt;&lt;ref-type name="Journal Article"&gt;17&lt;/ref-type&gt;&lt;contributors&gt;&lt;authors&gt;&lt;author&gt;Tucker, James P&lt;/author&gt;&lt;author&gt;Santos, Isaac R&lt;/author&gt;&lt;author&gt;Crocetti, Susan&lt;/author&gt;&lt;author&gt;Butcher, Paul&lt;/author&gt;&lt;/authors&gt;&lt;/contributors&gt;&lt;titles&gt;&lt;title&gt;Whale carcass strandings on beaches: Management challenges, research needs, and examples from Australia&lt;/title&gt;&lt;secondary-title&gt;Ocean &amp;amp; Coastal Management&lt;/secondary-title&gt;&lt;/titles&gt;&lt;pages&gt;323-338&lt;/pages&gt;&lt;volume&gt;163&lt;/volume&gt;&lt;dates&gt;&lt;year&gt;2018&lt;/year&gt;&lt;/dates&gt;&lt;isbn&gt;0964-5691&lt;/isbn&gt;&lt;urls&gt;&lt;/urls&gt;&lt;/record&gt;&lt;/Cite&gt;&lt;/EndNote&gt;</w:instrText>
      </w:r>
      <w:r w:rsidR="005D145C" w:rsidRPr="007B7F44">
        <w:rPr>
          <w:rFonts w:asciiTheme="minorHAnsi" w:hAnsiTheme="minorHAnsi" w:cstheme="minorHAnsi"/>
          <w:lang w:eastAsia="ja-JP"/>
        </w:rPr>
        <w:fldChar w:fldCharType="separate"/>
      </w:r>
      <w:r w:rsidR="005D145C" w:rsidRPr="007B7F44">
        <w:rPr>
          <w:rFonts w:asciiTheme="minorHAnsi" w:hAnsiTheme="minorHAnsi" w:cstheme="minorHAnsi"/>
          <w:lang w:eastAsia="ja-JP"/>
        </w:rPr>
        <w:t>(2018)</w:t>
      </w:r>
      <w:r w:rsidR="005D145C" w:rsidRPr="007B7F44">
        <w:rPr>
          <w:rFonts w:asciiTheme="minorHAnsi" w:hAnsiTheme="minorHAnsi" w:cstheme="minorHAnsi"/>
          <w:lang w:eastAsia="ja-JP"/>
        </w:rPr>
        <w:fldChar w:fldCharType="end"/>
      </w:r>
      <w:r w:rsidR="005D145C" w:rsidRPr="007B7F44">
        <w:rPr>
          <w:rFonts w:asciiTheme="minorHAnsi" w:hAnsiTheme="minorHAnsi" w:cstheme="minorHAnsi"/>
          <w:lang w:eastAsia="ja-JP"/>
        </w:rPr>
        <w:t xml:space="preserve"> are listed in </w:t>
      </w:r>
      <w:r w:rsidR="0059359A">
        <w:rPr>
          <w:rFonts w:asciiTheme="minorHAnsi" w:hAnsiTheme="minorHAnsi" w:cstheme="minorHAnsi"/>
          <w:lang w:eastAsia="ja-JP"/>
        </w:rPr>
        <w:t xml:space="preserve">Appendix </w:t>
      </w:r>
      <w:r w:rsidR="00B06376">
        <w:rPr>
          <w:rFonts w:asciiTheme="minorHAnsi" w:hAnsiTheme="minorHAnsi" w:cstheme="minorHAnsi"/>
          <w:lang w:eastAsia="ja-JP"/>
        </w:rPr>
        <w:t>6</w:t>
      </w:r>
      <w:r w:rsidR="005D145C" w:rsidRPr="007B7F44">
        <w:rPr>
          <w:rFonts w:asciiTheme="minorHAnsi" w:hAnsiTheme="minorHAnsi" w:cstheme="minorHAnsi"/>
          <w:lang w:eastAsia="ja-JP"/>
        </w:rPr>
        <w:t xml:space="preserve">. </w:t>
      </w:r>
    </w:p>
    <w:p w14:paraId="6B835BB9" w14:textId="2D1FDDF8" w:rsidR="006D7C54" w:rsidRDefault="00BF097E" w:rsidP="006D7C54">
      <w:pPr>
        <w:rPr>
          <w:rFonts w:asciiTheme="minorHAnsi" w:hAnsiTheme="minorHAnsi" w:cstheme="minorHAnsi"/>
        </w:rPr>
      </w:pPr>
      <w:r>
        <w:rPr>
          <w:rFonts w:asciiTheme="minorHAnsi" w:hAnsiTheme="minorHAnsi" w:cstheme="minorHAnsi"/>
        </w:rPr>
        <w:t>T</w:t>
      </w:r>
      <w:r w:rsidRPr="00BF097E">
        <w:rPr>
          <w:rFonts w:asciiTheme="minorHAnsi" w:hAnsiTheme="minorHAnsi" w:cstheme="minorHAnsi"/>
        </w:rPr>
        <w:t xml:space="preserve">he potential </w:t>
      </w:r>
      <w:r w:rsidR="0011364C">
        <w:rPr>
          <w:rFonts w:asciiTheme="minorHAnsi" w:hAnsiTheme="minorHAnsi" w:cstheme="minorHAnsi"/>
        </w:rPr>
        <w:t xml:space="preserve">for </w:t>
      </w:r>
      <w:r w:rsidRPr="00BF097E">
        <w:rPr>
          <w:rFonts w:asciiTheme="minorHAnsi" w:hAnsiTheme="minorHAnsi" w:cstheme="minorHAnsi"/>
        </w:rPr>
        <w:t xml:space="preserve">exposure of </w:t>
      </w:r>
      <w:r w:rsidR="00871483">
        <w:rPr>
          <w:rFonts w:asciiTheme="minorHAnsi" w:hAnsiTheme="minorHAnsi" w:cstheme="minorHAnsi"/>
        </w:rPr>
        <w:t xml:space="preserve">people </w:t>
      </w:r>
      <w:r w:rsidRPr="00BF097E">
        <w:rPr>
          <w:rFonts w:asciiTheme="minorHAnsi" w:hAnsiTheme="minorHAnsi" w:cstheme="minorHAnsi"/>
        </w:rPr>
        <w:t xml:space="preserve">to biological hazards is decreased </w:t>
      </w:r>
      <w:r>
        <w:rPr>
          <w:rFonts w:asciiTheme="minorHAnsi" w:hAnsiTheme="minorHAnsi" w:cstheme="minorHAnsi"/>
        </w:rPr>
        <w:t>i</w:t>
      </w:r>
      <w:r w:rsidR="00886104" w:rsidRPr="007B7F44">
        <w:rPr>
          <w:rFonts w:asciiTheme="minorHAnsi" w:hAnsiTheme="minorHAnsi" w:cstheme="minorHAnsi"/>
        </w:rPr>
        <w:t xml:space="preserve">f </w:t>
      </w:r>
      <w:r>
        <w:rPr>
          <w:rFonts w:asciiTheme="minorHAnsi" w:hAnsiTheme="minorHAnsi" w:cstheme="minorHAnsi"/>
        </w:rPr>
        <w:t>whale carcasses</w:t>
      </w:r>
      <w:r w:rsidR="00B4121C">
        <w:rPr>
          <w:rFonts w:asciiTheme="minorHAnsi" w:hAnsiTheme="minorHAnsi" w:cstheme="minorHAnsi"/>
        </w:rPr>
        <w:t xml:space="preserve"> can be removed from the beach intact. This also ensures </w:t>
      </w:r>
      <w:r w:rsidR="00886104" w:rsidRPr="007B7F44">
        <w:rPr>
          <w:rFonts w:asciiTheme="minorHAnsi" w:hAnsiTheme="minorHAnsi" w:cstheme="minorHAnsi"/>
        </w:rPr>
        <w:t xml:space="preserve">the integrity of the carcass </w:t>
      </w:r>
      <w:r w:rsidR="00B4121C">
        <w:rPr>
          <w:rFonts w:asciiTheme="minorHAnsi" w:hAnsiTheme="minorHAnsi" w:cstheme="minorHAnsi"/>
        </w:rPr>
        <w:t xml:space="preserve">is </w:t>
      </w:r>
      <w:r w:rsidR="00886104" w:rsidRPr="007B7F44">
        <w:rPr>
          <w:rFonts w:asciiTheme="minorHAnsi" w:hAnsiTheme="minorHAnsi" w:cstheme="minorHAnsi"/>
        </w:rPr>
        <w:t xml:space="preserve">maintained for future </w:t>
      </w:r>
      <w:r w:rsidR="0011364C">
        <w:rPr>
          <w:rFonts w:asciiTheme="minorHAnsi" w:hAnsiTheme="minorHAnsi" w:cstheme="minorHAnsi"/>
        </w:rPr>
        <w:t xml:space="preserve">examination </w:t>
      </w:r>
      <w:r w:rsidR="00886104" w:rsidRPr="007B7F44">
        <w:rPr>
          <w:rFonts w:asciiTheme="minorHAnsi" w:hAnsiTheme="minorHAnsi" w:cstheme="minorHAnsi"/>
        </w:rPr>
        <w:t xml:space="preserve">and scientific research. To </w:t>
      </w:r>
      <w:r w:rsidR="00717EFB">
        <w:rPr>
          <w:rFonts w:asciiTheme="minorHAnsi" w:hAnsiTheme="minorHAnsi" w:cstheme="minorHAnsi"/>
        </w:rPr>
        <w:t>achieve this</w:t>
      </w:r>
      <w:r w:rsidR="00FE1E37">
        <w:rPr>
          <w:rFonts w:asciiTheme="minorHAnsi" w:hAnsiTheme="minorHAnsi" w:cstheme="minorHAnsi"/>
        </w:rPr>
        <w:t>,</w:t>
      </w:r>
      <w:r w:rsidR="00717EFB">
        <w:rPr>
          <w:rFonts w:asciiTheme="minorHAnsi" w:hAnsiTheme="minorHAnsi" w:cstheme="minorHAnsi"/>
        </w:rPr>
        <w:t xml:space="preserve"> </w:t>
      </w:r>
      <w:r w:rsidR="00886104" w:rsidRPr="007B7F44">
        <w:rPr>
          <w:rFonts w:asciiTheme="minorHAnsi" w:hAnsiTheme="minorHAnsi" w:cstheme="minorHAnsi"/>
        </w:rPr>
        <w:t>the carcass needs to be accessible by a large crane and flat-bed truck (Figure 1</w:t>
      </w:r>
      <w:r w:rsidR="00202060">
        <w:rPr>
          <w:rFonts w:asciiTheme="minorHAnsi" w:hAnsiTheme="minorHAnsi" w:cstheme="minorHAnsi"/>
        </w:rPr>
        <w:t>2</w:t>
      </w:r>
      <w:r w:rsidR="00886104" w:rsidRPr="007B7F44">
        <w:rPr>
          <w:rFonts w:asciiTheme="minorHAnsi" w:hAnsiTheme="minorHAnsi" w:cstheme="minorHAnsi"/>
        </w:rPr>
        <w:t xml:space="preserve">). </w:t>
      </w:r>
      <w:r w:rsidR="00FA5696">
        <w:rPr>
          <w:rFonts w:asciiTheme="minorHAnsi" w:hAnsiTheme="minorHAnsi" w:cstheme="minorHAnsi"/>
        </w:rPr>
        <w:t xml:space="preserve">The carcass can be wrapped in cargo net lined with </w:t>
      </w:r>
      <w:r w:rsidR="00032524">
        <w:rPr>
          <w:rFonts w:asciiTheme="minorHAnsi" w:hAnsiTheme="minorHAnsi" w:cstheme="minorHAnsi"/>
        </w:rPr>
        <w:t>tarpaulins or</w:t>
      </w:r>
      <w:r w:rsidR="00A8371F">
        <w:rPr>
          <w:rFonts w:asciiTheme="minorHAnsi" w:hAnsiTheme="minorHAnsi" w:cstheme="minorHAnsi"/>
        </w:rPr>
        <w:t xml:space="preserve"> </w:t>
      </w:r>
      <w:r w:rsidR="0093525F">
        <w:rPr>
          <w:rFonts w:asciiTheme="minorHAnsi" w:hAnsiTheme="minorHAnsi" w:cstheme="minorHAnsi"/>
        </w:rPr>
        <w:t>lift</w:t>
      </w:r>
      <w:r w:rsidR="00C64A79">
        <w:rPr>
          <w:rFonts w:asciiTheme="minorHAnsi" w:hAnsiTheme="minorHAnsi" w:cstheme="minorHAnsi"/>
        </w:rPr>
        <w:t xml:space="preserve">ed by the </w:t>
      </w:r>
      <w:r w:rsidR="00886104" w:rsidRPr="007B7F44">
        <w:rPr>
          <w:rFonts w:asciiTheme="minorHAnsi" w:hAnsiTheme="minorHAnsi" w:cstheme="minorHAnsi"/>
        </w:rPr>
        <w:t>tail stock (Figure 1</w:t>
      </w:r>
      <w:r w:rsidR="00202060">
        <w:rPr>
          <w:rFonts w:asciiTheme="minorHAnsi" w:hAnsiTheme="minorHAnsi" w:cstheme="minorHAnsi"/>
        </w:rPr>
        <w:t>3</w:t>
      </w:r>
      <w:r w:rsidR="00886104" w:rsidRPr="007B7F44">
        <w:rPr>
          <w:rFonts w:asciiTheme="minorHAnsi" w:hAnsiTheme="minorHAnsi" w:cstheme="minorHAnsi"/>
        </w:rPr>
        <w:t>). A protective material, such as carpet wrapped around the tail stock</w:t>
      </w:r>
      <w:r w:rsidR="00FE1E37">
        <w:rPr>
          <w:rFonts w:asciiTheme="minorHAnsi" w:hAnsiTheme="minorHAnsi" w:cstheme="minorHAnsi"/>
        </w:rPr>
        <w:t>,</w:t>
      </w:r>
      <w:r w:rsidR="00886104" w:rsidRPr="007B7F44">
        <w:rPr>
          <w:rFonts w:asciiTheme="minorHAnsi" w:hAnsiTheme="minorHAnsi" w:cstheme="minorHAnsi"/>
        </w:rPr>
        <w:t xml:space="preserve"> can </w:t>
      </w:r>
      <w:r w:rsidR="0093525F">
        <w:rPr>
          <w:rFonts w:asciiTheme="minorHAnsi" w:hAnsiTheme="minorHAnsi" w:cstheme="minorHAnsi"/>
        </w:rPr>
        <w:t xml:space="preserve">reduce </w:t>
      </w:r>
      <w:r w:rsidR="00886104" w:rsidRPr="007B7F44">
        <w:rPr>
          <w:rFonts w:asciiTheme="minorHAnsi" w:hAnsiTheme="minorHAnsi" w:cstheme="minorHAnsi"/>
        </w:rPr>
        <w:t xml:space="preserve">damage to the carcass. </w:t>
      </w:r>
    </w:p>
    <w:p w14:paraId="7BB58D56" w14:textId="7CAA8C95" w:rsidR="0077671A" w:rsidRDefault="00417A59" w:rsidP="0077671A">
      <w:pPr>
        <w:rPr>
          <w:rFonts w:asciiTheme="minorHAnsi" w:hAnsiTheme="minorHAnsi" w:cstheme="minorHAnsi"/>
        </w:rPr>
      </w:pPr>
      <w:r>
        <w:rPr>
          <w:rFonts w:asciiTheme="minorHAnsi" w:hAnsiTheme="minorHAnsi" w:cstheme="minorHAnsi"/>
        </w:rPr>
        <w:t>T</w:t>
      </w:r>
      <w:r w:rsidR="0077671A" w:rsidRPr="007B7F44">
        <w:rPr>
          <w:rFonts w:asciiTheme="minorHAnsi" w:hAnsiTheme="minorHAnsi" w:cstheme="minorHAnsi"/>
        </w:rPr>
        <w:t xml:space="preserve">he </w:t>
      </w:r>
      <w:hyperlink r:id="rId41" w:history="1">
        <w:proofErr w:type="spellStart"/>
        <w:r w:rsidR="0077671A" w:rsidRPr="00193EAF">
          <w:rPr>
            <w:rStyle w:val="Hyperlink"/>
            <w:rFonts w:asciiTheme="minorHAnsi" w:hAnsiTheme="minorHAnsi" w:cstheme="minorHAnsi"/>
          </w:rPr>
          <w:t>WhaleScale</w:t>
        </w:r>
        <w:proofErr w:type="spellEnd"/>
      </w:hyperlink>
      <w:r w:rsidR="0077671A" w:rsidRPr="007B7F44">
        <w:rPr>
          <w:rFonts w:asciiTheme="minorHAnsi" w:hAnsiTheme="minorHAnsi" w:cstheme="minorHAnsi"/>
        </w:rPr>
        <w:t xml:space="preserve"> App </w:t>
      </w:r>
      <w:r>
        <w:rPr>
          <w:rFonts w:asciiTheme="minorHAnsi" w:hAnsiTheme="minorHAnsi" w:cstheme="minorHAnsi"/>
        </w:rPr>
        <w:t xml:space="preserve">can be used </w:t>
      </w:r>
      <w:r w:rsidR="0077671A" w:rsidRPr="007B7F44">
        <w:rPr>
          <w:rFonts w:asciiTheme="minorHAnsi" w:hAnsiTheme="minorHAnsi" w:cstheme="minorHAnsi"/>
        </w:rPr>
        <w:t xml:space="preserve">to estimate </w:t>
      </w:r>
      <w:r w:rsidR="00064113">
        <w:rPr>
          <w:rFonts w:asciiTheme="minorHAnsi" w:hAnsiTheme="minorHAnsi" w:cstheme="minorHAnsi"/>
        </w:rPr>
        <w:t xml:space="preserve">carcass </w:t>
      </w:r>
      <w:r w:rsidR="0077671A" w:rsidRPr="007B7F44">
        <w:rPr>
          <w:rFonts w:asciiTheme="minorHAnsi" w:hAnsiTheme="minorHAnsi" w:cstheme="minorHAnsi"/>
        </w:rPr>
        <w:t xml:space="preserve">weight, </w:t>
      </w:r>
      <w:r w:rsidR="00064113">
        <w:rPr>
          <w:rFonts w:asciiTheme="minorHAnsi" w:hAnsiTheme="minorHAnsi" w:cstheme="minorHAnsi"/>
        </w:rPr>
        <w:t xml:space="preserve">noting that </w:t>
      </w:r>
      <w:r w:rsidR="0077671A" w:rsidRPr="007B7F44">
        <w:rPr>
          <w:rFonts w:asciiTheme="minorHAnsi" w:hAnsiTheme="minorHAnsi" w:cstheme="minorHAnsi"/>
        </w:rPr>
        <w:t xml:space="preserve">machinery </w:t>
      </w:r>
      <w:r w:rsidR="00064113">
        <w:rPr>
          <w:rFonts w:asciiTheme="minorHAnsi" w:hAnsiTheme="minorHAnsi" w:cstheme="minorHAnsi"/>
        </w:rPr>
        <w:t xml:space="preserve">should have </w:t>
      </w:r>
      <w:r w:rsidR="0077671A" w:rsidRPr="007B7F44">
        <w:rPr>
          <w:rFonts w:asciiTheme="minorHAnsi" w:hAnsiTheme="minorHAnsi" w:cstheme="minorHAnsi"/>
        </w:rPr>
        <w:t xml:space="preserve">a combined operating weight of approximately double that of the carcass. When lifting, a spreader bar should be used to distribute </w:t>
      </w:r>
      <w:r w:rsidR="00E067E3">
        <w:rPr>
          <w:rFonts w:asciiTheme="minorHAnsi" w:hAnsiTheme="minorHAnsi" w:cstheme="minorHAnsi"/>
        </w:rPr>
        <w:t>weight</w:t>
      </w:r>
      <w:r w:rsidR="0077671A" w:rsidRPr="007B7F44">
        <w:rPr>
          <w:rFonts w:asciiTheme="minorHAnsi" w:hAnsiTheme="minorHAnsi" w:cstheme="minorHAnsi"/>
        </w:rPr>
        <w:t xml:space="preserve">. Operators should be </w:t>
      </w:r>
      <w:r w:rsidR="00E067E3">
        <w:rPr>
          <w:rFonts w:asciiTheme="minorHAnsi" w:hAnsiTheme="minorHAnsi" w:cstheme="minorHAnsi"/>
        </w:rPr>
        <w:t xml:space="preserve">warned </w:t>
      </w:r>
      <w:r w:rsidR="0077671A" w:rsidRPr="007B7F44">
        <w:rPr>
          <w:rFonts w:asciiTheme="minorHAnsi" w:hAnsiTheme="minorHAnsi" w:cstheme="minorHAnsi"/>
        </w:rPr>
        <w:t xml:space="preserve">that </w:t>
      </w:r>
      <w:r w:rsidR="00254F42">
        <w:rPr>
          <w:rFonts w:asciiTheme="minorHAnsi" w:hAnsiTheme="minorHAnsi" w:cstheme="minorHAnsi"/>
        </w:rPr>
        <w:t xml:space="preserve">any </w:t>
      </w:r>
      <w:r w:rsidR="0077671A" w:rsidRPr="007B7F44">
        <w:rPr>
          <w:rFonts w:asciiTheme="minorHAnsi" w:hAnsiTheme="minorHAnsi" w:cstheme="minorHAnsi"/>
        </w:rPr>
        <w:t xml:space="preserve">pressure applied to the abdominal cavity may cause </w:t>
      </w:r>
      <w:r w:rsidR="00E067E3">
        <w:rPr>
          <w:rFonts w:asciiTheme="minorHAnsi" w:hAnsiTheme="minorHAnsi" w:cstheme="minorHAnsi"/>
        </w:rPr>
        <w:t xml:space="preserve">explosive </w:t>
      </w:r>
      <w:r w:rsidR="0077671A" w:rsidRPr="007B7F44">
        <w:rPr>
          <w:rFonts w:asciiTheme="minorHAnsi" w:hAnsiTheme="minorHAnsi" w:cstheme="minorHAnsi"/>
        </w:rPr>
        <w:t xml:space="preserve">oral evisceration, particularly where the carcass is </w:t>
      </w:r>
      <w:r w:rsidR="00FE1E37" w:rsidRPr="007B7F44">
        <w:rPr>
          <w:rFonts w:asciiTheme="minorHAnsi" w:hAnsiTheme="minorHAnsi" w:cstheme="minorHAnsi"/>
        </w:rPr>
        <w:t>several</w:t>
      </w:r>
      <w:r w:rsidR="0077671A" w:rsidRPr="007B7F44">
        <w:rPr>
          <w:rFonts w:asciiTheme="minorHAnsi" w:hAnsiTheme="minorHAnsi" w:cstheme="minorHAnsi"/>
        </w:rPr>
        <w:t xml:space="preserve"> days old</w:t>
      </w:r>
      <w:r w:rsidR="00E067E3">
        <w:rPr>
          <w:rFonts w:asciiTheme="minorHAnsi" w:hAnsiTheme="minorHAnsi" w:cstheme="minorHAnsi"/>
        </w:rPr>
        <w:t xml:space="preserve"> and gases have built up in the abdominal cavity</w:t>
      </w:r>
      <w:r w:rsidR="0077671A" w:rsidRPr="007B7F44">
        <w:rPr>
          <w:rFonts w:asciiTheme="minorHAnsi" w:hAnsiTheme="minorHAnsi" w:cstheme="minorHAnsi"/>
        </w:rPr>
        <w:t xml:space="preserve">. </w:t>
      </w:r>
    </w:p>
    <w:p w14:paraId="3D0A35C4" w14:textId="526E5DA1" w:rsidR="00113A2D" w:rsidRPr="007B7F44" w:rsidRDefault="00113A2D" w:rsidP="00113A2D">
      <w:pPr>
        <w:rPr>
          <w:rFonts w:asciiTheme="minorHAnsi" w:hAnsiTheme="minorHAnsi" w:cstheme="minorHAnsi"/>
        </w:rPr>
      </w:pPr>
      <w:r w:rsidRPr="007B7F44">
        <w:rPr>
          <w:rFonts w:asciiTheme="minorHAnsi" w:hAnsiTheme="minorHAnsi" w:cstheme="minorHAnsi"/>
        </w:rPr>
        <w:t xml:space="preserve">The leakage of </w:t>
      </w:r>
      <w:r w:rsidR="002563E5">
        <w:rPr>
          <w:rFonts w:asciiTheme="minorHAnsi" w:hAnsiTheme="minorHAnsi" w:cstheme="minorHAnsi"/>
        </w:rPr>
        <w:t xml:space="preserve">chemicals, </w:t>
      </w:r>
      <w:r w:rsidRPr="007B7F44">
        <w:rPr>
          <w:rFonts w:asciiTheme="minorHAnsi" w:hAnsiTheme="minorHAnsi" w:cstheme="minorHAnsi"/>
        </w:rPr>
        <w:t xml:space="preserve">organic fluids and solids pose a health and safety risk to </w:t>
      </w:r>
      <w:r w:rsidR="00B22AB9">
        <w:rPr>
          <w:rFonts w:asciiTheme="minorHAnsi" w:hAnsiTheme="minorHAnsi" w:cstheme="minorHAnsi"/>
        </w:rPr>
        <w:t xml:space="preserve">operators and </w:t>
      </w:r>
      <w:r w:rsidRPr="007B7F44">
        <w:rPr>
          <w:rFonts w:asciiTheme="minorHAnsi" w:hAnsiTheme="minorHAnsi" w:cstheme="minorHAnsi"/>
        </w:rPr>
        <w:t>road users. T</w:t>
      </w:r>
      <w:r w:rsidR="00B22AB9">
        <w:rPr>
          <w:rFonts w:asciiTheme="minorHAnsi" w:hAnsiTheme="minorHAnsi" w:cstheme="minorHAnsi"/>
        </w:rPr>
        <w:t xml:space="preserve">ransport vehicles </w:t>
      </w:r>
      <w:r w:rsidRPr="007B7F44">
        <w:rPr>
          <w:rFonts w:asciiTheme="minorHAnsi" w:hAnsiTheme="minorHAnsi" w:cstheme="minorHAnsi"/>
        </w:rPr>
        <w:t>should be lined to prevent leakage or carcasses wrapped. A police escort and post-transport clean up may be required. The visual aesthetic of the transport process can also present a traffic hazard and</w:t>
      </w:r>
      <w:r w:rsidR="00FE1E37">
        <w:rPr>
          <w:rFonts w:asciiTheme="minorHAnsi" w:hAnsiTheme="minorHAnsi" w:cstheme="minorHAnsi"/>
        </w:rPr>
        <w:t>,</w:t>
      </w:r>
      <w:r w:rsidRPr="007B7F44">
        <w:rPr>
          <w:rFonts w:asciiTheme="minorHAnsi" w:hAnsiTheme="minorHAnsi" w:cstheme="minorHAnsi"/>
        </w:rPr>
        <w:t xml:space="preserve"> where possible, routes and times with dense traffic should be avoided. Humpback whales have long pectoral </w:t>
      </w:r>
      <w:proofErr w:type="gramStart"/>
      <w:r w:rsidRPr="007B7F44">
        <w:rPr>
          <w:rFonts w:asciiTheme="minorHAnsi" w:hAnsiTheme="minorHAnsi" w:cstheme="minorHAnsi"/>
        </w:rPr>
        <w:t>flippers</w:t>
      </w:r>
      <w:proofErr w:type="gramEnd"/>
      <w:r w:rsidRPr="007B7F44">
        <w:rPr>
          <w:rFonts w:asciiTheme="minorHAnsi" w:hAnsiTheme="minorHAnsi" w:cstheme="minorHAnsi"/>
        </w:rPr>
        <w:t xml:space="preserve"> and</w:t>
      </w:r>
      <w:r w:rsidR="00FE1E37">
        <w:rPr>
          <w:rFonts w:asciiTheme="minorHAnsi" w:hAnsiTheme="minorHAnsi" w:cstheme="minorHAnsi"/>
        </w:rPr>
        <w:t>,</w:t>
      </w:r>
      <w:r w:rsidRPr="007B7F44">
        <w:rPr>
          <w:rFonts w:asciiTheme="minorHAnsi" w:hAnsiTheme="minorHAnsi" w:cstheme="minorHAnsi"/>
        </w:rPr>
        <w:t xml:space="preserve"> in an adult animal, these will drag on the road when the animal is loaded onto a flat-bed truck. If the pectoral flippers are unable to be restrained against the side of the animal, they may need to be removed prior to transport. </w:t>
      </w:r>
    </w:p>
    <w:p w14:paraId="4BBD8355" w14:textId="3A9338C7" w:rsidR="00113A2D" w:rsidRPr="007B7F44" w:rsidRDefault="00113A2D" w:rsidP="00113A2D">
      <w:pPr>
        <w:rPr>
          <w:rFonts w:asciiTheme="minorHAnsi" w:hAnsiTheme="minorHAnsi" w:cstheme="minorHAnsi"/>
          <w:lang w:eastAsia="ja-JP"/>
        </w:rPr>
      </w:pPr>
      <w:r w:rsidRPr="007B7F44">
        <w:rPr>
          <w:rFonts w:asciiTheme="minorHAnsi" w:hAnsiTheme="minorHAnsi" w:cstheme="minorHAnsi"/>
        </w:rPr>
        <w:t>Where removal of the entire carcass is not possible, the carcass can be dissected, manually or with the use of heavy machinery (</w:t>
      </w:r>
      <w:r w:rsidR="00A24EB8">
        <w:rPr>
          <w:rFonts w:asciiTheme="minorHAnsi" w:hAnsiTheme="minorHAnsi" w:cstheme="minorHAnsi"/>
        </w:rPr>
        <w:t>F</w:t>
      </w:r>
      <w:r w:rsidRPr="007B7F44">
        <w:rPr>
          <w:rFonts w:asciiTheme="minorHAnsi" w:hAnsiTheme="minorHAnsi" w:cstheme="minorHAnsi"/>
        </w:rPr>
        <w:t>igure 1</w:t>
      </w:r>
      <w:r w:rsidR="00202060">
        <w:rPr>
          <w:rFonts w:asciiTheme="minorHAnsi" w:hAnsiTheme="minorHAnsi" w:cstheme="minorHAnsi"/>
        </w:rPr>
        <w:t>4</w:t>
      </w:r>
      <w:r w:rsidRPr="007B7F44">
        <w:rPr>
          <w:rFonts w:asciiTheme="minorHAnsi" w:hAnsiTheme="minorHAnsi" w:cstheme="minorHAnsi"/>
        </w:rPr>
        <w:t xml:space="preserve">). In this case, it is strongly recommended that plastic </w:t>
      </w:r>
      <w:r w:rsidR="002C3275">
        <w:rPr>
          <w:rFonts w:asciiTheme="minorHAnsi" w:hAnsiTheme="minorHAnsi" w:cstheme="minorHAnsi"/>
        </w:rPr>
        <w:t>and</w:t>
      </w:r>
      <w:r w:rsidR="00627424">
        <w:rPr>
          <w:rFonts w:asciiTheme="minorHAnsi" w:hAnsiTheme="minorHAnsi" w:cstheme="minorHAnsi"/>
        </w:rPr>
        <w:t>/or</w:t>
      </w:r>
      <w:r w:rsidR="002C3275">
        <w:rPr>
          <w:rFonts w:asciiTheme="minorHAnsi" w:hAnsiTheme="minorHAnsi" w:cstheme="minorHAnsi"/>
        </w:rPr>
        <w:t xml:space="preserve"> </w:t>
      </w:r>
      <w:r w:rsidRPr="007B7F44">
        <w:rPr>
          <w:rFonts w:asciiTheme="minorHAnsi" w:hAnsiTheme="minorHAnsi" w:cstheme="minorHAnsi"/>
        </w:rPr>
        <w:t>other form</w:t>
      </w:r>
      <w:r w:rsidR="002C3275">
        <w:rPr>
          <w:rFonts w:asciiTheme="minorHAnsi" w:hAnsiTheme="minorHAnsi" w:cstheme="minorHAnsi"/>
        </w:rPr>
        <w:t>s</w:t>
      </w:r>
      <w:r w:rsidRPr="007B7F44">
        <w:rPr>
          <w:rFonts w:asciiTheme="minorHAnsi" w:hAnsiTheme="minorHAnsi" w:cstheme="minorHAnsi"/>
        </w:rPr>
        <w:t xml:space="preserve"> of lining </w:t>
      </w:r>
      <w:r w:rsidR="00627424">
        <w:rPr>
          <w:rFonts w:asciiTheme="minorHAnsi" w:hAnsiTheme="minorHAnsi" w:cstheme="minorHAnsi"/>
        </w:rPr>
        <w:t xml:space="preserve">and </w:t>
      </w:r>
      <w:r w:rsidRPr="007B7F44">
        <w:rPr>
          <w:rFonts w:asciiTheme="minorHAnsi" w:hAnsiTheme="minorHAnsi" w:cstheme="minorHAnsi"/>
        </w:rPr>
        <w:t>organic material such as beach sand be added to be back of the transporting trucks to absorb any excessive liquid and prevent spillage on the road during transport.</w:t>
      </w:r>
    </w:p>
    <w:p w14:paraId="634DDC53" w14:textId="77777777" w:rsidR="00113A2D" w:rsidRPr="007B7F44" w:rsidRDefault="00113A2D" w:rsidP="0077671A">
      <w:pPr>
        <w:rPr>
          <w:rFonts w:asciiTheme="minorHAnsi" w:hAnsiTheme="minorHAnsi" w:cstheme="minorHAnsi"/>
        </w:rPr>
      </w:pPr>
    </w:p>
    <w:p w14:paraId="684AEC9E" w14:textId="77777777" w:rsidR="00A41C9A" w:rsidRDefault="00B266CA" w:rsidP="00A41C9A">
      <w:pPr>
        <w:keepNext/>
        <w:jc w:val="center"/>
      </w:pPr>
      <w:r w:rsidRPr="007B7F44">
        <w:rPr>
          <w:rFonts w:asciiTheme="minorHAnsi" w:hAnsiTheme="minorHAnsi" w:cstheme="minorHAnsi"/>
          <w:noProof/>
        </w:rPr>
        <w:lastRenderedPageBreak/>
        <w:drawing>
          <wp:inline distT="0" distB="0" distL="0" distR="0" wp14:anchorId="3B0E63D8" wp14:editId="0334FBC0">
            <wp:extent cx="4309672" cy="3251485"/>
            <wp:effectExtent l="0" t="0" r="0" b="6350"/>
            <wp:docPr id="3" name="Picture 3" descr="A crane transferring a humpback whale carcass to a flat-bed truck for removal from 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rane transferring a humpback whale carcass to a flat-bed truck for removal from a beac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24677" cy="3262806"/>
                    </a:xfrm>
                    <a:prstGeom prst="rect">
                      <a:avLst/>
                    </a:prstGeom>
                    <a:noFill/>
                  </pic:spPr>
                </pic:pic>
              </a:graphicData>
            </a:graphic>
          </wp:inline>
        </w:drawing>
      </w:r>
    </w:p>
    <w:p w14:paraId="4680E717" w14:textId="168A5747" w:rsidR="00F13B35" w:rsidRPr="00A41C9A" w:rsidRDefault="00A41C9A" w:rsidP="00A41C9A">
      <w:pPr>
        <w:pStyle w:val="Caption"/>
        <w:rPr>
          <w:sz w:val="22"/>
          <w:szCs w:val="22"/>
        </w:rPr>
      </w:pPr>
      <w:bookmarkStart w:id="49" w:name="_Toc175833063"/>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12</w:t>
      </w:r>
      <w:r w:rsidRPr="00A41C9A">
        <w:rPr>
          <w:sz w:val="22"/>
          <w:szCs w:val="22"/>
        </w:rPr>
        <w:fldChar w:fldCharType="end"/>
      </w:r>
      <w:r w:rsidRPr="00A41C9A">
        <w:rPr>
          <w:sz w:val="22"/>
          <w:szCs w:val="22"/>
        </w:rPr>
        <w:t xml:space="preserve"> </w:t>
      </w:r>
      <w:r w:rsidRPr="00A41C9A">
        <w:rPr>
          <w:b w:val="0"/>
          <w:bCs w:val="0"/>
          <w:sz w:val="22"/>
          <w:szCs w:val="22"/>
        </w:rPr>
        <w:t>Transferring a Humpback whale carcass with a crane to a flat-bed truck for removal © Duane March</w:t>
      </w:r>
      <w:bookmarkEnd w:id="49"/>
    </w:p>
    <w:p w14:paraId="5C725F61" w14:textId="77777777" w:rsidR="00EC43B5" w:rsidRDefault="00EC43B5" w:rsidP="00A5387F">
      <w:pPr>
        <w:keepNext/>
      </w:pPr>
    </w:p>
    <w:p w14:paraId="461A06D4" w14:textId="77777777" w:rsidR="00A41C9A" w:rsidRDefault="0007079A" w:rsidP="00A41C9A">
      <w:pPr>
        <w:keepNext/>
        <w:jc w:val="center"/>
      </w:pPr>
      <w:r w:rsidRPr="007B7F44">
        <w:rPr>
          <w:rFonts w:asciiTheme="minorHAnsi" w:hAnsiTheme="minorHAnsi" w:cstheme="minorHAnsi"/>
          <w:noProof/>
        </w:rPr>
        <w:drawing>
          <wp:inline distT="0" distB="0" distL="0" distR="0" wp14:anchorId="487AA72B" wp14:editId="4A6E8862">
            <wp:extent cx="4347147" cy="2019164"/>
            <wp:effectExtent l="0" t="0" r="0" b="635"/>
            <wp:docPr id="10" name="Picture 10" descr="Using recovery straps to facilitate moving a sperm whale carcass from 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Using recovery straps to facilitate moving a sperm whale carcass from a beac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75390" cy="2032282"/>
                    </a:xfrm>
                    <a:prstGeom prst="rect">
                      <a:avLst/>
                    </a:prstGeom>
                    <a:noFill/>
                  </pic:spPr>
                </pic:pic>
              </a:graphicData>
            </a:graphic>
          </wp:inline>
        </w:drawing>
      </w:r>
    </w:p>
    <w:p w14:paraId="409DE38E" w14:textId="0F3EB3B9" w:rsidR="00F13B35" w:rsidRPr="00A41C9A" w:rsidRDefault="00A41C9A" w:rsidP="00A41C9A">
      <w:pPr>
        <w:pStyle w:val="Caption"/>
        <w:rPr>
          <w:sz w:val="22"/>
          <w:szCs w:val="22"/>
        </w:rPr>
      </w:pPr>
      <w:bookmarkStart w:id="50" w:name="_Toc175833064"/>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13</w:t>
      </w:r>
      <w:r w:rsidRPr="00A41C9A">
        <w:rPr>
          <w:sz w:val="22"/>
          <w:szCs w:val="22"/>
        </w:rPr>
        <w:fldChar w:fldCharType="end"/>
      </w:r>
      <w:r w:rsidRPr="00A41C9A">
        <w:rPr>
          <w:sz w:val="22"/>
          <w:szCs w:val="22"/>
        </w:rPr>
        <w:t xml:space="preserve"> </w:t>
      </w:r>
      <w:r w:rsidRPr="00A41C9A">
        <w:rPr>
          <w:b w:val="0"/>
          <w:bCs w:val="0"/>
          <w:sz w:val="22"/>
          <w:szCs w:val="22"/>
        </w:rPr>
        <w:t>Recovery straps attached to the tail stock of a Sperm whale carcass to facilitate dragging and lifting © Duane March</w:t>
      </w:r>
      <w:bookmarkEnd w:id="50"/>
    </w:p>
    <w:p w14:paraId="7383E7DD" w14:textId="77777777" w:rsidR="00A41C9A" w:rsidRDefault="0007079A" w:rsidP="00A41C9A">
      <w:pPr>
        <w:keepNext/>
        <w:spacing w:after="0" w:line="240" w:lineRule="auto"/>
        <w:jc w:val="center"/>
      </w:pPr>
      <w:r w:rsidRPr="007B7F44">
        <w:rPr>
          <w:rFonts w:asciiTheme="minorHAnsi" w:hAnsiTheme="minorHAnsi" w:cstheme="minorHAnsi"/>
          <w:noProof/>
          <w:lang w:eastAsia="ja-JP"/>
        </w:rPr>
        <w:lastRenderedPageBreak/>
        <w:drawing>
          <wp:inline distT="0" distB="0" distL="0" distR="0" wp14:anchorId="668CA8EB" wp14:editId="70EF7F64">
            <wp:extent cx="4572000" cy="2696625"/>
            <wp:effectExtent l="0" t="0" r="0" b="8890"/>
            <wp:docPr id="16" name="Picture 16" descr="Mechanical dissection of a sperm whale carcass on the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echanical dissection of a sperm whale carcass on the beach."/>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83317" cy="2703300"/>
                    </a:xfrm>
                    <a:prstGeom prst="rect">
                      <a:avLst/>
                    </a:prstGeom>
                    <a:noFill/>
                  </pic:spPr>
                </pic:pic>
              </a:graphicData>
            </a:graphic>
          </wp:inline>
        </w:drawing>
      </w:r>
    </w:p>
    <w:p w14:paraId="359E4C47" w14:textId="77777777" w:rsidR="00BD742C" w:rsidRDefault="00BD742C" w:rsidP="00A41C9A">
      <w:pPr>
        <w:keepNext/>
        <w:spacing w:after="0" w:line="240" w:lineRule="auto"/>
        <w:jc w:val="center"/>
      </w:pPr>
    </w:p>
    <w:p w14:paraId="688465BE" w14:textId="0CA21FC6" w:rsidR="00F13B35" w:rsidRPr="00A41C9A" w:rsidRDefault="00A41C9A" w:rsidP="00A41C9A">
      <w:pPr>
        <w:pStyle w:val="Caption"/>
        <w:rPr>
          <w:b w:val="0"/>
          <w:bCs w:val="0"/>
          <w:sz w:val="22"/>
          <w:szCs w:val="22"/>
        </w:rPr>
      </w:pPr>
      <w:bookmarkStart w:id="51" w:name="_Toc175833065"/>
      <w:r w:rsidRPr="00A41C9A">
        <w:rPr>
          <w:sz w:val="22"/>
          <w:szCs w:val="22"/>
        </w:rPr>
        <w:t xml:space="preserve">Figure </w:t>
      </w:r>
      <w:r w:rsidRPr="00A41C9A">
        <w:rPr>
          <w:sz w:val="22"/>
          <w:szCs w:val="22"/>
        </w:rPr>
        <w:fldChar w:fldCharType="begin"/>
      </w:r>
      <w:r w:rsidRPr="00A41C9A">
        <w:rPr>
          <w:sz w:val="22"/>
          <w:szCs w:val="22"/>
        </w:rPr>
        <w:instrText xml:space="preserve"> SEQ Figure \* ARABIC </w:instrText>
      </w:r>
      <w:r w:rsidRPr="00A41C9A">
        <w:rPr>
          <w:sz w:val="22"/>
          <w:szCs w:val="22"/>
        </w:rPr>
        <w:fldChar w:fldCharType="separate"/>
      </w:r>
      <w:r w:rsidR="00397F42">
        <w:rPr>
          <w:noProof/>
          <w:sz w:val="22"/>
          <w:szCs w:val="22"/>
        </w:rPr>
        <w:t>14</w:t>
      </w:r>
      <w:r w:rsidRPr="00A41C9A">
        <w:rPr>
          <w:sz w:val="22"/>
          <w:szCs w:val="22"/>
        </w:rPr>
        <w:fldChar w:fldCharType="end"/>
      </w:r>
      <w:r w:rsidR="00BD742C">
        <w:rPr>
          <w:sz w:val="22"/>
          <w:szCs w:val="22"/>
        </w:rPr>
        <w:t xml:space="preserve"> </w:t>
      </w:r>
      <w:r w:rsidRPr="00A41C9A">
        <w:rPr>
          <w:b w:val="0"/>
          <w:bCs w:val="0"/>
          <w:sz w:val="22"/>
          <w:szCs w:val="22"/>
        </w:rPr>
        <w:t>Mechanical dissection of a Sperm whale carcass © Duane March</w:t>
      </w:r>
      <w:bookmarkEnd w:id="51"/>
    </w:p>
    <w:p w14:paraId="256BDBC7" w14:textId="77777777" w:rsidR="00202060" w:rsidRDefault="00202060" w:rsidP="00F13B35">
      <w:pPr>
        <w:keepNext/>
        <w:spacing w:after="0" w:line="240" w:lineRule="auto"/>
        <w:jc w:val="center"/>
      </w:pPr>
    </w:p>
    <w:p w14:paraId="692E8670" w14:textId="77777777" w:rsidR="00EC67BE" w:rsidRDefault="00EC67BE" w:rsidP="00EC67BE">
      <w:pPr>
        <w:pStyle w:val="Caption"/>
        <w:spacing w:after="0"/>
      </w:pPr>
    </w:p>
    <w:p w14:paraId="586491FB" w14:textId="50B07EE9" w:rsidR="00C6492E" w:rsidRPr="001D6145" w:rsidRDefault="0052398A" w:rsidP="00C06959">
      <w:pPr>
        <w:pStyle w:val="Heading2"/>
        <w:numPr>
          <w:ilvl w:val="0"/>
          <w:numId w:val="41"/>
        </w:numPr>
        <w:rPr>
          <w:rFonts w:asciiTheme="minorHAnsi" w:hAnsiTheme="minorHAnsi" w:cstheme="minorHAnsi"/>
          <w:color w:val="31849B" w:themeColor="accent5" w:themeShade="BF"/>
        </w:rPr>
      </w:pPr>
      <w:bookmarkStart w:id="52" w:name="_Toc172885722"/>
      <w:r>
        <w:rPr>
          <w:rFonts w:asciiTheme="minorHAnsi" w:hAnsiTheme="minorHAnsi" w:cstheme="minorHAnsi"/>
          <w:color w:val="31849B" w:themeColor="accent5" w:themeShade="BF"/>
        </w:rPr>
        <w:lastRenderedPageBreak/>
        <w:t xml:space="preserve">Death </w:t>
      </w:r>
      <w:r w:rsidR="004C1343" w:rsidRPr="001D6145">
        <w:rPr>
          <w:rFonts w:asciiTheme="minorHAnsi" w:hAnsiTheme="minorHAnsi" w:cstheme="minorHAnsi"/>
          <w:color w:val="31849B" w:themeColor="accent5" w:themeShade="BF"/>
        </w:rPr>
        <w:t xml:space="preserve">Investigation, </w:t>
      </w:r>
      <w:r w:rsidR="0002724B" w:rsidRPr="001D6145">
        <w:rPr>
          <w:rFonts w:asciiTheme="minorHAnsi" w:hAnsiTheme="minorHAnsi" w:cstheme="minorHAnsi"/>
          <w:color w:val="31849B" w:themeColor="accent5" w:themeShade="BF"/>
        </w:rPr>
        <w:t>Data Collection</w:t>
      </w:r>
      <w:r w:rsidR="004C1343" w:rsidRPr="001D6145">
        <w:rPr>
          <w:rFonts w:asciiTheme="minorHAnsi" w:hAnsiTheme="minorHAnsi" w:cstheme="minorHAnsi"/>
          <w:color w:val="31849B" w:themeColor="accent5" w:themeShade="BF"/>
        </w:rPr>
        <w:t xml:space="preserve"> and </w:t>
      </w:r>
      <w:r w:rsidR="0002724B" w:rsidRPr="001D6145">
        <w:rPr>
          <w:rFonts w:asciiTheme="minorHAnsi" w:hAnsiTheme="minorHAnsi" w:cstheme="minorHAnsi"/>
          <w:color w:val="31849B" w:themeColor="accent5" w:themeShade="BF"/>
        </w:rPr>
        <w:t>Documentation</w:t>
      </w:r>
      <w:bookmarkEnd w:id="52"/>
    </w:p>
    <w:p w14:paraId="6A374907" w14:textId="43F24113" w:rsidR="00392D1B" w:rsidRDefault="00392D1B" w:rsidP="008F4A62">
      <w:pPr>
        <w:rPr>
          <w:rFonts w:asciiTheme="minorHAnsi" w:hAnsiTheme="minorHAnsi" w:cstheme="minorHAnsi"/>
          <w:lang w:eastAsia="ja-JP"/>
        </w:rPr>
      </w:pPr>
      <w:r w:rsidRPr="00392D1B">
        <w:rPr>
          <w:rFonts w:asciiTheme="minorHAnsi" w:hAnsiTheme="minorHAnsi" w:cstheme="minorHAnsi"/>
          <w:lang w:eastAsia="ja-JP"/>
        </w:rPr>
        <w:t>A key recommendation of the IWC Workshop on Euthanasia Protocols for Optimising Welfare Concerns for Stranded Cetaceans (IWC 2015) was “the collection of appropriate data, full documentation of the event and the sharing of experiences/data to refine decisions and situation handling in the future.” The recommendation noted</w:t>
      </w:r>
      <w:r w:rsidR="00FE1E37">
        <w:rPr>
          <w:rFonts w:asciiTheme="minorHAnsi" w:hAnsiTheme="minorHAnsi" w:cstheme="minorHAnsi"/>
          <w:lang w:eastAsia="ja-JP"/>
        </w:rPr>
        <w:t>:</w:t>
      </w:r>
      <w:r w:rsidRPr="00392D1B">
        <w:rPr>
          <w:rFonts w:asciiTheme="minorHAnsi" w:hAnsiTheme="minorHAnsi" w:cstheme="minorHAnsi"/>
          <w:lang w:eastAsia="ja-JP"/>
        </w:rPr>
        <w:t xml:space="preserve"> “This process should include information on both successes and failures; the latter can be extremely informative in developing improvements and preventing mistakes being repeated.”</w:t>
      </w:r>
    </w:p>
    <w:p w14:paraId="0E67C761" w14:textId="1BDEF50F" w:rsidR="00FA1C0F" w:rsidRPr="007B7F44" w:rsidRDefault="00FA1C0F" w:rsidP="00FA1C0F">
      <w:pPr>
        <w:rPr>
          <w:rFonts w:asciiTheme="minorHAnsi" w:hAnsiTheme="minorHAnsi" w:cstheme="minorHAnsi"/>
        </w:rPr>
      </w:pPr>
      <w:r w:rsidRPr="007B7F44">
        <w:rPr>
          <w:rFonts w:asciiTheme="minorHAnsi" w:hAnsiTheme="minorHAnsi" w:cstheme="minorHAnsi"/>
        </w:rPr>
        <w:t xml:space="preserve">Understanding the efficacy and welfare implications of euthanasia is an important part of overall stranding incident assessment. Data on time to death is a key metric of the welfare implications. This data is generally lacking, particularly for large whales. Documentation of the circumstances of the stranding, the animal’s health status, criteria for euthanasia, </w:t>
      </w:r>
      <w:r w:rsidR="00D30AC4">
        <w:rPr>
          <w:rFonts w:asciiTheme="minorHAnsi" w:hAnsiTheme="minorHAnsi" w:cstheme="minorHAnsi"/>
        </w:rPr>
        <w:t xml:space="preserve">methods and </w:t>
      </w:r>
      <w:r w:rsidRPr="007B7F44">
        <w:rPr>
          <w:rFonts w:asciiTheme="minorHAnsi" w:hAnsiTheme="minorHAnsi" w:cstheme="minorHAnsi"/>
        </w:rPr>
        <w:t>responses to sedation and euthanasia, including time to death, will improve animal welfare outcomes and assist with Australia’s obligations as a member of the I</w:t>
      </w:r>
      <w:r w:rsidR="0008416C">
        <w:rPr>
          <w:rFonts w:asciiTheme="minorHAnsi" w:hAnsiTheme="minorHAnsi" w:cstheme="minorHAnsi"/>
        </w:rPr>
        <w:t>WC</w:t>
      </w:r>
      <w:r w:rsidRPr="007B7F44">
        <w:rPr>
          <w:rFonts w:asciiTheme="minorHAnsi" w:hAnsiTheme="minorHAnsi" w:cstheme="minorHAnsi"/>
        </w:rPr>
        <w:t>.</w:t>
      </w:r>
    </w:p>
    <w:p w14:paraId="4FA6E0AD" w14:textId="0F52FA8A" w:rsidR="00135BB0" w:rsidRDefault="00630178" w:rsidP="008F4A62">
      <w:pPr>
        <w:rPr>
          <w:rFonts w:asciiTheme="minorHAnsi" w:hAnsiTheme="minorHAnsi" w:cstheme="minorHAnsi"/>
          <w:lang w:eastAsia="ja-JP"/>
        </w:rPr>
      </w:pPr>
      <w:r>
        <w:rPr>
          <w:rFonts w:asciiTheme="minorHAnsi" w:hAnsiTheme="minorHAnsi" w:cstheme="minorHAnsi"/>
          <w:lang w:eastAsia="ja-JP"/>
        </w:rPr>
        <w:t>I</w:t>
      </w:r>
      <w:r w:rsidR="00D621D2" w:rsidRPr="00D621D2">
        <w:rPr>
          <w:rFonts w:asciiTheme="minorHAnsi" w:hAnsiTheme="minorHAnsi" w:cstheme="minorHAnsi"/>
          <w:lang w:eastAsia="ja-JP"/>
        </w:rPr>
        <w:t xml:space="preserve">nvestigation into </w:t>
      </w:r>
      <w:r w:rsidR="007A03A2">
        <w:rPr>
          <w:rFonts w:asciiTheme="minorHAnsi" w:hAnsiTheme="minorHAnsi" w:cstheme="minorHAnsi"/>
          <w:lang w:eastAsia="ja-JP"/>
        </w:rPr>
        <w:t xml:space="preserve">stranding </w:t>
      </w:r>
      <w:r w:rsidR="00D621D2" w:rsidRPr="00D621D2">
        <w:rPr>
          <w:rFonts w:asciiTheme="minorHAnsi" w:hAnsiTheme="minorHAnsi" w:cstheme="minorHAnsi"/>
          <w:lang w:eastAsia="ja-JP"/>
        </w:rPr>
        <w:t xml:space="preserve">causative agent/s should be facilitated </w:t>
      </w:r>
      <w:r w:rsidR="00335BC6">
        <w:rPr>
          <w:rFonts w:asciiTheme="minorHAnsi" w:hAnsiTheme="minorHAnsi" w:cstheme="minorHAnsi"/>
          <w:lang w:eastAsia="ja-JP"/>
        </w:rPr>
        <w:t>and i</w:t>
      </w:r>
      <w:r w:rsidR="008F4A62" w:rsidRPr="007B7F44">
        <w:rPr>
          <w:rFonts w:asciiTheme="minorHAnsi" w:hAnsiTheme="minorHAnsi" w:cstheme="minorHAnsi"/>
          <w:lang w:eastAsia="ja-JP"/>
        </w:rPr>
        <w:t xml:space="preserve">t is </w:t>
      </w:r>
      <w:r w:rsidR="00927BFE">
        <w:rPr>
          <w:rFonts w:asciiTheme="minorHAnsi" w:hAnsiTheme="minorHAnsi" w:cstheme="minorHAnsi"/>
          <w:lang w:eastAsia="ja-JP"/>
        </w:rPr>
        <w:t>r</w:t>
      </w:r>
      <w:r w:rsidR="008F4A62" w:rsidRPr="007B7F44">
        <w:rPr>
          <w:rFonts w:asciiTheme="minorHAnsi" w:hAnsiTheme="minorHAnsi" w:cstheme="minorHAnsi"/>
          <w:lang w:eastAsia="ja-JP"/>
        </w:rPr>
        <w:t xml:space="preserve">ecommended that full </w:t>
      </w:r>
      <w:r w:rsidR="00927BFE">
        <w:rPr>
          <w:rFonts w:asciiTheme="minorHAnsi" w:hAnsiTheme="minorHAnsi" w:cstheme="minorHAnsi"/>
          <w:lang w:eastAsia="ja-JP"/>
        </w:rPr>
        <w:t xml:space="preserve">necropsy </w:t>
      </w:r>
      <w:r w:rsidR="008F4A62" w:rsidRPr="007B7F44">
        <w:rPr>
          <w:rFonts w:asciiTheme="minorHAnsi" w:hAnsiTheme="minorHAnsi" w:cstheme="minorHAnsi"/>
          <w:lang w:eastAsia="ja-JP"/>
        </w:rPr>
        <w:t xml:space="preserve">be performed </w:t>
      </w:r>
      <w:r w:rsidR="00D411AE">
        <w:rPr>
          <w:rFonts w:asciiTheme="minorHAnsi" w:hAnsiTheme="minorHAnsi" w:cstheme="minorHAnsi"/>
          <w:lang w:eastAsia="ja-JP"/>
        </w:rPr>
        <w:t>wherever possible</w:t>
      </w:r>
      <w:r w:rsidR="008F4A62" w:rsidRPr="007B7F44">
        <w:rPr>
          <w:rFonts w:asciiTheme="minorHAnsi" w:hAnsiTheme="minorHAnsi" w:cstheme="minorHAnsi"/>
          <w:lang w:eastAsia="ja-JP"/>
        </w:rPr>
        <w:t xml:space="preserve"> </w:t>
      </w:r>
      <w:r w:rsidR="008F4A62" w:rsidRPr="007B7F44">
        <w:rPr>
          <w:rFonts w:asciiTheme="minorHAnsi" w:hAnsiTheme="minorHAnsi" w:cstheme="minorHAnsi"/>
          <w:lang w:eastAsia="ja-JP"/>
        </w:rPr>
        <w:fldChar w:fldCharType="begin"/>
      </w:r>
      <w:r w:rsidR="008F4A62" w:rsidRPr="007B7F44">
        <w:rPr>
          <w:rFonts w:asciiTheme="minorHAnsi" w:hAnsiTheme="minorHAnsi" w:cstheme="minorHAnsi"/>
          <w:lang w:eastAsia="ja-JP"/>
        </w:rPr>
        <w:instrText xml:space="preserve"> ADDIN EN.CITE &lt;EndNote&gt;&lt;Cite&gt;&lt;Author&gt;Higgins&lt;/Author&gt;&lt;Year&gt;2006&lt;/Year&gt;&lt;RecNum&gt;1100&lt;/RecNum&gt;&lt;DisplayText&gt;(Higgins &amp;amp; Noad, 2006)&lt;/DisplayText&gt;&lt;record&gt;&lt;rec-number&gt;1100&lt;/rec-number&gt;&lt;foreign-keys&gt;&lt;key app="EN" db-id="exx9a2xx3vvp22eff945d0phfsp5esrxvta5" timestamp="0"&gt;1100&lt;/key&gt;&lt;/foreign-keys&gt;&lt;ref-type name="Book"&gt;6&lt;/ref-type&gt;&lt;contributors&gt;&lt;authors&gt;&lt;author&gt;Higgins, Damien P&lt;/author&gt;&lt;author&gt;Noad, Michael J&lt;/author&gt;&lt;/authors&gt;&lt;/contributors&gt;&lt;titles&gt;&lt;title&gt;Standardised protocols for the collection of biological samples from stranded cetaceans&lt;/title&gt;&lt;/titles&gt;&lt;dates&gt;&lt;year&gt;2006&lt;/year&gt;&lt;/dates&gt;&lt;publisher&gt;Department of the Environment and Heritage&lt;/publisher&gt;&lt;urls&gt;&lt;/urls&gt;&lt;/record&gt;&lt;/Cite&gt;&lt;/EndNote&gt;</w:instrText>
      </w:r>
      <w:r w:rsidR="008F4A62" w:rsidRPr="007B7F44">
        <w:rPr>
          <w:rFonts w:asciiTheme="minorHAnsi" w:hAnsiTheme="minorHAnsi" w:cstheme="minorHAnsi"/>
          <w:lang w:eastAsia="ja-JP"/>
        </w:rPr>
        <w:fldChar w:fldCharType="separate"/>
      </w:r>
      <w:r w:rsidR="008F4A62" w:rsidRPr="007B7F44">
        <w:rPr>
          <w:rFonts w:asciiTheme="minorHAnsi" w:hAnsiTheme="minorHAnsi" w:cstheme="minorHAnsi"/>
          <w:lang w:eastAsia="ja-JP"/>
        </w:rPr>
        <w:t>(Higgins &amp; Noad 2006)</w:t>
      </w:r>
      <w:r w:rsidR="008F4A62" w:rsidRPr="007B7F44">
        <w:rPr>
          <w:rFonts w:asciiTheme="minorHAnsi" w:hAnsiTheme="minorHAnsi" w:cstheme="minorHAnsi"/>
          <w:lang w:eastAsia="ja-JP"/>
        </w:rPr>
        <w:fldChar w:fldCharType="end"/>
      </w:r>
      <w:r w:rsidR="008F4A62" w:rsidRPr="007B7F44">
        <w:rPr>
          <w:rFonts w:asciiTheme="minorHAnsi" w:hAnsiTheme="minorHAnsi" w:cstheme="minorHAnsi"/>
          <w:lang w:eastAsia="ja-JP"/>
        </w:rPr>
        <w:t xml:space="preserve">. If </w:t>
      </w:r>
      <w:r w:rsidR="005565E5">
        <w:rPr>
          <w:rFonts w:asciiTheme="minorHAnsi" w:hAnsiTheme="minorHAnsi" w:cstheme="minorHAnsi"/>
          <w:lang w:eastAsia="ja-JP"/>
        </w:rPr>
        <w:t xml:space="preserve">necropsy </w:t>
      </w:r>
      <w:r w:rsidR="008F4A62" w:rsidRPr="007B7F44">
        <w:rPr>
          <w:rFonts w:asciiTheme="minorHAnsi" w:hAnsiTheme="minorHAnsi" w:cstheme="minorHAnsi"/>
          <w:lang w:eastAsia="ja-JP"/>
        </w:rPr>
        <w:t>is not possible</w:t>
      </w:r>
      <w:r w:rsidR="00884431">
        <w:rPr>
          <w:rFonts w:asciiTheme="minorHAnsi" w:hAnsiTheme="minorHAnsi" w:cstheme="minorHAnsi"/>
          <w:lang w:eastAsia="ja-JP"/>
        </w:rPr>
        <w:t>,</w:t>
      </w:r>
      <w:r w:rsidR="008F4A62" w:rsidRPr="007B7F44">
        <w:rPr>
          <w:rFonts w:asciiTheme="minorHAnsi" w:hAnsiTheme="minorHAnsi" w:cstheme="minorHAnsi"/>
          <w:lang w:eastAsia="ja-JP"/>
        </w:rPr>
        <w:t xml:space="preserve"> rudimentary information should be collected. </w:t>
      </w:r>
      <w:r w:rsidR="001B1BE9">
        <w:rPr>
          <w:rFonts w:asciiTheme="minorHAnsi" w:hAnsiTheme="minorHAnsi" w:cstheme="minorHAnsi"/>
          <w:lang w:eastAsia="ja-JP"/>
        </w:rPr>
        <w:t xml:space="preserve">Tissue samples and </w:t>
      </w:r>
      <w:r w:rsidR="00D7418D">
        <w:rPr>
          <w:rFonts w:asciiTheme="minorHAnsi" w:hAnsiTheme="minorHAnsi" w:cstheme="minorHAnsi"/>
          <w:lang w:eastAsia="ja-JP"/>
        </w:rPr>
        <w:t xml:space="preserve">basic </w:t>
      </w:r>
      <w:r w:rsidR="00AC5AE6">
        <w:rPr>
          <w:rFonts w:asciiTheme="minorHAnsi" w:hAnsiTheme="minorHAnsi" w:cstheme="minorHAnsi"/>
          <w:lang w:eastAsia="ja-JP"/>
        </w:rPr>
        <w:t xml:space="preserve">information on </w:t>
      </w:r>
      <w:r w:rsidR="00A12813">
        <w:rPr>
          <w:rFonts w:asciiTheme="minorHAnsi" w:hAnsiTheme="minorHAnsi" w:cstheme="minorHAnsi"/>
          <w:lang w:eastAsia="ja-JP"/>
        </w:rPr>
        <w:t>the stranding</w:t>
      </w:r>
      <w:r w:rsidR="00AC5AE6">
        <w:rPr>
          <w:rFonts w:asciiTheme="minorHAnsi" w:hAnsiTheme="minorHAnsi" w:cstheme="minorHAnsi"/>
          <w:lang w:eastAsia="ja-JP"/>
        </w:rPr>
        <w:t xml:space="preserve"> </w:t>
      </w:r>
      <w:r w:rsidR="00A12813" w:rsidRPr="00DC6BC5">
        <w:rPr>
          <w:rFonts w:asciiTheme="minorHAnsi" w:hAnsiTheme="minorHAnsi" w:cstheme="minorHAnsi"/>
          <w:lang w:eastAsia="ja-JP"/>
        </w:rPr>
        <w:t xml:space="preserve">should be stored at an appropriate </w:t>
      </w:r>
      <w:r w:rsidR="00DD4A67">
        <w:rPr>
          <w:rFonts w:asciiTheme="minorHAnsi" w:hAnsiTheme="minorHAnsi" w:cstheme="minorHAnsi"/>
          <w:lang w:eastAsia="ja-JP"/>
        </w:rPr>
        <w:t xml:space="preserve">State or Territory </w:t>
      </w:r>
      <w:r w:rsidR="002F18D7">
        <w:rPr>
          <w:rFonts w:asciiTheme="minorHAnsi" w:hAnsiTheme="minorHAnsi" w:cstheme="minorHAnsi"/>
          <w:lang w:eastAsia="ja-JP"/>
        </w:rPr>
        <w:t xml:space="preserve">government </w:t>
      </w:r>
      <w:r w:rsidR="00A12813" w:rsidRPr="00DC6BC5">
        <w:rPr>
          <w:rFonts w:asciiTheme="minorHAnsi" w:hAnsiTheme="minorHAnsi" w:cstheme="minorHAnsi"/>
          <w:lang w:eastAsia="ja-JP"/>
        </w:rPr>
        <w:t xml:space="preserve">facility </w:t>
      </w:r>
      <w:r w:rsidR="00A12813">
        <w:rPr>
          <w:rFonts w:asciiTheme="minorHAnsi" w:hAnsiTheme="minorHAnsi" w:cstheme="minorHAnsi"/>
          <w:lang w:eastAsia="ja-JP"/>
        </w:rPr>
        <w:t>such as a museum</w:t>
      </w:r>
      <w:r w:rsidR="00AC5AE6">
        <w:rPr>
          <w:rFonts w:asciiTheme="minorHAnsi" w:hAnsiTheme="minorHAnsi" w:cstheme="minorHAnsi"/>
          <w:lang w:eastAsia="ja-JP"/>
        </w:rPr>
        <w:t xml:space="preserve"> and </w:t>
      </w:r>
      <w:r w:rsidR="00A12813" w:rsidRPr="00DC6BC5">
        <w:rPr>
          <w:rFonts w:asciiTheme="minorHAnsi" w:hAnsiTheme="minorHAnsi" w:cstheme="minorHAnsi"/>
          <w:lang w:eastAsia="ja-JP"/>
        </w:rPr>
        <w:t xml:space="preserve">made available for future studies. </w:t>
      </w:r>
      <w:r w:rsidR="00DD4A67">
        <w:rPr>
          <w:rFonts w:asciiTheme="minorHAnsi" w:hAnsiTheme="minorHAnsi" w:cstheme="minorHAnsi"/>
          <w:lang w:eastAsia="ja-JP"/>
        </w:rPr>
        <w:t>Minimal i</w:t>
      </w:r>
      <w:r w:rsidR="008F4A62" w:rsidRPr="007B7F44">
        <w:rPr>
          <w:rFonts w:asciiTheme="minorHAnsi" w:hAnsiTheme="minorHAnsi" w:cstheme="minorHAnsi"/>
          <w:lang w:eastAsia="ja-JP"/>
        </w:rPr>
        <w:t xml:space="preserve">nformation </w:t>
      </w:r>
      <w:r w:rsidR="00695838">
        <w:rPr>
          <w:rFonts w:asciiTheme="minorHAnsi" w:hAnsiTheme="minorHAnsi" w:cstheme="minorHAnsi"/>
          <w:lang w:eastAsia="ja-JP"/>
        </w:rPr>
        <w:t>to be collected includes</w:t>
      </w:r>
      <w:r w:rsidR="00135BB0">
        <w:rPr>
          <w:rFonts w:asciiTheme="minorHAnsi" w:hAnsiTheme="minorHAnsi" w:cstheme="minorHAnsi"/>
          <w:lang w:eastAsia="ja-JP"/>
        </w:rPr>
        <w:t>:</w:t>
      </w:r>
    </w:p>
    <w:p w14:paraId="3BF39ABB" w14:textId="29A59FB1" w:rsidR="00D7418D" w:rsidRPr="00E16C34" w:rsidRDefault="00E74B8D" w:rsidP="00E16C34">
      <w:pPr>
        <w:pStyle w:val="ListParagraph"/>
        <w:numPr>
          <w:ilvl w:val="0"/>
          <w:numId w:val="37"/>
        </w:numPr>
        <w:ind w:left="567" w:hanging="283"/>
        <w:rPr>
          <w:rFonts w:asciiTheme="minorHAnsi" w:hAnsiTheme="minorHAnsi" w:cstheme="minorHAnsi"/>
          <w:lang w:eastAsia="ja-JP"/>
        </w:rPr>
      </w:pPr>
      <w:r w:rsidRPr="00E16C34">
        <w:rPr>
          <w:rFonts w:asciiTheme="minorHAnsi" w:hAnsiTheme="minorHAnsi" w:cstheme="minorHAnsi"/>
          <w:lang w:eastAsia="ja-JP"/>
        </w:rPr>
        <w:t>d</w:t>
      </w:r>
      <w:r w:rsidR="00D7418D" w:rsidRPr="00E16C34">
        <w:rPr>
          <w:rFonts w:asciiTheme="minorHAnsi" w:hAnsiTheme="minorHAnsi" w:cstheme="minorHAnsi"/>
          <w:lang w:eastAsia="ja-JP"/>
        </w:rPr>
        <w:t>ate</w:t>
      </w:r>
    </w:p>
    <w:p w14:paraId="5AF2B161" w14:textId="00372AC9" w:rsidR="00D7418D" w:rsidRPr="00E16C34" w:rsidRDefault="00E74B8D" w:rsidP="00E16C34">
      <w:pPr>
        <w:pStyle w:val="ListParagraph"/>
        <w:numPr>
          <w:ilvl w:val="0"/>
          <w:numId w:val="37"/>
        </w:numPr>
        <w:ind w:left="567" w:hanging="283"/>
        <w:rPr>
          <w:rFonts w:asciiTheme="minorHAnsi" w:hAnsiTheme="minorHAnsi" w:cstheme="minorHAnsi"/>
          <w:lang w:eastAsia="ja-JP"/>
        </w:rPr>
      </w:pPr>
      <w:r w:rsidRPr="00E16C34">
        <w:rPr>
          <w:rFonts w:asciiTheme="minorHAnsi" w:hAnsiTheme="minorHAnsi" w:cstheme="minorHAnsi"/>
          <w:lang w:eastAsia="ja-JP"/>
        </w:rPr>
        <w:t>c</w:t>
      </w:r>
      <w:r w:rsidR="00D7418D" w:rsidRPr="00E16C34">
        <w:rPr>
          <w:rFonts w:asciiTheme="minorHAnsi" w:hAnsiTheme="minorHAnsi" w:cstheme="minorHAnsi"/>
          <w:lang w:eastAsia="ja-JP"/>
        </w:rPr>
        <w:t>ircumstances of stranding</w:t>
      </w:r>
    </w:p>
    <w:p w14:paraId="1480AD63" w14:textId="12C3FEA5" w:rsidR="00135BB0" w:rsidRPr="00E16C34" w:rsidRDefault="00E74B8D" w:rsidP="00E16C34">
      <w:pPr>
        <w:pStyle w:val="ListParagraph"/>
        <w:numPr>
          <w:ilvl w:val="0"/>
          <w:numId w:val="37"/>
        </w:numPr>
        <w:ind w:left="567" w:hanging="283"/>
        <w:rPr>
          <w:rFonts w:asciiTheme="minorHAnsi" w:hAnsiTheme="minorHAnsi" w:cstheme="minorHAnsi"/>
          <w:lang w:eastAsia="ja-JP"/>
        </w:rPr>
      </w:pPr>
      <w:r w:rsidRPr="00E16C34">
        <w:rPr>
          <w:rFonts w:asciiTheme="minorHAnsi" w:hAnsiTheme="minorHAnsi" w:cstheme="minorHAnsi"/>
          <w:lang w:eastAsia="ja-JP"/>
        </w:rPr>
        <w:t>p</w:t>
      </w:r>
      <w:r w:rsidR="008F4A62" w:rsidRPr="00E16C34">
        <w:rPr>
          <w:rFonts w:asciiTheme="minorHAnsi" w:hAnsiTheme="minorHAnsi" w:cstheme="minorHAnsi"/>
          <w:lang w:eastAsia="ja-JP"/>
        </w:rPr>
        <w:t>hotographs</w:t>
      </w:r>
    </w:p>
    <w:p w14:paraId="45AFF6AF" w14:textId="1A29C65B" w:rsidR="0025642F" w:rsidRPr="00E16C34" w:rsidRDefault="00E74B8D" w:rsidP="00E16C34">
      <w:pPr>
        <w:pStyle w:val="ListParagraph"/>
        <w:numPr>
          <w:ilvl w:val="0"/>
          <w:numId w:val="37"/>
        </w:numPr>
        <w:ind w:left="567" w:hanging="283"/>
        <w:rPr>
          <w:rFonts w:asciiTheme="minorHAnsi" w:hAnsiTheme="minorHAnsi" w:cstheme="minorHAnsi"/>
          <w:lang w:eastAsia="ja-JP"/>
        </w:rPr>
      </w:pPr>
      <w:r w:rsidRPr="00E16C34">
        <w:rPr>
          <w:rFonts w:asciiTheme="minorHAnsi" w:hAnsiTheme="minorHAnsi" w:cstheme="minorHAnsi"/>
          <w:lang w:eastAsia="ja-JP"/>
        </w:rPr>
        <w:t>s</w:t>
      </w:r>
      <w:r w:rsidR="008F4A62" w:rsidRPr="00E16C34">
        <w:rPr>
          <w:rFonts w:asciiTheme="minorHAnsi" w:hAnsiTheme="minorHAnsi" w:cstheme="minorHAnsi"/>
          <w:lang w:eastAsia="ja-JP"/>
        </w:rPr>
        <w:t>pecies</w:t>
      </w:r>
    </w:p>
    <w:p w14:paraId="2E0F1242" w14:textId="46342D95" w:rsidR="0025642F" w:rsidRPr="00E16C34" w:rsidRDefault="00E74B8D" w:rsidP="00E16C34">
      <w:pPr>
        <w:pStyle w:val="ListParagraph"/>
        <w:numPr>
          <w:ilvl w:val="0"/>
          <w:numId w:val="37"/>
        </w:numPr>
        <w:ind w:left="567" w:hanging="283"/>
        <w:rPr>
          <w:rFonts w:asciiTheme="minorHAnsi" w:hAnsiTheme="minorHAnsi" w:cstheme="minorHAnsi"/>
          <w:lang w:eastAsia="ja-JP"/>
        </w:rPr>
      </w:pPr>
      <w:r w:rsidRPr="00E16C34">
        <w:rPr>
          <w:rFonts w:asciiTheme="minorHAnsi" w:hAnsiTheme="minorHAnsi" w:cstheme="minorHAnsi"/>
          <w:lang w:eastAsia="ja-JP"/>
        </w:rPr>
        <w:t>s</w:t>
      </w:r>
      <w:r w:rsidR="008F4A62" w:rsidRPr="00E16C34">
        <w:rPr>
          <w:rFonts w:asciiTheme="minorHAnsi" w:hAnsiTheme="minorHAnsi" w:cstheme="minorHAnsi"/>
          <w:lang w:eastAsia="ja-JP"/>
        </w:rPr>
        <w:t>ex</w:t>
      </w:r>
    </w:p>
    <w:p w14:paraId="4BF02593" w14:textId="3276DE35" w:rsidR="0025642F" w:rsidRPr="00E16C34" w:rsidRDefault="00E74B8D" w:rsidP="00E16C34">
      <w:pPr>
        <w:pStyle w:val="ListParagraph"/>
        <w:numPr>
          <w:ilvl w:val="0"/>
          <w:numId w:val="37"/>
        </w:numPr>
        <w:ind w:left="567" w:hanging="283"/>
        <w:rPr>
          <w:rFonts w:asciiTheme="minorHAnsi" w:hAnsiTheme="minorHAnsi" w:cstheme="minorHAnsi"/>
          <w:lang w:eastAsia="ja-JP"/>
        </w:rPr>
      </w:pPr>
      <w:r w:rsidRPr="00E16C34">
        <w:rPr>
          <w:rFonts w:asciiTheme="minorHAnsi" w:hAnsiTheme="minorHAnsi" w:cstheme="minorHAnsi"/>
          <w:lang w:eastAsia="ja-JP"/>
        </w:rPr>
        <w:t>l</w:t>
      </w:r>
      <w:r w:rsidR="008F4A62" w:rsidRPr="00E16C34">
        <w:rPr>
          <w:rFonts w:asciiTheme="minorHAnsi" w:hAnsiTheme="minorHAnsi" w:cstheme="minorHAnsi"/>
          <w:lang w:eastAsia="ja-JP"/>
        </w:rPr>
        <w:t>ength</w:t>
      </w:r>
      <w:r w:rsidR="007E6B55" w:rsidRPr="00E16C34">
        <w:rPr>
          <w:rFonts w:asciiTheme="minorHAnsi" w:hAnsiTheme="minorHAnsi" w:cstheme="minorHAnsi"/>
          <w:lang w:eastAsia="ja-JP"/>
        </w:rPr>
        <w:t xml:space="preserve"> &amp;</w:t>
      </w:r>
      <w:r w:rsidR="00695838" w:rsidRPr="00E16C34">
        <w:rPr>
          <w:rFonts w:asciiTheme="minorHAnsi" w:hAnsiTheme="minorHAnsi" w:cstheme="minorHAnsi"/>
          <w:lang w:eastAsia="ja-JP"/>
        </w:rPr>
        <w:t xml:space="preserve"> </w:t>
      </w:r>
      <w:r w:rsidR="007E6B55" w:rsidRPr="00E16C34">
        <w:rPr>
          <w:rFonts w:asciiTheme="minorHAnsi" w:hAnsiTheme="minorHAnsi" w:cstheme="minorHAnsi"/>
          <w:lang w:eastAsia="ja-JP"/>
        </w:rPr>
        <w:t>e</w:t>
      </w:r>
      <w:r w:rsidR="00294D3C" w:rsidRPr="00E16C34">
        <w:rPr>
          <w:rFonts w:asciiTheme="minorHAnsi" w:hAnsiTheme="minorHAnsi" w:cstheme="minorHAnsi"/>
          <w:lang w:eastAsia="ja-JP"/>
        </w:rPr>
        <w:t>stimated w</w:t>
      </w:r>
      <w:r w:rsidR="008F4A62" w:rsidRPr="00E16C34">
        <w:rPr>
          <w:rFonts w:asciiTheme="minorHAnsi" w:hAnsiTheme="minorHAnsi" w:cstheme="minorHAnsi"/>
          <w:lang w:eastAsia="ja-JP"/>
        </w:rPr>
        <w:t>eight</w:t>
      </w:r>
    </w:p>
    <w:p w14:paraId="08420987" w14:textId="0A931EFB" w:rsidR="0025642F" w:rsidRPr="00E16C34" w:rsidRDefault="00546960" w:rsidP="00E16C34">
      <w:pPr>
        <w:pStyle w:val="ListParagraph"/>
        <w:numPr>
          <w:ilvl w:val="0"/>
          <w:numId w:val="37"/>
        </w:numPr>
        <w:ind w:left="567" w:hanging="283"/>
        <w:rPr>
          <w:rFonts w:asciiTheme="minorHAnsi" w:hAnsiTheme="minorHAnsi" w:cstheme="minorHAnsi"/>
          <w:lang w:eastAsia="ja-JP"/>
        </w:rPr>
      </w:pPr>
      <w:r w:rsidRPr="00E16C34">
        <w:rPr>
          <w:rFonts w:asciiTheme="minorHAnsi" w:hAnsiTheme="minorHAnsi" w:cstheme="minorHAnsi"/>
          <w:lang w:eastAsia="ja-JP"/>
        </w:rPr>
        <w:t>b</w:t>
      </w:r>
      <w:r w:rsidR="008F4A62" w:rsidRPr="00E16C34">
        <w:rPr>
          <w:rFonts w:asciiTheme="minorHAnsi" w:hAnsiTheme="minorHAnsi" w:cstheme="minorHAnsi"/>
          <w:lang w:eastAsia="ja-JP"/>
        </w:rPr>
        <w:t>ody condition</w:t>
      </w:r>
      <w:r w:rsidR="007E6B55" w:rsidRPr="00E16C34">
        <w:rPr>
          <w:rFonts w:asciiTheme="minorHAnsi" w:hAnsiTheme="minorHAnsi" w:cstheme="minorHAnsi"/>
          <w:lang w:eastAsia="ja-JP"/>
        </w:rPr>
        <w:t xml:space="preserve"> including s</w:t>
      </w:r>
      <w:r w:rsidR="008F4A62" w:rsidRPr="00E16C34">
        <w:rPr>
          <w:rFonts w:asciiTheme="minorHAnsi" w:hAnsiTheme="minorHAnsi" w:cstheme="minorHAnsi"/>
          <w:lang w:eastAsia="ja-JP"/>
        </w:rPr>
        <w:t>igns of injury</w:t>
      </w:r>
      <w:r w:rsidR="00BD6644" w:rsidRPr="00E16C34">
        <w:rPr>
          <w:rFonts w:asciiTheme="minorHAnsi" w:hAnsiTheme="minorHAnsi" w:cstheme="minorHAnsi"/>
          <w:lang w:eastAsia="ja-JP"/>
        </w:rPr>
        <w:t>/</w:t>
      </w:r>
      <w:r w:rsidR="00294D3C" w:rsidRPr="00E16C34">
        <w:rPr>
          <w:rFonts w:asciiTheme="minorHAnsi" w:hAnsiTheme="minorHAnsi" w:cstheme="minorHAnsi"/>
          <w:lang w:eastAsia="ja-JP"/>
        </w:rPr>
        <w:t>disease</w:t>
      </w:r>
    </w:p>
    <w:p w14:paraId="3EC9642B" w14:textId="313321EF" w:rsidR="00764D6A" w:rsidRPr="00E16C34" w:rsidRDefault="00546960" w:rsidP="00E16C34">
      <w:pPr>
        <w:pStyle w:val="ListParagraph"/>
        <w:numPr>
          <w:ilvl w:val="0"/>
          <w:numId w:val="37"/>
        </w:numPr>
        <w:ind w:left="567" w:hanging="283"/>
        <w:rPr>
          <w:rFonts w:asciiTheme="minorHAnsi" w:hAnsiTheme="minorHAnsi" w:cstheme="minorHAnsi"/>
        </w:rPr>
        <w:sectPr w:rsidR="00764D6A" w:rsidRPr="00E16C34" w:rsidSect="00D04D65">
          <w:pgSz w:w="11906" w:h="16838"/>
          <w:pgMar w:top="1418" w:right="1418" w:bottom="1418" w:left="1418" w:header="567" w:footer="283" w:gutter="0"/>
          <w:cols w:space="708"/>
          <w:docGrid w:linePitch="360"/>
        </w:sectPr>
      </w:pPr>
      <w:r w:rsidRPr="00E16C34">
        <w:rPr>
          <w:rFonts w:asciiTheme="minorHAnsi" w:hAnsiTheme="minorHAnsi" w:cstheme="minorHAnsi"/>
          <w:lang w:eastAsia="ja-JP"/>
        </w:rPr>
        <w:t>s</w:t>
      </w:r>
      <w:r w:rsidR="008F4A62" w:rsidRPr="00E16C34">
        <w:rPr>
          <w:rFonts w:asciiTheme="minorHAnsi" w:hAnsiTheme="minorHAnsi" w:cstheme="minorHAnsi"/>
          <w:lang w:eastAsia="ja-JP"/>
        </w:rPr>
        <w:t>kin and blubber sample</w:t>
      </w:r>
      <w:r w:rsidR="00DC6BC5" w:rsidRPr="00E16C34">
        <w:rPr>
          <w:rFonts w:asciiTheme="minorHAnsi" w:hAnsiTheme="minorHAnsi" w:cstheme="minorHAnsi"/>
          <w:lang w:eastAsia="ja-JP"/>
        </w:rPr>
        <w:t>s</w:t>
      </w:r>
      <w:r w:rsidR="0044356C" w:rsidRPr="00E16C34">
        <w:rPr>
          <w:rFonts w:asciiTheme="minorHAnsi" w:hAnsiTheme="minorHAnsi" w:cstheme="minorHAnsi"/>
          <w:lang w:eastAsia="ja-JP"/>
        </w:rPr>
        <w:t>.</w:t>
      </w:r>
    </w:p>
    <w:p w14:paraId="4DF0259D" w14:textId="3851F3E4" w:rsidR="00A75E9A" w:rsidRPr="001D6145" w:rsidRDefault="00A75E9A" w:rsidP="00A75E9A">
      <w:pPr>
        <w:pStyle w:val="Heading2"/>
        <w:rPr>
          <w:rFonts w:asciiTheme="minorHAnsi" w:hAnsiTheme="minorHAnsi" w:cstheme="minorHAnsi"/>
          <w:color w:val="31849B" w:themeColor="accent5" w:themeShade="BF"/>
        </w:rPr>
      </w:pPr>
      <w:bookmarkStart w:id="53" w:name="_Toc430782162"/>
      <w:bookmarkStart w:id="54" w:name="_Toc172885723"/>
      <w:r>
        <w:rPr>
          <w:rFonts w:asciiTheme="minorHAnsi" w:hAnsiTheme="minorHAnsi" w:cstheme="minorHAnsi"/>
          <w:color w:val="31849B" w:themeColor="accent5" w:themeShade="BF"/>
        </w:rPr>
        <w:lastRenderedPageBreak/>
        <w:t>7</w:t>
      </w:r>
      <w:r>
        <w:rPr>
          <w:rFonts w:asciiTheme="minorHAnsi" w:hAnsiTheme="minorHAnsi" w:cstheme="minorHAnsi"/>
          <w:color w:val="31849B" w:themeColor="accent5" w:themeShade="BF"/>
        </w:rPr>
        <w:tab/>
      </w:r>
      <w:r w:rsidRPr="001D6145">
        <w:rPr>
          <w:rFonts w:asciiTheme="minorHAnsi" w:hAnsiTheme="minorHAnsi" w:cstheme="minorHAnsi"/>
          <w:color w:val="31849B" w:themeColor="accent5" w:themeShade="BF"/>
        </w:rPr>
        <w:t>References</w:t>
      </w:r>
      <w:bookmarkEnd w:id="53"/>
      <w:bookmarkEnd w:id="54"/>
    </w:p>
    <w:p w14:paraId="10DFDBEB" w14:textId="033E89DB" w:rsidR="00A75E9A" w:rsidRDefault="00A75E9A" w:rsidP="00A75E9A">
      <w:pPr>
        <w:pStyle w:val="EndNoteBibliography"/>
        <w:spacing w:after="0"/>
        <w:ind w:left="720" w:hanging="720"/>
        <w:rPr>
          <w:rFonts w:asciiTheme="minorHAnsi" w:hAnsiTheme="minorHAnsi" w:cstheme="minorHAnsi"/>
        </w:rPr>
      </w:pPr>
      <w:r>
        <w:rPr>
          <w:rFonts w:asciiTheme="minorHAnsi" w:hAnsiTheme="minorHAnsi" w:cstheme="minorHAnsi"/>
        </w:rPr>
        <w:t xml:space="preserve">AVA (2019) </w:t>
      </w:r>
      <w:hyperlink r:id="rId45" w:history="1">
        <w:r w:rsidRPr="00470B0D">
          <w:rPr>
            <w:rStyle w:val="Hyperlink"/>
            <w:rFonts w:asciiTheme="minorHAnsi" w:hAnsiTheme="minorHAnsi" w:cstheme="minorHAnsi"/>
            <w:i/>
            <w:iCs/>
            <w:color w:val="auto"/>
            <w:u w:val="none"/>
          </w:rPr>
          <w:t>Euthanasia of injured wildlife</w:t>
        </w:r>
      </w:hyperlink>
      <w:r w:rsidRPr="00470B0D">
        <w:rPr>
          <w:rFonts w:asciiTheme="minorHAnsi" w:hAnsiTheme="minorHAnsi" w:cstheme="minorHAnsi"/>
          <w:i/>
          <w:iCs/>
        </w:rPr>
        <w:t>.</w:t>
      </w:r>
      <w:r w:rsidRPr="00470B0D">
        <w:rPr>
          <w:rFonts w:asciiTheme="minorHAnsi" w:hAnsiTheme="minorHAnsi" w:cstheme="minorHAnsi"/>
        </w:rPr>
        <w:t xml:space="preserve"> </w:t>
      </w:r>
      <w:r>
        <w:rPr>
          <w:rFonts w:asciiTheme="minorHAnsi" w:hAnsiTheme="minorHAnsi" w:cstheme="minorHAnsi"/>
        </w:rPr>
        <w:t>Australian Veterinary Association. Accessed January 2024.</w:t>
      </w:r>
    </w:p>
    <w:p w14:paraId="77047EB7" w14:textId="25248CB8" w:rsidR="00A75E9A" w:rsidRPr="002D70F3"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fldChar w:fldCharType="begin"/>
      </w:r>
      <w:r w:rsidRPr="007B7F44">
        <w:rPr>
          <w:rFonts w:asciiTheme="minorHAnsi" w:hAnsiTheme="minorHAnsi" w:cstheme="minorHAnsi"/>
        </w:rPr>
        <w:instrText xml:space="preserve"> ADDIN EN.REFLIST </w:instrText>
      </w:r>
      <w:r w:rsidRPr="007B7F44">
        <w:rPr>
          <w:rFonts w:asciiTheme="minorHAnsi" w:hAnsiTheme="minorHAnsi" w:cstheme="minorHAnsi"/>
        </w:rPr>
        <w:fldChar w:fldCharType="separate"/>
      </w:r>
      <w:r w:rsidRPr="007B7F44">
        <w:rPr>
          <w:rFonts w:asciiTheme="minorHAnsi" w:hAnsiTheme="minorHAnsi" w:cstheme="minorHAnsi"/>
        </w:rPr>
        <w:t>Álvarez-Fernández E, Carriol RP, Jordá JF, Aura JE, Avezuela B, Badal E,</w:t>
      </w:r>
      <w:r w:rsidR="007A5A47">
        <w:rPr>
          <w:rFonts w:asciiTheme="minorHAnsi" w:hAnsiTheme="minorHAnsi" w:cstheme="minorHAnsi"/>
        </w:rPr>
        <w:t xml:space="preserve"> </w:t>
      </w:r>
      <w:r w:rsidR="00C50E4B">
        <w:rPr>
          <w:rFonts w:asciiTheme="minorHAnsi" w:hAnsiTheme="minorHAnsi" w:cstheme="minorHAnsi"/>
        </w:rPr>
        <w:t>Carri</w:t>
      </w:r>
      <w:r w:rsidR="00B7153D" w:rsidRPr="00B7153D">
        <w:rPr>
          <w:rFonts w:asciiTheme="minorHAnsi" w:hAnsiTheme="minorHAnsi" w:cstheme="minorHAnsi"/>
        </w:rPr>
        <w:t>ó</w:t>
      </w:r>
      <w:r w:rsidR="00B7153D">
        <w:rPr>
          <w:rFonts w:asciiTheme="minorHAnsi" w:hAnsiTheme="minorHAnsi" w:cstheme="minorHAnsi"/>
        </w:rPr>
        <w:t xml:space="preserve">n Y, </w:t>
      </w:r>
      <w:r w:rsidR="00387209">
        <w:rPr>
          <w:rFonts w:asciiTheme="minorHAnsi" w:hAnsiTheme="minorHAnsi" w:cstheme="minorHAnsi"/>
        </w:rPr>
        <w:t>Garc</w:t>
      </w:r>
      <w:r w:rsidR="00387209" w:rsidRPr="00387209">
        <w:rPr>
          <w:rFonts w:asciiTheme="minorHAnsi" w:hAnsiTheme="minorHAnsi" w:cstheme="minorHAnsi"/>
          <w:lang w:val="en-AU"/>
        </w:rPr>
        <w:t>í</w:t>
      </w:r>
      <w:r w:rsidR="00387209">
        <w:rPr>
          <w:rFonts w:asciiTheme="minorHAnsi" w:hAnsiTheme="minorHAnsi" w:cstheme="minorHAnsi"/>
          <w:lang w:val="en-AU"/>
        </w:rPr>
        <w:t>a</w:t>
      </w:r>
      <w:r w:rsidR="00343E07">
        <w:rPr>
          <w:rFonts w:asciiTheme="minorHAnsi" w:hAnsiTheme="minorHAnsi" w:cstheme="minorHAnsi"/>
          <w:lang w:val="en-AU"/>
        </w:rPr>
        <w:t>-Guinea J, Maestro A, Morales JV, Perez G, Perez-Ripoll M, Rodrigo MJ, Scar</w:t>
      </w:r>
      <w:r w:rsidR="006A5AD4">
        <w:rPr>
          <w:rFonts w:asciiTheme="minorHAnsi" w:hAnsiTheme="minorHAnsi" w:cstheme="minorHAnsi"/>
          <w:lang w:val="en-AU"/>
        </w:rPr>
        <w:t>ff JE, Paz Villalba M &amp; Wood R</w:t>
      </w:r>
      <w:r w:rsidR="00B7153D" w:rsidRPr="00B7153D">
        <w:rPr>
          <w:rFonts w:asciiTheme="minorHAnsi" w:hAnsiTheme="minorHAnsi" w:cstheme="minorHAnsi"/>
        </w:rPr>
        <w:t xml:space="preserve"> </w:t>
      </w:r>
      <w:r w:rsidRPr="007B7F44">
        <w:rPr>
          <w:rFonts w:asciiTheme="minorHAnsi" w:hAnsiTheme="minorHAnsi" w:cstheme="minorHAnsi"/>
        </w:rPr>
        <w:t xml:space="preserve">(2014) </w:t>
      </w:r>
      <w:r w:rsidRPr="00287895">
        <w:rPr>
          <w:rFonts w:asciiTheme="minorHAnsi" w:hAnsiTheme="minorHAnsi" w:cstheme="minorHAnsi"/>
          <w:i/>
          <w:iCs/>
        </w:rPr>
        <w:t>Occurrence of whale barnacles in Nerja Cave (Málaga, southern Spain): Indirect evidence of whale consumption by humans in the Upper Magdalenian</w:t>
      </w:r>
      <w:r w:rsidRPr="007B7F44">
        <w:rPr>
          <w:rFonts w:asciiTheme="minorHAnsi" w:hAnsiTheme="minorHAnsi" w:cstheme="minorHAnsi"/>
        </w:rPr>
        <w:t xml:space="preserve">. </w:t>
      </w:r>
      <w:r w:rsidRPr="003A0672">
        <w:rPr>
          <w:rFonts w:asciiTheme="minorHAnsi" w:hAnsiTheme="minorHAnsi" w:cstheme="minorHAnsi"/>
          <w:iCs/>
        </w:rPr>
        <w:t>Quaternary International, 337</w:t>
      </w:r>
      <w:r w:rsidRPr="002D70F3">
        <w:rPr>
          <w:rFonts w:asciiTheme="minorHAnsi" w:hAnsiTheme="minorHAnsi" w:cstheme="minorHAnsi"/>
          <w:iCs/>
        </w:rPr>
        <w:t xml:space="preserve">, 163-169. </w:t>
      </w:r>
    </w:p>
    <w:p w14:paraId="027E231A" w14:textId="7DAF25CA"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Baer CK (2006) </w:t>
      </w:r>
      <w:r w:rsidRPr="007B7F44">
        <w:rPr>
          <w:rFonts w:asciiTheme="minorHAnsi" w:hAnsiTheme="minorHAnsi" w:cstheme="minorHAnsi"/>
          <w:i/>
        </w:rPr>
        <w:t>Guidelines for euthanasia of nondomestic animals.</w:t>
      </w:r>
      <w:r w:rsidRPr="007B7F44">
        <w:rPr>
          <w:rFonts w:asciiTheme="minorHAnsi" w:hAnsiTheme="minorHAnsi" w:cstheme="minorHAnsi"/>
        </w:rPr>
        <w:t xml:space="preserve"> </w:t>
      </w:r>
    </w:p>
    <w:p w14:paraId="3C155039" w14:textId="3B5D11D6"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Barco SG, Walton WJ, Harms CA, George RH, D'Eri LR &amp; Swingle WM (2016) </w:t>
      </w:r>
      <w:r w:rsidRPr="007B7F44">
        <w:rPr>
          <w:rFonts w:asciiTheme="minorHAnsi" w:hAnsiTheme="minorHAnsi" w:cstheme="minorHAnsi"/>
          <w:i/>
        </w:rPr>
        <w:t>Collaborative development of recommendations for euthanasia of stranded cetaceans</w:t>
      </w:r>
      <w:r w:rsidRPr="007B7F44">
        <w:rPr>
          <w:rFonts w:asciiTheme="minorHAnsi" w:hAnsiTheme="minorHAnsi" w:cstheme="minorHAnsi"/>
        </w:rPr>
        <w:t>: US Department of Commerce, National Oceanic and Atmospheric Administration, National Marine Fisheries Service, Office of Protected Resources.</w:t>
      </w:r>
    </w:p>
    <w:p w14:paraId="18B361E5" w14:textId="609F4FD1"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Barnett J, Dolman SJ, Simmonds MP &amp; Wright AJ (2014) </w:t>
      </w:r>
      <w:r w:rsidRPr="003A0672">
        <w:rPr>
          <w:rFonts w:asciiTheme="minorHAnsi" w:hAnsiTheme="minorHAnsi" w:cstheme="minorHAnsi"/>
          <w:i/>
          <w:iCs/>
        </w:rPr>
        <w:t>Best practice in rescue.</w:t>
      </w:r>
      <w:r w:rsidRPr="007B7F44">
        <w:rPr>
          <w:rFonts w:asciiTheme="minorHAnsi" w:hAnsiTheme="minorHAnsi" w:cstheme="minorHAnsi"/>
        </w:rPr>
        <w:t xml:space="preserve"> </w:t>
      </w:r>
      <w:r w:rsidRPr="003A0672">
        <w:rPr>
          <w:rFonts w:asciiTheme="minorHAnsi" w:hAnsiTheme="minorHAnsi" w:cstheme="minorHAnsi"/>
          <w:iCs/>
        </w:rPr>
        <w:t>ECS Special Publication Series</w:t>
      </w:r>
      <w:r w:rsidRPr="009429E4">
        <w:rPr>
          <w:rFonts w:asciiTheme="minorHAnsi" w:hAnsiTheme="minorHAnsi" w:cstheme="minorHAnsi"/>
          <w:iCs/>
        </w:rPr>
        <w:t>(57</w:t>
      </w:r>
      <w:r w:rsidRPr="007B7F44">
        <w:rPr>
          <w:rFonts w:asciiTheme="minorHAnsi" w:hAnsiTheme="minorHAnsi" w:cstheme="minorHAnsi"/>
        </w:rPr>
        <w:t xml:space="preserve">). </w:t>
      </w:r>
    </w:p>
    <w:p w14:paraId="34BF47BD" w14:textId="7C2AE33A"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Bejder M, Johnston DW, Smith J, Friedlaender A &amp; Bejder L (2016) </w:t>
      </w:r>
      <w:r w:rsidRPr="003A0672">
        <w:rPr>
          <w:rFonts w:asciiTheme="minorHAnsi" w:hAnsiTheme="minorHAnsi" w:cstheme="minorHAnsi"/>
          <w:i/>
          <w:iCs/>
        </w:rPr>
        <w:t>Embracing conservation success of recovering Humpback whale populations: Evaluating the case for downlisting their conservation status in Australia.</w:t>
      </w:r>
      <w:r w:rsidRPr="007B7F44">
        <w:rPr>
          <w:rFonts w:asciiTheme="minorHAnsi" w:hAnsiTheme="minorHAnsi" w:cstheme="minorHAnsi"/>
        </w:rPr>
        <w:t xml:space="preserve"> </w:t>
      </w:r>
      <w:r w:rsidRPr="003A0672">
        <w:rPr>
          <w:rFonts w:asciiTheme="minorHAnsi" w:hAnsiTheme="minorHAnsi" w:cstheme="minorHAnsi"/>
          <w:iCs/>
        </w:rPr>
        <w:t>Marine Policy, 66</w:t>
      </w:r>
      <w:r w:rsidRPr="009429E4">
        <w:rPr>
          <w:rFonts w:asciiTheme="minorHAnsi" w:hAnsiTheme="minorHAnsi" w:cstheme="minorHAnsi"/>
          <w:iCs/>
        </w:rPr>
        <w:t>, 137-141</w:t>
      </w:r>
      <w:r w:rsidRPr="007B7F44">
        <w:rPr>
          <w:rFonts w:asciiTheme="minorHAnsi" w:hAnsiTheme="minorHAnsi" w:cstheme="minorHAnsi"/>
        </w:rPr>
        <w:t xml:space="preserve">. </w:t>
      </w:r>
    </w:p>
    <w:p w14:paraId="292FE452" w14:textId="7E402410"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Bischoff K, Jaeger R &amp; Ebel JG (2011) </w:t>
      </w:r>
      <w:r w:rsidRPr="008529D4">
        <w:rPr>
          <w:rFonts w:asciiTheme="minorHAnsi" w:hAnsiTheme="minorHAnsi" w:cstheme="minorHAnsi"/>
          <w:i/>
          <w:iCs/>
        </w:rPr>
        <w:t>An unusual case of relay pentobarbital toxicosis in a dog.</w:t>
      </w:r>
      <w:r w:rsidRPr="007B7F44">
        <w:rPr>
          <w:rFonts w:asciiTheme="minorHAnsi" w:hAnsiTheme="minorHAnsi" w:cstheme="minorHAnsi"/>
        </w:rPr>
        <w:t xml:space="preserve"> </w:t>
      </w:r>
      <w:r w:rsidRPr="008529D4">
        <w:rPr>
          <w:rFonts w:asciiTheme="minorHAnsi" w:hAnsiTheme="minorHAnsi" w:cstheme="minorHAnsi"/>
          <w:iCs/>
        </w:rPr>
        <w:t>Journal of Medical Toxicology, 7</w:t>
      </w:r>
      <w:r w:rsidRPr="007B7F44">
        <w:rPr>
          <w:rFonts w:asciiTheme="minorHAnsi" w:hAnsiTheme="minorHAnsi" w:cstheme="minorHAnsi"/>
        </w:rPr>
        <w:t xml:space="preserve">(3), 236-239. </w:t>
      </w:r>
    </w:p>
    <w:p w14:paraId="2D56DC48" w14:textId="6AFAB36D"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Blaisdell FW (2002) </w:t>
      </w:r>
      <w:r w:rsidRPr="008529D4">
        <w:rPr>
          <w:rFonts w:asciiTheme="minorHAnsi" w:hAnsiTheme="minorHAnsi" w:cstheme="minorHAnsi"/>
          <w:i/>
          <w:iCs/>
        </w:rPr>
        <w:t>The pathophysiology of skeletal muscle ischemia and the reperfusion syndrome: a review.</w:t>
      </w:r>
      <w:r w:rsidRPr="007B7F44">
        <w:rPr>
          <w:rFonts w:asciiTheme="minorHAnsi" w:hAnsiTheme="minorHAnsi" w:cstheme="minorHAnsi"/>
        </w:rPr>
        <w:t xml:space="preserve"> </w:t>
      </w:r>
      <w:r w:rsidRPr="008529D4">
        <w:rPr>
          <w:rFonts w:asciiTheme="minorHAnsi" w:hAnsiTheme="minorHAnsi" w:cstheme="minorHAnsi"/>
          <w:iCs/>
        </w:rPr>
        <w:t>Cardiovascular Surgery, 10</w:t>
      </w:r>
      <w:r w:rsidRPr="00B765D0">
        <w:rPr>
          <w:rFonts w:asciiTheme="minorHAnsi" w:hAnsiTheme="minorHAnsi" w:cstheme="minorHAnsi"/>
          <w:iCs/>
        </w:rPr>
        <w:t>(</w:t>
      </w:r>
      <w:r w:rsidRPr="007B7F44">
        <w:rPr>
          <w:rFonts w:asciiTheme="minorHAnsi" w:hAnsiTheme="minorHAnsi" w:cstheme="minorHAnsi"/>
        </w:rPr>
        <w:t xml:space="preserve">6), 620-630. </w:t>
      </w:r>
    </w:p>
    <w:p w14:paraId="784D7C5C" w14:textId="5B9E59C2"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Blanchard TW, Santiago NT, Lipscomb TP, Garber RL, McFee WE &amp; Knowles S (2001) </w:t>
      </w:r>
      <w:r w:rsidRPr="008529D4">
        <w:rPr>
          <w:rFonts w:asciiTheme="minorHAnsi" w:hAnsiTheme="minorHAnsi" w:cstheme="minorHAnsi"/>
          <w:i/>
          <w:iCs/>
        </w:rPr>
        <w:t>Two novel alphaherpesviruses associated with fatal disseminated infections in Atlantic bottlenose dolphins.</w:t>
      </w:r>
      <w:r w:rsidRPr="007B7F44">
        <w:rPr>
          <w:rFonts w:asciiTheme="minorHAnsi" w:hAnsiTheme="minorHAnsi" w:cstheme="minorHAnsi"/>
        </w:rPr>
        <w:t xml:space="preserve"> </w:t>
      </w:r>
      <w:r w:rsidRPr="008529D4">
        <w:rPr>
          <w:rFonts w:asciiTheme="minorHAnsi" w:hAnsiTheme="minorHAnsi" w:cstheme="minorHAnsi"/>
          <w:iCs/>
        </w:rPr>
        <w:t>Journal of Wildlife Diseases, 37</w:t>
      </w:r>
      <w:r w:rsidRPr="007B7F44">
        <w:rPr>
          <w:rFonts w:asciiTheme="minorHAnsi" w:hAnsiTheme="minorHAnsi" w:cstheme="minorHAnsi"/>
        </w:rPr>
        <w:t xml:space="preserve">(2), 297-305. </w:t>
      </w:r>
    </w:p>
    <w:p w14:paraId="4FA8DD31" w14:textId="5958BD3C"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Blyde D (2019) Cetaceans. In L. Vogelnest &amp; T. Portas (Eds.), </w:t>
      </w:r>
      <w:r w:rsidRPr="007B7F44">
        <w:rPr>
          <w:rFonts w:asciiTheme="minorHAnsi" w:hAnsiTheme="minorHAnsi" w:cstheme="minorHAnsi"/>
          <w:i/>
        </w:rPr>
        <w:t>Current therapy in medicine of Australian mammals</w:t>
      </w:r>
      <w:r w:rsidRPr="007B7F44">
        <w:rPr>
          <w:rFonts w:asciiTheme="minorHAnsi" w:hAnsiTheme="minorHAnsi" w:cstheme="minorHAnsi"/>
        </w:rPr>
        <w:t xml:space="preserve"> (pp. 593-604). Clayton South, Victoria: CSIRO PUBLISHING.</w:t>
      </w:r>
    </w:p>
    <w:p w14:paraId="1C3A7FBD" w14:textId="75F119BB" w:rsidR="00A75E9A" w:rsidRPr="00B765D0"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Bowater RO, Norton J, Johnson S, Hill B, O'donoghue P &amp; Prior H (2003) </w:t>
      </w:r>
      <w:r w:rsidRPr="008529D4">
        <w:rPr>
          <w:rFonts w:asciiTheme="minorHAnsi" w:hAnsiTheme="minorHAnsi" w:cstheme="minorHAnsi"/>
          <w:i/>
          <w:iCs/>
        </w:rPr>
        <w:t>Toxoplasmosis in Indo‐Pacific Humpbacked dolphins (Sousa chinensis), from Queensland.</w:t>
      </w:r>
      <w:r w:rsidRPr="007B7F44">
        <w:rPr>
          <w:rFonts w:asciiTheme="minorHAnsi" w:hAnsiTheme="minorHAnsi" w:cstheme="minorHAnsi"/>
        </w:rPr>
        <w:t xml:space="preserve"> </w:t>
      </w:r>
      <w:r w:rsidRPr="008529D4">
        <w:rPr>
          <w:rFonts w:asciiTheme="minorHAnsi" w:hAnsiTheme="minorHAnsi" w:cstheme="minorHAnsi"/>
          <w:iCs/>
        </w:rPr>
        <w:t>Australian Veterinary Journal, 81</w:t>
      </w:r>
      <w:r w:rsidRPr="00B765D0">
        <w:rPr>
          <w:rFonts w:asciiTheme="minorHAnsi" w:hAnsiTheme="minorHAnsi" w:cstheme="minorHAnsi"/>
          <w:iCs/>
        </w:rPr>
        <w:t xml:space="preserve">(10), 627-632. </w:t>
      </w:r>
    </w:p>
    <w:p w14:paraId="0B432E76" w14:textId="414A1432"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Brakes P, Butterworth A &amp; Donoghue M (2006) </w:t>
      </w:r>
      <w:r w:rsidRPr="008529D4">
        <w:rPr>
          <w:rFonts w:asciiTheme="minorHAnsi" w:hAnsiTheme="minorHAnsi" w:cstheme="minorHAnsi"/>
          <w:i/>
          <w:iCs/>
        </w:rPr>
        <w:t>Investigating criteria for insensibility and death in stranded cetaceans in New Zealand.</w:t>
      </w:r>
      <w:r w:rsidRPr="007B7F44">
        <w:rPr>
          <w:rFonts w:asciiTheme="minorHAnsi" w:hAnsiTheme="minorHAnsi" w:cstheme="minorHAnsi"/>
        </w:rPr>
        <w:t xml:space="preserve"> </w:t>
      </w:r>
      <w:r w:rsidRPr="008529D4">
        <w:rPr>
          <w:rFonts w:asciiTheme="minorHAnsi" w:hAnsiTheme="minorHAnsi" w:cstheme="minorHAnsi"/>
          <w:iCs/>
        </w:rPr>
        <w:t>IWC/58/WKM&amp;AWI, 9</w:t>
      </w:r>
      <w:r w:rsidRPr="00B765D0">
        <w:rPr>
          <w:rFonts w:asciiTheme="minorHAnsi" w:hAnsiTheme="minorHAnsi" w:cstheme="minorHAnsi"/>
          <w:iCs/>
        </w:rPr>
        <w:t xml:space="preserve">. </w:t>
      </w:r>
    </w:p>
    <w:p w14:paraId="2B5A0C35" w14:textId="62B766C7"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Butterworth A &amp; Events I (2017) </w:t>
      </w:r>
      <w:r w:rsidRPr="007B7F44">
        <w:rPr>
          <w:rFonts w:asciiTheme="minorHAnsi" w:hAnsiTheme="minorHAnsi" w:cstheme="minorHAnsi"/>
          <w:i/>
        </w:rPr>
        <w:t>Report of an IWC Workshop Developing Practical Guidance for the Handling of Cetacean Stranding Events</w:t>
      </w:r>
      <w:r w:rsidRPr="007B7F44">
        <w:rPr>
          <w:rFonts w:asciiTheme="minorHAnsi" w:hAnsiTheme="minorHAnsi" w:cstheme="minorHAnsi"/>
        </w:rPr>
        <w:t>.</w:t>
      </w:r>
    </w:p>
    <w:p w14:paraId="38930E98" w14:textId="741322BF"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Carlyon</w:t>
      </w:r>
      <w:r w:rsidR="006A5AD4">
        <w:rPr>
          <w:rFonts w:asciiTheme="minorHAnsi" w:hAnsiTheme="minorHAnsi" w:cstheme="minorHAnsi"/>
        </w:rPr>
        <w:t xml:space="preserve"> </w:t>
      </w:r>
      <w:r w:rsidR="003F25B3">
        <w:rPr>
          <w:rFonts w:asciiTheme="minorHAnsi" w:hAnsiTheme="minorHAnsi" w:cstheme="minorHAnsi"/>
        </w:rPr>
        <w:t>K</w:t>
      </w:r>
      <w:r w:rsidRPr="007B7F44">
        <w:rPr>
          <w:rFonts w:asciiTheme="minorHAnsi" w:hAnsiTheme="minorHAnsi" w:cstheme="minorHAnsi"/>
        </w:rPr>
        <w:t>, Couchman N, Crocetti S, Hall J, Kemper C, Low Choy D</w:t>
      </w:r>
      <w:r w:rsidR="00D7353A">
        <w:rPr>
          <w:rFonts w:asciiTheme="minorHAnsi" w:hAnsiTheme="minorHAnsi" w:cstheme="minorHAnsi"/>
        </w:rPr>
        <w:t xml:space="preserve"> &amp;</w:t>
      </w:r>
      <w:r w:rsidR="00C86D2B">
        <w:rPr>
          <w:rFonts w:asciiTheme="minorHAnsi" w:hAnsiTheme="minorHAnsi" w:cstheme="minorHAnsi"/>
        </w:rPr>
        <w:t xml:space="preserve"> </w:t>
      </w:r>
      <w:r w:rsidRPr="007B7F44">
        <w:rPr>
          <w:rFonts w:asciiTheme="minorHAnsi" w:hAnsiTheme="minorHAnsi" w:cstheme="minorHAnsi"/>
        </w:rPr>
        <w:t>A</w:t>
      </w:r>
      <w:r w:rsidR="00547711">
        <w:rPr>
          <w:rFonts w:asciiTheme="minorHAnsi" w:hAnsiTheme="minorHAnsi" w:cstheme="minorHAnsi"/>
        </w:rPr>
        <w:t>ndrews-</w:t>
      </w:r>
      <w:r w:rsidRPr="007B7F44">
        <w:rPr>
          <w:rFonts w:asciiTheme="minorHAnsi" w:hAnsiTheme="minorHAnsi" w:cstheme="minorHAnsi"/>
        </w:rPr>
        <w:t>G</w:t>
      </w:r>
      <w:r w:rsidR="00547711">
        <w:rPr>
          <w:rFonts w:asciiTheme="minorHAnsi" w:hAnsiTheme="minorHAnsi" w:cstheme="minorHAnsi"/>
        </w:rPr>
        <w:t>off V</w:t>
      </w:r>
      <w:r w:rsidRPr="007B7F44">
        <w:rPr>
          <w:rFonts w:asciiTheme="minorHAnsi" w:hAnsiTheme="minorHAnsi" w:cstheme="minorHAnsi"/>
        </w:rPr>
        <w:t xml:space="preserve"> (2021) </w:t>
      </w:r>
      <w:r w:rsidRPr="007B7F44">
        <w:rPr>
          <w:rFonts w:asciiTheme="minorHAnsi" w:hAnsiTheme="minorHAnsi" w:cstheme="minorHAnsi"/>
          <w:i/>
        </w:rPr>
        <w:t xml:space="preserve">Australia's Scientific Progress Reports submitted to the International Whaling </w:t>
      </w:r>
      <w:r w:rsidR="00C86D2B" w:rsidRPr="007B7F44">
        <w:rPr>
          <w:rFonts w:asciiTheme="minorHAnsi" w:hAnsiTheme="minorHAnsi" w:cstheme="minorHAnsi"/>
          <w:i/>
        </w:rPr>
        <w:t>Commission</w:t>
      </w:r>
      <w:r w:rsidRPr="007B7F44">
        <w:rPr>
          <w:rFonts w:asciiTheme="minorHAnsi" w:hAnsiTheme="minorHAnsi" w:cstheme="minorHAnsi"/>
          <w:i/>
        </w:rPr>
        <w:t xml:space="preserve"> between 2012 and 2020</w:t>
      </w:r>
      <w:r w:rsidRPr="007B7F44">
        <w:rPr>
          <w:rFonts w:asciiTheme="minorHAnsi" w:hAnsiTheme="minorHAnsi" w:cstheme="minorHAnsi"/>
        </w:rPr>
        <w:t>.</w:t>
      </w:r>
    </w:p>
    <w:p w14:paraId="7CA39FAD" w14:textId="68633ED3" w:rsidR="00A75E9A" w:rsidRPr="00684386"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Clifford DH (1984) </w:t>
      </w:r>
      <w:r w:rsidRPr="008529D4">
        <w:rPr>
          <w:rFonts w:asciiTheme="minorHAnsi" w:hAnsiTheme="minorHAnsi" w:cstheme="minorHAnsi"/>
          <w:i/>
          <w:iCs/>
        </w:rPr>
        <w:t>Preanesthesia, anesthesia, analgesia and euthanasia.</w:t>
      </w:r>
      <w:r w:rsidRPr="007B7F44">
        <w:rPr>
          <w:rFonts w:asciiTheme="minorHAnsi" w:hAnsiTheme="minorHAnsi" w:cstheme="minorHAnsi"/>
        </w:rPr>
        <w:t xml:space="preserve"> </w:t>
      </w:r>
      <w:r w:rsidRPr="008529D4">
        <w:rPr>
          <w:rFonts w:asciiTheme="minorHAnsi" w:hAnsiTheme="minorHAnsi" w:cstheme="minorHAnsi"/>
          <w:iCs/>
        </w:rPr>
        <w:t>Laboratory animal medicine/edited by JG Fox, BJ Cohen, FM Loew</w:t>
      </w:r>
      <w:r w:rsidRPr="00684386">
        <w:rPr>
          <w:rFonts w:asciiTheme="minorHAnsi" w:hAnsiTheme="minorHAnsi" w:cstheme="minorHAnsi"/>
          <w:iCs/>
        </w:rPr>
        <w:t xml:space="preserve">. </w:t>
      </w:r>
    </w:p>
    <w:p w14:paraId="2C31B479" w14:textId="42DAB028" w:rsidR="00A75E9A" w:rsidRPr="008529D4" w:rsidRDefault="00A75E9A" w:rsidP="00A75E9A">
      <w:pPr>
        <w:pStyle w:val="EndNoteBibliography"/>
        <w:spacing w:after="0"/>
        <w:ind w:left="720" w:hanging="720"/>
        <w:rPr>
          <w:rFonts w:asciiTheme="minorHAnsi" w:hAnsiTheme="minorHAnsi" w:cstheme="minorHAnsi"/>
          <w:i/>
          <w:iCs/>
        </w:rPr>
      </w:pPr>
      <w:r w:rsidRPr="007B7F44">
        <w:rPr>
          <w:rFonts w:asciiTheme="minorHAnsi" w:hAnsiTheme="minorHAnsi" w:cstheme="minorHAnsi"/>
        </w:rPr>
        <w:t>Close B, Banister K, Baumans V, Bernoth EM, Bromage N, Bunyan J,</w:t>
      </w:r>
      <w:r w:rsidR="00F36EE6">
        <w:rPr>
          <w:rFonts w:asciiTheme="minorHAnsi" w:hAnsiTheme="minorHAnsi" w:cstheme="minorHAnsi"/>
        </w:rPr>
        <w:t xml:space="preserve"> </w:t>
      </w:r>
      <w:r w:rsidR="00D41936">
        <w:rPr>
          <w:rFonts w:asciiTheme="minorHAnsi" w:hAnsiTheme="minorHAnsi" w:cstheme="minorHAnsi"/>
        </w:rPr>
        <w:t>Erhardt W, Flecknell P, Gregory N, Hackbarth H, Morton D &amp; Warwick C</w:t>
      </w:r>
      <w:r w:rsidRPr="007B7F44">
        <w:rPr>
          <w:rFonts w:asciiTheme="minorHAnsi" w:hAnsiTheme="minorHAnsi" w:cstheme="minorHAnsi"/>
        </w:rPr>
        <w:t xml:space="preserve"> (1996) </w:t>
      </w:r>
      <w:r w:rsidRPr="008529D4">
        <w:rPr>
          <w:rFonts w:asciiTheme="minorHAnsi" w:hAnsiTheme="minorHAnsi" w:cstheme="minorHAnsi"/>
          <w:i/>
          <w:iCs/>
        </w:rPr>
        <w:t>Recommendations for euthanasia of experimental animals</w:t>
      </w:r>
      <w:r w:rsidRPr="007B7F44">
        <w:rPr>
          <w:rFonts w:asciiTheme="minorHAnsi" w:hAnsiTheme="minorHAnsi" w:cstheme="minorHAnsi"/>
        </w:rPr>
        <w:t xml:space="preserve">: </w:t>
      </w:r>
      <w:r w:rsidRPr="008529D4">
        <w:rPr>
          <w:rFonts w:asciiTheme="minorHAnsi" w:hAnsiTheme="minorHAnsi" w:cstheme="minorHAnsi"/>
          <w:i/>
          <w:iCs/>
        </w:rPr>
        <w:t xml:space="preserve">Part 1. </w:t>
      </w:r>
      <w:r w:rsidRPr="00684386">
        <w:rPr>
          <w:rFonts w:asciiTheme="minorHAnsi" w:hAnsiTheme="minorHAnsi" w:cstheme="minorHAnsi"/>
          <w:i/>
          <w:iCs/>
        </w:rPr>
        <w:t>Laboratory Animals, 30</w:t>
      </w:r>
      <w:r w:rsidRPr="008529D4">
        <w:rPr>
          <w:rFonts w:asciiTheme="minorHAnsi" w:hAnsiTheme="minorHAnsi" w:cstheme="minorHAnsi"/>
          <w:i/>
          <w:iCs/>
        </w:rPr>
        <w:t xml:space="preserve">(4), 293-316. </w:t>
      </w:r>
    </w:p>
    <w:p w14:paraId="09E54CEB" w14:textId="06373AB6"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Coombs EJ, Deaville R, Sabin RC, Allan L, O'Connell M, Berrow S,</w:t>
      </w:r>
      <w:r w:rsidR="00820A0E">
        <w:rPr>
          <w:rFonts w:asciiTheme="minorHAnsi" w:hAnsiTheme="minorHAnsi" w:cstheme="minorHAnsi"/>
        </w:rPr>
        <w:t xml:space="preserve"> Smith B, Brownlow A, </w:t>
      </w:r>
      <w:r w:rsidR="008F3578">
        <w:rPr>
          <w:rFonts w:asciiTheme="minorHAnsi" w:hAnsiTheme="minorHAnsi" w:cstheme="minorHAnsi"/>
        </w:rPr>
        <w:t xml:space="preserve">Ten Doeschate M, Penrose R, Williams R, </w:t>
      </w:r>
      <w:r w:rsidR="0004580F">
        <w:rPr>
          <w:rFonts w:asciiTheme="minorHAnsi" w:hAnsiTheme="minorHAnsi" w:cstheme="minorHAnsi"/>
        </w:rPr>
        <w:t>Perkins MW, Jepson PD &amp; Cooper N</w:t>
      </w:r>
      <w:r w:rsidRPr="007B7F44">
        <w:rPr>
          <w:rFonts w:asciiTheme="minorHAnsi" w:hAnsiTheme="minorHAnsi" w:cstheme="minorHAnsi"/>
        </w:rPr>
        <w:t xml:space="preserve"> (2019) </w:t>
      </w:r>
      <w:r w:rsidRPr="008529D4">
        <w:rPr>
          <w:rFonts w:asciiTheme="minorHAnsi" w:hAnsiTheme="minorHAnsi" w:cstheme="minorHAnsi"/>
          <w:i/>
          <w:iCs/>
        </w:rPr>
        <w:t xml:space="preserve">What can cetacean stranding records tell us? A study of UK and Irish cetacean diversity over the past 100 years. </w:t>
      </w:r>
      <w:r w:rsidRPr="008529D4">
        <w:rPr>
          <w:rFonts w:asciiTheme="minorHAnsi" w:hAnsiTheme="minorHAnsi" w:cstheme="minorHAnsi"/>
          <w:iCs/>
        </w:rPr>
        <w:t>Marine Mammal Science, 35</w:t>
      </w:r>
      <w:r w:rsidRPr="00684386">
        <w:rPr>
          <w:rFonts w:asciiTheme="minorHAnsi" w:hAnsiTheme="minorHAnsi" w:cstheme="minorHAnsi"/>
          <w:iCs/>
        </w:rPr>
        <w:t>(4)</w:t>
      </w:r>
      <w:r w:rsidRPr="007B7F44">
        <w:rPr>
          <w:rFonts w:asciiTheme="minorHAnsi" w:hAnsiTheme="minorHAnsi" w:cstheme="minorHAnsi"/>
        </w:rPr>
        <w:t xml:space="preserve">, 1527-1555. </w:t>
      </w:r>
    </w:p>
    <w:p w14:paraId="3CC4875F" w14:textId="4B2BC923" w:rsidR="00A75E9A" w:rsidRPr="00684386"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Coughran D, Stiles I &amp; Fuller P (2012) </w:t>
      </w:r>
      <w:r w:rsidRPr="008529D4">
        <w:rPr>
          <w:rFonts w:asciiTheme="minorHAnsi" w:hAnsiTheme="minorHAnsi" w:cstheme="minorHAnsi"/>
          <w:i/>
          <w:iCs/>
        </w:rPr>
        <w:t xml:space="preserve">Euthanasia of beached Humpback whales using explosives. </w:t>
      </w:r>
      <w:r w:rsidRPr="008529D4">
        <w:rPr>
          <w:rFonts w:asciiTheme="minorHAnsi" w:hAnsiTheme="minorHAnsi" w:cstheme="minorHAnsi"/>
          <w:iCs/>
        </w:rPr>
        <w:t>J Cetacean Res Manag, 12</w:t>
      </w:r>
      <w:r w:rsidRPr="00684386">
        <w:rPr>
          <w:rFonts w:asciiTheme="minorHAnsi" w:hAnsiTheme="minorHAnsi" w:cstheme="minorHAnsi"/>
          <w:iCs/>
        </w:rPr>
        <w:t xml:space="preserve">, 137-144. </w:t>
      </w:r>
    </w:p>
    <w:p w14:paraId="5A8A2399" w14:textId="30356B86"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Daoust PY &amp; Ortenburger A (2015) </w:t>
      </w:r>
      <w:r w:rsidRPr="007B7F44">
        <w:rPr>
          <w:rFonts w:asciiTheme="minorHAnsi" w:hAnsiTheme="minorHAnsi" w:cstheme="minorHAnsi"/>
          <w:i/>
        </w:rPr>
        <w:t>Advice on euthanasia techniques for small and large cetaceans</w:t>
      </w:r>
      <w:r w:rsidRPr="007B7F44">
        <w:rPr>
          <w:rFonts w:asciiTheme="minorHAnsi" w:hAnsiTheme="minorHAnsi" w:cstheme="minorHAnsi"/>
        </w:rPr>
        <w:t>: Fisheries and Oceans Canada, Science.</w:t>
      </w:r>
    </w:p>
    <w:p w14:paraId="0084877E" w14:textId="672C8264" w:rsidR="00A75E9A" w:rsidRPr="00C2579D"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lastRenderedPageBreak/>
        <w:t xml:space="preserve">Daoust PY &amp; Ortenburger AI (2001) </w:t>
      </w:r>
      <w:r w:rsidRPr="008529D4">
        <w:rPr>
          <w:rFonts w:asciiTheme="minorHAnsi" w:hAnsiTheme="minorHAnsi" w:cstheme="minorHAnsi"/>
          <w:i/>
          <w:iCs/>
        </w:rPr>
        <w:t xml:space="preserve">Successful euthanasia of a juvenile fin whale. </w:t>
      </w:r>
      <w:r w:rsidRPr="007B7F44">
        <w:rPr>
          <w:rFonts w:asciiTheme="minorHAnsi" w:hAnsiTheme="minorHAnsi" w:cstheme="minorHAnsi"/>
          <w:i/>
        </w:rPr>
        <w:t>T</w:t>
      </w:r>
      <w:r w:rsidRPr="008529D4">
        <w:rPr>
          <w:rFonts w:asciiTheme="minorHAnsi" w:hAnsiTheme="minorHAnsi" w:cstheme="minorHAnsi"/>
          <w:iCs/>
        </w:rPr>
        <w:t>he Canadian Veterinary Journal, 42</w:t>
      </w:r>
      <w:r w:rsidRPr="00C2579D">
        <w:rPr>
          <w:rFonts w:asciiTheme="minorHAnsi" w:hAnsiTheme="minorHAnsi" w:cstheme="minorHAnsi"/>
          <w:iCs/>
        </w:rPr>
        <w:t xml:space="preserve">(2), 127. </w:t>
      </w:r>
    </w:p>
    <w:p w14:paraId="1D0D9872" w14:textId="5D037A0A" w:rsidR="00A75E9A" w:rsidRPr="007B7F44" w:rsidRDefault="00A75E9A" w:rsidP="00A75E9A">
      <w:pPr>
        <w:pStyle w:val="EndNoteBibliography"/>
        <w:spacing w:after="0"/>
        <w:ind w:left="720" w:hanging="720"/>
        <w:rPr>
          <w:rFonts w:asciiTheme="minorHAnsi" w:hAnsiTheme="minorHAnsi" w:cstheme="minorHAnsi"/>
        </w:rPr>
      </w:pPr>
      <w:r>
        <w:rPr>
          <w:rFonts w:asciiTheme="minorHAnsi" w:hAnsiTheme="minorHAnsi" w:cstheme="minorHAnsi"/>
        </w:rPr>
        <w:t xml:space="preserve">DSEWPAC (2013) </w:t>
      </w:r>
      <w:r w:rsidRPr="00C05B60">
        <w:rPr>
          <w:rFonts w:asciiTheme="minorHAnsi" w:hAnsiTheme="minorHAnsi" w:cstheme="minorHAnsi"/>
          <w:i/>
          <w:lang w:val="en-AU"/>
        </w:rPr>
        <w:t>National Guidance on the management of whale and dolphin incidents in Australian waters</w:t>
      </w:r>
      <w:r w:rsidRPr="00C05B60">
        <w:rPr>
          <w:rFonts w:asciiTheme="minorHAnsi" w:hAnsiTheme="minorHAnsi" w:cstheme="minorHAnsi"/>
          <w:lang w:val="en-AU"/>
        </w:rPr>
        <w:t>.</w:t>
      </w:r>
      <w:r>
        <w:rPr>
          <w:rFonts w:asciiTheme="minorHAnsi" w:hAnsiTheme="minorHAnsi" w:cstheme="minorHAnsi"/>
          <w:lang w:val="en-AU"/>
        </w:rPr>
        <w:t xml:space="preserve"> </w:t>
      </w:r>
      <w:r w:rsidRPr="007B7F44">
        <w:rPr>
          <w:rFonts w:asciiTheme="minorHAnsi" w:hAnsiTheme="minorHAnsi" w:cstheme="minorHAnsi"/>
        </w:rPr>
        <w:t xml:space="preserve">Department of Sustainability Environment Water Population and Communities. (2013). </w:t>
      </w:r>
    </w:p>
    <w:p w14:paraId="2D9E07C9" w14:textId="38762B76"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Foord CS, Rowe KM &amp; Robb K (2019) </w:t>
      </w:r>
      <w:r w:rsidRPr="008529D4">
        <w:rPr>
          <w:rFonts w:asciiTheme="minorHAnsi" w:hAnsiTheme="minorHAnsi" w:cstheme="minorHAnsi"/>
          <w:i/>
          <w:iCs/>
        </w:rPr>
        <w:t xml:space="preserve">Cetacean biodiversity, spatial and temporal trends based on stranding records (1920-2016), Victoria, Australia. </w:t>
      </w:r>
      <w:r w:rsidRPr="008529D4">
        <w:rPr>
          <w:rFonts w:asciiTheme="minorHAnsi" w:hAnsiTheme="minorHAnsi" w:cstheme="minorHAnsi"/>
          <w:iCs/>
        </w:rPr>
        <w:t>PloS one, 14</w:t>
      </w:r>
      <w:r w:rsidRPr="00C2579D">
        <w:rPr>
          <w:rFonts w:asciiTheme="minorHAnsi" w:hAnsiTheme="minorHAnsi" w:cstheme="minorHAnsi"/>
          <w:iCs/>
        </w:rPr>
        <w:t xml:space="preserve">(10), e0223712. </w:t>
      </w:r>
    </w:p>
    <w:p w14:paraId="229D709B" w14:textId="1C35D07B"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Gage L (2006) </w:t>
      </w:r>
      <w:r w:rsidRPr="007B7F44">
        <w:rPr>
          <w:rFonts w:asciiTheme="minorHAnsi" w:hAnsiTheme="minorHAnsi" w:cstheme="minorHAnsi"/>
          <w:i/>
        </w:rPr>
        <w:t>Interim polices and best practice marine mammal stranding response, rehabilitation and release standards for rehabilitation facilities.</w:t>
      </w:r>
      <w:r w:rsidRPr="007B7F44">
        <w:rPr>
          <w:rFonts w:asciiTheme="minorHAnsi" w:hAnsiTheme="minorHAnsi" w:cstheme="minorHAnsi"/>
        </w:rPr>
        <w:t xml:space="preserve"> Silver Spring: MD.</w:t>
      </w:r>
    </w:p>
    <w:p w14:paraId="0CF5A1D5" w14:textId="2268666C"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Greer LL, Whaley J &amp; Rowles TK (2001) Euthanasia. In L. Dierauf &amp; F. M. Gulland (Eds.), </w:t>
      </w:r>
      <w:r w:rsidRPr="007B7F44">
        <w:rPr>
          <w:rFonts w:asciiTheme="minorHAnsi" w:hAnsiTheme="minorHAnsi" w:cstheme="minorHAnsi"/>
          <w:i/>
        </w:rPr>
        <w:t>Crc Handbook Of Marine Mammal Medicine: Health, Disease, And Rehabilitation</w:t>
      </w:r>
      <w:r w:rsidRPr="007B7F44">
        <w:rPr>
          <w:rFonts w:asciiTheme="minorHAnsi" w:hAnsiTheme="minorHAnsi" w:cstheme="minorHAnsi"/>
        </w:rPr>
        <w:t xml:space="preserve"> (Vol. 2, pp. 729-738). Boca Raton, FL: CRC press.</w:t>
      </w:r>
    </w:p>
    <w:p w14:paraId="464E32B5" w14:textId="4F79F52D" w:rsidR="00A75E9A" w:rsidRPr="00CF05D2"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Groom C &amp; Coughran D (2012) </w:t>
      </w:r>
      <w:r w:rsidRPr="008529D4">
        <w:rPr>
          <w:rFonts w:asciiTheme="minorHAnsi" w:hAnsiTheme="minorHAnsi" w:cstheme="minorHAnsi"/>
          <w:i/>
          <w:iCs/>
        </w:rPr>
        <w:t>Three decades of cetacean strandings in Western Australia:</w:t>
      </w:r>
      <w:r w:rsidRPr="007B7F44">
        <w:rPr>
          <w:rFonts w:asciiTheme="minorHAnsi" w:hAnsiTheme="minorHAnsi" w:cstheme="minorHAnsi"/>
        </w:rPr>
        <w:t xml:space="preserve"> 1981 to 2010. </w:t>
      </w:r>
      <w:r w:rsidRPr="008529D4">
        <w:rPr>
          <w:rFonts w:asciiTheme="minorHAnsi" w:hAnsiTheme="minorHAnsi" w:cstheme="minorHAnsi"/>
          <w:iCs/>
        </w:rPr>
        <w:t>Journal of the Royal Society of Western Australia, 95</w:t>
      </w:r>
      <w:r w:rsidRPr="00CF05D2">
        <w:rPr>
          <w:rFonts w:asciiTheme="minorHAnsi" w:hAnsiTheme="minorHAnsi" w:cstheme="minorHAnsi"/>
          <w:iCs/>
        </w:rPr>
        <w:t xml:space="preserve">(1), 63. </w:t>
      </w:r>
    </w:p>
    <w:p w14:paraId="40FC2AC9" w14:textId="68BB6D19"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Hampton J, Mawson PR, Coughran D &amp; Vitali S (2014) </w:t>
      </w:r>
      <w:r w:rsidRPr="008529D4">
        <w:rPr>
          <w:rFonts w:asciiTheme="minorHAnsi" w:hAnsiTheme="minorHAnsi" w:cstheme="minorHAnsi"/>
          <w:i/>
          <w:iCs/>
        </w:rPr>
        <w:t>Validation of the use of firearms for euthanising stranded cetaceans.</w:t>
      </w:r>
      <w:r w:rsidRPr="007B7F44">
        <w:rPr>
          <w:rFonts w:asciiTheme="minorHAnsi" w:hAnsiTheme="minorHAnsi" w:cstheme="minorHAnsi"/>
        </w:rPr>
        <w:t xml:space="preserve"> </w:t>
      </w:r>
      <w:r w:rsidRPr="008529D4">
        <w:rPr>
          <w:rFonts w:asciiTheme="minorHAnsi" w:hAnsiTheme="minorHAnsi" w:cstheme="minorHAnsi"/>
          <w:iCs/>
        </w:rPr>
        <w:t>Journal of Cetacean Research and Management, 14</w:t>
      </w:r>
      <w:r w:rsidRPr="00CF05D2">
        <w:rPr>
          <w:rFonts w:asciiTheme="minorHAnsi" w:hAnsiTheme="minorHAnsi" w:cstheme="minorHAnsi"/>
          <w:iCs/>
        </w:rPr>
        <w:t>(1), 117-123.</w:t>
      </w:r>
      <w:r w:rsidRPr="007B7F44">
        <w:rPr>
          <w:rFonts w:asciiTheme="minorHAnsi" w:hAnsiTheme="minorHAnsi" w:cstheme="minorHAnsi"/>
        </w:rPr>
        <w:t xml:space="preserve"> </w:t>
      </w:r>
    </w:p>
    <w:p w14:paraId="2502437A" w14:textId="08F10C73"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Harms CA, McLellan WA, Moore MJ, Barco SG, Clarke III</w:t>
      </w:r>
      <w:r w:rsidR="0004580F">
        <w:rPr>
          <w:rFonts w:asciiTheme="minorHAnsi" w:hAnsiTheme="minorHAnsi" w:cstheme="minorHAnsi"/>
        </w:rPr>
        <w:t xml:space="preserve"> </w:t>
      </w:r>
      <w:r w:rsidRPr="007B7F44">
        <w:rPr>
          <w:rFonts w:asciiTheme="minorHAnsi" w:hAnsiTheme="minorHAnsi" w:cstheme="minorHAnsi"/>
        </w:rPr>
        <w:t xml:space="preserve">EO, Thayer V G &amp; Rowles TK (2014) </w:t>
      </w:r>
      <w:r w:rsidRPr="008529D4">
        <w:rPr>
          <w:rFonts w:asciiTheme="minorHAnsi" w:hAnsiTheme="minorHAnsi" w:cstheme="minorHAnsi"/>
          <w:i/>
          <w:iCs/>
        </w:rPr>
        <w:t xml:space="preserve">Low-residue euthanasia of stranded Mysticetes. </w:t>
      </w:r>
      <w:r w:rsidRPr="008529D4">
        <w:rPr>
          <w:rFonts w:asciiTheme="minorHAnsi" w:hAnsiTheme="minorHAnsi" w:cstheme="minorHAnsi"/>
          <w:iCs/>
        </w:rPr>
        <w:t>Journal of Wildlife Diseases, 50</w:t>
      </w:r>
      <w:r w:rsidRPr="00CF05D2">
        <w:rPr>
          <w:rFonts w:asciiTheme="minorHAnsi" w:hAnsiTheme="minorHAnsi" w:cstheme="minorHAnsi"/>
          <w:iCs/>
        </w:rPr>
        <w:t xml:space="preserve">(1), </w:t>
      </w:r>
      <w:r w:rsidRPr="007B7F44">
        <w:rPr>
          <w:rFonts w:asciiTheme="minorHAnsi" w:hAnsiTheme="minorHAnsi" w:cstheme="minorHAnsi"/>
        </w:rPr>
        <w:t xml:space="preserve">63-73. </w:t>
      </w:r>
    </w:p>
    <w:p w14:paraId="62E36CB8" w14:textId="227741E4"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Higgins</w:t>
      </w:r>
      <w:r w:rsidR="0004580F">
        <w:rPr>
          <w:rFonts w:asciiTheme="minorHAnsi" w:hAnsiTheme="minorHAnsi" w:cstheme="minorHAnsi"/>
        </w:rPr>
        <w:t xml:space="preserve"> </w:t>
      </w:r>
      <w:r w:rsidRPr="007B7F44">
        <w:rPr>
          <w:rFonts w:asciiTheme="minorHAnsi" w:hAnsiTheme="minorHAnsi" w:cstheme="minorHAnsi"/>
        </w:rPr>
        <w:t xml:space="preserve">DP &amp; Noad MJ (2006) </w:t>
      </w:r>
      <w:r w:rsidRPr="007B7F44">
        <w:rPr>
          <w:rFonts w:asciiTheme="minorHAnsi" w:hAnsiTheme="minorHAnsi" w:cstheme="minorHAnsi"/>
          <w:i/>
        </w:rPr>
        <w:t>Standardised protocols for the collection of biological samples from stranded cetaceans</w:t>
      </w:r>
      <w:r w:rsidRPr="007B7F44">
        <w:rPr>
          <w:rFonts w:asciiTheme="minorHAnsi" w:hAnsiTheme="minorHAnsi" w:cstheme="minorHAnsi"/>
        </w:rPr>
        <w:t>: Department of the Environment and Heritage.</w:t>
      </w:r>
    </w:p>
    <w:p w14:paraId="2710677D" w14:textId="3887952C" w:rsidR="002E0BED" w:rsidRDefault="002E0BED" w:rsidP="002E0BED">
      <w:pPr>
        <w:pStyle w:val="EndNoteBibliography"/>
        <w:spacing w:after="0"/>
        <w:ind w:left="720" w:hanging="720"/>
        <w:rPr>
          <w:rFonts w:asciiTheme="minorHAnsi" w:hAnsiTheme="minorHAnsi" w:cstheme="minorHAnsi"/>
        </w:rPr>
      </w:pPr>
      <w:r w:rsidRPr="00442B9F">
        <w:rPr>
          <w:rFonts w:asciiTheme="minorHAnsi" w:hAnsiTheme="minorHAnsi" w:cstheme="minorHAnsi"/>
        </w:rPr>
        <w:t xml:space="preserve">IWC (1980) </w:t>
      </w:r>
      <w:r w:rsidRPr="00442B9F">
        <w:rPr>
          <w:rFonts w:asciiTheme="minorHAnsi" w:hAnsiTheme="minorHAnsi" w:cstheme="minorHAnsi"/>
          <w:i/>
        </w:rPr>
        <w:t>Report of the Workshop on Humane Killing Techniques for Whales.</w:t>
      </w:r>
      <w:r w:rsidRPr="00442B9F">
        <w:rPr>
          <w:rFonts w:asciiTheme="minorHAnsi" w:hAnsiTheme="minorHAnsi" w:cstheme="minorHAnsi"/>
        </w:rPr>
        <w:t xml:space="preserve"> </w:t>
      </w:r>
    </w:p>
    <w:p w14:paraId="3F9B0102" w14:textId="21258080" w:rsidR="00335D19" w:rsidRPr="00442B9F" w:rsidRDefault="00335D19" w:rsidP="002E0BED">
      <w:pPr>
        <w:pStyle w:val="EndNoteBibliography"/>
        <w:spacing w:after="0"/>
        <w:ind w:left="720" w:hanging="720"/>
        <w:rPr>
          <w:rFonts w:asciiTheme="minorHAnsi" w:hAnsiTheme="minorHAnsi" w:cstheme="minorHAnsi"/>
        </w:rPr>
      </w:pPr>
      <w:r>
        <w:rPr>
          <w:rFonts w:asciiTheme="minorHAnsi" w:hAnsiTheme="minorHAnsi" w:cstheme="minorHAnsi"/>
        </w:rPr>
        <w:t xml:space="preserve">IWC (2011) </w:t>
      </w:r>
      <w:r w:rsidRPr="00DB1CCA">
        <w:rPr>
          <w:rFonts w:asciiTheme="minorHAnsi" w:hAnsiTheme="minorHAnsi" w:cstheme="minorHAnsi"/>
          <w:i/>
          <w:iCs/>
        </w:rPr>
        <w:t xml:space="preserve">Report of the Second IWC </w:t>
      </w:r>
      <w:r w:rsidR="00DB1CCA">
        <w:rPr>
          <w:rFonts w:asciiTheme="minorHAnsi" w:hAnsiTheme="minorHAnsi" w:cstheme="minorHAnsi"/>
          <w:i/>
          <w:iCs/>
        </w:rPr>
        <w:t>W</w:t>
      </w:r>
      <w:r w:rsidR="008211E7" w:rsidRPr="00DB1CCA">
        <w:rPr>
          <w:rFonts w:asciiTheme="minorHAnsi" w:hAnsiTheme="minorHAnsi" w:cstheme="minorHAnsi"/>
          <w:i/>
          <w:iCs/>
        </w:rPr>
        <w:t xml:space="preserve">orkshop on </w:t>
      </w:r>
      <w:r w:rsidR="00DB1CCA">
        <w:rPr>
          <w:rFonts w:asciiTheme="minorHAnsi" w:hAnsiTheme="minorHAnsi" w:cstheme="minorHAnsi"/>
          <w:i/>
          <w:iCs/>
        </w:rPr>
        <w:t>W</w:t>
      </w:r>
      <w:r w:rsidR="008211E7" w:rsidRPr="00DB1CCA">
        <w:rPr>
          <w:rFonts w:asciiTheme="minorHAnsi" w:hAnsiTheme="minorHAnsi" w:cstheme="minorHAnsi"/>
          <w:i/>
          <w:iCs/>
        </w:rPr>
        <w:t xml:space="preserve">elfare </w:t>
      </w:r>
      <w:r w:rsidR="00DB1CCA">
        <w:rPr>
          <w:rFonts w:asciiTheme="minorHAnsi" w:hAnsiTheme="minorHAnsi" w:cstheme="minorHAnsi"/>
          <w:i/>
          <w:iCs/>
        </w:rPr>
        <w:t>I</w:t>
      </w:r>
      <w:r w:rsidR="008211E7" w:rsidRPr="00DB1CCA">
        <w:rPr>
          <w:rFonts w:asciiTheme="minorHAnsi" w:hAnsiTheme="minorHAnsi" w:cstheme="minorHAnsi"/>
          <w:i/>
          <w:iCs/>
        </w:rPr>
        <w:t xml:space="preserve">ssues </w:t>
      </w:r>
      <w:r w:rsidR="00DB1CCA">
        <w:rPr>
          <w:rFonts w:asciiTheme="minorHAnsi" w:hAnsiTheme="minorHAnsi" w:cstheme="minorHAnsi"/>
          <w:i/>
          <w:iCs/>
        </w:rPr>
        <w:t>A</w:t>
      </w:r>
      <w:r w:rsidR="008211E7" w:rsidRPr="00DB1CCA">
        <w:rPr>
          <w:rFonts w:asciiTheme="minorHAnsi" w:hAnsiTheme="minorHAnsi" w:cstheme="minorHAnsi"/>
          <w:i/>
          <w:iCs/>
        </w:rPr>
        <w:t xml:space="preserve">ssociated with the </w:t>
      </w:r>
      <w:r w:rsidR="00DB1CCA">
        <w:rPr>
          <w:rFonts w:asciiTheme="minorHAnsi" w:hAnsiTheme="minorHAnsi" w:cstheme="minorHAnsi"/>
          <w:i/>
          <w:iCs/>
        </w:rPr>
        <w:t>E</w:t>
      </w:r>
      <w:r w:rsidR="008211E7" w:rsidRPr="00DB1CCA">
        <w:rPr>
          <w:rFonts w:asciiTheme="minorHAnsi" w:hAnsiTheme="minorHAnsi" w:cstheme="minorHAnsi"/>
          <w:i/>
          <w:iCs/>
        </w:rPr>
        <w:t xml:space="preserve">ntanglement of </w:t>
      </w:r>
      <w:r w:rsidR="00DB1CCA">
        <w:rPr>
          <w:rFonts w:asciiTheme="minorHAnsi" w:hAnsiTheme="minorHAnsi" w:cstheme="minorHAnsi"/>
          <w:i/>
          <w:iCs/>
        </w:rPr>
        <w:t>L</w:t>
      </w:r>
      <w:r w:rsidR="008211E7" w:rsidRPr="00DB1CCA">
        <w:rPr>
          <w:rFonts w:asciiTheme="minorHAnsi" w:hAnsiTheme="minorHAnsi" w:cstheme="minorHAnsi"/>
          <w:i/>
          <w:iCs/>
        </w:rPr>
        <w:t xml:space="preserve">arge </w:t>
      </w:r>
      <w:r w:rsidR="00DB1CCA">
        <w:rPr>
          <w:rFonts w:asciiTheme="minorHAnsi" w:hAnsiTheme="minorHAnsi" w:cstheme="minorHAnsi"/>
          <w:i/>
          <w:iCs/>
        </w:rPr>
        <w:t>W</w:t>
      </w:r>
      <w:r w:rsidR="008211E7" w:rsidRPr="00DB1CCA">
        <w:rPr>
          <w:rFonts w:asciiTheme="minorHAnsi" w:hAnsiTheme="minorHAnsi" w:cstheme="minorHAnsi"/>
          <w:i/>
          <w:iCs/>
        </w:rPr>
        <w:t xml:space="preserve">hales with a </w:t>
      </w:r>
      <w:r w:rsidR="00DB1CCA">
        <w:rPr>
          <w:rFonts w:asciiTheme="minorHAnsi" w:hAnsiTheme="minorHAnsi" w:cstheme="minorHAnsi"/>
          <w:i/>
          <w:iCs/>
        </w:rPr>
        <w:t>F</w:t>
      </w:r>
      <w:r w:rsidR="008211E7" w:rsidRPr="00DB1CCA">
        <w:rPr>
          <w:rFonts w:asciiTheme="minorHAnsi" w:hAnsiTheme="minorHAnsi" w:cstheme="minorHAnsi"/>
          <w:i/>
          <w:iCs/>
        </w:rPr>
        <w:t xml:space="preserve">ocus on </w:t>
      </w:r>
      <w:r w:rsidR="00DB1CCA">
        <w:rPr>
          <w:rFonts w:asciiTheme="minorHAnsi" w:hAnsiTheme="minorHAnsi" w:cstheme="minorHAnsi"/>
          <w:i/>
          <w:iCs/>
        </w:rPr>
        <w:t>E</w:t>
      </w:r>
      <w:r w:rsidR="008211E7" w:rsidRPr="00DB1CCA">
        <w:rPr>
          <w:rFonts w:asciiTheme="minorHAnsi" w:hAnsiTheme="minorHAnsi" w:cstheme="minorHAnsi"/>
          <w:i/>
          <w:iCs/>
        </w:rPr>
        <w:t xml:space="preserve">ntanglement </w:t>
      </w:r>
      <w:r w:rsidR="00DB1CCA">
        <w:rPr>
          <w:rFonts w:asciiTheme="minorHAnsi" w:hAnsiTheme="minorHAnsi" w:cstheme="minorHAnsi"/>
          <w:i/>
          <w:iCs/>
        </w:rPr>
        <w:t>R</w:t>
      </w:r>
      <w:r w:rsidR="008211E7" w:rsidRPr="00DB1CCA">
        <w:rPr>
          <w:rFonts w:asciiTheme="minorHAnsi" w:hAnsiTheme="minorHAnsi" w:cstheme="minorHAnsi"/>
          <w:i/>
          <w:iCs/>
        </w:rPr>
        <w:t>esponse</w:t>
      </w:r>
      <w:r w:rsidR="00DB1CCA">
        <w:rPr>
          <w:rFonts w:asciiTheme="minorHAnsi" w:hAnsiTheme="minorHAnsi" w:cstheme="minorHAnsi"/>
        </w:rPr>
        <w:t>.</w:t>
      </w:r>
    </w:p>
    <w:p w14:paraId="49CEC109" w14:textId="09134697"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IWC (2015) </w:t>
      </w:r>
      <w:r w:rsidRPr="007B7F44">
        <w:rPr>
          <w:rFonts w:asciiTheme="minorHAnsi" w:hAnsiTheme="minorHAnsi" w:cstheme="minorHAnsi"/>
          <w:i/>
          <w:iCs/>
        </w:rPr>
        <w:t>Report of the IWC Workshop on Euthanasia Protocols to Optimize Welfare Concerns for Stranded Cetaceans</w:t>
      </w:r>
      <w:r w:rsidRPr="007B7F44">
        <w:rPr>
          <w:rFonts w:asciiTheme="minorHAnsi" w:hAnsiTheme="minorHAnsi" w:cstheme="minorHAnsi"/>
        </w:rPr>
        <w:t>.</w:t>
      </w:r>
    </w:p>
    <w:p w14:paraId="20959FBE" w14:textId="7E0E79DC" w:rsidR="00A75E9A" w:rsidRPr="007B7F44" w:rsidRDefault="00A75E9A" w:rsidP="00A75E9A">
      <w:pPr>
        <w:pStyle w:val="EndNoteBibliography"/>
        <w:spacing w:after="0"/>
        <w:ind w:left="720" w:hanging="720"/>
        <w:rPr>
          <w:rFonts w:asciiTheme="minorHAnsi" w:hAnsiTheme="minorHAnsi" w:cstheme="minorHAnsi"/>
        </w:rPr>
      </w:pPr>
      <w:r w:rsidRPr="00442B9F">
        <w:rPr>
          <w:rFonts w:asciiTheme="minorHAnsi" w:hAnsiTheme="minorHAnsi" w:cstheme="minorHAnsi"/>
        </w:rPr>
        <w:t xml:space="preserve">IWC (2018) </w:t>
      </w:r>
      <w:r w:rsidRPr="00442B9F">
        <w:rPr>
          <w:rFonts w:asciiTheme="minorHAnsi" w:hAnsiTheme="minorHAnsi" w:cstheme="minorHAnsi"/>
          <w:i/>
          <w:iCs/>
        </w:rPr>
        <w:t>Summary of Activities Related to the Action Plan on Whale Killing Methods.</w:t>
      </w:r>
      <w:r w:rsidRPr="007B7F44">
        <w:rPr>
          <w:rFonts w:asciiTheme="minorHAnsi" w:hAnsiTheme="minorHAnsi" w:cstheme="minorHAnsi"/>
          <w:i/>
          <w:iCs/>
        </w:rPr>
        <w:t xml:space="preserve"> </w:t>
      </w:r>
    </w:p>
    <w:p w14:paraId="271E10EB" w14:textId="08BAA2F7"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Jackson S (2005) I</w:t>
      </w:r>
      <w:r w:rsidRPr="008529D4">
        <w:rPr>
          <w:rFonts w:asciiTheme="minorHAnsi" w:hAnsiTheme="minorHAnsi" w:cstheme="minorHAnsi"/>
          <w:i/>
          <w:iCs/>
        </w:rPr>
        <w:t>ndigenous values and water resource management: a case study from the Northern Territory</w:t>
      </w:r>
      <w:r w:rsidRPr="007B7F44">
        <w:rPr>
          <w:rFonts w:asciiTheme="minorHAnsi" w:hAnsiTheme="minorHAnsi" w:cstheme="minorHAnsi"/>
        </w:rPr>
        <w:t xml:space="preserve">. </w:t>
      </w:r>
      <w:r w:rsidRPr="008529D4">
        <w:rPr>
          <w:rFonts w:asciiTheme="minorHAnsi" w:hAnsiTheme="minorHAnsi" w:cstheme="minorHAnsi"/>
          <w:iCs/>
        </w:rPr>
        <w:t>Australasian Journal of Environmental Management, 12(3</w:t>
      </w:r>
      <w:r w:rsidRPr="007B7F44">
        <w:rPr>
          <w:rFonts w:asciiTheme="minorHAnsi" w:hAnsiTheme="minorHAnsi" w:cstheme="minorHAnsi"/>
        </w:rPr>
        <w:t xml:space="preserve">), 136-146. </w:t>
      </w:r>
    </w:p>
    <w:p w14:paraId="477BD97E" w14:textId="3E30F6C4"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Kemper C, Flaherty A, Gibbs S, Hill M, Long M &amp; Byard R (2005) </w:t>
      </w:r>
      <w:r w:rsidRPr="008529D4">
        <w:rPr>
          <w:rFonts w:asciiTheme="minorHAnsi" w:hAnsiTheme="minorHAnsi" w:cstheme="minorHAnsi"/>
          <w:i/>
          <w:iCs/>
        </w:rPr>
        <w:t>Cetacean captures, strandings and mortalities in South Australia 1881-2000, with special reference to human interactions.</w:t>
      </w:r>
      <w:r w:rsidRPr="007B7F44">
        <w:rPr>
          <w:rFonts w:asciiTheme="minorHAnsi" w:hAnsiTheme="minorHAnsi" w:cstheme="minorHAnsi"/>
        </w:rPr>
        <w:t xml:space="preserve"> </w:t>
      </w:r>
      <w:r w:rsidRPr="008529D4">
        <w:rPr>
          <w:rFonts w:asciiTheme="minorHAnsi" w:hAnsiTheme="minorHAnsi" w:cstheme="minorHAnsi"/>
          <w:iCs/>
        </w:rPr>
        <w:t xml:space="preserve">Australian Mammalogy, 27(1), 37-47. </w:t>
      </w:r>
    </w:p>
    <w:p w14:paraId="7553939B" w14:textId="34626FC9"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Knudsen S (2005) </w:t>
      </w:r>
      <w:r w:rsidRPr="008529D4">
        <w:rPr>
          <w:rFonts w:asciiTheme="minorHAnsi" w:hAnsiTheme="minorHAnsi" w:cstheme="minorHAnsi"/>
          <w:i/>
          <w:iCs/>
        </w:rPr>
        <w:t xml:space="preserve">A review of the criteria used to assess insensibility and death in hunted whales compared to other species. </w:t>
      </w:r>
      <w:r w:rsidRPr="008529D4">
        <w:rPr>
          <w:rFonts w:asciiTheme="minorHAnsi" w:hAnsiTheme="minorHAnsi" w:cstheme="minorHAnsi"/>
          <w:iCs/>
        </w:rPr>
        <w:t>The Veterinary Journal, 169</w:t>
      </w:r>
      <w:r w:rsidRPr="007B7F44">
        <w:rPr>
          <w:rFonts w:asciiTheme="minorHAnsi" w:hAnsiTheme="minorHAnsi" w:cstheme="minorHAnsi"/>
        </w:rPr>
        <w:t xml:space="preserve">(1), 42-59. </w:t>
      </w:r>
    </w:p>
    <w:p w14:paraId="2252A389" w14:textId="1395CC67"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Knudsen SK &amp; Øen EO (2003) </w:t>
      </w:r>
      <w:r w:rsidRPr="008529D4">
        <w:rPr>
          <w:rFonts w:asciiTheme="minorHAnsi" w:hAnsiTheme="minorHAnsi" w:cstheme="minorHAnsi"/>
          <w:i/>
          <w:iCs/>
        </w:rPr>
        <w:t xml:space="preserve">Blast-induced neurotrauma in whales. </w:t>
      </w:r>
      <w:r w:rsidRPr="008529D4">
        <w:rPr>
          <w:rFonts w:asciiTheme="minorHAnsi" w:hAnsiTheme="minorHAnsi" w:cstheme="minorHAnsi"/>
          <w:iCs/>
        </w:rPr>
        <w:t xml:space="preserve">Neuroscience Research, 46(3), 377-386. </w:t>
      </w:r>
    </w:p>
    <w:p w14:paraId="57588CEB" w14:textId="2716BCA4"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Kreeger TJ</w:t>
      </w:r>
      <w:r w:rsidR="009033AF">
        <w:rPr>
          <w:rFonts w:asciiTheme="minorHAnsi" w:hAnsiTheme="minorHAnsi" w:cstheme="minorHAnsi"/>
        </w:rPr>
        <w:t xml:space="preserve">, </w:t>
      </w:r>
      <w:r w:rsidRPr="007B7F44">
        <w:rPr>
          <w:rFonts w:asciiTheme="minorHAnsi" w:hAnsiTheme="minorHAnsi" w:cstheme="minorHAnsi"/>
        </w:rPr>
        <w:t xml:space="preserve">Arnemo JM (1996) </w:t>
      </w:r>
      <w:r w:rsidRPr="007B7F44">
        <w:rPr>
          <w:rFonts w:asciiTheme="minorHAnsi" w:hAnsiTheme="minorHAnsi" w:cstheme="minorHAnsi"/>
          <w:i/>
        </w:rPr>
        <w:t>Handbook of wildlife chemical immobilization</w:t>
      </w:r>
      <w:r w:rsidRPr="007B7F44">
        <w:rPr>
          <w:rFonts w:asciiTheme="minorHAnsi" w:hAnsiTheme="minorHAnsi" w:cstheme="minorHAnsi"/>
        </w:rPr>
        <w:t>: International Wildlife Veterinary Services Laramie, Wyoming, USA.</w:t>
      </w:r>
    </w:p>
    <w:p w14:paraId="7B22FE84" w14:textId="6DFE31B8"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Leary SL, Underwood W, Anthony R, Cartner S, Corey D, Grandin T,</w:t>
      </w:r>
      <w:r w:rsidR="00037B42">
        <w:rPr>
          <w:rFonts w:asciiTheme="minorHAnsi" w:hAnsiTheme="minorHAnsi" w:cstheme="minorHAnsi"/>
        </w:rPr>
        <w:t xml:space="preserve"> Greenacre C, </w:t>
      </w:r>
      <w:r w:rsidR="00E92820">
        <w:rPr>
          <w:rFonts w:asciiTheme="minorHAnsi" w:hAnsiTheme="minorHAnsi" w:cstheme="minorHAnsi"/>
        </w:rPr>
        <w:t xml:space="preserve">Gwaltney-Brant S, McCrackin MA, Meyer R, Miller D, </w:t>
      </w:r>
      <w:r w:rsidR="00A9295D">
        <w:rPr>
          <w:rFonts w:asciiTheme="minorHAnsi" w:hAnsiTheme="minorHAnsi" w:cstheme="minorHAnsi"/>
        </w:rPr>
        <w:t>Shearer J &amp; Yanong R</w:t>
      </w:r>
      <w:r w:rsidRPr="007B7F44">
        <w:rPr>
          <w:rFonts w:asciiTheme="minorHAnsi" w:hAnsiTheme="minorHAnsi" w:cstheme="minorHAnsi"/>
        </w:rPr>
        <w:t xml:space="preserve"> (2013) </w:t>
      </w:r>
      <w:r w:rsidRPr="007B7F44">
        <w:rPr>
          <w:rFonts w:asciiTheme="minorHAnsi" w:hAnsiTheme="minorHAnsi" w:cstheme="minorHAnsi"/>
          <w:i/>
        </w:rPr>
        <w:t xml:space="preserve">AVMA guidelines for the euthanasia of animals: </w:t>
      </w:r>
      <w:r w:rsidRPr="008529D4">
        <w:rPr>
          <w:rFonts w:asciiTheme="minorHAnsi" w:hAnsiTheme="minorHAnsi" w:cstheme="minorHAnsi"/>
          <w:iCs/>
        </w:rPr>
        <w:t>2013 edition.</w:t>
      </w:r>
    </w:p>
    <w:p w14:paraId="088B046B" w14:textId="48C09B2E"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Lide DR (2004) </w:t>
      </w:r>
      <w:r w:rsidRPr="007B7F44">
        <w:rPr>
          <w:rFonts w:asciiTheme="minorHAnsi" w:hAnsiTheme="minorHAnsi" w:cstheme="minorHAnsi"/>
          <w:i/>
        </w:rPr>
        <w:t>CRC handbook of chemistry and physics</w:t>
      </w:r>
      <w:r w:rsidRPr="007B7F44">
        <w:rPr>
          <w:rFonts w:asciiTheme="minorHAnsi" w:hAnsiTheme="minorHAnsi" w:cstheme="minorHAnsi"/>
        </w:rPr>
        <w:t xml:space="preserve"> (Vol. 85): CRC press.</w:t>
      </w:r>
    </w:p>
    <w:p w14:paraId="58353717" w14:textId="750315AC"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Lloyd HB &amp; Ross GA (2015) </w:t>
      </w:r>
      <w:r w:rsidRPr="008529D4">
        <w:rPr>
          <w:rFonts w:asciiTheme="minorHAnsi" w:hAnsiTheme="minorHAnsi" w:cstheme="minorHAnsi"/>
          <w:i/>
          <w:iCs/>
        </w:rPr>
        <w:t>Long-term trends in cetacean incidents in New South Wales, Australia.</w:t>
      </w:r>
      <w:r w:rsidRPr="007B7F44">
        <w:rPr>
          <w:rFonts w:asciiTheme="minorHAnsi" w:hAnsiTheme="minorHAnsi" w:cstheme="minorHAnsi"/>
        </w:rPr>
        <w:t xml:space="preserve"> </w:t>
      </w:r>
      <w:r w:rsidRPr="008529D4">
        <w:rPr>
          <w:rFonts w:asciiTheme="minorHAnsi" w:hAnsiTheme="minorHAnsi" w:cstheme="minorHAnsi"/>
          <w:iCs/>
        </w:rPr>
        <w:t>Australian Zoologist, 37(</w:t>
      </w:r>
      <w:r w:rsidRPr="007B7F44">
        <w:rPr>
          <w:rFonts w:asciiTheme="minorHAnsi" w:hAnsiTheme="minorHAnsi" w:cstheme="minorHAnsi"/>
        </w:rPr>
        <w:t xml:space="preserve">4), 492-500. </w:t>
      </w:r>
    </w:p>
    <w:p w14:paraId="0C8F4C5E" w14:textId="114F68E1"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Mackie J, Blyde D, Harris L, Roe W &amp; Keyburn A (2020) </w:t>
      </w:r>
      <w:r w:rsidRPr="008529D4">
        <w:rPr>
          <w:rFonts w:asciiTheme="minorHAnsi" w:hAnsiTheme="minorHAnsi" w:cstheme="minorHAnsi"/>
          <w:i/>
          <w:iCs/>
        </w:rPr>
        <w:t>Brucellosis associated with stillbirth in a bottlenose dolphin in Australia.</w:t>
      </w:r>
      <w:r w:rsidRPr="007B7F44">
        <w:rPr>
          <w:rFonts w:asciiTheme="minorHAnsi" w:hAnsiTheme="minorHAnsi" w:cstheme="minorHAnsi"/>
        </w:rPr>
        <w:t xml:space="preserve"> </w:t>
      </w:r>
      <w:r w:rsidRPr="008529D4">
        <w:rPr>
          <w:rFonts w:asciiTheme="minorHAnsi" w:hAnsiTheme="minorHAnsi" w:cstheme="minorHAnsi"/>
          <w:iCs/>
        </w:rPr>
        <w:t xml:space="preserve">Australian Veterinary Journal, 98(3), 92-95. </w:t>
      </w:r>
    </w:p>
    <w:p w14:paraId="707171E9" w14:textId="2E3AC471"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Marsh N &amp; Bramber C (1999) </w:t>
      </w:r>
      <w:r w:rsidRPr="007B7F44">
        <w:rPr>
          <w:rFonts w:asciiTheme="minorHAnsi" w:hAnsiTheme="minorHAnsi" w:cstheme="minorHAnsi"/>
          <w:i/>
        </w:rPr>
        <w:t xml:space="preserve">Development of a specialised round and firearm for the humane euthanasia of stranded </w:t>
      </w:r>
      <w:r>
        <w:rPr>
          <w:rFonts w:asciiTheme="minorHAnsi" w:hAnsiTheme="minorHAnsi" w:cstheme="minorHAnsi"/>
          <w:i/>
        </w:rPr>
        <w:t>S</w:t>
      </w:r>
      <w:r w:rsidRPr="007B7F44">
        <w:rPr>
          <w:rFonts w:asciiTheme="minorHAnsi" w:hAnsiTheme="minorHAnsi" w:cstheme="minorHAnsi"/>
          <w:i/>
        </w:rPr>
        <w:t>perm whales (Physeter macrocephalus) in New Zealand.</w:t>
      </w:r>
      <w:r w:rsidRPr="007B7F44">
        <w:rPr>
          <w:rFonts w:asciiTheme="minorHAnsi" w:hAnsiTheme="minorHAnsi" w:cstheme="minorHAnsi"/>
        </w:rPr>
        <w:t xml:space="preserve"> Paper presented at the 51st meeting of the International Whaling Commission, St. George's, Grenada.</w:t>
      </w:r>
    </w:p>
    <w:p w14:paraId="4B2BE796" w14:textId="67D3DB64"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Meager JJ &amp; Limpus C (2014) </w:t>
      </w:r>
      <w:r w:rsidRPr="008529D4">
        <w:rPr>
          <w:rFonts w:asciiTheme="minorHAnsi" w:hAnsiTheme="minorHAnsi" w:cstheme="minorHAnsi"/>
          <w:i/>
          <w:iCs/>
        </w:rPr>
        <w:t>Mortality of inshore marine mammals in eastern Australia is predicted by freshwater discharge and air temperature.</w:t>
      </w:r>
      <w:r w:rsidRPr="007B7F44">
        <w:rPr>
          <w:rFonts w:asciiTheme="minorHAnsi" w:hAnsiTheme="minorHAnsi" w:cstheme="minorHAnsi"/>
        </w:rPr>
        <w:t xml:space="preserve"> </w:t>
      </w:r>
      <w:r w:rsidRPr="008529D4">
        <w:rPr>
          <w:rFonts w:asciiTheme="minorHAnsi" w:hAnsiTheme="minorHAnsi" w:cstheme="minorHAnsi"/>
          <w:iCs/>
        </w:rPr>
        <w:t xml:space="preserve">PloS one, 9(4), e94849. </w:t>
      </w:r>
    </w:p>
    <w:p w14:paraId="6E604DB7" w14:textId="74E75130"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lastRenderedPageBreak/>
        <w:t xml:space="preserve">Meynecke JO &amp; Meager JJ (2016) </w:t>
      </w:r>
      <w:r w:rsidRPr="008529D4">
        <w:rPr>
          <w:rFonts w:asciiTheme="minorHAnsi" w:hAnsiTheme="minorHAnsi" w:cstheme="minorHAnsi"/>
          <w:i/>
          <w:iCs/>
        </w:rPr>
        <w:t>Understanding strandings: 25 years of Humpback whale (Megaptera novaeangliae) strandings in Queensland, Australia.</w:t>
      </w:r>
      <w:r w:rsidRPr="007B7F44">
        <w:rPr>
          <w:rFonts w:asciiTheme="minorHAnsi" w:hAnsiTheme="minorHAnsi" w:cstheme="minorHAnsi"/>
        </w:rPr>
        <w:t xml:space="preserve"> </w:t>
      </w:r>
      <w:r w:rsidRPr="008529D4">
        <w:rPr>
          <w:rFonts w:asciiTheme="minorHAnsi" w:hAnsiTheme="minorHAnsi" w:cstheme="minorHAnsi"/>
          <w:iCs/>
        </w:rPr>
        <w:t xml:space="preserve">Journal of Coastal Research, 75(sp1), 897-901. </w:t>
      </w:r>
    </w:p>
    <w:p w14:paraId="7F9258B7" w14:textId="66A25C66"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Needham D (1993) </w:t>
      </w:r>
      <w:r w:rsidRPr="008529D4">
        <w:rPr>
          <w:rFonts w:asciiTheme="minorHAnsi" w:hAnsiTheme="minorHAnsi" w:cstheme="minorHAnsi"/>
          <w:i/>
          <w:iCs/>
        </w:rPr>
        <w:t>Cetacean strandings.</w:t>
      </w:r>
      <w:r w:rsidRPr="007B7F44">
        <w:rPr>
          <w:rFonts w:asciiTheme="minorHAnsi" w:hAnsiTheme="minorHAnsi" w:cstheme="minorHAnsi"/>
        </w:rPr>
        <w:t xml:space="preserve"> </w:t>
      </w:r>
      <w:r w:rsidRPr="008529D4">
        <w:rPr>
          <w:rFonts w:asciiTheme="minorHAnsi" w:hAnsiTheme="minorHAnsi" w:cstheme="minorHAnsi"/>
          <w:iCs/>
        </w:rPr>
        <w:t xml:space="preserve">Zoo and wild animal medicine: current therapy, </w:t>
      </w:r>
      <w:r w:rsidRPr="007B7F44">
        <w:rPr>
          <w:rFonts w:asciiTheme="minorHAnsi" w:hAnsiTheme="minorHAnsi" w:cstheme="minorHAnsi"/>
          <w:i/>
        </w:rPr>
        <w:t>3</w:t>
      </w:r>
      <w:r w:rsidRPr="007B7F44">
        <w:rPr>
          <w:rFonts w:asciiTheme="minorHAnsi" w:hAnsiTheme="minorHAnsi" w:cstheme="minorHAnsi"/>
        </w:rPr>
        <w:t xml:space="preserve">, 415-425. </w:t>
      </w:r>
    </w:p>
    <w:p w14:paraId="2C6272C5" w14:textId="310D1995"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Noad MJ, Kniest E &amp; Dunlop RA (2019) </w:t>
      </w:r>
      <w:r w:rsidRPr="008529D4">
        <w:rPr>
          <w:rFonts w:asciiTheme="minorHAnsi" w:hAnsiTheme="minorHAnsi" w:cstheme="minorHAnsi"/>
          <w:i/>
          <w:iCs/>
        </w:rPr>
        <w:t xml:space="preserve">Boom to bust? Implications for the continued rapid growth of the eastern Australian Humpback whale population despite recovery. </w:t>
      </w:r>
      <w:r w:rsidRPr="008529D4">
        <w:rPr>
          <w:rFonts w:asciiTheme="minorHAnsi" w:hAnsiTheme="minorHAnsi" w:cstheme="minorHAnsi"/>
          <w:iCs/>
        </w:rPr>
        <w:t xml:space="preserve">Population Ecology, 61(2), 198-209. </w:t>
      </w:r>
    </w:p>
    <w:p w14:paraId="57D9C702" w14:textId="078D54CB"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O'Connor J, Stowe C &amp; Robinson R (1985) </w:t>
      </w:r>
      <w:r w:rsidRPr="008529D4">
        <w:rPr>
          <w:rFonts w:asciiTheme="minorHAnsi" w:hAnsiTheme="minorHAnsi" w:cstheme="minorHAnsi"/>
          <w:i/>
          <w:iCs/>
        </w:rPr>
        <w:t xml:space="preserve">Fate of sodium pentobarbital in rendered products. </w:t>
      </w:r>
      <w:r w:rsidRPr="008529D4">
        <w:rPr>
          <w:rFonts w:asciiTheme="minorHAnsi" w:hAnsiTheme="minorHAnsi" w:cstheme="minorHAnsi"/>
          <w:iCs/>
        </w:rPr>
        <w:t>American Journal of Veterinary Research, 46(8)</w:t>
      </w:r>
      <w:r w:rsidRPr="007B7F44">
        <w:rPr>
          <w:rFonts w:asciiTheme="minorHAnsi" w:hAnsiTheme="minorHAnsi" w:cstheme="minorHAnsi"/>
        </w:rPr>
        <w:t xml:space="preserve">, 1721-1724. </w:t>
      </w:r>
    </w:p>
    <w:p w14:paraId="58B47097" w14:textId="637CEAEE"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Obusan MCM, Villanueva RMD, Siringan MAT, Rivera WL &amp; Aragones LV (2019) </w:t>
      </w:r>
      <w:r w:rsidRPr="008529D4">
        <w:rPr>
          <w:rFonts w:asciiTheme="minorHAnsi" w:hAnsiTheme="minorHAnsi" w:cstheme="minorHAnsi"/>
          <w:i/>
          <w:iCs/>
        </w:rPr>
        <w:t xml:space="preserve">Leptospira spp. and Toxoplasma gondii in stranded representatives of wild cetaceans in the Philippines. </w:t>
      </w:r>
      <w:r w:rsidRPr="008529D4">
        <w:rPr>
          <w:rFonts w:asciiTheme="minorHAnsi" w:hAnsiTheme="minorHAnsi" w:cstheme="minorHAnsi"/>
          <w:iCs/>
        </w:rPr>
        <w:t>BMC veterinary research, 15(1</w:t>
      </w:r>
      <w:r w:rsidRPr="007B7F44">
        <w:rPr>
          <w:rFonts w:asciiTheme="minorHAnsi" w:hAnsiTheme="minorHAnsi" w:cstheme="minorHAnsi"/>
        </w:rPr>
        <w:t xml:space="preserve">), 1-14. </w:t>
      </w:r>
    </w:p>
    <w:p w14:paraId="1D503B08" w14:textId="55E9F49D"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Riley JS (2001) </w:t>
      </w:r>
      <w:r w:rsidRPr="008529D4">
        <w:rPr>
          <w:rFonts w:asciiTheme="minorHAnsi" w:hAnsiTheme="minorHAnsi" w:cstheme="minorHAnsi"/>
          <w:i/>
          <w:iCs/>
        </w:rPr>
        <w:t xml:space="preserve">Euthanasia Of Animals Used For Scientific Purposes. </w:t>
      </w:r>
      <w:r w:rsidRPr="007B7F44">
        <w:rPr>
          <w:rFonts w:asciiTheme="minorHAnsi" w:hAnsiTheme="minorHAnsi" w:cstheme="minorHAnsi"/>
        </w:rPr>
        <w:t xml:space="preserve">In J. S. Riley (Ed.), </w:t>
      </w:r>
      <w:r w:rsidRPr="008529D4">
        <w:rPr>
          <w:rFonts w:asciiTheme="minorHAnsi" w:hAnsiTheme="minorHAnsi" w:cstheme="minorHAnsi"/>
          <w:iCs/>
        </w:rPr>
        <w:t>Australian and New Zealand Council for the Care of Animals in Research and Teaching. Adelaide</w:t>
      </w:r>
      <w:r w:rsidRPr="007B7F44">
        <w:rPr>
          <w:rFonts w:asciiTheme="minorHAnsi" w:hAnsiTheme="minorHAnsi" w:cstheme="minorHAnsi"/>
        </w:rPr>
        <w:t>, SA.</w:t>
      </w:r>
    </w:p>
    <w:p w14:paraId="29F56425" w14:textId="44804349"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Salgado Kent C, Jenner C, Jenner M, Bouchet P Rexstad E (2012) </w:t>
      </w:r>
      <w:r w:rsidRPr="008529D4">
        <w:rPr>
          <w:rFonts w:asciiTheme="minorHAnsi" w:hAnsiTheme="minorHAnsi" w:cstheme="minorHAnsi"/>
          <w:i/>
          <w:iCs/>
        </w:rPr>
        <w:t>Southern Hemisphere breeding stock'D'Humpback whale population estimates from North West Cape, Western Australia.</w:t>
      </w:r>
      <w:r w:rsidRPr="007B7F44">
        <w:rPr>
          <w:rFonts w:asciiTheme="minorHAnsi" w:hAnsiTheme="minorHAnsi" w:cstheme="minorHAnsi"/>
        </w:rPr>
        <w:t xml:space="preserve"> </w:t>
      </w:r>
      <w:r w:rsidRPr="008529D4">
        <w:rPr>
          <w:rFonts w:asciiTheme="minorHAnsi" w:hAnsiTheme="minorHAnsi" w:cstheme="minorHAnsi"/>
          <w:iCs/>
        </w:rPr>
        <w:t>Journal of Cetacean Research and Management, 12(1), 29-38</w:t>
      </w:r>
      <w:r w:rsidRPr="007B7F44">
        <w:rPr>
          <w:rFonts w:asciiTheme="minorHAnsi" w:hAnsiTheme="minorHAnsi" w:cstheme="minorHAnsi"/>
        </w:rPr>
        <w:t xml:space="preserve">. </w:t>
      </w:r>
    </w:p>
    <w:p w14:paraId="460FA8CC" w14:textId="3A145521"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Smyth D (2001) </w:t>
      </w:r>
      <w:r w:rsidRPr="008529D4">
        <w:rPr>
          <w:rFonts w:asciiTheme="minorHAnsi" w:hAnsiTheme="minorHAnsi" w:cstheme="minorHAnsi"/>
          <w:i/>
          <w:iCs/>
        </w:rPr>
        <w:t xml:space="preserve">Management of sea country. </w:t>
      </w:r>
      <w:r w:rsidRPr="008529D4">
        <w:rPr>
          <w:rFonts w:asciiTheme="minorHAnsi" w:hAnsiTheme="minorHAnsi" w:cstheme="minorHAnsi"/>
          <w:iCs/>
        </w:rPr>
        <w:t>Working on country: contemporary Indigenous management of Australia’s lands and coastal regions, O</w:t>
      </w:r>
      <w:r w:rsidRPr="007B7F44">
        <w:rPr>
          <w:rFonts w:asciiTheme="minorHAnsi" w:hAnsiTheme="minorHAnsi" w:cstheme="minorHAnsi"/>
          <w:i/>
        </w:rPr>
        <w:t>xford University Press, Melbourne</w:t>
      </w:r>
      <w:r w:rsidRPr="007B7F44">
        <w:rPr>
          <w:rFonts w:asciiTheme="minorHAnsi" w:hAnsiTheme="minorHAnsi" w:cstheme="minorHAnsi"/>
        </w:rPr>
        <w:t xml:space="preserve">, 60-74. </w:t>
      </w:r>
    </w:p>
    <w:p w14:paraId="61CB6D47" w14:textId="46A357E3"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Souter R, Chaber AL, Lee K, Machado A, Lam J &amp; Woolford L (2021) </w:t>
      </w:r>
      <w:r w:rsidRPr="008529D4">
        <w:rPr>
          <w:rFonts w:asciiTheme="minorHAnsi" w:hAnsiTheme="minorHAnsi" w:cstheme="minorHAnsi"/>
          <w:i/>
          <w:iCs/>
        </w:rPr>
        <w:t xml:space="preserve">Fatal Streptococcus iniae Infection in a Juvenile Free-Ranging Short-Beaked Common Dolphin (Delphinus delphis). </w:t>
      </w:r>
      <w:r w:rsidRPr="008529D4">
        <w:rPr>
          <w:rFonts w:asciiTheme="minorHAnsi" w:hAnsiTheme="minorHAnsi" w:cstheme="minorHAnsi"/>
          <w:iCs/>
        </w:rPr>
        <w:t>Animals, 11(11), 3123</w:t>
      </w:r>
      <w:r w:rsidRPr="007B7F44">
        <w:rPr>
          <w:rFonts w:asciiTheme="minorHAnsi" w:hAnsiTheme="minorHAnsi" w:cstheme="minorHAnsi"/>
        </w:rPr>
        <w:t xml:space="preserve">. </w:t>
      </w:r>
    </w:p>
    <w:p w14:paraId="542C2E75" w14:textId="42415E49"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Stone B, Blyde D, Saliki J, Blas‐Machado U, Bingham J, Hyatt A,</w:t>
      </w:r>
      <w:r w:rsidR="00D75511">
        <w:rPr>
          <w:rFonts w:asciiTheme="minorHAnsi" w:hAnsiTheme="minorHAnsi" w:cstheme="minorHAnsi"/>
        </w:rPr>
        <w:t xml:space="preserve"> Wang J, </w:t>
      </w:r>
      <w:r w:rsidR="00E8712D">
        <w:rPr>
          <w:rFonts w:asciiTheme="minorHAnsi" w:hAnsiTheme="minorHAnsi" w:cstheme="minorHAnsi"/>
        </w:rPr>
        <w:t>Payne J, Crameri S</w:t>
      </w:r>
      <w:r w:rsidRPr="007B7F44">
        <w:rPr>
          <w:rFonts w:asciiTheme="minorHAnsi" w:hAnsiTheme="minorHAnsi" w:cstheme="minorHAnsi"/>
        </w:rPr>
        <w:t xml:space="preserve"> (2011) </w:t>
      </w:r>
      <w:r w:rsidRPr="008529D4">
        <w:rPr>
          <w:rFonts w:asciiTheme="minorHAnsi" w:hAnsiTheme="minorHAnsi" w:cstheme="minorHAnsi"/>
          <w:i/>
          <w:iCs/>
        </w:rPr>
        <w:t xml:space="preserve">Fatal cetacean morbillivirus infection in an Australian offshore bottlenose dolphin (Tursiops truncatus). </w:t>
      </w:r>
      <w:r w:rsidRPr="008529D4">
        <w:rPr>
          <w:rFonts w:asciiTheme="minorHAnsi" w:hAnsiTheme="minorHAnsi" w:cstheme="minorHAnsi"/>
          <w:iCs/>
        </w:rPr>
        <w:t>Australian Veterinary Journal, 89(</w:t>
      </w:r>
      <w:r w:rsidRPr="007B7F44">
        <w:rPr>
          <w:rFonts w:asciiTheme="minorHAnsi" w:hAnsiTheme="minorHAnsi" w:cstheme="minorHAnsi"/>
        </w:rPr>
        <w:t xml:space="preserve">11), 452-457. </w:t>
      </w:r>
    </w:p>
    <w:p w14:paraId="3DFF2D66" w14:textId="44727F0B"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Stone BM, Blyde DJ, Saliki JT &amp; Morton JM (2012) </w:t>
      </w:r>
      <w:r w:rsidRPr="008529D4">
        <w:rPr>
          <w:rFonts w:asciiTheme="minorHAnsi" w:hAnsiTheme="minorHAnsi" w:cstheme="minorHAnsi"/>
          <w:i/>
          <w:iCs/>
        </w:rPr>
        <w:t xml:space="preserve">Morbillivirus infection in live stranded, injured, trapped, and captive cetaceans in southeastern Queensland and northern New South Wales, Australia. </w:t>
      </w:r>
      <w:r w:rsidRPr="008529D4">
        <w:rPr>
          <w:rFonts w:asciiTheme="minorHAnsi" w:hAnsiTheme="minorHAnsi" w:cstheme="minorHAnsi"/>
          <w:iCs/>
        </w:rPr>
        <w:t>Journal of Wildlife Diseases, 48(1), 47-55.</w:t>
      </w:r>
      <w:r w:rsidRPr="007B7F44">
        <w:rPr>
          <w:rFonts w:asciiTheme="minorHAnsi" w:hAnsiTheme="minorHAnsi" w:cstheme="minorHAnsi"/>
        </w:rPr>
        <w:t xml:space="preserve"> </w:t>
      </w:r>
    </w:p>
    <w:p w14:paraId="017D754E" w14:textId="2F4F611C"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Tucker JP, Santos IR, Crocetti S &amp; Butcher P (2018) </w:t>
      </w:r>
      <w:r w:rsidRPr="008529D4">
        <w:rPr>
          <w:rFonts w:asciiTheme="minorHAnsi" w:hAnsiTheme="minorHAnsi" w:cstheme="minorHAnsi"/>
          <w:i/>
          <w:iCs/>
        </w:rPr>
        <w:t xml:space="preserve">Whale carcass strandings on beaches: Management challenges, research needs, and examples from Australia. </w:t>
      </w:r>
      <w:r w:rsidRPr="008529D4">
        <w:rPr>
          <w:rFonts w:asciiTheme="minorHAnsi" w:hAnsiTheme="minorHAnsi" w:cstheme="minorHAnsi"/>
          <w:iCs/>
        </w:rPr>
        <w:t xml:space="preserve">Ocean &amp; Coastal Management, 163, 323-338. </w:t>
      </w:r>
    </w:p>
    <w:p w14:paraId="4509DD3E" w14:textId="7ED5BB44"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Tucker JP, Santos IR, Davis KL &amp; Butcher PA (2019) </w:t>
      </w:r>
      <w:r w:rsidRPr="008529D4">
        <w:rPr>
          <w:rFonts w:asciiTheme="minorHAnsi" w:hAnsiTheme="minorHAnsi" w:cstheme="minorHAnsi"/>
          <w:i/>
          <w:iCs/>
        </w:rPr>
        <w:t xml:space="preserve">Whale carcass leachate plumes in beach groundwater: A potential shark attractant to the surf? </w:t>
      </w:r>
      <w:r w:rsidRPr="008529D4">
        <w:rPr>
          <w:rFonts w:asciiTheme="minorHAnsi" w:hAnsiTheme="minorHAnsi" w:cstheme="minorHAnsi"/>
          <w:iCs/>
        </w:rPr>
        <w:t xml:space="preserve">Marine Pollution Bulletin, 140, 219-226. </w:t>
      </w:r>
    </w:p>
    <w:p w14:paraId="1DEF08B2" w14:textId="61F78E0C"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Underwood W &amp; Anthony R (2020) </w:t>
      </w:r>
      <w:r w:rsidRPr="008529D4">
        <w:rPr>
          <w:rFonts w:asciiTheme="minorHAnsi" w:hAnsiTheme="minorHAnsi" w:cstheme="minorHAnsi"/>
          <w:i/>
          <w:iCs/>
        </w:rPr>
        <w:t>AVMA guidelines for the euthanasia of animals</w:t>
      </w:r>
      <w:r w:rsidRPr="007B7F44">
        <w:rPr>
          <w:rFonts w:asciiTheme="minorHAnsi" w:hAnsiTheme="minorHAnsi" w:cstheme="minorHAnsi"/>
        </w:rPr>
        <w:t xml:space="preserve">: 2020 edition. </w:t>
      </w:r>
      <w:r w:rsidRPr="007B7F44">
        <w:rPr>
          <w:rFonts w:asciiTheme="minorHAnsi" w:hAnsiTheme="minorHAnsi" w:cstheme="minorHAnsi"/>
          <w:i/>
        </w:rPr>
        <w:t>Retrieved on March, 2013</w:t>
      </w:r>
      <w:r w:rsidRPr="007B7F44">
        <w:rPr>
          <w:rFonts w:asciiTheme="minorHAnsi" w:hAnsiTheme="minorHAnsi" w:cstheme="minorHAnsi"/>
        </w:rPr>
        <w:t xml:space="preserve">(30), 2020-2021. </w:t>
      </w:r>
    </w:p>
    <w:p w14:paraId="762D5B65" w14:textId="689DB0FD" w:rsidR="00A75E9A" w:rsidRPr="008529D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Vilela R &amp; Mendoza L (2018) </w:t>
      </w:r>
      <w:r w:rsidRPr="008529D4">
        <w:rPr>
          <w:rFonts w:asciiTheme="minorHAnsi" w:hAnsiTheme="minorHAnsi" w:cstheme="minorHAnsi"/>
          <w:i/>
          <w:iCs/>
        </w:rPr>
        <w:t>Paracoccidioidomycosis ceti (lacaziosis/lobomycosis) in dolphins.</w:t>
      </w:r>
      <w:r w:rsidRPr="007B7F44">
        <w:rPr>
          <w:rFonts w:asciiTheme="minorHAnsi" w:hAnsiTheme="minorHAnsi" w:cstheme="minorHAnsi"/>
        </w:rPr>
        <w:t xml:space="preserve"> </w:t>
      </w:r>
      <w:r w:rsidRPr="008529D4">
        <w:rPr>
          <w:rFonts w:asciiTheme="minorHAnsi" w:hAnsiTheme="minorHAnsi" w:cstheme="minorHAnsi"/>
        </w:rPr>
        <w:t>In Emerging and epizootic fungal infections in animals (pp. 177-196): Springer.</w:t>
      </w:r>
    </w:p>
    <w:p w14:paraId="45181D83" w14:textId="51929D3C" w:rsidR="00A75E9A" w:rsidRPr="007B7F44" w:rsidRDefault="00A75E9A" w:rsidP="00A75E9A">
      <w:pPr>
        <w:pStyle w:val="EndNoteBibliography"/>
        <w:spacing w:after="0"/>
        <w:ind w:left="720" w:hanging="720"/>
        <w:rPr>
          <w:rFonts w:asciiTheme="minorHAnsi" w:hAnsiTheme="minorHAnsi" w:cstheme="minorHAnsi"/>
        </w:rPr>
      </w:pPr>
      <w:r w:rsidRPr="007B7F44">
        <w:rPr>
          <w:rFonts w:asciiTheme="minorHAnsi" w:hAnsiTheme="minorHAnsi" w:cstheme="minorHAnsi"/>
        </w:rPr>
        <w:t xml:space="preserve">Waltzek T, Cortés‐Hinojosa G, Wellehan Jr J &amp; Gray GC (2012) </w:t>
      </w:r>
      <w:r w:rsidRPr="008529D4">
        <w:rPr>
          <w:rFonts w:asciiTheme="minorHAnsi" w:hAnsiTheme="minorHAnsi" w:cstheme="minorHAnsi"/>
          <w:i/>
          <w:iCs/>
        </w:rPr>
        <w:t xml:space="preserve">Marine mammal zoonoses: a review of disease manifestations. </w:t>
      </w:r>
      <w:r w:rsidRPr="008529D4">
        <w:rPr>
          <w:rFonts w:asciiTheme="minorHAnsi" w:hAnsiTheme="minorHAnsi" w:cstheme="minorHAnsi"/>
          <w:iCs/>
        </w:rPr>
        <w:t>Zoonoses and public health, 59(8</w:t>
      </w:r>
      <w:r w:rsidRPr="007B7F44">
        <w:rPr>
          <w:rFonts w:asciiTheme="minorHAnsi" w:hAnsiTheme="minorHAnsi" w:cstheme="minorHAnsi"/>
        </w:rPr>
        <w:t xml:space="preserve">), 521-535. </w:t>
      </w:r>
    </w:p>
    <w:p w14:paraId="4931131D" w14:textId="171CA408" w:rsidR="00A75E9A" w:rsidRPr="008529D4" w:rsidRDefault="00A75E9A" w:rsidP="00A75E9A">
      <w:pPr>
        <w:pStyle w:val="EndNoteBibliography"/>
        <w:spacing w:after="0"/>
        <w:ind w:left="720" w:hanging="720"/>
        <w:rPr>
          <w:rFonts w:asciiTheme="minorHAnsi" w:hAnsiTheme="minorHAnsi" w:cstheme="minorHAnsi"/>
          <w:iCs/>
        </w:rPr>
      </w:pPr>
      <w:r w:rsidRPr="007B7F44">
        <w:rPr>
          <w:rFonts w:asciiTheme="minorHAnsi" w:hAnsiTheme="minorHAnsi" w:cstheme="minorHAnsi"/>
        </w:rPr>
        <w:t xml:space="preserve">Watzman N, Barry III H, Kinnard Jr WJ &amp; Buckley JP (1968) </w:t>
      </w:r>
      <w:r w:rsidRPr="008529D4">
        <w:rPr>
          <w:rFonts w:asciiTheme="minorHAnsi" w:hAnsiTheme="minorHAnsi" w:cstheme="minorHAnsi"/>
          <w:i/>
          <w:iCs/>
        </w:rPr>
        <w:t>Some conditions under which pentobarbital stimulates spontaneous motor activity of mice.</w:t>
      </w:r>
      <w:r w:rsidRPr="007B7F44">
        <w:rPr>
          <w:rFonts w:asciiTheme="minorHAnsi" w:hAnsiTheme="minorHAnsi" w:cstheme="minorHAnsi"/>
        </w:rPr>
        <w:t xml:space="preserve"> </w:t>
      </w:r>
      <w:r w:rsidRPr="008529D4">
        <w:rPr>
          <w:rFonts w:asciiTheme="minorHAnsi" w:hAnsiTheme="minorHAnsi" w:cstheme="minorHAnsi"/>
          <w:iCs/>
        </w:rPr>
        <w:t xml:space="preserve">Journal of Pharmaceutical Sciences, 57(9), 1572-1576. </w:t>
      </w:r>
    </w:p>
    <w:p w14:paraId="53BB78C0" w14:textId="4BC411A1" w:rsidR="00A75E9A" w:rsidRDefault="00A75E9A" w:rsidP="00A75E9A">
      <w:pPr>
        <w:pStyle w:val="EndNoteBibliography"/>
        <w:ind w:left="720" w:hanging="720"/>
        <w:rPr>
          <w:rFonts w:asciiTheme="minorHAnsi" w:hAnsiTheme="minorHAnsi" w:cstheme="minorHAnsi"/>
        </w:rPr>
        <w:sectPr w:rsidR="00A75E9A" w:rsidSect="00D04D65">
          <w:pgSz w:w="11906" w:h="16838"/>
          <w:pgMar w:top="1418" w:right="1418" w:bottom="1418" w:left="1418" w:header="567" w:footer="283" w:gutter="0"/>
          <w:cols w:space="708"/>
          <w:docGrid w:linePitch="360"/>
        </w:sectPr>
      </w:pPr>
      <w:r w:rsidRPr="007B7F44">
        <w:rPr>
          <w:rFonts w:asciiTheme="minorHAnsi" w:hAnsiTheme="minorHAnsi" w:cstheme="minorHAnsi"/>
        </w:rPr>
        <w:t xml:space="preserve">Yunupingu D &amp; Muller S (2009) </w:t>
      </w:r>
      <w:r w:rsidRPr="008529D4">
        <w:rPr>
          <w:rFonts w:asciiTheme="minorHAnsi" w:hAnsiTheme="minorHAnsi" w:cstheme="minorHAnsi"/>
          <w:i/>
          <w:iCs/>
        </w:rPr>
        <w:t xml:space="preserve">Cross-cultural challenges for Indigenous sea country management in Australia. </w:t>
      </w:r>
      <w:r w:rsidRPr="008529D4">
        <w:rPr>
          <w:rFonts w:asciiTheme="minorHAnsi" w:hAnsiTheme="minorHAnsi" w:cstheme="minorHAnsi"/>
          <w:iCs/>
        </w:rPr>
        <w:t>Australasian Journal of Environmental Management, 16(3),</w:t>
      </w:r>
      <w:r w:rsidRPr="007B7F44">
        <w:rPr>
          <w:rFonts w:asciiTheme="minorHAnsi" w:hAnsiTheme="minorHAnsi" w:cstheme="minorHAnsi"/>
        </w:rPr>
        <w:t xml:space="preserve"> 158-167. </w:t>
      </w:r>
    </w:p>
    <w:p w14:paraId="4FF8EAFD" w14:textId="2F67ACE3" w:rsidR="00A96D63" w:rsidRPr="001A7176" w:rsidRDefault="00A75E9A" w:rsidP="000B093C">
      <w:pPr>
        <w:pStyle w:val="Heading2"/>
        <w:rPr>
          <w:rFonts w:asciiTheme="minorHAnsi" w:hAnsiTheme="minorHAnsi" w:cstheme="minorHAnsi"/>
          <w:szCs w:val="56"/>
        </w:rPr>
      </w:pPr>
      <w:r w:rsidRPr="007B7F44">
        <w:rPr>
          <w:rFonts w:asciiTheme="minorHAnsi" w:hAnsiTheme="minorHAnsi" w:cstheme="minorHAnsi"/>
        </w:rPr>
        <w:lastRenderedPageBreak/>
        <w:fldChar w:fldCharType="end"/>
      </w:r>
      <w:r w:rsidR="00015251" w:rsidRPr="007B7F44">
        <w:rPr>
          <w:rFonts w:asciiTheme="minorHAnsi" w:eastAsiaTheme="minorHAnsi" w:hAnsiTheme="minorHAnsi" w:cstheme="minorHAnsi"/>
          <w:bCs w:val="0"/>
          <w:color w:val="auto"/>
          <w:sz w:val="22"/>
          <w:szCs w:val="22"/>
          <w:lang w:val="en-US" w:eastAsia="en-US"/>
        </w:rPr>
        <w:fldChar w:fldCharType="begin"/>
      </w:r>
      <w:r w:rsidR="00015251" w:rsidRPr="007B7F44">
        <w:rPr>
          <w:rFonts w:asciiTheme="minorHAnsi" w:hAnsiTheme="minorHAnsi" w:cstheme="minorHAnsi"/>
        </w:rPr>
        <w:instrText xml:space="preserve"> ADDIN EN.REFLIST </w:instrText>
      </w:r>
      <w:r w:rsidR="00015251" w:rsidRPr="007B7F44">
        <w:rPr>
          <w:rFonts w:asciiTheme="minorHAnsi" w:eastAsiaTheme="minorHAnsi" w:hAnsiTheme="minorHAnsi" w:cstheme="minorHAnsi"/>
          <w:bCs w:val="0"/>
          <w:color w:val="auto"/>
          <w:sz w:val="22"/>
          <w:szCs w:val="22"/>
          <w:lang w:val="en-US" w:eastAsia="en-US"/>
        </w:rPr>
        <w:fldChar w:fldCharType="separate"/>
      </w:r>
      <w:bookmarkStart w:id="55" w:name="_Toc172885724"/>
      <w:r w:rsidR="000B176C" w:rsidRPr="001D6145">
        <w:rPr>
          <w:rFonts w:asciiTheme="minorHAnsi" w:hAnsiTheme="minorHAnsi" w:cstheme="minorHAnsi"/>
          <w:color w:val="31849B" w:themeColor="accent5" w:themeShade="BF"/>
          <w:szCs w:val="56"/>
        </w:rPr>
        <w:t>Appendix 1</w:t>
      </w:r>
      <w:r w:rsidR="00A96D63" w:rsidRPr="001D6145">
        <w:rPr>
          <w:rFonts w:asciiTheme="minorHAnsi" w:hAnsiTheme="minorHAnsi" w:cstheme="minorHAnsi"/>
          <w:color w:val="31849B" w:themeColor="accent5" w:themeShade="BF"/>
          <w:szCs w:val="56"/>
        </w:rPr>
        <w:t>: National</w:t>
      </w:r>
      <w:r w:rsidR="00CE4087">
        <w:rPr>
          <w:rFonts w:asciiTheme="minorHAnsi" w:hAnsiTheme="minorHAnsi" w:cstheme="minorHAnsi"/>
          <w:color w:val="31849B" w:themeColor="accent5" w:themeShade="BF"/>
          <w:szCs w:val="56"/>
        </w:rPr>
        <w:t>,</w:t>
      </w:r>
      <w:r w:rsidR="00A96D63" w:rsidRPr="001D6145">
        <w:rPr>
          <w:rFonts w:asciiTheme="minorHAnsi" w:hAnsiTheme="minorHAnsi" w:cstheme="minorHAnsi"/>
          <w:color w:val="31849B" w:themeColor="accent5" w:themeShade="BF"/>
          <w:szCs w:val="56"/>
        </w:rPr>
        <w:t xml:space="preserve"> </w:t>
      </w:r>
      <w:r w:rsidR="00CE4087">
        <w:rPr>
          <w:rFonts w:asciiTheme="minorHAnsi" w:hAnsiTheme="minorHAnsi" w:cstheme="minorHAnsi"/>
          <w:color w:val="31849B" w:themeColor="accent5" w:themeShade="BF"/>
          <w:szCs w:val="56"/>
        </w:rPr>
        <w:t>S</w:t>
      </w:r>
      <w:r w:rsidR="00A96D63" w:rsidRPr="001D6145">
        <w:rPr>
          <w:rFonts w:asciiTheme="minorHAnsi" w:hAnsiTheme="minorHAnsi" w:cstheme="minorHAnsi"/>
          <w:color w:val="31849B" w:themeColor="accent5" w:themeShade="BF"/>
          <w:szCs w:val="56"/>
        </w:rPr>
        <w:t xml:space="preserve">tate </w:t>
      </w:r>
      <w:r w:rsidR="00CE4087">
        <w:rPr>
          <w:rFonts w:asciiTheme="minorHAnsi" w:hAnsiTheme="minorHAnsi" w:cstheme="minorHAnsi"/>
          <w:color w:val="31849B" w:themeColor="accent5" w:themeShade="BF"/>
          <w:szCs w:val="56"/>
        </w:rPr>
        <w:t xml:space="preserve">and Territory </w:t>
      </w:r>
      <w:r w:rsidR="00A96D63" w:rsidRPr="001D6145">
        <w:rPr>
          <w:rFonts w:asciiTheme="minorHAnsi" w:hAnsiTheme="minorHAnsi" w:cstheme="minorHAnsi"/>
          <w:color w:val="31849B" w:themeColor="accent5" w:themeShade="BF"/>
          <w:szCs w:val="56"/>
        </w:rPr>
        <w:t>legislation relating to euthanasia of large whales</w:t>
      </w:r>
      <w:bookmarkEnd w:id="5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508"/>
      </w:tblGrid>
      <w:tr w:rsidR="00FE1E37" w:rsidRPr="00FE1E37" w14:paraId="469A3263" w14:textId="77777777" w:rsidTr="00A561F1">
        <w:tc>
          <w:tcPr>
            <w:tcW w:w="2552" w:type="dxa"/>
            <w:tcBorders>
              <w:top w:val="single" w:sz="4" w:space="0" w:color="auto"/>
              <w:bottom w:val="single" w:sz="4" w:space="0" w:color="auto"/>
            </w:tcBorders>
          </w:tcPr>
          <w:p w14:paraId="1B5BC06F" w14:textId="77777777" w:rsidR="00A96D63" w:rsidRPr="00C05890" w:rsidRDefault="00A96D63" w:rsidP="00A561F1">
            <w:pPr>
              <w:rPr>
                <w:rFonts w:asciiTheme="minorHAnsi" w:hAnsiTheme="minorHAnsi" w:cstheme="minorHAnsi"/>
                <w:b/>
                <w:bCs/>
                <w:color w:val="000000" w:themeColor="text1"/>
                <w:lang w:eastAsia="ja-JP"/>
              </w:rPr>
            </w:pPr>
            <w:r w:rsidRPr="00C05890">
              <w:rPr>
                <w:rFonts w:asciiTheme="minorHAnsi" w:hAnsiTheme="minorHAnsi" w:cstheme="minorHAnsi"/>
                <w:b/>
                <w:bCs/>
                <w:color w:val="000000" w:themeColor="text1"/>
                <w:lang w:eastAsia="ja-JP"/>
              </w:rPr>
              <w:t>Jurisdiction</w:t>
            </w:r>
          </w:p>
        </w:tc>
        <w:tc>
          <w:tcPr>
            <w:tcW w:w="6508" w:type="dxa"/>
            <w:tcBorders>
              <w:top w:val="single" w:sz="4" w:space="0" w:color="auto"/>
              <w:bottom w:val="single" w:sz="4" w:space="0" w:color="auto"/>
            </w:tcBorders>
          </w:tcPr>
          <w:p w14:paraId="29F2119B" w14:textId="77777777" w:rsidR="00A96D63" w:rsidRPr="00C05890" w:rsidRDefault="00A96D63" w:rsidP="00A561F1">
            <w:pPr>
              <w:rPr>
                <w:rFonts w:asciiTheme="minorHAnsi" w:hAnsiTheme="minorHAnsi" w:cstheme="minorHAnsi"/>
                <w:b/>
                <w:bCs/>
                <w:color w:val="000000" w:themeColor="text1"/>
                <w:lang w:eastAsia="ja-JP"/>
              </w:rPr>
            </w:pPr>
            <w:r w:rsidRPr="00C05890">
              <w:rPr>
                <w:rFonts w:asciiTheme="minorHAnsi" w:hAnsiTheme="minorHAnsi" w:cstheme="minorHAnsi"/>
                <w:b/>
                <w:bCs/>
                <w:color w:val="000000" w:themeColor="text1"/>
                <w:lang w:eastAsia="ja-JP"/>
              </w:rPr>
              <w:t>Relevant Legislation</w:t>
            </w:r>
          </w:p>
        </w:tc>
      </w:tr>
      <w:tr w:rsidR="00FE1E37" w:rsidRPr="00FE1E37" w14:paraId="02740D08" w14:textId="77777777" w:rsidTr="00A561F1">
        <w:tc>
          <w:tcPr>
            <w:tcW w:w="2552" w:type="dxa"/>
            <w:tcBorders>
              <w:top w:val="single" w:sz="4" w:space="0" w:color="auto"/>
            </w:tcBorders>
          </w:tcPr>
          <w:p w14:paraId="248BD9F5" w14:textId="5066E879"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color w:val="000000" w:themeColor="text1"/>
                <w:lang w:eastAsia="ja-JP"/>
              </w:rPr>
              <w:t xml:space="preserve">Commonwealth </w:t>
            </w:r>
            <w:r w:rsidR="00365226">
              <w:rPr>
                <w:rFonts w:asciiTheme="minorHAnsi" w:hAnsiTheme="minorHAnsi" w:cstheme="minorHAnsi"/>
                <w:color w:val="000000" w:themeColor="text1"/>
                <w:lang w:eastAsia="ja-JP"/>
              </w:rPr>
              <w:t>w</w:t>
            </w:r>
            <w:r w:rsidRPr="00C05890">
              <w:rPr>
                <w:rFonts w:asciiTheme="minorHAnsi" w:hAnsiTheme="minorHAnsi" w:cstheme="minorHAnsi"/>
                <w:color w:val="000000" w:themeColor="text1"/>
                <w:lang w:eastAsia="ja-JP"/>
              </w:rPr>
              <w:t>aters</w:t>
            </w:r>
          </w:p>
        </w:tc>
        <w:tc>
          <w:tcPr>
            <w:tcW w:w="6508" w:type="dxa"/>
            <w:tcBorders>
              <w:top w:val="single" w:sz="4" w:space="0" w:color="auto"/>
            </w:tcBorders>
          </w:tcPr>
          <w:p w14:paraId="24354540"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Environment Protection and Biodiversity Conservation Act 1999</w:t>
            </w:r>
          </w:p>
          <w:p w14:paraId="2AAE7966" w14:textId="7A2381F3"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 xml:space="preserve">Section 231 states that it is not an offense </w:t>
            </w:r>
            <w:r w:rsidR="00CF0049">
              <w:rPr>
                <w:rFonts w:asciiTheme="minorHAnsi" w:hAnsiTheme="minorHAnsi" w:cstheme="minorHAnsi"/>
                <w:iCs/>
                <w:color w:val="000000" w:themeColor="text1"/>
              </w:rPr>
              <w:t xml:space="preserve">to </w:t>
            </w:r>
            <w:r w:rsidRPr="00C05890">
              <w:rPr>
                <w:rFonts w:asciiTheme="minorHAnsi" w:hAnsiTheme="minorHAnsi" w:cstheme="minorHAnsi"/>
                <w:iCs/>
                <w:color w:val="000000" w:themeColor="text1"/>
              </w:rPr>
              <w:t>euthanise a cetacean in Commonwealth waters, if the action is taken in a humane manner and is reasonably necessary to relieve or prevent suffering of a cetacean or to prevent risk to human health.</w:t>
            </w:r>
          </w:p>
        </w:tc>
      </w:tr>
      <w:tr w:rsidR="00FE1E37" w:rsidRPr="00FE1E37" w14:paraId="291C0F13" w14:textId="77777777" w:rsidTr="00A561F1">
        <w:tc>
          <w:tcPr>
            <w:tcW w:w="2552" w:type="dxa"/>
          </w:tcPr>
          <w:p w14:paraId="3924B09E"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color w:val="000000" w:themeColor="text1"/>
                <w:lang w:eastAsia="ja-JP"/>
              </w:rPr>
              <w:t>Queensland</w:t>
            </w:r>
          </w:p>
        </w:tc>
        <w:tc>
          <w:tcPr>
            <w:tcW w:w="6508" w:type="dxa"/>
          </w:tcPr>
          <w:p w14:paraId="4F986688"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Nature Conservation Act 1992</w:t>
            </w:r>
          </w:p>
          <w:p w14:paraId="24A244AD" w14:textId="3BE52A53"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Section 88 states that a person must not take a protected animal unless the person is an authorised person (Conservation Officer) or is authorised by the Act.</w:t>
            </w:r>
          </w:p>
          <w:p w14:paraId="00316F74"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Animal Care and Protection Act 2001</w:t>
            </w:r>
          </w:p>
          <w:p w14:paraId="038D5703" w14:textId="77777777"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Section 18 states that a person is in breach of the Act if they take an action which kills an animal in a way that is inhumane and causes it not to die quickly.</w:t>
            </w:r>
          </w:p>
          <w:p w14:paraId="604FC576" w14:textId="77777777" w:rsidR="00A96D63" w:rsidRPr="00C05890" w:rsidRDefault="00A96D63" w:rsidP="00A561F1">
            <w:pPr>
              <w:rPr>
                <w:rFonts w:asciiTheme="minorHAnsi" w:hAnsiTheme="minorHAnsi" w:cstheme="minorHAnsi"/>
                <w:i/>
                <w:iCs/>
                <w:color w:val="000000" w:themeColor="text1"/>
              </w:rPr>
            </w:pPr>
            <w:r w:rsidRPr="00C05890">
              <w:rPr>
                <w:rFonts w:asciiTheme="minorHAnsi" w:hAnsiTheme="minorHAnsi" w:cstheme="minorHAnsi"/>
                <w:i/>
                <w:iCs/>
                <w:color w:val="000000" w:themeColor="text1"/>
              </w:rPr>
              <w:t>Nature Conservation (Animals) Regulation 2020</w:t>
            </w:r>
          </w:p>
          <w:p w14:paraId="6F5730FE" w14:textId="77777777" w:rsidR="00A96D63" w:rsidRPr="00C05890" w:rsidRDefault="00A96D63" w:rsidP="00A561F1">
            <w:pPr>
              <w:rPr>
                <w:rFonts w:asciiTheme="minorHAnsi" w:hAnsiTheme="minorHAnsi" w:cstheme="minorHAnsi"/>
                <w:color w:val="000000" w:themeColor="text1"/>
              </w:rPr>
            </w:pPr>
            <w:r w:rsidRPr="00C05890">
              <w:rPr>
                <w:rFonts w:asciiTheme="minorHAnsi" w:hAnsiTheme="minorHAnsi" w:cstheme="minorHAnsi"/>
                <w:color w:val="000000" w:themeColor="text1"/>
              </w:rPr>
              <w:t>Division 2, Section 58 authorises a veterinary surgeon to euthanise a treated animal if the animal is unlikely to recover from sickness or survive in the wild.</w:t>
            </w:r>
          </w:p>
          <w:p w14:paraId="7EFF7442" w14:textId="77777777" w:rsidR="00A96D63" w:rsidRPr="00C05890" w:rsidRDefault="00A96D63" w:rsidP="00A561F1">
            <w:pPr>
              <w:rPr>
                <w:rFonts w:asciiTheme="minorHAnsi" w:hAnsiTheme="minorHAnsi" w:cstheme="minorHAnsi"/>
                <w:color w:val="000000" w:themeColor="text1"/>
              </w:rPr>
            </w:pPr>
            <w:r w:rsidRPr="00C05890">
              <w:rPr>
                <w:rFonts w:asciiTheme="minorHAnsi" w:hAnsiTheme="minorHAnsi" w:cstheme="minorHAnsi"/>
                <w:color w:val="000000" w:themeColor="text1"/>
              </w:rPr>
              <w:t xml:space="preserve">Part 4, Section 316 of this </w:t>
            </w:r>
            <w:r w:rsidRPr="00C05890">
              <w:rPr>
                <w:rFonts w:asciiTheme="minorHAnsi" w:hAnsiTheme="minorHAnsi" w:cstheme="minorHAnsi"/>
                <w:i/>
                <w:iCs/>
                <w:color w:val="000000" w:themeColor="text1"/>
              </w:rPr>
              <w:t>Regulation</w:t>
            </w:r>
            <w:r w:rsidRPr="00C05890">
              <w:rPr>
                <w:rFonts w:asciiTheme="minorHAnsi" w:hAnsiTheme="minorHAnsi" w:cstheme="minorHAnsi"/>
                <w:color w:val="000000" w:themeColor="text1"/>
              </w:rPr>
              <w:t xml:space="preserve"> prescribes for Section 154 (1)(e) of the </w:t>
            </w:r>
            <w:r w:rsidRPr="00C05890">
              <w:rPr>
                <w:rFonts w:asciiTheme="minorHAnsi" w:hAnsiTheme="minorHAnsi" w:cstheme="minorHAnsi"/>
                <w:i/>
                <w:iCs/>
                <w:color w:val="000000" w:themeColor="text1"/>
              </w:rPr>
              <w:t>Nature Conservation Act 1992</w:t>
            </w:r>
            <w:r w:rsidRPr="00C05890">
              <w:rPr>
                <w:rFonts w:asciiTheme="minorHAnsi" w:hAnsiTheme="minorHAnsi" w:cstheme="minorHAnsi"/>
                <w:color w:val="000000" w:themeColor="text1"/>
              </w:rPr>
              <w:t xml:space="preserve"> and authorises a Conservation Officer to direct the treatment, including euthanasia, of a marine mammal, where the Conservation Officer considers it necessary. </w:t>
            </w:r>
          </w:p>
        </w:tc>
      </w:tr>
      <w:tr w:rsidR="00FE1E37" w:rsidRPr="00FE1E37" w14:paraId="503CEFBF" w14:textId="77777777" w:rsidTr="00A561F1">
        <w:tc>
          <w:tcPr>
            <w:tcW w:w="2552" w:type="dxa"/>
          </w:tcPr>
          <w:p w14:paraId="347B1290"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color w:val="000000" w:themeColor="text1"/>
                <w:lang w:eastAsia="ja-JP"/>
              </w:rPr>
              <w:t>New South Wales</w:t>
            </w:r>
          </w:p>
        </w:tc>
        <w:tc>
          <w:tcPr>
            <w:tcW w:w="6508" w:type="dxa"/>
          </w:tcPr>
          <w:p w14:paraId="7083DCCD"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Biodiversity and Conservation Act 2016 (Biodiversity Conservation Regulations 2017)</w:t>
            </w:r>
          </w:p>
          <w:p w14:paraId="0DBA910C" w14:textId="77777777"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Section 2.10 provides defence to prosecution of breaches to the act if actions are deemed part of an emergency response, including providing assistance to stranded marine mammals, acting under the authority of an Authorised Officer.</w:t>
            </w:r>
          </w:p>
          <w:p w14:paraId="495B347A"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lastRenderedPageBreak/>
              <w:t>Prevention of Cruelty to Animals Act 1979</w:t>
            </w:r>
          </w:p>
          <w:p w14:paraId="4AF91239" w14:textId="77777777"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Section 24 allows humane destruction if required by an authorised officer.</w:t>
            </w:r>
          </w:p>
        </w:tc>
      </w:tr>
      <w:tr w:rsidR="00FE1E37" w:rsidRPr="00FE1E37" w14:paraId="1F87C1AA" w14:textId="77777777" w:rsidTr="00A561F1">
        <w:tc>
          <w:tcPr>
            <w:tcW w:w="2552" w:type="dxa"/>
          </w:tcPr>
          <w:p w14:paraId="4CC64076"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color w:val="000000" w:themeColor="text1"/>
                <w:lang w:eastAsia="ja-JP"/>
              </w:rPr>
              <w:lastRenderedPageBreak/>
              <w:t>Victoria</w:t>
            </w:r>
          </w:p>
        </w:tc>
        <w:tc>
          <w:tcPr>
            <w:tcW w:w="6508" w:type="dxa"/>
          </w:tcPr>
          <w:p w14:paraId="6CA3D30B"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Wildlife Act 1975</w:t>
            </w:r>
          </w:p>
          <w:p w14:paraId="63E44794" w14:textId="77777777"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Section 28 states that the Secretary may give written authorisation to a person to destroy wildlife for the purposes of care and treatment.</w:t>
            </w:r>
          </w:p>
          <w:p w14:paraId="479AD8E6" w14:textId="6964E6D9"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Section 76 (4) (aa) states that killing of a whale may be carried out by an authorised officer</w:t>
            </w:r>
            <w:r w:rsidR="00FE1E37" w:rsidRPr="00C05890">
              <w:rPr>
                <w:rFonts w:asciiTheme="minorHAnsi" w:hAnsiTheme="minorHAnsi" w:cstheme="minorHAnsi"/>
                <w:iCs/>
                <w:color w:val="000000" w:themeColor="text1"/>
              </w:rPr>
              <w:t>,</w:t>
            </w:r>
            <w:r w:rsidRPr="00C05890">
              <w:rPr>
                <w:rFonts w:asciiTheme="minorHAnsi" w:hAnsiTheme="minorHAnsi" w:cstheme="minorHAnsi"/>
                <w:iCs/>
                <w:color w:val="000000" w:themeColor="text1"/>
              </w:rPr>
              <w:t xml:space="preserve"> or under the direction of an authorised officer</w:t>
            </w:r>
            <w:r w:rsidR="00FE1E37" w:rsidRPr="00C05890">
              <w:rPr>
                <w:rFonts w:asciiTheme="minorHAnsi" w:hAnsiTheme="minorHAnsi" w:cstheme="minorHAnsi"/>
                <w:iCs/>
                <w:color w:val="000000" w:themeColor="text1"/>
              </w:rPr>
              <w:t>,</w:t>
            </w:r>
            <w:r w:rsidRPr="00C05890">
              <w:rPr>
                <w:rFonts w:asciiTheme="minorHAnsi" w:hAnsiTheme="minorHAnsi" w:cstheme="minorHAnsi"/>
                <w:iCs/>
                <w:color w:val="000000" w:themeColor="text1"/>
              </w:rPr>
              <w:t xml:space="preserve"> where reasonably necessary for the welfare of the whale.</w:t>
            </w:r>
          </w:p>
          <w:p w14:paraId="1A7FCB1F"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Prevention of Cruelty to Animals Act 1986</w:t>
            </w:r>
          </w:p>
          <w:p w14:paraId="33A01664"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iCs/>
                <w:color w:val="000000" w:themeColor="text1"/>
              </w:rPr>
              <w:t>Section 24 authorises euthanasia by a veterinarian where the practitioner reasonably believes that the animal’s condition is such that it would continue to suffer if it remained alive.</w:t>
            </w:r>
          </w:p>
        </w:tc>
      </w:tr>
      <w:tr w:rsidR="00FE1E37" w:rsidRPr="00FE1E37" w14:paraId="424606A9" w14:textId="77777777" w:rsidTr="00A561F1">
        <w:tc>
          <w:tcPr>
            <w:tcW w:w="2552" w:type="dxa"/>
          </w:tcPr>
          <w:p w14:paraId="361D473D"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color w:val="000000" w:themeColor="text1"/>
                <w:lang w:eastAsia="ja-JP"/>
              </w:rPr>
              <w:t>South Australia</w:t>
            </w:r>
          </w:p>
        </w:tc>
        <w:tc>
          <w:tcPr>
            <w:tcW w:w="6508" w:type="dxa"/>
          </w:tcPr>
          <w:p w14:paraId="1C42B6A5"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National Parks and Wildlife Act 1972</w:t>
            </w:r>
          </w:p>
          <w:p w14:paraId="4665965B"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iCs/>
                <w:color w:val="000000" w:themeColor="text1"/>
              </w:rPr>
              <w:t>Section 53 allows the Minister to grant a permit to any person to allow the take of protected animals for any other purpose (other than sale) that the Minister considers proper and not inconsistent with the Act.</w:t>
            </w:r>
          </w:p>
        </w:tc>
      </w:tr>
      <w:tr w:rsidR="00FE1E37" w:rsidRPr="00FE1E37" w14:paraId="1DBB40F5" w14:textId="77777777" w:rsidTr="00A561F1">
        <w:tc>
          <w:tcPr>
            <w:tcW w:w="2552" w:type="dxa"/>
          </w:tcPr>
          <w:p w14:paraId="137A66ED"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color w:val="000000" w:themeColor="text1"/>
                <w:lang w:eastAsia="ja-JP"/>
              </w:rPr>
              <w:t>Tasmania</w:t>
            </w:r>
          </w:p>
        </w:tc>
        <w:tc>
          <w:tcPr>
            <w:tcW w:w="6508" w:type="dxa"/>
          </w:tcPr>
          <w:p w14:paraId="59CB4A4B"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Whales Protection Act 1988</w:t>
            </w:r>
          </w:p>
          <w:p w14:paraId="66EE01ED" w14:textId="77777777" w:rsidR="00A96D63" w:rsidRPr="00C05890" w:rsidRDefault="00A96D63" w:rsidP="00A561F1">
            <w:pPr>
              <w:rPr>
                <w:rFonts w:asciiTheme="minorHAnsi" w:hAnsiTheme="minorHAnsi" w:cstheme="minorHAnsi"/>
                <w:iCs/>
                <w:color w:val="000000" w:themeColor="text1"/>
              </w:rPr>
            </w:pPr>
            <w:r w:rsidRPr="00C05890">
              <w:rPr>
                <w:rFonts w:asciiTheme="minorHAnsi" w:hAnsiTheme="minorHAnsi" w:cstheme="minorHAnsi"/>
                <w:iCs/>
                <w:color w:val="000000" w:themeColor="text1"/>
              </w:rPr>
              <w:t>Part 3 allows an authorized person to carry out such acts as he believes necessary including euthanasia. The authorised person can request another person help carry out the acts.</w:t>
            </w:r>
          </w:p>
          <w:p w14:paraId="53CCC367"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Animal Welfare Act 1993</w:t>
            </w:r>
          </w:p>
          <w:p w14:paraId="71712C3E" w14:textId="556A0EB3" w:rsidR="00A96D63" w:rsidRPr="00C05890" w:rsidRDefault="00A96D63" w:rsidP="00A561F1">
            <w:pPr>
              <w:rPr>
                <w:rFonts w:asciiTheme="minorHAnsi" w:hAnsiTheme="minorHAnsi" w:cstheme="minorHAnsi"/>
                <w:iCs/>
                <w:color w:val="000000" w:themeColor="text1"/>
                <w:lang w:eastAsia="ja-JP"/>
              </w:rPr>
            </w:pPr>
            <w:r w:rsidRPr="00C05890">
              <w:rPr>
                <w:rFonts w:asciiTheme="minorHAnsi" w:hAnsiTheme="minorHAnsi" w:cstheme="minorHAnsi"/>
                <w:iCs/>
                <w:color w:val="000000" w:themeColor="text1"/>
                <w:lang w:eastAsia="ja-JP"/>
              </w:rPr>
              <w:t>Part 3, Section 24 allows an officer or veterinary surgeon to kill an animal if</w:t>
            </w:r>
            <w:r w:rsidR="00FE1E37">
              <w:rPr>
                <w:rFonts w:asciiTheme="minorHAnsi" w:hAnsiTheme="minorHAnsi" w:cstheme="minorHAnsi"/>
                <w:iCs/>
                <w:color w:val="000000" w:themeColor="text1"/>
                <w:lang w:eastAsia="ja-JP"/>
              </w:rPr>
              <w:t>,</w:t>
            </w:r>
            <w:r w:rsidRPr="00C05890">
              <w:rPr>
                <w:rFonts w:asciiTheme="minorHAnsi" w:hAnsiTheme="minorHAnsi" w:cstheme="minorHAnsi"/>
                <w:iCs/>
                <w:color w:val="000000" w:themeColor="text1"/>
                <w:lang w:eastAsia="ja-JP"/>
              </w:rPr>
              <w:t xml:space="preserve"> in their opinion</w:t>
            </w:r>
            <w:r w:rsidR="00FE1E37">
              <w:rPr>
                <w:rFonts w:asciiTheme="minorHAnsi" w:hAnsiTheme="minorHAnsi" w:cstheme="minorHAnsi"/>
                <w:iCs/>
                <w:color w:val="000000" w:themeColor="text1"/>
                <w:lang w:eastAsia="ja-JP"/>
              </w:rPr>
              <w:t>,</w:t>
            </w:r>
            <w:r w:rsidRPr="00C05890">
              <w:rPr>
                <w:rFonts w:asciiTheme="minorHAnsi" w:hAnsiTheme="minorHAnsi" w:cstheme="minorHAnsi"/>
                <w:iCs/>
                <w:color w:val="000000" w:themeColor="text1"/>
                <w:lang w:eastAsia="ja-JP"/>
              </w:rPr>
              <w:t xml:space="preserve"> the animal is injured or diseased or otherwise suffering and they reasonably believe that the injury, disease or other suffering will cause the animal continued and excessive pain and suffering.</w:t>
            </w:r>
          </w:p>
        </w:tc>
      </w:tr>
      <w:tr w:rsidR="00FE1E37" w:rsidRPr="00FE1E37" w14:paraId="6C25BB8A" w14:textId="77777777" w:rsidTr="00A561F1">
        <w:tc>
          <w:tcPr>
            <w:tcW w:w="2552" w:type="dxa"/>
          </w:tcPr>
          <w:p w14:paraId="33B7C95A" w14:textId="77777777" w:rsidR="00A96D63" w:rsidRPr="0058436D" w:rsidRDefault="00A96D63" w:rsidP="00A561F1">
            <w:pPr>
              <w:rPr>
                <w:rFonts w:asciiTheme="minorHAnsi" w:hAnsiTheme="minorHAnsi" w:cstheme="minorHAnsi"/>
                <w:color w:val="000000" w:themeColor="text1"/>
                <w:lang w:eastAsia="ja-JP"/>
              </w:rPr>
            </w:pPr>
            <w:r w:rsidRPr="0058436D">
              <w:rPr>
                <w:rFonts w:asciiTheme="minorHAnsi" w:hAnsiTheme="minorHAnsi" w:cstheme="minorHAnsi"/>
                <w:color w:val="000000" w:themeColor="text1"/>
                <w:lang w:eastAsia="ja-JP"/>
              </w:rPr>
              <w:t>Western Australia</w:t>
            </w:r>
          </w:p>
        </w:tc>
        <w:tc>
          <w:tcPr>
            <w:tcW w:w="6508" w:type="dxa"/>
          </w:tcPr>
          <w:p w14:paraId="2CB44D13" w14:textId="77777777" w:rsidR="00A96D63" w:rsidRPr="0058436D" w:rsidRDefault="00A96D63" w:rsidP="00A561F1">
            <w:pPr>
              <w:rPr>
                <w:rFonts w:asciiTheme="minorHAnsi" w:hAnsiTheme="minorHAnsi" w:cstheme="minorHAnsi"/>
                <w:i/>
                <w:color w:val="000000" w:themeColor="text1"/>
              </w:rPr>
            </w:pPr>
            <w:r w:rsidRPr="0058436D">
              <w:rPr>
                <w:rFonts w:asciiTheme="minorHAnsi" w:hAnsiTheme="minorHAnsi" w:cstheme="minorHAnsi"/>
                <w:i/>
                <w:color w:val="000000" w:themeColor="text1"/>
              </w:rPr>
              <w:t>The Biodiversity Conservation Act 2016</w:t>
            </w:r>
          </w:p>
          <w:p w14:paraId="1BFDA167" w14:textId="1410D019" w:rsidR="00A96D63" w:rsidRPr="0058436D" w:rsidRDefault="00A96D63" w:rsidP="00A561F1">
            <w:pPr>
              <w:rPr>
                <w:rFonts w:asciiTheme="minorHAnsi" w:hAnsiTheme="minorHAnsi" w:cstheme="minorHAnsi"/>
                <w:color w:val="000000" w:themeColor="text1"/>
                <w:lang w:eastAsia="ja-JP"/>
              </w:rPr>
            </w:pPr>
            <w:r w:rsidRPr="0058436D">
              <w:rPr>
                <w:rFonts w:asciiTheme="minorHAnsi" w:hAnsiTheme="minorHAnsi" w:cstheme="minorHAnsi"/>
                <w:iCs/>
                <w:color w:val="000000" w:themeColor="text1"/>
              </w:rPr>
              <w:t xml:space="preserve">Section 165 states that an authorised Officer </w:t>
            </w:r>
            <w:r w:rsidR="00FE1E37" w:rsidRPr="0058436D">
              <w:rPr>
                <w:rFonts w:asciiTheme="minorHAnsi" w:hAnsiTheme="minorHAnsi" w:cstheme="minorHAnsi"/>
                <w:iCs/>
                <w:color w:val="000000" w:themeColor="text1"/>
              </w:rPr>
              <w:t>may destroy the fauna in a humane manner if they</w:t>
            </w:r>
            <w:r w:rsidRPr="0058436D">
              <w:rPr>
                <w:rFonts w:asciiTheme="minorHAnsi" w:hAnsiTheme="minorHAnsi" w:cstheme="minorHAnsi"/>
                <w:iCs/>
                <w:color w:val="000000" w:themeColor="text1"/>
              </w:rPr>
              <w:t xml:space="preserve"> reasonably believe that any fauna is suffering so severely that destroying it would be a humane thing to do.</w:t>
            </w:r>
          </w:p>
        </w:tc>
      </w:tr>
      <w:tr w:rsidR="00FE1E37" w:rsidRPr="00FE1E37" w14:paraId="71A0B493" w14:textId="77777777" w:rsidTr="00A561F1">
        <w:tc>
          <w:tcPr>
            <w:tcW w:w="2552" w:type="dxa"/>
          </w:tcPr>
          <w:p w14:paraId="7E989623" w14:textId="77777777"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color w:val="000000" w:themeColor="text1"/>
                <w:lang w:eastAsia="ja-JP"/>
              </w:rPr>
              <w:lastRenderedPageBreak/>
              <w:t>Northern Territory</w:t>
            </w:r>
          </w:p>
        </w:tc>
        <w:tc>
          <w:tcPr>
            <w:tcW w:w="6508" w:type="dxa"/>
          </w:tcPr>
          <w:p w14:paraId="3EC4CA68" w14:textId="77777777" w:rsidR="00A96D63" w:rsidRPr="00C05890" w:rsidRDefault="00A96D63" w:rsidP="00A561F1">
            <w:pPr>
              <w:rPr>
                <w:rFonts w:asciiTheme="minorHAnsi" w:hAnsiTheme="minorHAnsi" w:cstheme="minorHAnsi"/>
                <w:i/>
                <w:color w:val="000000" w:themeColor="text1"/>
              </w:rPr>
            </w:pPr>
            <w:r w:rsidRPr="00C05890">
              <w:rPr>
                <w:rFonts w:asciiTheme="minorHAnsi" w:hAnsiTheme="minorHAnsi" w:cstheme="minorHAnsi"/>
                <w:i/>
                <w:color w:val="000000" w:themeColor="text1"/>
              </w:rPr>
              <w:t>Territory Parks and Wildlife Conservation Act 1976</w:t>
            </w:r>
          </w:p>
          <w:p w14:paraId="1E95BDD7" w14:textId="5A4A6695" w:rsidR="00A96D63" w:rsidRPr="00C05890" w:rsidRDefault="00A96D63" w:rsidP="00A561F1">
            <w:pPr>
              <w:rPr>
                <w:rFonts w:asciiTheme="minorHAnsi" w:hAnsiTheme="minorHAnsi" w:cstheme="minorHAnsi"/>
                <w:color w:val="000000" w:themeColor="text1"/>
                <w:lang w:eastAsia="ja-JP"/>
              </w:rPr>
            </w:pPr>
            <w:r w:rsidRPr="00C05890">
              <w:rPr>
                <w:rFonts w:asciiTheme="minorHAnsi" w:hAnsiTheme="minorHAnsi" w:cstheme="minorHAnsi"/>
                <w:iCs/>
                <w:color w:val="000000" w:themeColor="text1"/>
              </w:rPr>
              <w:t>Section 45 states that the Minister may declare that it is lawful to kill protected species</w:t>
            </w:r>
            <w:r w:rsidR="00FE1E37">
              <w:rPr>
                <w:rFonts w:asciiTheme="minorHAnsi" w:hAnsiTheme="minorHAnsi" w:cstheme="minorHAnsi"/>
                <w:iCs/>
                <w:color w:val="000000" w:themeColor="text1"/>
              </w:rPr>
              <w:t>.</w:t>
            </w:r>
          </w:p>
        </w:tc>
      </w:tr>
    </w:tbl>
    <w:p w14:paraId="1AEC73EC" w14:textId="77777777" w:rsidR="00A96D63" w:rsidRPr="007B7F44" w:rsidRDefault="00A96D63" w:rsidP="00A81D13">
      <w:pPr>
        <w:rPr>
          <w:rFonts w:asciiTheme="minorHAnsi" w:hAnsiTheme="minorHAnsi" w:cstheme="minorHAnsi"/>
          <w:lang w:eastAsia="ja-JP"/>
        </w:rPr>
      </w:pPr>
    </w:p>
    <w:p w14:paraId="24603B6E" w14:textId="38753D8A" w:rsidR="007A03D1" w:rsidRPr="001D6145" w:rsidRDefault="00015251" w:rsidP="00B57C0B">
      <w:pPr>
        <w:pStyle w:val="Heading2"/>
        <w:rPr>
          <w:rFonts w:asciiTheme="minorHAnsi" w:hAnsiTheme="minorHAnsi" w:cstheme="minorHAnsi"/>
          <w:color w:val="31849B" w:themeColor="accent5" w:themeShade="BF"/>
          <w:szCs w:val="56"/>
        </w:rPr>
      </w:pPr>
      <w:r w:rsidRPr="007B7F44">
        <w:rPr>
          <w:rFonts w:asciiTheme="minorHAnsi" w:hAnsiTheme="minorHAnsi" w:cstheme="minorHAnsi"/>
        </w:rPr>
        <w:lastRenderedPageBreak/>
        <w:fldChar w:fldCharType="end"/>
      </w:r>
      <w:bookmarkStart w:id="56" w:name="_Toc172885725"/>
      <w:r w:rsidR="00612EB8" w:rsidRPr="001D6145">
        <w:rPr>
          <w:rFonts w:asciiTheme="minorHAnsi" w:hAnsiTheme="minorHAnsi" w:cstheme="minorHAnsi"/>
          <w:color w:val="31849B" w:themeColor="accent5" w:themeShade="BF"/>
          <w:szCs w:val="56"/>
        </w:rPr>
        <w:t xml:space="preserve">Appendix </w:t>
      </w:r>
      <w:r w:rsidR="000B176C" w:rsidRPr="001D6145">
        <w:rPr>
          <w:rFonts w:asciiTheme="minorHAnsi" w:hAnsiTheme="minorHAnsi" w:cstheme="minorHAnsi"/>
          <w:color w:val="31849B" w:themeColor="accent5" w:themeShade="BF"/>
          <w:szCs w:val="56"/>
        </w:rPr>
        <w:t>2</w:t>
      </w:r>
      <w:r w:rsidR="00612EB8" w:rsidRPr="001D6145">
        <w:rPr>
          <w:rFonts w:asciiTheme="minorHAnsi" w:hAnsiTheme="minorHAnsi" w:cstheme="minorHAnsi"/>
          <w:color w:val="31849B" w:themeColor="accent5" w:themeShade="BF"/>
          <w:szCs w:val="56"/>
        </w:rPr>
        <w:t>:</w:t>
      </w:r>
      <w:r w:rsidR="00821003" w:rsidRPr="001D6145">
        <w:rPr>
          <w:rFonts w:asciiTheme="minorHAnsi" w:hAnsiTheme="minorHAnsi" w:cstheme="minorHAnsi"/>
          <w:color w:val="31849B" w:themeColor="accent5" w:themeShade="BF"/>
          <w:szCs w:val="56"/>
        </w:rPr>
        <w:t xml:space="preserve"> </w:t>
      </w:r>
      <w:r w:rsidR="007A03D1" w:rsidRPr="001D6145">
        <w:rPr>
          <w:rFonts w:asciiTheme="minorHAnsi" w:hAnsiTheme="minorHAnsi" w:cstheme="minorHAnsi"/>
          <w:color w:val="31849B" w:themeColor="accent5" w:themeShade="BF"/>
          <w:szCs w:val="56"/>
        </w:rPr>
        <w:t xml:space="preserve">Cetacean </w:t>
      </w:r>
      <w:r w:rsidR="00B57C0B" w:rsidRPr="001D6145">
        <w:rPr>
          <w:rFonts w:asciiTheme="minorHAnsi" w:hAnsiTheme="minorHAnsi" w:cstheme="minorHAnsi"/>
          <w:color w:val="31849B" w:themeColor="accent5" w:themeShade="BF"/>
          <w:szCs w:val="56"/>
        </w:rPr>
        <w:t>a</w:t>
      </w:r>
      <w:r w:rsidR="007A03D1" w:rsidRPr="001D6145">
        <w:rPr>
          <w:rFonts w:asciiTheme="minorHAnsi" w:hAnsiTheme="minorHAnsi" w:cstheme="minorHAnsi"/>
          <w:color w:val="31849B" w:themeColor="accent5" w:themeShade="BF"/>
          <w:szCs w:val="56"/>
        </w:rPr>
        <w:t xml:space="preserve">ssessment and </w:t>
      </w:r>
      <w:r w:rsidR="00B57C0B" w:rsidRPr="001D6145">
        <w:rPr>
          <w:rFonts w:asciiTheme="minorHAnsi" w:hAnsiTheme="minorHAnsi" w:cstheme="minorHAnsi"/>
          <w:color w:val="31849B" w:themeColor="accent5" w:themeShade="BF"/>
          <w:szCs w:val="56"/>
        </w:rPr>
        <w:t>e</w:t>
      </w:r>
      <w:r w:rsidR="007A03D1" w:rsidRPr="001D6145">
        <w:rPr>
          <w:rFonts w:asciiTheme="minorHAnsi" w:hAnsiTheme="minorHAnsi" w:cstheme="minorHAnsi"/>
          <w:color w:val="31849B" w:themeColor="accent5" w:themeShade="BF"/>
          <w:szCs w:val="56"/>
        </w:rPr>
        <w:t xml:space="preserve">uthanasia </w:t>
      </w:r>
      <w:r w:rsidR="00B57C0B" w:rsidRPr="001D6145">
        <w:rPr>
          <w:rFonts w:asciiTheme="minorHAnsi" w:hAnsiTheme="minorHAnsi" w:cstheme="minorHAnsi"/>
          <w:color w:val="31849B" w:themeColor="accent5" w:themeShade="BF"/>
          <w:szCs w:val="56"/>
        </w:rPr>
        <w:t>d</w:t>
      </w:r>
      <w:r w:rsidR="007A03D1" w:rsidRPr="001D6145">
        <w:rPr>
          <w:rFonts w:asciiTheme="minorHAnsi" w:hAnsiTheme="minorHAnsi" w:cstheme="minorHAnsi"/>
          <w:color w:val="31849B" w:themeColor="accent5" w:themeShade="BF"/>
          <w:szCs w:val="56"/>
        </w:rPr>
        <w:t xml:space="preserve">ata </w:t>
      </w:r>
      <w:r w:rsidR="00B57C0B" w:rsidRPr="001D6145">
        <w:rPr>
          <w:rFonts w:asciiTheme="minorHAnsi" w:hAnsiTheme="minorHAnsi" w:cstheme="minorHAnsi"/>
          <w:color w:val="31849B" w:themeColor="accent5" w:themeShade="BF"/>
          <w:szCs w:val="56"/>
        </w:rPr>
        <w:t>r</w:t>
      </w:r>
      <w:r w:rsidR="007A03D1" w:rsidRPr="001D6145">
        <w:rPr>
          <w:rFonts w:asciiTheme="minorHAnsi" w:hAnsiTheme="minorHAnsi" w:cstheme="minorHAnsi"/>
          <w:color w:val="31849B" w:themeColor="accent5" w:themeShade="BF"/>
          <w:szCs w:val="56"/>
        </w:rPr>
        <w:t>ecord</w:t>
      </w:r>
      <w:bookmarkEnd w:id="56"/>
      <w:r w:rsidR="007A03D1" w:rsidRPr="001D6145">
        <w:rPr>
          <w:rFonts w:asciiTheme="minorHAnsi" w:hAnsiTheme="minorHAnsi" w:cstheme="minorHAnsi"/>
          <w:color w:val="31849B" w:themeColor="accent5" w:themeShade="BF"/>
          <w:szCs w:val="56"/>
        </w:rPr>
        <w:t xml:space="preserve"> </w:t>
      </w:r>
    </w:p>
    <w:tbl>
      <w:tblPr>
        <w:tblW w:w="10451" w:type="dxa"/>
        <w:jc w:val="center"/>
        <w:tblBorders>
          <w:top w:val="nil"/>
          <w:left w:val="nil"/>
          <w:bottom w:val="nil"/>
          <w:right w:val="nil"/>
        </w:tblBorders>
        <w:tblLayout w:type="fixed"/>
        <w:tblLook w:val="0000" w:firstRow="0" w:lastRow="0" w:firstColumn="0" w:lastColumn="0" w:noHBand="0" w:noVBand="0"/>
      </w:tblPr>
      <w:tblGrid>
        <w:gridCol w:w="1902"/>
        <w:gridCol w:w="1049"/>
        <w:gridCol w:w="1049"/>
        <w:gridCol w:w="1049"/>
        <w:gridCol w:w="2005"/>
        <w:gridCol w:w="1132"/>
        <w:gridCol w:w="566"/>
        <w:gridCol w:w="566"/>
        <w:gridCol w:w="1133"/>
      </w:tblGrid>
      <w:tr w:rsidR="007A03D1" w:rsidRPr="002A3174" w14:paraId="1B4BFEA8" w14:textId="77777777" w:rsidTr="0044356C">
        <w:trPr>
          <w:trHeight w:val="195"/>
          <w:jc w:val="center"/>
        </w:trPr>
        <w:tc>
          <w:tcPr>
            <w:tcW w:w="10451" w:type="dxa"/>
            <w:gridSpan w:val="9"/>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6DBA3339" w14:textId="77777777" w:rsidR="007A03D1" w:rsidRPr="002F334D"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Stranding Information</w:t>
            </w:r>
          </w:p>
        </w:tc>
      </w:tr>
      <w:tr w:rsidR="007A03D1" w:rsidRPr="002A3174" w14:paraId="33E6297F" w14:textId="77777777" w:rsidTr="0044356C">
        <w:trPr>
          <w:trHeight w:val="195"/>
          <w:jc w:val="center"/>
        </w:trPr>
        <w:tc>
          <w:tcPr>
            <w:tcW w:w="1902" w:type="dxa"/>
            <w:tcBorders>
              <w:top w:val="single" w:sz="6" w:space="0" w:color="000000"/>
              <w:left w:val="single" w:sz="4" w:space="0" w:color="000000"/>
              <w:bottom w:val="single" w:sz="6" w:space="0" w:color="000000"/>
              <w:right w:val="single" w:sz="4" w:space="0" w:color="000000"/>
            </w:tcBorders>
          </w:tcPr>
          <w:p w14:paraId="4D752AB4"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726F6">
              <w:rPr>
                <w:rFonts w:ascii="Calibri" w:eastAsia="Cambria" w:hAnsi="Calibri" w:cs="Calibri"/>
                <w:b/>
                <w:bCs/>
                <w:color w:val="000000"/>
                <w:sz w:val="20"/>
                <w:szCs w:val="20"/>
                <w:lang w:eastAsia="en-AU"/>
              </w:rPr>
              <w:t>Date</w:t>
            </w:r>
            <w:r>
              <w:rPr>
                <w:rFonts w:ascii="Calibri" w:eastAsia="Cambria" w:hAnsi="Calibri" w:cs="Calibri"/>
                <w:b/>
                <w:bCs/>
                <w:color w:val="000000"/>
                <w:sz w:val="20"/>
                <w:szCs w:val="20"/>
                <w:lang w:eastAsia="en-AU"/>
              </w:rPr>
              <w:t xml:space="preserve"> and time</w:t>
            </w:r>
          </w:p>
        </w:tc>
        <w:tc>
          <w:tcPr>
            <w:tcW w:w="3147" w:type="dxa"/>
            <w:gridSpan w:val="3"/>
            <w:tcBorders>
              <w:top w:val="single" w:sz="6" w:space="0" w:color="000000"/>
              <w:left w:val="single" w:sz="4" w:space="0" w:color="000000"/>
              <w:bottom w:val="single" w:sz="6" w:space="0" w:color="000000"/>
              <w:right w:val="single" w:sz="4" w:space="0" w:color="000000"/>
            </w:tcBorders>
          </w:tcPr>
          <w:p w14:paraId="22F413A9"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c>
          <w:tcPr>
            <w:tcW w:w="2005" w:type="dxa"/>
            <w:tcBorders>
              <w:top w:val="single" w:sz="6" w:space="0" w:color="000000"/>
              <w:left w:val="single" w:sz="4" w:space="0" w:color="000000"/>
              <w:bottom w:val="single" w:sz="6" w:space="0" w:color="000000"/>
              <w:right w:val="single" w:sz="4" w:space="0" w:color="000000"/>
            </w:tcBorders>
          </w:tcPr>
          <w:p w14:paraId="08A2ECD3" w14:textId="77777777" w:rsidR="007A03D1" w:rsidRPr="00DF128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F128D">
              <w:rPr>
                <w:rFonts w:ascii="Calibri" w:eastAsia="Cambria" w:hAnsi="Calibri" w:cs="Calibri"/>
                <w:b/>
                <w:bCs/>
                <w:color w:val="000000"/>
                <w:sz w:val="20"/>
                <w:szCs w:val="20"/>
                <w:lang w:eastAsia="en-AU"/>
              </w:rPr>
              <w:t>Species</w:t>
            </w:r>
          </w:p>
        </w:tc>
        <w:tc>
          <w:tcPr>
            <w:tcW w:w="3397" w:type="dxa"/>
            <w:gridSpan w:val="4"/>
            <w:tcBorders>
              <w:top w:val="single" w:sz="6" w:space="0" w:color="000000"/>
              <w:left w:val="single" w:sz="4" w:space="0" w:color="000000"/>
              <w:bottom w:val="single" w:sz="6" w:space="0" w:color="000000"/>
              <w:right w:val="single" w:sz="4" w:space="0" w:color="000000"/>
            </w:tcBorders>
          </w:tcPr>
          <w:p w14:paraId="6D64177E"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r w:rsidR="007A03D1" w:rsidRPr="002A3174" w14:paraId="68FDC403" w14:textId="77777777" w:rsidTr="0044356C">
        <w:trPr>
          <w:trHeight w:val="187"/>
          <w:jc w:val="center"/>
        </w:trPr>
        <w:tc>
          <w:tcPr>
            <w:tcW w:w="1902" w:type="dxa"/>
            <w:tcBorders>
              <w:top w:val="single" w:sz="6" w:space="0" w:color="000000"/>
              <w:left w:val="single" w:sz="4" w:space="0" w:color="000000"/>
              <w:bottom w:val="single" w:sz="6" w:space="0" w:color="000000"/>
              <w:right w:val="single" w:sz="4" w:space="0" w:color="000000"/>
            </w:tcBorders>
          </w:tcPr>
          <w:p w14:paraId="1FD2B632"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726F6">
              <w:rPr>
                <w:rFonts w:ascii="Calibri" w:eastAsia="Cambria" w:hAnsi="Calibri" w:cs="Calibri"/>
                <w:b/>
                <w:bCs/>
                <w:color w:val="000000"/>
                <w:sz w:val="20"/>
                <w:szCs w:val="20"/>
                <w:lang w:eastAsia="en-AU"/>
              </w:rPr>
              <w:t>Incident Controller</w:t>
            </w:r>
          </w:p>
        </w:tc>
        <w:tc>
          <w:tcPr>
            <w:tcW w:w="3147" w:type="dxa"/>
            <w:gridSpan w:val="3"/>
            <w:tcBorders>
              <w:top w:val="single" w:sz="6" w:space="0" w:color="000000"/>
              <w:left w:val="single" w:sz="4" w:space="0" w:color="000000"/>
              <w:bottom w:val="single" w:sz="6" w:space="0" w:color="000000"/>
              <w:right w:val="single" w:sz="4" w:space="0" w:color="000000"/>
            </w:tcBorders>
          </w:tcPr>
          <w:p w14:paraId="71A45375"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c>
          <w:tcPr>
            <w:tcW w:w="2005" w:type="dxa"/>
            <w:tcBorders>
              <w:top w:val="single" w:sz="6" w:space="0" w:color="000000"/>
              <w:left w:val="single" w:sz="4" w:space="0" w:color="000000"/>
              <w:bottom w:val="single" w:sz="6" w:space="0" w:color="000000"/>
              <w:right w:val="single" w:sz="4" w:space="0" w:color="000000"/>
            </w:tcBorders>
          </w:tcPr>
          <w:p w14:paraId="4822B1A7" w14:textId="77777777" w:rsidR="007A03D1" w:rsidRPr="00DF128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F128D">
              <w:rPr>
                <w:rFonts w:ascii="Calibri" w:eastAsia="Cambria" w:hAnsi="Calibri" w:cs="Calibri"/>
                <w:b/>
                <w:bCs/>
                <w:color w:val="000000"/>
                <w:sz w:val="20"/>
                <w:szCs w:val="20"/>
                <w:lang w:eastAsia="en-AU"/>
              </w:rPr>
              <w:t>Field ID</w:t>
            </w:r>
          </w:p>
        </w:tc>
        <w:tc>
          <w:tcPr>
            <w:tcW w:w="3397" w:type="dxa"/>
            <w:gridSpan w:val="4"/>
            <w:tcBorders>
              <w:top w:val="single" w:sz="6" w:space="0" w:color="000000"/>
              <w:left w:val="single" w:sz="4" w:space="0" w:color="000000"/>
              <w:bottom w:val="single" w:sz="6" w:space="0" w:color="000000"/>
              <w:right w:val="single" w:sz="4" w:space="0" w:color="000000"/>
            </w:tcBorders>
          </w:tcPr>
          <w:p w14:paraId="76064123"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r w:rsidR="007A03D1" w:rsidRPr="002A3174" w14:paraId="6B30A247" w14:textId="77777777" w:rsidTr="0044356C">
        <w:trPr>
          <w:trHeight w:val="188"/>
          <w:jc w:val="center"/>
        </w:trPr>
        <w:tc>
          <w:tcPr>
            <w:tcW w:w="1902" w:type="dxa"/>
            <w:tcBorders>
              <w:top w:val="single" w:sz="6" w:space="0" w:color="000000"/>
              <w:left w:val="single" w:sz="4" w:space="0" w:color="000000"/>
              <w:bottom w:val="single" w:sz="6" w:space="0" w:color="000000"/>
              <w:right w:val="single" w:sz="4" w:space="0" w:color="000000"/>
            </w:tcBorders>
          </w:tcPr>
          <w:p w14:paraId="6A55A14C"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726F6">
              <w:rPr>
                <w:rFonts w:ascii="Calibri" w:eastAsia="Cambria" w:hAnsi="Calibri" w:cs="Calibri"/>
                <w:b/>
                <w:bCs/>
                <w:color w:val="000000"/>
                <w:sz w:val="20"/>
                <w:szCs w:val="20"/>
                <w:lang w:eastAsia="en-AU"/>
              </w:rPr>
              <w:t>Veterinarian</w:t>
            </w:r>
          </w:p>
        </w:tc>
        <w:tc>
          <w:tcPr>
            <w:tcW w:w="3147" w:type="dxa"/>
            <w:gridSpan w:val="3"/>
            <w:tcBorders>
              <w:top w:val="single" w:sz="6" w:space="0" w:color="000000"/>
              <w:left w:val="single" w:sz="4" w:space="0" w:color="000000"/>
              <w:bottom w:val="single" w:sz="6" w:space="0" w:color="000000"/>
              <w:right w:val="single" w:sz="4" w:space="0" w:color="000000"/>
            </w:tcBorders>
          </w:tcPr>
          <w:p w14:paraId="7219C443"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c>
          <w:tcPr>
            <w:tcW w:w="2005" w:type="dxa"/>
            <w:tcBorders>
              <w:top w:val="single" w:sz="6" w:space="0" w:color="000000"/>
              <w:left w:val="single" w:sz="4" w:space="0" w:color="000000"/>
              <w:bottom w:val="single" w:sz="6" w:space="0" w:color="000000"/>
              <w:right w:val="single" w:sz="4" w:space="0" w:color="000000"/>
            </w:tcBorders>
          </w:tcPr>
          <w:p w14:paraId="618B2E81"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Total length</w:t>
            </w:r>
          </w:p>
        </w:tc>
        <w:tc>
          <w:tcPr>
            <w:tcW w:w="3397" w:type="dxa"/>
            <w:gridSpan w:val="4"/>
            <w:tcBorders>
              <w:top w:val="single" w:sz="6" w:space="0" w:color="000000"/>
              <w:left w:val="single" w:sz="4" w:space="0" w:color="000000"/>
              <w:bottom w:val="single" w:sz="6" w:space="0" w:color="000000"/>
              <w:right w:val="single" w:sz="4" w:space="0" w:color="000000"/>
            </w:tcBorders>
          </w:tcPr>
          <w:p w14:paraId="338407EB"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r w:rsidR="007A03D1" w:rsidRPr="002A3174" w14:paraId="1A6FB6A0" w14:textId="77777777" w:rsidTr="0044356C">
        <w:trPr>
          <w:trHeight w:val="188"/>
          <w:jc w:val="center"/>
        </w:trPr>
        <w:tc>
          <w:tcPr>
            <w:tcW w:w="1902" w:type="dxa"/>
            <w:tcBorders>
              <w:top w:val="single" w:sz="6" w:space="0" w:color="000000"/>
              <w:left w:val="single" w:sz="4" w:space="0" w:color="000000"/>
              <w:bottom w:val="single" w:sz="6" w:space="0" w:color="000000"/>
              <w:right w:val="single" w:sz="4" w:space="0" w:color="000000"/>
            </w:tcBorders>
          </w:tcPr>
          <w:p w14:paraId="43CE6AD0"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726F6">
              <w:rPr>
                <w:rFonts w:ascii="Calibri" w:eastAsia="Cambria" w:hAnsi="Calibri" w:cs="Calibri"/>
                <w:b/>
                <w:bCs/>
                <w:color w:val="000000"/>
                <w:sz w:val="20"/>
                <w:szCs w:val="20"/>
                <w:lang w:eastAsia="en-AU"/>
              </w:rPr>
              <w:t>Location</w:t>
            </w:r>
            <w:r>
              <w:rPr>
                <w:rFonts w:ascii="Calibri" w:eastAsia="Cambria" w:hAnsi="Calibri" w:cs="Calibri"/>
                <w:b/>
                <w:bCs/>
                <w:color w:val="000000"/>
                <w:sz w:val="20"/>
                <w:szCs w:val="20"/>
                <w:lang w:eastAsia="en-AU"/>
              </w:rPr>
              <w:t xml:space="preserve"> (GPS)</w:t>
            </w:r>
          </w:p>
        </w:tc>
        <w:tc>
          <w:tcPr>
            <w:tcW w:w="3147" w:type="dxa"/>
            <w:gridSpan w:val="3"/>
            <w:tcBorders>
              <w:top w:val="single" w:sz="6" w:space="0" w:color="000000"/>
              <w:left w:val="single" w:sz="4" w:space="0" w:color="000000"/>
              <w:bottom w:val="single" w:sz="6" w:space="0" w:color="000000"/>
              <w:right w:val="single" w:sz="4" w:space="0" w:color="000000"/>
            </w:tcBorders>
          </w:tcPr>
          <w:p w14:paraId="60E4927D"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c>
          <w:tcPr>
            <w:tcW w:w="2005" w:type="dxa"/>
            <w:tcBorders>
              <w:top w:val="single" w:sz="6" w:space="0" w:color="000000"/>
              <w:left w:val="single" w:sz="4" w:space="0" w:color="000000"/>
              <w:bottom w:val="single" w:sz="6" w:space="0" w:color="000000"/>
              <w:right w:val="single" w:sz="4" w:space="0" w:color="000000"/>
            </w:tcBorders>
          </w:tcPr>
          <w:p w14:paraId="3BD4B8F3" w14:textId="77777777" w:rsidR="007A03D1" w:rsidRPr="00DF128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F128D">
              <w:rPr>
                <w:rFonts w:ascii="Calibri" w:eastAsia="Cambria" w:hAnsi="Calibri" w:cs="Calibri"/>
                <w:b/>
                <w:bCs/>
                <w:color w:val="000000"/>
                <w:sz w:val="20"/>
                <w:szCs w:val="20"/>
                <w:lang w:eastAsia="en-AU"/>
              </w:rPr>
              <w:t>Estimated weight</w:t>
            </w:r>
          </w:p>
        </w:tc>
        <w:tc>
          <w:tcPr>
            <w:tcW w:w="3397" w:type="dxa"/>
            <w:gridSpan w:val="4"/>
            <w:tcBorders>
              <w:top w:val="single" w:sz="6" w:space="0" w:color="000000"/>
              <w:left w:val="single" w:sz="4" w:space="0" w:color="000000"/>
              <w:bottom w:val="single" w:sz="6" w:space="0" w:color="000000"/>
              <w:right w:val="single" w:sz="4" w:space="0" w:color="000000"/>
            </w:tcBorders>
          </w:tcPr>
          <w:p w14:paraId="6AC81F90"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r w:rsidR="007A03D1" w:rsidRPr="002A3174" w14:paraId="51898E26" w14:textId="77777777" w:rsidTr="0044356C">
        <w:trPr>
          <w:trHeight w:val="188"/>
          <w:jc w:val="center"/>
        </w:trPr>
        <w:tc>
          <w:tcPr>
            <w:tcW w:w="1902" w:type="dxa"/>
            <w:tcBorders>
              <w:top w:val="single" w:sz="6" w:space="0" w:color="000000"/>
              <w:left w:val="single" w:sz="4" w:space="0" w:color="000000"/>
              <w:bottom w:val="single" w:sz="6" w:space="0" w:color="000000"/>
              <w:right w:val="single" w:sz="4" w:space="0" w:color="000000"/>
            </w:tcBorders>
          </w:tcPr>
          <w:p w14:paraId="4ABDCD66"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Stranding location</w:t>
            </w:r>
          </w:p>
        </w:tc>
        <w:tc>
          <w:tcPr>
            <w:tcW w:w="3147" w:type="dxa"/>
            <w:gridSpan w:val="3"/>
            <w:tcBorders>
              <w:top w:val="single" w:sz="6" w:space="0" w:color="000000"/>
              <w:left w:val="single" w:sz="4" w:space="0" w:color="000000"/>
              <w:bottom w:val="single" w:sz="6" w:space="0" w:color="000000"/>
              <w:right w:val="single" w:sz="4" w:space="0" w:color="000000"/>
            </w:tcBorders>
          </w:tcPr>
          <w:p w14:paraId="6E7DA183"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dry</w:t>
            </w:r>
          </w:p>
        </w:tc>
        <w:tc>
          <w:tcPr>
            <w:tcW w:w="2005" w:type="dxa"/>
            <w:tcBorders>
              <w:top w:val="single" w:sz="6" w:space="0" w:color="000000"/>
              <w:left w:val="single" w:sz="4" w:space="0" w:color="000000"/>
              <w:bottom w:val="single" w:sz="6" w:space="0" w:color="000000"/>
              <w:right w:val="single" w:sz="4" w:space="0" w:color="000000"/>
            </w:tcBorders>
          </w:tcPr>
          <w:p w14:paraId="64AA0829" w14:textId="77777777" w:rsidR="007A03D1" w:rsidRPr="00DF128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color w:val="000000"/>
                <w:sz w:val="18"/>
                <w:szCs w:val="18"/>
                <w:lang w:eastAsia="en-AU"/>
              </w:rPr>
              <w:t>intertidal zone</w:t>
            </w:r>
          </w:p>
        </w:tc>
        <w:tc>
          <w:tcPr>
            <w:tcW w:w="3397" w:type="dxa"/>
            <w:gridSpan w:val="4"/>
            <w:tcBorders>
              <w:top w:val="single" w:sz="6" w:space="0" w:color="000000"/>
              <w:left w:val="single" w:sz="4" w:space="0" w:color="000000"/>
              <w:bottom w:val="single" w:sz="6" w:space="0" w:color="000000"/>
              <w:right w:val="single" w:sz="4" w:space="0" w:color="000000"/>
            </w:tcBorders>
          </w:tcPr>
          <w:p w14:paraId="6A080A8C"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partially submerged still on low tide</w:t>
            </w:r>
          </w:p>
        </w:tc>
      </w:tr>
      <w:tr w:rsidR="007A03D1" w:rsidRPr="002A3174" w14:paraId="4BF266AA" w14:textId="77777777" w:rsidTr="0044356C">
        <w:trPr>
          <w:trHeight w:val="188"/>
          <w:jc w:val="center"/>
        </w:trPr>
        <w:tc>
          <w:tcPr>
            <w:tcW w:w="1902" w:type="dxa"/>
            <w:tcBorders>
              <w:top w:val="single" w:sz="6" w:space="0" w:color="000000"/>
              <w:left w:val="single" w:sz="4" w:space="0" w:color="000000"/>
              <w:bottom w:val="single" w:sz="6" w:space="0" w:color="000000"/>
              <w:right w:val="single" w:sz="4" w:space="0" w:color="000000"/>
            </w:tcBorders>
          </w:tcPr>
          <w:p w14:paraId="251F3A39"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Sea state</w:t>
            </w:r>
          </w:p>
        </w:tc>
        <w:tc>
          <w:tcPr>
            <w:tcW w:w="1049" w:type="dxa"/>
            <w:tcBorders>
              <w:top w:val="single" w:sz="6" w:space="0" w:color="000000"/>
              <w:left w:val="single" w:sz="4" w:space="0" w:color="000000"/>
              <w:bottom w:val="single" w:sz="6" w:space="0" w:color="000000"/>
              <w:right w:val="single" w:sz="4" w:space="0" w:color="000000"/>
            </w:tcBorders>
          </w:tcPr>
          <w:p w14:paraId="3A095E32"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&lt; 2 m</w:t>
            </w:r>
          </w:p>
        </w:tc>
        <w:tc>
          <w:tcPr>
            <w:tcW w:w="1049" w:type="dxa"/>
            <w:tcBorders>
              <w:top w:val="single" w:sz="6" w:space="0" w:color="000000"/>
              <w:left w:val="single" w:sz="4" w:space="0" w:color="000000"/>
              <w:bottom w:val="single" w:sz="6" w:space="0" w:color="000000"/>
              <w:right w:val="single" w:sz="4" w:space="0" w:color="000000"/>
            </w:tcBorders>
          </w:tcPr>
          <w:p w14:paraId="146F7491"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2 - 4 m</w:t>
            </w:r>
          </w:p>
        </w:tc>
        <w:tc>
          <w:tcPr>
            <w:tcW w:w="1049" w:type="dxa"/>
            <w:tcBorders>
              <w:top w:val="single" w:sz="6" w:space="0" w:color="000000"/>
              <w:left w:val="single" w:sz="4" w:space="0" w:color="000000"/>
              <w:bottom w:val="single" w:sz="6" w:space="0" w:color="000000"/>
              <w:right w:val="single" w:sz="4" w:space="0" w:color="000000"/>
            </w:tcBorders>
          </w:tcPr>
          <w:p w14:paraId="12D78E55"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&lt; 4 m</w:t>
            </w:r>
          </w:p>
        </w:tc>
        <w:tc>
          <w:tcPr>
            <w:tcW w:w="2005" w:type="dxa"/>
            <w:tcBorders>
              <w:top w:val="single" w:sz="6" w:space="0" w:color="000000"/>
              <w:left w:val="single" w:sz="4" w:space="0" w:color="000000"/>
              <w:bottom w:val="single" w:sz="6" w:space="0" w:color="000000"/>
              <w:right w:val="single" w:sz="4" w:space="0" w:color="000000"/>
            </w:tcBorders>
          </w:tcPr>
          <w:p w14:paraId="727C1A6F" w14:textId="77777777" w:rsidR="007A03D1" w:rsidRPr="00DF128D"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sidRPr="00DF128D">
              <w:rPr>
                <w:rFonts w:ascii="Calibri" w:eastAsia="Cambria" w:hAnsi="Calibri" w:cs="Calibri"/>
                <w:b/>
                <w:bCs/>
                <w:color w:val="000000"/>
                <w:sz w:val="20"/>
                <w:szCs w:val="20"/>
                <w:lang w:eastAsia="en-AU"/>
              </w:rPr>
              <w:t>Age class</w:t>
            </w:r>
          </w:p>
        </w:tc>
        <w:tc>
          <w:tcPr>
            <w:tcW w:w="1132" w:type="dxa"/>
            <w:tcBorders>
              <w:top w:val="single" w:sz="6" w:space="0" w:color="000000"/>
              <w:left w:val="single" w:sz="4" w:space="0" w:color="000000"/>
              <w:bottom w:val="single" w:sz="6" w:space="0" w:color="000000"/>
              <w:right w:val="single" w:sz="4" w:space="0" w:color="000000"/>
            </w:tcBorders>
          </w:tcPr>
          <w:p w14:paraId="1E0F0013"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calf</w:t>
            </w:r>
          </w:p>
        </w:tc>
        <w:tc>
          <w:tcPr>
            <w:tcW w:w="1132" w:type="dxa"/>
            <w:gridSpan w:val="2"/>
            <w:tcBorders>
              <w:top w:val="single" w:sz="6" w:space="0" w:color="000000"/>
              <w:left w:val="single" w:sz="4" w:space="0" w:color="000000"/>
              <w:bottom w:val="single" w:sz="6" w:space="0" w:color="000000"/>
              <w:right w:val="single" w:sz="4" w:space="0" w:color="000000"/>
            </w:tcBorders>
          </w:tcPr>
          <w:p w14:paraId="4082942C"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juvenile</w:t>
            </w:r>
          </w:p>
        </w:tc>
        <w:tc>
          <w:tcPr>
            <w:tcW w:w="1133" w:type="dxa"/>
            <w:tcBorders>
              <w:top w:val="single" w:sz="6" w:space="0" w:color="000000"/>
              <w:left w:val="single" w:sz="4" w:space="0" w:color="000000"/>
              <w:bottom w:val="single" w:sz="6" w:space="0" w:color="000000"/>
              <w:right w:val="single" w:sz="4" w:space="0" w:color="000000"/>
            </w:tcBorders>
          </w:tcPr>
          <w:p w14:paraId="6C7B2975"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adult</w:t>
            </w:r>
          </w:p>
        </w:tc>
      </w:tr>
      <w:tr w:rsidR="007A03D1" w:rsidRPr="002A3174" w14:paraId="25F2C72F" w14:textId="77777777" w:rsidTr="0044356C">
        <w:trPr>
          <w:trHeight w:val="188"/>
          <w:jc w:val="center"/>
        </w:trPr>
        <w:tc>
          <w:tcPr>
            <w:tcW w:w="1902" w:type="dxa"/>
            <w:tcBorders>
              <w:top w:val="single" w:sz="6" w:space="0" w:color="000000"/>
              <w:left w:val="single" w:sz="4" w:space="0" w:color="000000"/>
              <w:bottom w:val="single" w:sz="6" w:space="0" w:color="000000"/>
              <w:right w:val="single" w:sz="4" w:space="0" w:color="000000"/>
            </w:tcBorders>
          </w:tcPr>
          <w:p w14:paraId="2D5956A9"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sidRPr="005726F6">
              <w:rPr>
                <w:rFonts w:ascii="Calibri" w:eastAsia="Cambria" w:hAnsi="Calibri" w:cs="Calibri"/>
                <w:b/>
                <w:bCs/>
                <w:color w:val="000000"/>
                <w:sz w:val="20"/>
                <w:szCs w:val="20"/>
                <w:lang w:eastAsia="en-AU"/>
              </w:rPr>
              <w:t>Weather</w:t>
            </w:r>
          </w:p>
        </w:tc>
        <w:tc>
          <w:tcPr>
            <w:tcW w:w="1049" w:type="dxa"/>
            <w:tcBorders>
              <w:top w:val="single" w:sz="6" w:space="0" w:color="000000"/>
              <w:left w:val="single" w:sz="4" w:space="0" w:color="000000"/>
              <w:bottom w:val="single" w:sz="6" w:space="0" w:color="000000"/>
              <w:right w:val="single" w:sz="4" w:space="0" w:color="000000"/>
            </w:tcBorders>
          </w:tcPr>
          <w:p w14:paraId="575E4F22"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sun</w:t>
            </w:r>
          </w:p>
        </w:tc>
        <w:tc>
          <w:tcPr>
            <w:tcW w:w="1049" w:type="dxa"/>
            <w:tcBorders>
              <w:top w:val="single" w:sz="6" w:space="0" w:color="000000"/>
              <w:left w:val="single" w:sz="4" w:space="0" w:color="000000"/>
              <w:bottom w:val="single" w:sz="6" w:space="0" w:color="000000"/>
              <w:right w:val="single" w:sz="4" w:space="0" w:color="000000"/>
            </w:tcBorders>
          </w:tcPr>
          <w:p w14:paraId="580EBEF7"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rain</w:t>
            </w:r>
          </w:p>
        </w:tc>
        <w:tc>
          <w:tcPr>
            <w:tcW w:w="1049" w:type="dxa"/>
            <w:tcBorders>
              <w:top w:val="single" w:sz="6" w:space="0" w:color="000000"/>
              <w:left w:val="single" w:sz="4" w:space="0" w:color="000000"/>
              <w:bottom w:val="single" w:sz="6" w:space="0" w:color="000000"/>
              <w:right w:val="single" w:sz="4" w:space="0" w:color="000000"/>
            </w:tcBorders>
          </w:tcPr>
          <w:p w14:paraId="48C0EDFC"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wind</w:t>
            </w:r>
          </w:p>
        </w:tc>
        <w:tc>
          <w:tcPr>
            <w:tcW w:w="2005" w:type="dxa"/>
            <w:tcBorders>
              <w:top w:val="single" w:sz="6" w:space="0" w:color="000000"/>
              <w:left w:val="single" w:sz="4" w:space="0" w:color="000000"/>
              <w:bottom w:val="single" w:sz="6" w:space="0" w:color="000000"/>
              <w:right w:val="single" w:sz="4" w:space="0" w:color="000000"/>
            </w:tcBorders>
          </w:tcPr>
          <w:p w14:paraId="2C76B7BC" w14:textId="77777777" w:rsidR="007A03D1" w:rsidRPr="00DF128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F128D">
              <w:rPr>
                <w:rFonts w:ascii="Calibri" w:eastAsia="Cambria" w:hAnsi="Calibri" w:cs="Calibri"/>
                <w:b/>
                <w:bCs/>
                <w:color w:val="000000"/>
                <w:sz w:val="20"/>
                <w:szCs w:val="20"/>
                <w:lang w:eastAsia="en-AU"/>
              </w:rPr>
              <w:t>Sex</w:t>
            </w:r>
          </w:p>
        </w:tc>
        <w:tc>
          <w:tcPr>
            <w:tcW w:w="1698" w:type="dxa"/>
            <w:gridSpan w:val="2"/>
            <w:tcBorders>
              <w:top w:val="single" w:sz="6" w:space="0" w:color="000000"/>
              <w:left w:val="single" w:sz="4" w:space="0" w:color="000000"/>
              <w:bottom w:val="single" w:sz="6" w:space="0" w:color="000000"/>
              <w:right w:val="single" w:sz="4" w:space="0" w:color="000000"/>
            </w:tcBorders>
          </w:tcPr>
          <w:p w14:paraId="6173834F"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male</w:t>
            </w:r>
          </w:p>
        </w:tc>
        <w:tc>
          <w:tcPr>
            <w:tcW w:w="1699" w:type="dxa"/>
            <w:gridSpan w:val="2"/>
            <w:tcBorders>
              <w:top w:val="single" w:sz="6" w:space="0" w:color="000000"/>
              <w:left w:val="single" w:sz="4" w:space="0" w:color="000000"/>
              <w:bottom w:val="single" w:sz="6" w:space="0" w:color="000000"/>
              <w:right w:val="single" w:sz="4" w:space="0" w:color="000000"/>
            </w:tcBorders>
          </w:tcPr>
          <w:p w14:paraId="278149A3"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female</w:t>
            </w:r>
          </w:p>
        </w:tc>
      </w:tr>
    </w:tbl>
    <w:p w14:paraId="6DD02F29" w14:textId="77777777" w:rsidR="007A03D1" w:rsidRDefault="007A03D1" w:rsidP="007A03D1">
      <w:pPr>
        <w:autoSpaceDE w:val="0"/>
        <w:autoSpaceDN w:val="0"/>
        <w:adjustRightInd w:val="0"/>
        <w:spacing w:after="245" w:line="323" w:lineRule="atLeast"/>
        <w:rPr>
          <w:rFonts w:ascii="Calibri" w:eastAsia="Cambria" w:hAnsi="Calibri" w:cs="Calibri"/>
          <w:color w:val="000000"/>
          <w:sz w:val="18"/>
          <w:szCs w:val="18"/>
          <w:lang w:eastAsia="en-AU"/>
        </w:rPr>
      </w:pPr>
    </w:p>
    <w:tbl>
      <w:tblPr>
        <w:tblW w:w="10451" w:type="dxa"/>
        <w:jc w:val="center"/>
        <w:tblBorders>
          <w:top w:val="nil"/>
          <w:left w:val="nil"/>
          <w:bottom w:val="nil"/>
          <w:right w:val="nil"/>
        </w:tblBorders>
        <w:tblLayout w:type="fixed"/>
        <w:tblLook w:val="0000" w:firstRow="0" w:lastRow="0" w:firstColumn="0" w:lastColumn="0" w:noHBand="0" w:noVBand="0"/>
      </w:tblPr>
      <w:tblGrid>
        <w:gridCol w:w="2093"/>
        <w:gridCol w:w="1417"/>
        <w:gridCol w:w="1134"/>
        <w:gridCol w:w="2410"/>
        <w:gridCol w:w="1698"/>
        <w:gridCol w:w="1699"/>
      </w:tblGrid>
      <w:tr w:rsidR="007A03D1" w:rsidRPr="002A3174" w14:paraId="447FCAB2" w14:textId="77777777" w:rsidTr="0044356C">
        <w:trPr>
          <w:trHeight w:val="195"/>
          <w:jc w:val="center"/>
        </w:trPr>
        <w:tc>
          <w:tcPr>
            <w:tcW w:w="10451" w:type="dxa"/>
            <w:gridSpan w:val="6"/>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66AE36F9" w14:textId="77777777" w:rsidR="007A03D1" w:rsidRPr="002F334D"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Animal Assessment: Criteria for euthanasia</w:t>
            </w:r>
          </w:p>
        </w:tc>
      </w:tr>
      <w:tr w:rsidR="007A03D1" w:rsidRPr="002A3174" w14:paraId="0976FA44"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758FD924"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Position</w:t>
            </w:r>
          </w:p>
        </w:tc>
        <w:tc>
          <w:tcPr>
            <w:tcW w:w="2551" w:type="dxa"/>
            <w:gridSpan w:val="2"/>
            <w:tcBorders>
              <w:top w:val="single" w:sz="6" w:space="0" w:color="000000"/>
              <w:left w:val="single" w:sz="4" w:space="0" w:color="000000"/>
              <w:bottom w:val="single" w:sz="6" w:space="0" w:color="000000"/>
              <w:right w:val="single" w:sz="4" w:space="0" w:color="000000"/>
            </w:tcBorders>
          </w:tcPr>
          <w:p w14:paraId="2A8A290C"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left lateral recumbency</w:t>
            </w:r>
          </w:p>
        </w:tc>
        <w:tc>
          <w:tcPr>
            <w:tcW w:w="2410" w:type="dxa"/>
            <w:tcBorders>
              <w:top w:val="single" w:sz="6" w:space="0" w:color="000000"/>
              <w:left w:val="single" w:sz="4" w:space="0" w:color="000000"/>
              <w:bottom w:val="single" w:sz="6" w:space="0" w:color="000000"/>
              <w:right w:val="single" w:sz="4" w:space="0" w:color="000000"/>
            </w:tcBorders>
          </w:tcPr>
          <w:p w14:paraId="11558BA7"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color w:val="000000"/>
                <w:sz w:val="18"/>
                <w:szCs w:val="18"/>
                <w:lang w:eastAsia="en-AU"/>
              </w:rPr>
              <w:t>ventral recumbency</w:t>
            </w:r>
          </w:p>
        </w:tc>
        <w:tc>
          <w:tcPr>
            <w:tcW w:w="3397" w:type="dxa"/>
            <w:gridSpan w:val="2"/>
            <w:tcBorders>
              <w:top w:val="single" w:sz="6" w:space="0" w:color="000000"/>
              <w:left w:val="single" w:sz="4" w:space="0" w:color="000000"/>
              <w:bottom w:val="single" w:sz="6" w:space="0" w:color="000000"/>
              <w:right w:val="single" w:sz="4" w:space="0" w:color="000000"/>
            </w:tcBorders>
          </w:tcPr>
          <w:p w14:paraId="19DB346D" w14:textId="77777777" w:rsidR="007A03D1" w:rsidRPr="002A3174"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right lateral recumbency</w:t>
            </w:r>
          </w:p>
        </w:tc>
      </w:tr>
      <w:tr w:rsidR="007A03D1" w:rsidRPr="002A3174" w14:paraId="32C76334"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346BACD0"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Respiration Rate</w:t>
            </w:r>
          </w:p>
        </w:tc>
        <w:tc>
          <w:tcPr>
            <w:tcW w:w="2551" w:type="dxa"/>
            <w:gridSpan w:val="2"/>
            <w:tcBorders>
              <w:top w:val="single" w:sz="6" w:space="0" w:color="000000"/>
              <w:left w:val="single" w:sz="4" w:space="0" w:color="000000"/>
              <w:bottom w:val="single" w:sz="6" w:space="0" w:color="000000"/>
              <w:right w:val="single" w:sz="4" w:space="0" w:color="000000"/>
            </w:tcBorders>
          </w:tcPr>
          <w:p w14:paraId="21D1848D"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breaths</w:t>
            </w:r>
            <w:r>
              <w:rPr>
                <w:rFonts w:ascii="Calibri" w:eastAsia="Cambria" w:hAnsi="Calibri" w:cs="Calibri"/>
                <w:color w:val="000000"/>
                <w:sz w:val="18"/>
                <w:szCs w:val="18"/>
                <w:lang w:eastAsia="en-AU"/>
              </w:rPr>
              <w:t xml:space="preserve"> </w:t>
            </w:r>
            <w:r w:rsidRPr="002A3174">
              <w:rPr>
                <w:rFonts w:ascii="Calibri" w:eastAsia="Cambria" w:hAnsi="Calibri" w:cs="Calibri"/>
                <w:color w:val="000000"/>
                <w:sz w:val="18"/>
                <w:szCs w:val="18"/>
                <w:lang w:eastAsia="en-AU"/>
              </w:rPr>
              <w:t>/ ____ min</w:t>
            </w:r>
          </w:p>
        </w:tc>
        <w:tc>
          <w:tcPr>
            <w:tcW w:w="2410" w:type="dxa"/>
            <w:tcBorders>
              <w:top w:val="single" w:sz="6" w:space="0" w:color="000000"/>
              <w:left w:val="single" w:sz="4" w:space="0" w:color="000000"/>
              <w:bottom w:val="single" w:sz="6" w:space="0" w:color="000000"/>
              <w:right w:val="single" w:sz="4" w:space="0" w:color="000000"/>
            </w:tcBorders>
          </w:tcPr>
          <w:p w14:paraId="7DD6D8A8" w14:textId="77777777" w:rsidR="007A03D1" w:rsidRPr="00181E66"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sidRPr="00181E66">
              <w:rPr>
                <w:rFonts w:ascii="Calibri" w:eastAsia="Cambria" w:hAnsi="Calibri" w:cs="Calibri"/>
                <w:b/>
                <w:bCs/>
                <w:color w:val="000000"/>
                <w:sz w:val="18"/>
                <w:szCs w:val="18"/>
                <w:lang w:eastAsia="en-AU"/>
              </w:rPr>
              <w:t>Heart rate</w:t>
            </w:r>
          </w:p>
        </w:tc>
        <w:tc>
          <w:tcPr>
            <w:tcW w:w="3397" w:type="dxa"/>
            <w:gridSpan w:val="2"/>
            <w:tcBorders>
              <w:top w:val="single" w:sz="6" w:space="0" w:color="000000"/>
              <w:left w:val="single" w:sz="4" w:space="0" w:color="000000"/>
              <w:bottom w:val="single" w:sz="6" w:space="0" w:color="000000"/>
              <w:right w:val="single" w:sz="4" w:space="0" w:color="000000"/>
            </w:tcBorders>
          </w:tcPr>
          <w:p w14:paraId="36429127" w14:textId="77777777" w:rsidR="007A03D1" w:rsidRDefault="007A03D1" w:rsidP="00BF0064">
            <w:pPr>
              <w:autoSpaceDE w:val="0"/>
              <w:autoSpaceDN w:val="0"/>
              <w:adjustRightInd w:val="0"/>
              <w:spacing w:after="0" w:line="240" w:lineRule="auto"/>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w:t>
            </w:r>
            <w:r>
              <w:rPr>
                <w:rFonts w:ascii="Calibri" w:eastAsia="Cambria" w:hAnsi="Calibri" w:cs="Calibri"/>
                <w:color w:val="000000"/>
                <w:sz w:val="18"/>
                <w:szCs w:val="18"/>
                <w:lang w:eastAsia="en-AU"/>
              </w:rPr>
              <w:t xml:space="preserve">eats </w:t>
            </w:r>
            <w:r w:rsidRPr="002A3174">
              <w:rPr>
                <w:rFonts w:ascii="Calibri" w:eastAsia="Cambria" w:hAnsi="Calibri" w:cs="Calibri"/>
                <w:color w:val="000000"/>
                <w:sz w:val="18"/>
                <w:szCs w:val="18"/>
                <w:lang w:eastAsia="en-AU"/>
              </w:rPr>
              <w:t>/ ____ min</w:t>
            </w:r>
          </w:p>
        </w:tc>
      </w:tr>
      <w:tr w:rsidR="007A03D1" w:rsidRPr="002A3174" w14:paraId="356F049E"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26359A28"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Respiration Character</w:t>
            </w:r>
          </w:p>
        </w:tc>
        <w:tc>
          <w:tcPr>
            <w:tcW w:w="2551" w:type="dxa"/>
            <w:gridSpan w:val="2"/>
            <w:tcBorders>
              <w:top w:val="single" w:sz="6" w:space="0" w:color="000000"/>
              <w:left w:val="single" w:sz="4" w:space="0" w:color="000000"/>
              <w:bottom w:val="single" w:sz="6" w:space="0" w:color="000000"/>
              <w:right w:val="single" w:sz="4" w:space="0" w:color="000000"/>
            </w:tcBorders>
          </w:tcPr>
          <w:p w14:paraId="7167C952"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strong and regular</w:t>
            </w:r>
          </w:p>
        </w:tc>
        <w:tc>
          <w:tcPr>
            <w:tcW w:w="2410" w:type="dxa"/>
            <w:tcBorders>
              <w:top w:val="single" w:sz="6" w:space="0" w:color="000000"/>
              <w:left w:val="single" w:sz="4" w:space="0" w:color="000000"/>
              <w:bottom w:val="single" w:sz="6" w:space="0" w:color="000000"/>
              <w:right w:val="single" w:sz="4" w:space="0" w:color="000000"/>
            </w:tcBorders>
          </w:tcPr>
          <w:p w14:paraId="35A331FF" w14:textId="531C7600" w:rsidR="007A03D1" w:rsidRDefault="00F6742D"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w</w:t>
            </w:r>
            <w:r w:rsidR="007A03D1">
              <w:rPr>
                <w:rFonts w:ascii="Calibri" w:eastAsia="Cambria" w:hAnsi="Calibri" w:cs="Calibri"/>
                <w:color w:val="000000"/>
                <w:sz w:val="18"/>
                <w:szCs w:val="18"/>
                <w:lang w:eastAsia="en-AU"/>
              </w:rPr>
              <w:t>eak and/or irregular</w:t>
            </w:r>
          </w:p>
        </w:tc>
        <w:tc>
          <w:tcPr>
            <w:tcW w:w="3397" w:type="dxa"/>
            <w:gridSpan w:val="2"/>
            <w:tcBorders>
              <w:top w:val="single" w:sz="6" w:space="0" w:color="000000"/>
              <w:left w:val="single" w:sz="4" w:space="0" w:color="000000"/>
              <w:bottom w:val="single" w:sz="6" w:space="0" w:color="000000"/>
              <w:right w:val="single" w:sz="4" w:space="0" w:color="000000"/>
            </w:tcBorders>
          </w:tcPr>
          <w:p w14:paraId="50C1C9FE"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abnormal noise</w:t>
            </w:r>
          </w:p>
        </w:tc>
      </w:tr>
      <w:tr w:rsidR="007A03D1" w:rsidRPr="002A3174" w14:paraId="5A03A100"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7F10F816"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Respiratory Exudate</w:t>
            </w:r>
          </w:p>
        </w:tc>
        <w:tc>
          <w:tcPr>
            <w:tcW w:w="2551" w:type="dxa"/>
            <w:gridSpan w:val="2"/>
            <w:tcBorders>
              <w:top w:val="single" w:sz="6" w:space="0" w:color="000000"/>
              <w:left w:val="single" w:sz="4" w:space="0" w:color="000000"/>
              <w:bottom w:val="single" w:sz="6" w:space="0" w:color="000000"/>
              <w:right w:val="single" w:sz="4" w:space="0" w:color="000000"/>
            </w:tcBorders>
          </w:tcPr>
          <w:p w14:paraId="490A6A43"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clear / foam</w:t>
            </w:r>
          </w:p>
        </w:tc>
        <w:tc>
          <w:tcPr>
            <w:tcW w:w="2410" w:type="dxa"/>
            <w:tcBorders>
              <w:top w:val="single" w:sz="6" w:space="0" w:color="000000"/>
              <w:left w:val="single" w:sz="4" w:space="0" w:color="000000"/>
              <w:bottom w:val="single" w:sz="6" w:space="0" w:color="000000"/>
              <w:right w:val="single" w:sz="4" w:space="0" w:color="000000"/>
            </w:tcBorders>
          </w:tcPr>
          <w:p w14:paraId="2F9B795D"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blood</w:t>
            </w:r>
          </w:p>
        </w:tc>
        <w:tc>
          <w:tcPr>
            <w:tcW w:w="3397" w:type="dxa"/>
            <w:gridSpan w:val="2"/>
            <w:tcBorders>
              <w:top w:val="single" w:sz="6" w:space="0" w:color="000000"/>
              <w:left w:val="single" w:sz="4" w:space="0" w:color="000000"/>
              <w:bottom w:val="single" w:sz="6" w:space="0" w:color="000000"/>
              <w:right w:val="single" w:sz="4" w:space="0" w:color="000000"/>
            </w:tcBorders>
          </w:tcPr>
          <w:p w14:paraId="7A8BA346"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purulent</w:t>
            </w:r>
          </w:p>
        </w:tc>
      </w:tr>
      <w:tr w:rsidR="007A03D1" w:rsidRPr="002A3174" w14:paraId="418584DD"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58445E7B"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Movements</w:t>
            </w:r>
          </w:p>
        </w:tc>
        <w:tc>
          <w:tcPr>
            <w:tcW w:w="2551" w:type="dxa"/>
            <w:gridSpan w:val="2"/>
            <w:tcBorders>
              <w:top w:val="single" w:sz="6" w:space="0" w:color="000000"/>
              <w:left w:val="single" w:sz="4" w:space="0" w:color="000000"/>
              <w:bottom w:val="single" w:sz="6" w:space="0" w:color="000000"/>
              <w:right w:val="single" w:sz="4" w:space="0" w:color="000000"/>
            </w:tcBorders>
          </w:tcPr>
          <w:p w14:paraId="51E97A96"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fluke movement</w:t>
            </w:r>
          </w:p>
        </w:tc>
        <w:tc>
          <w:tcPr>
            <w:tcW w:w="2410" w:type="dxa"/>
            <w:tcBorders>
              <w:top w:val="single" w:sz="6" w:space="0" w:color="000000"/>
              <w:left w:val="single" w:sz="4" w:space="0" w:color="000000"/>
              <w:bottom w:val="single" w:sz="6" w:space="0" w:color="000000"/>
              <w:right w:val="single" w:sz="4" w:space="0" w:color="000000"/>
            </w:tcBorders>
          </w:tcPr>
          <w:p w14:paraId="0510A789" w14:textId="77777777" w:rsidR="007A03D1" w:rsidRPr="00FC32E3"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Pr>
                <w:rFonts w:ascii="Calibri" w:eastAsia="Cambria" w:hAnsi="Calibri" w:cs="Calibri"/>
                <w:color w:val="000000"/>
                <w:sz w:val="20"/>
                <w:szCs w:val="20"/>
                <w:lang w:eastAsia="en-AU"/>
              </w:rPr>
              <w:t>a</w:t>
            </w:r>
            <w:r w:rsidRPr="00FC32E3">
              <w:rPr>
                <w:rFonts w:ascii="Calibri" w:eastAsia="Cambria" w:hAnsi="Calibri" w:cs="Calibri"/>
                <w:color w:val="000000"/>
                <w:sz w:val="20"/>
                <w:szCs w:val="20"/>
                <w:lang w:eastAsia="en-AU"/>
              </w:rPr>
              <w:t>rching</w:t>
            </w:r>
          </w:p>
        </w:tc>
        <w:tc>
          <w:tcPr>
            <w:tcW w:w="3397" w:type="dxa"/>
            <w:gridSpan w:val="2"/>
            <w:tcBorders>
              <w:top w:val="single" w:sz="6" w:space="0" w:color="000000"/>
              <w:left w:val="single" w:sz="4" w:space="0" w:color="000000"/>
              <w:bottom w:val="single" w:sz="6" w:space="0" w:color="000000"/>
              <w:right w:val="single" w:sz="4" w:space="0" w:color="000000"/>
            </w:tcBorders>
          </w:tcPr>
          <w:p w14:paraId="6AF7DA7B" w14:textId="77777777" w:rsidR="007A03D1" w:rsidRPr="002A3174"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trembling</w:t>
            </w:r>
          </w:p>
        </w:tc>
      </w:tr>
      <w:tr w:rsidR="007A03D1" w:rsidRPr="002A3174" w14:paraId="66BDB384"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3A46E695"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Body Condition</w:t>
            </w:r>
          </w:p>
        </w:tc>
        <w:tc>
          <w:tcPr>
            <w:tcW w:w="2551" w:type="dxa"/>
            <w:gridSpan w:val="2"/>
            <w:tcBorders>
              <w:top w:val="single" w:sz="6" w:space="0" w:color="000000"/>
              <w:left w:val="single" w:sz="4" w:space="0" w:color="000000"/>
              <w:bottom w:val="single" w:sz="6" w:space="0" w:color="000000"/>
              <w:right w:val="single" w:sz="4" w:space="0" w:color="000000"/>
            </w:tcBorders>
          </w:tcPr>
          <w:p w14:paraId="4D08A2DE"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robust</w:t>
            </w:r>
          </w:p>
        </w:tc>
        <w:tc>
          <w:tcPr>
            <w:tcW w:w="2410" w:type="dxa"/>
            <w:tcBorders>
              <w:top w:val="single" w:sz="6" w:space="0" w:color="000000"/>
              <w:left w:val="single" w:sz="4" w:space="0" w:color="000000"/>
              <w:bottom w:val="single" w:sz="6" w:space="0" w:color="000000"/>
              <w:right w:val="single" w:sz="4" w:space="0" w:color="000000"/>
            </w:tcBorders>
          </w:tcPr>
          <w:p w14:paraId="5F5CF617" w14:textId="77777777" w:rsidR="007A03D1" w:rsidRPr="00FC32E3"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Pr>
                <w:rFonts w:ascii="Calibri" w:eastAsia="Cambria" w:hAnsi="Calibri" w:cs="Calibri"/>
                <w:color w:val="000000"/>
                <w:sz w:val="20"/>
                <w:szCs w:val="20"/>
                <w:lang w:eastAsia="en-AU"/>
              </w:rPr>
              <w:t>thin</w:t>
            </w:r>
          </w:p>
        </w:tc>
        <w:tc>
          <w:tcPr>
            <w:tcW w:w="3397" w:type="dxa"/>
            <w:gridSpan w:val="2"/>
            <w:tcBorders>
              <w:top w:val="single" w:sz="6" w:space="0" w:color="000000"/>
              <w:left w:val="single" w:sz="4" w:space="0" w:color="000000"/>
              <w:bottom w:val="single" w:sz="6" w:space="0" w:color="000000"/>
              <w:right w:val="single" w:sz="4" w:space="0" w:color="000000"/>
            </w:tcBorders>
          </w:tcPr>
          <w:p w14:paraId="0C59A939"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emaciated</w:t>
            </w:r>
          </w:p>
        </w:tc>
      </w:tr>
      <w:tr w:rsidR="007A03D1" w:rsidRPr="002A3174" w14:paraId="3EC98520" w14:textId="77777777" w:rsidTr="0044356C">
        <w:trPr>
          <w:trHeight w:val="188"/>
          <w:jc w:val="center"/>
        </w:trPr>
        <w:tc>
          <w:tcPr>
            <w:tcW w:w="2093" w:type="dxa"/>
            <w:tcBorders>
              <w:top w:val="single" w:sz="6" w:space="0" w:color="000000"/>
              <w:left w:val="single" w:sz="4" w:space="0" w:color="000000"/>
              <w:bottom w:val="single" w:sz="6" w:space="0" w:color="000000"/>
              <w:right w:val="single" w:sz="4" w:space="0" w:color="000000"/>
            </w:tcBorders>
          </w:tcPr>
          <w:p w14:paraId="169CB78E"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Haemorrhage</w:t>
            </w:r>
          </w:p>
        </w:tc>
        <w:tc>
          <w:tcPr>
            <w:tcW w:w="2551" w:type="dxa"/>
            <w:gridSpan w:val="2"/>
            <w:tcBorders>
              <w:top w:val="single" w:sz="6" w:space="0" w:color="000000"/>
              <w:left w:val="single" w:sz="4" w:space="0" w:color="000000"/>
              <w:bottom w:val="single" w:sz="6" w:space="0" w:color="000000"/>
              <w:right w:val="single" w:sz="4" w:space="0" w:color="000000"/>
            </w:tcBorders>
          </w:tcPr>
          <w:p w14:paraId="153A8BF2"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oral</w:t>
            </w:r>
          </w:p>
        </w:tc>
        <w:tc>
          <w:tcPr>
            <w:tcW w:w="2410" w:type="dxa"/>
            <w:tcBorders>
              <w:top w:val="single" w:sz="6" w:space="0" w:color="000000"/>
              <w:left w:val="single" w:sz="4" w:space="0" w:color="000000"/>
              <w:bottom w:val="single" w:sz="6" w:space="0" w:color="000000"/>
              <w:right w:val="single" w:sz="4" w:space="0" w:color="000000"/>
            </w:tcBorders>
          </w:tcPr>
          <w:p w14:paraId="02176FBA" w14:textId="77777777" w:rsidR="007A03D1" w:rsidRPr="00FC32E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FC32E3">
              <w:rPr>
                <w:rFonts w:ascii="Calibri" w:eastAsia="Cambria" w:hAnsi="Calibri" w:cs="Calibri"/>
                <w:color w:val="000000"/>
                <w:sz w:val="18"/>
                <w:szCs w:val="18"/>
                <w:lang w:eastAsia="en-AU"/>
              </w:rPr>
              <w:t>nus</w:t>
            </w:r>
          </w:p>
        </w:tc>
        <w:tc>
          <w:tcPr>
            <w:tcW w:w="3397" w:type="dxa"/>
            <w:gridSpan w:val="2"/>
            <w:tcBorders>
              <w:top w:val="single" w:sz="6" w:space="0" w:color="000000"/>
              <w:left w:val="single" w:sz="4" w:space="0" w:color="000000"/>
              <w:bottom w:val="single" w:sz="6" w:space="0" w:color="000000"/>
              <w:right w:val="single" w:sz="4" w:space="0" w:color="000000"/>
            </w:tcBorders>
          </w:tcPr>
          <w:p w14:paraId="5825D782" w14:textId="77777777" w:rsidR="007A03D1" w:rsidRPr="002A3174"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blowhole</w:t>
            </w:r>
          </w:p>
        </w:tc>
      </w:tr>
      <w:tr w:rsidR="007A03D1" w:rsidRPr="002A3174" w14:paraId="53D4E7CF" w14:textId="77777777" w:rsidTr="0044356C">
        <w:trPr>
          <w:trHeight w:val="188"/>
          <w:jc w:val="center"/>
        </w:trPr>
        <w:tc>
          <w:tcPr>
            <w:tcW w:w="2093" w:type="dxa"/>
            <w:tcBorders>
              <w:top w:val="single" w:sz="6" w:space="0" w:color="000000"/>
              <w:left w:val="single" w:sz="4" w:space="0" w:color="000000"/>
              <w:bottom w:val="single" w:sz="6" w:space="0" w:color="000000"/>
              <w:right w:val="single" w:sz="4" w:space="0" w:color="000000"/>
            </w:tcBorders>
          </w:tcPr>
          <w:p w14:paraId="5404E082"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Skin sloughing</w:t>
            </w:r>
          </w:p>
        </w:tc>
        <w:tc>
          <w:tcPr>
            <w:tcW w:w="2551" w:type="dxa"/>
            <w:gridSpan w:val="2"/>
            <w:tcBorders>
              <w:top w:val="single" w:sz="6" w:space="0" w:color="000000"/>
              <w:left w:val="single" w:sz="4" w:space="0" w:color="000000"/>
              <w:bottom w:val="single" w:sz="6" w:space="0" w:color="000000"/>
              <w:right w:val="single" w:sz="4" w:space="0" w:color="000000"/>
            </w:tcBorders>
          </w:tcPr>
          <w:p w14:paraId="5A25CACB"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nil</w:t>
            </w:r>
          </w:p>
        </w:tc>
        <w:tc>
          <w:tcPr>
            <w:tcW w:w="2410" w:type="dxa"/>
            <w:tcBorders>
              <w:top w:val="single" w:sz="6" w:space="0" w:color="000000"/>
              <w:left w:val="single" w:sz="4" w:space="0" w:color="000000"/>
              <w:bottom w:val="single" w:sz="6" w:space="0" w:color="000000"/>
              <w:right w:val="single" w:sz="4" w:space="0" w:color="000000"/>
            </w:tcBorders>
          </w:tcPr>
          <w:p w14:paraId="76E1B957" w14:textId="1912280A" w:rsidR="007A03D1" w:rsidRPr="00FC32E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0-30 %</w:t>
            </w:r>
          </w:p>
        </w:tc>
        <w:tc>
          <w:tcPr>
            <w:tcW w:w="3397" w:type="dxa"/>
            <w:gridSpan w:val="2"/>
            <w:tcBorders>
              <w:top w:val="single" w:sz="6" w:space="0" w:color="000000"/>
              <w:left w:val="single" w:sz="4" w:space="0" w:color="000000"/>
              <w:bottom w:val="single" w:sz="6" w:space="0" w:color="000000"/>
              <w:right w:val="single" w:sz="4" w:space="0" w:color="000000"/>
            </w:tcBorders>
          </w:tcPr>
          <w:p w14:paraId="4C903883"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&lt; 30%</w:t>
            </w:r>
          </w:p>
        </w:tc>
      </w:tr>
      <w:tr w:rsidR="007A03D1" w:rsidRPr="002A3174" w14:paraId="7D4C3283" w14:textId="77777777" w:rsidTr="0044356C">
        <w:trPr>
          <w:trHeight w:val="188"/>
          <w:jc w:val="center"/>
        </w:trPr>
        <w:tc>
          <w:tcPr>
            <w:tcW w:w="2093" w:type="dxa"/>
            <w:tcBorders>
              <w:top w:val="single" w:sz="6" w:space="0" w:color="000000"/>
              <w:left w:val="single" w:sz="4" w:space="0" w:color="000000"/>
              <w:bottom w:val="single" w:sz="6" w:space="0" w:color="000000"/>
              <w:right w:val="single" w:sz="4" w:space="0" w:color="000000"/>
            </w:tcBorders>
          </w:tcPr>
          <w:p w14:paraId="29CDD175" w14:textId="77777777" w:rsidR="007A03D1" w:rsidRPr="005726F6"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Palpebral Reflex</w:t>
            </w:r>
          </w:p>
        </w:tc>
        <w:tc>
          <w:tcPr>
            <w:tcW w:w="1417" w:type="dxa"/>
            <w:tcBorders>
              <w:top w:val="single" w:sz="6" w:space="0" w:color="000000"/>
              <w:left w:val="single" w:sz="4" w:space="0" w:color="000000"/>
              <w:bottom w:val="single" w:sz="6" w:space="0" w:color="000000"/>
              <w:right w:val="single" w:sz="4" w:space="0" w:color="000000"/>
            </w:tcBorders>
          </w:tcPr>
          <w:p w14:paraId="57E94680"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present</w:t>
            </w:r>
          </w:p>
        </w:tc>
        <w:tc>
          <w:tcPr>
            <w:tcW w:w="1134" w:type="dxa"/>
            <w:tcBorders>
              <w:top w:val="single" w:sz="6" w:space="0" w:color="000000"/>
              <w:left w:val="single" w:sz="4" w:space="0" w:color="000000"/>
              <w:bottom w:val="single" w:sz="6" w:space="0" w:color="000000"/>
              <w:right w:val="single" w:sz="4" w:space="0" w:color="000000"/>
            </w:tcBorders>
          </w:tcPr>
          <w:p w14:paraId="2B4283E7"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w:t>
            </w:r>
          </w:p>
        </w:tc>
        <w:tc>
          <w:tcPr>
            <w:tcW w:w="2410" w:type="dxa"/>
            <w:tcBorders>
              <w:top w:val="single" w:sz="6" w:space="0" w:color="000000"/>
              <w:left w:val="single" w:sz="4" w:space="0" w:color="000000"/>
              <w:bottom w:val="single" w:sz="6" w:space="0" w:color="000000"/>
              <w:right w:val="single" w:sz="4" w:space="0" w:color="000000"/>
            </w:tcBorders>
          </w:tcPr>
          <w:p w14:paraId="31CB01DF" w14:textId="77777777" w:rsidR="007A03D1" w:rsidRPr="00DF128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Jaw tone</w:t>
            </w:r>
          </w:p>
        </w:tc>
        <w:tc>
          <w:tcPr>
            <w:tcW w:w="1698" w:type="dxa"/>
            <w:tcBorders>
              <w:top w:val="single" w:sz="6" w:space="0" w:color="000000"/>
              <w:left w:val="single" w:sz="4" w:space="0" w:color="000000"/>
              <w:bottom w:val="single" w:sz="6" w:space="0" w:color="000000"/>
              <w:right w:val="single" w:sz="4" w:space="0" w:color="000000"/>
            </w:tcBorders>
          </w:tcPr>
          <w:p w14:paraId="54139064" w14:textId="77777777" w:rsidR="007A03D1" w:rsidRPr="002A3174"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present</w:t>
            </w:r>
          </w:p>
        </w:tc>
        <w:tc>
          <w:tcPr>
            <w:tcW w:w="1699" w:type="dxa"/>
            <w:tcBorders>
              <w:top w:val="single" w:sz="6" w:space="0" w:color="000000"/>
              <w:left w:val="single" w:sz="4" w:space="0" w:color="000000"/>
              <w:bottom w:val="single" w:sz="6" w:space="0" w:color="000000"/>
              <w:right w:val="single" w:sz="4" w:space="0" w:color="000000"/>
            </w:tcBorders>
          </w:tcPr>
          <w:p w14:paraId="0D973801" w14:textId="77777777" w:rsidR="007A03D1" w:rsidRPr="002A3174"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w:t>
            </w:r>
          </w:p>
        </w:tc>
      </w:tr>
      <w:tr w:rsidR="007A03D1" w:rsidRPr="002A3174" w14:paraId="1580DE93" w14:textId="77777777" w:rsidTr="0044356C">
        <w:trPr>
          <w:trHeight w:val="188"/>
          <w:jc w:val="center"/>
        </w:trPr>
        <w:tc>
          <w:tcPr>
            <w:tcW w:w="2093" w:type="dxa"/>
            <w:tcBorders>
              <w:top w:val="single" w:sz="6" w:space="0" w:color="000000"/>
              <w:left w:val="single" w:sz="4" w:space="0" w:color="000000"/>
              <w:bottom w:val="single" w:sz="6" w:space="0" w:color="000000"/>
              <w:right w:val="single" w:sz="4" w:space="0" w:color="000000"/>
            </w:tcBorders>
          </w:tcPr>
          <w:p w14:paraId="6F3AB59C"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Disabling Injuries</w:t>
            </w:r>
          </w:p>
        </w:tc>
        <w:tc>
          <w:tcPr>
            <w:tcW w:w="8358" w:type="dxa"/>
            <w:gridSpan w:val="5"/>
            <w:tcBorders>
              <w:top w:val="single" w:sz="6" w:space="0" w:color="000000"/>
              <w:left w:val="single" w:sz="4" w:space="0" w:color="000000"/>
              <w:bottom w:val="single" w:sz="6" w:space="0" w:color="000000"/>
              <w:right w:val="single" w:sz="4" w:space="0" w:color="000000"/>
            </w:tcBorders>
          </w:tcPr>
          <w:p w14:paraId="3A5622C6"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r w:rsidR="007A03D1" w:rsidRPr="002A3174" w14:paraId="00819BE2" w14:textId="77777777" w:rsidTr="0044356C">
        <w:trPr>
          <w:trHeight w:val="188"/>
          <w:jc w:val="center"/>
        </w:trPr>
        <w:tc>
          <w:tcPr>
            <w:tcW w:w="2093" w:type="dxa"/>
            <w:tcBorders>
              <w:top w:val="single" w:sz="6" w:space="0" w:color="000000"/>
              <w:left w:val="single" w:sz="4" w:space="0" w:color="000000"/>
              <w:bottom w:val="single" w:sz="6" w:space="0" w:color="000000"/>
              <w:right w:val="single" w:sz="4" w:space="0" w:color="000000"/>
            </w:tcBorders>
          </w:tcPr>
          <w:p w14:paraId="0BE75C50" w14:textId="61DC7181"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Decision</w:t>
            </w:r>
          </w:p>
        </w:tc>
        <w:tc>
          <w:tcPr>
            <w:tcW w:w="2551" w:type="dxa"/>
            <w:gridSpan w:val="2"/>
            <w:tcBorders>
              <w:top w:val="single" w:sz="6" w:space="0" w:color="000000"/>
              <w:left w:val="single" w:sz="4" w:space="0" w:color="000000"/>
              <w:bottom w:val="single" w:sz="6" w:space="0" w:color="000000"/>
              <w:right w:val="single" w:sz="4" w:space="0" w:color="000000"/>
            </w:tcBorders>
          </w:tcPr>
          <w:p w14:paraId="45CD114D"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assist with re-float</w:t>
            </w:r>
          </w:p>
        </w:tc>
        <w:tc>
          <w:tcPr>
            <w:tcW w:w="2410" w:type="dxa"/>
            <w:tcBorders>
              <w:top w:val="single" w:sz="6" w:space="0" w:color="000000"/>
              <w:left w:val="single" w:sz="4" w:space="0" w:color="000000"/>
              <w:bottom w:val="single" w:sz="6" w:space="0" w:color="000000"/>
              <w:right w:val="single" w:sz="4" w:space="0" w:color="000000"/>
            </w:tcBorders>
          </w:tcPr>
          <w:p w14:paraId="671D7F34" w14:textId="77777777" w:rsidR="007A03D1" w:rsidRPr="002A3174"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euthanasia</w:t>
            </w:r>
          </w:p>
        </w:tc>
        <w:tc>
          <w:tcPr>
            <w:tcW w:w="3397" w:type="dxa"/>
            <w:gridSpan w:val="2"/>
            <w:tcBorders>
              <w:top w:val="single" w:sz="6" w:space="0" w:color="000000"/>
              <w:left w:val="single" w:sz="4" w:space="0" w:color="000000"/>
              <w:bottom w:val="single" w:sz="6" w:space="0" w:color="000000"/>
              <w:right w:val="single" w:sz="4" w:space="0" w:color="000000"/>
            </w:tcBorders>
          </w:tcPr>
          <w:p w14:paraId="71A5CBA0" w14:textId="77777777" w:rsidR="007A03D1" w:rsidRPr="002A3174"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palliative care</w:t>
            </w:r>
          </w:p>
        </w:tc>
      </w:tr>
      <w:tr w:rsidR="007A03D1" w:rsidRPr="002A3174" w14:paraId="6C23AE7E" w14:textId="77777777" w:rsidTr="0044356C">
        <w:trPr>
          <w:trHeight w:val="188"/>
          <w:jc w:val="center"/>
        </w:trPr>
        <w:tc>
          <w:tcPr>
            <w:tcW w:w="2093" w:type="dxa"/>
            <w:tcBorders>
              <w:top w:val="single" w:sz="6" w:space="0" w:color="000000"/>
              <w:left w:val="single" w:sz="4" w:space="0" w:color="000000"/>
              <w:bottom w:val="single" w:sz="6" w:space="0" w:color="000000"/>
              <w:right w:val="single" w:sz="4" w:space="0" w:color="000000"/>
            </w:tcBorders>
          </w:tcPr>
          <w:p w14:paraId="0745F02B"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Selected method</w:t>
            </w:r>
          </w:p>
        </w:tc>
        <w:tc>
          <w:tcPr>
            <w:tcW w:w="2551" w:type="dxa"/>
            <w:gridSpan w:val="2"/>
            <w:tcBorders>
              <w:top w:val="single" w:sz="6" w:space="0" w:color="000000"/>
              <w:left w:val="single" w:sz="4" w:space="0" w:color="000000"/>
              <w:bottom w:val="single" w:sz="6" w:space="0" w:color="000000"/>
              <w:right w:val="single" w:sz="4" w:space="0" w:color="000000"/>
            </w:tcBorders>
          </w:tcPr>
          <w:p w14:paraId="211B448B"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cranial implosion</w:t>
            </w:r>
          </w:p>
        </w:tc>
        <w:tc>
          <w:tcPr>
            <w:tcW w:w="2410" w:type="dxa"/>
            <w:tcBorders>
              <w:top w:val="single" w:sz="6" w:space="0" w:color="000000"/>
              <w:left w:val="single" w:sz="4" w:space="0" w:color="000000"/>
              <w:bottom w:val="single" w:sz="6" w:space="0" w:color="000000"/>
              <w:right w:val="single" w:sz="4" w:space="0" w:color="000000"/>
            </w:tcBorders>
          </w:tcPr>
          <w:p w14:paraId="2E2139D6"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chemical euthanasia with barbiturates</w:t>
            </w:r>
          </w:p>
        </w:tc>
        <w:tc>
          <w:tcPr>
            <w:tcW w:w="3397" w:type="dxa"/>
            <w:gridSpan w:val="2"/>
            <w:tcBorders>
              <w:top w:val="single" w:sz="6" w:space="0" w:color="000000"/>
              <w:left w:val="single" w:sz="4" w:space="0" w:color="000000"/>
              <w:bottom w:val="single" w:sz="6" w:space="0" w:color="000000"/>
              <w:right w:val="single" w:sz="4" w:space="0" w:color="000000"/>
            </w:tcBorders>
          </w:tcPr>
          <w:p w14:paraId="4BB4A4D0" w14:textId="1963F05D"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 xml:space="preserve">chemical euthanasia with </w:t>
            </w:r>
            <w:r w:rsidR="00C05890">
              <w:rPr>
                <w:rFonts w:ascii="Calibri" w:eastAsia="Cambria" w:hAnsi="Calibri" w:cs="Calibri"/>
                <w:color w:val="000000"/>
                <w:sz w:val="18"/>
                <w:szCs w:val="18"/>
                <w:lang w:eastAsia="en-AU"/>
              </w:rPr>
              <w:t>Potassium Chloride</w:t>
            </w:r>
          </w:p>
        </w:tc>
      </w:tr>
    </w:tbl>
    <w:p w14:paraId="2FEA01B9" w14:textId="77777777" w:rsidR="007A03D1" w:rsidRDefault="007A03D1" w:rsidP="007A03D1">
      <w:pPr>
        <w:autoSpaceDE w:val="0"/>
        <w:autoSpaceDN w:val="0"/>
        <w:adjustRightInd w:val="0"/>
        <w:spacing w:after="245" w:line="323" w:lineRule="atLeast"/>
        <w:rPr>
          <w:rFonts w:ascii="Calibri" w:eastAsia="Cambria" w:hAnsi="Calibri" w:cs="Calibri"/>
          <w:color w:val="000000"/>
          <w:sz w:val="18"/>
          <w:szCs w:val="18"/>
          <w:lang w:eastAsia="en-AU"/>
        </w:rPr>
      </w:pPr>
    </w:p>
    <w:tbl>
      <w:tblPr>
        <w:tblW w:w="10451" w:type="dxa"/>
        <w:jc w:val="center"/>
        <w:tblBorders>
          <w:top w:val="nil"/>
          <w:left w:val="nil"/>
          <w:bottom w:val="nil"/>
          <w:right w:val="nil"/>
        </w:tblBorders>
        <w:tblLayout w:type="fixed"/>
        <w:tblLook w:val="0000" w:firstRow="0" w:lastRow="0" w:firstColumn="0" w:lastColumn="0" w:noHBand="0" w:noVBand="0"/>
      </w:tblPr>
      <w:tblGrid>
        <w:gridCol w:w="2093"/>
        <w:gridCol w:w="1275"/>
        <w:gridCol w:w="1276"/>
        <w:gridCol w:w="2410"/>
        <w:gridCol w:w="849"/>
        <w:gridCol w:w="849"/>
        <w:gridCol w:w="849"/>
        <w:gridCol w:w="850"/>
      </w:tblGrid>
      <w:tr w:rsidR="007A03D1" w:rsidRPr="002A3174" w14:paraId="1E2FD861"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3F50EA0D" w14:textId="77777777" w:rsidR="007A03D1" w:rsidRPr="002F334D"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Pre-euthanasia management: Sedation</w:t>
            </w:r>
          </w:p>
        </w:tc>
      </w:tr>
      <w:tr w:rsidR="007A03D1" w:rsidRPr="002A3174" w14:paraId="6D842D35"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C8CCB0B"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Animal demeanour</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30563B9D"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lert</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739CEF9"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w:t>
            </w:r>
            <w:r w:rsidRPr="00547A92">
              <w:rPr>
                <w:rFonts w:ascii="Calibri" w:eastAsia="Cambria" w:hAnsi="Calibri" w:cs="Calibri"/>
                <w:color w:val="000000"/>
                <w:sz w:val="18"/>
                <w:szCs w:val="18"/>
                <w:lang w:eastAsia="en-AU"/>
              </w:rPr>
              <w:t>ethargic</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7FC61798"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w:t>
            </w:r>
            <w:r w:rsidRPr="00547A92">
              <w:rPr>
                <w:rFonts w:ascii="Calibri" w:eastAsia="Cambria" w:hAnsi="Calibri" w:cs="Calibri"/>
                <w:color w:val="000000"/>
                <w:sz w:val="18"/>
                <w:szCs w:val="18"/>
                <w:lang w:eastAsia="en-AU"/>
              </w:rPr>
              <w:t>on-responsive</w:t>
            </w:r>
          </w:p>
        </w:tc>
      </w:tr>
      <w:tr w:rsidR="007A03D1" w:rsidRPr="002A3174" w14:paraId="62446562"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02C7485D"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Drug 1:</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322FBFDF"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CE0AEAB"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Time</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0299D31B"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p>
        </w:tc>
      </w:tr>
      <w:tr w:rsidR="007A03D1" w:rsidRPr="002A3174" w14:paraId="4D455A2E"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4F251BE"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Dose</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0F36E182"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775F8E4"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Route</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13DA134E"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IM</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0234DF6"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IV</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57299CD"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IP</w:t>
            </w:r>
          </w:p>
        </w:tc>
        <w:tc>
          <w:tcPr>
            <w:tcW w:w="85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8833999"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other</w:t>
            </w:r>
          </w:p>
        </w:tc>
      </w:tr>
      <w:tr w:rsidR="007A03D1" w:rsidRPr="002A3174" w14:paraId="28C4E835"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8A16801"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Response to injection</w:t>
            </w:r>
          </w:p>
        </w:tc>
        <w:tc>
          <w:tcPr>
            <w:tcW w:w="1275"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31FF1A3"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nil</w:t>
            </w:r>
          </w:p>
        </w:tc>
        <w:tc>
          <w:tcPr>
            <w:tcW w:w="1276"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B85DD0B"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rching</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97DDF3D"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i</w:t>
            </w:r>
            <w:r w:rsidRPr="00547A92">
              <w:rPr>
                <w:rFonts w:ascii="Calibri" w:eastAsia="Cambria" w:hAnsi="Calibri" w:cs="Calibri"/>
                <w:color w:val="000000"/>
                <w:sz w:val="18"/>
                <w:szCs w:val="18"/>
                <w:lang w:eastAsia="en-AU"/>
              </w:rPr>
              <w:t>ncreased fluke movement</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2CEA04BF"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47A92">
              <w:rPr>
                <w:rFonts w:ascii="Calibri" w:eastAsia="Cambria" w:hAnsi="Calibri" w:cs="Calibri"/>
                <w:color w:val="000000"/>
                <w:sz w:val="18"/>
                <w:szCs w:val="18"/>
                <w:lang w:eastAsia="en-AU"/>
              </w:rPr>
              <w:t>vo</w:t>
            </w:r>
            <w:r>
              <w:rPr>
                <w:rFonts w:ascii="Calibri" w:eastAsia="Cambria" w:hAnsi="Calibri" w:cs="Calibri"/>
                <w:color w:val="000000"/>
                <w:sz w:val="18"/>
                <w:szCs w:val="18"/>
                <w:lang w:eastAsia="en-AU"/>
              </w:rPr>
              <w:t>calis</w:t>
            </w:r>
            <w:r w:rsidRPr="00547A92">
              <w:rPr>
                <w:rFonts w:ascii="Calibri" w:eastAsia="Cambria" w:hAnsi="Calibri" w:cs="Calibri"/>
                <w:color w:val="000000"/>
                <w:sz w:val="18"/>
                <w:szCs w:val="18"/>
                <w:lang w:eastAsia="en-AU"/>
              </w:rPr>
              <w:t>ation</w:t>
            </w:r>
          </w:p>
        </w:tc>
      </w:tr>
      <w:tr w:rsidR="007A03D1" w:rsidRPr="002A3174" w14:paraId="7F6EEABC"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250D0469"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Animal Assessment: Post sedation</w:t>
            </w:r>
          </w:p>
        </w:tc>
      </w:tr>
      <w:tr w:rsidR="007A03D1" w:rsidRPr="002A3174" w14:paraId="3C7E9785"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D303025" w14:textId="77777777" w:rsidR="007A03D1" w:rsidRPr="002F334D"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Time post sedation</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1CB3F367"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0 -15 minutes</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E8D88D7"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15 – 30 minutes</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56C77273"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&lt; 30 min</w:t>
            </w:r>
            <w:r>
              <w:rPr>
                <w:rFonts w:ascii="Calibri" w:eastAsia="Cambria" w:hAnsi="Calibri" w:cs="Calibri"/>
                <w:color w:val="000000"/>
                <w:sz w:val="18"/>
                <w:szCs w:val="18"/>
                <w:lang w:eastAsia="en-AU"/>
              </w:rPr>
              <w:t>ut</w:t>
            </w:r>
            <w:r w:rsidRPr="00522BD3">
              <w:rPr>
                <w:rFonts w:ascii="Calibri" w:eastAsia="Cambria" w:hAnsi="Calibri" w:cs="Calibri"/>
                <w:color w:val="000000"/>
                <w:sz w:val="18"/>
                <w:szCs w:val="18"/>
                <w:lang w:eastAsia="en-AU"/>
              </w:rPr>
              <w:t>es</w:t>
            </w:r>
          </w:p>
        </w:tc>
      </w:tr>
      <w:tr w:rsidR="007A03D1" w:rsidRPr="002A3174" w14:paraId="5704614D"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5F8798D0"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Respiration Rate</w:t>
            </w:r>
          </w:p>
        </w:tc>
        <w:tc>
          <w:tcPr>
            <w:tcW w:w="2551" w:type="dxa"/>
            <w:gridSpan w:val="2"/>
            <w:tcBorders>
              <w:top w:val="single" w:sz="6" w:space="0" w:color="000000"/>
              <w:left w:val="single" w:sz="4" w:space="0" w:color="000000"/>
              <w:bottom w:val="single" w:sz="6" w:space="0" w:color="000000"/>
              <w:right w:val="single" w:sz="4" w:space="0" w:color="000000"/>
            </w:tcBorders>
          </w:tcPr>
          <w:p w14:paraId="6FFE590C"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breaths</w:t>
            </w:r>
            <w:r>
              <w:rPr>
                <w:rFonts w:ascii="Calibri" w:eastAsia="Cambria" w:hAnsi="Calibri" w:cs="Calibri"/>
                <w:color w:val="000000"/>
                <w:sz w:val="18"/>
                <w:szCs w:val="18"/>
                <w:lang w:eastAsia="en-AU"/>
              </w:rPr>
              <w:t xml:space="preserve"> </w:t>
            </w:r>
            <w:r w:rsidRPr="002A3174">
              <w:rPr>
                <w:rFonts w:ascii="Calibri" w:eastAsia="Cambria" w:hAnsi="Calibri" w:cs="Calibri"/>
                <w:color w:val="000000"/>
                <w:sz w:val="18"/>
                <w:szCs w:val="18"/>
                <w:lang w:eastAsia="en-AU"/>
              </w:rPr>
              <w:t>/ ____ min</w:t>
            </w:r>
          </w:p>
        </w:tc>
        <w:tc>
          <w:tcPr>
            <w:tcW w:w="2410" w:type="dxa"/>
            <w:tcBorders>
              <w:top w:val="single" w:sz="6" w:space="0" w:color="000000"/>
              <w:left w:val="single" w:sz="4" w:space="0" w:color="000000"/>
              <w:bottom w:val="single" w:sz="6" w:space="0" w:color="000000"/>
              <w:right w:val="single" w:sz="4" w:space="0" w:color="000000"/>
            </w:tcBorders>
          </w:tcPr>
          <w:p w14:paraId="0BAB1A5F" w14:textId="77777777" w:rsidR="007A03D1" w:rsidRPr="002F334D"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sidRPr="002F334D">
              <w:rPr>
                <w:rFonts w:ascii="Calibri" w:eastAsia="Cambria" w:hAnsi="Calibri" w:cs="Calibri"/>
                <w:b/>
                <w:bCs/>
                <w:color w:val="000000"/>
                <w:sz w:val="20"/>
                <w:szCs w:val="20"/>
                <w:lang w:eastAsia="en-AU"/>
              </w:rPr>
              <w:t>Heart Rate</w:t>
            </w:r>
          </w:p>
        </w:tc>
        <w:tc>
          <w:tcPr>
            <w:tcW w:w="3397" w:type="dxa"/>
            <w:gridSpan w:val="4"/>
            <w:tcBorders>
              <w:top w:val="single" w:sz="6" w:space="0" w:color="000000"/>
              <w:left w:val="single" w:sz="4" w:space="0" w:color="000000"/>
              <w:bottom w:val="single" w:sz="6" w:space="0" w:color="000000"/>
              <w:right w:val="single" w:sz="4" w:space="0" w:color="000000"/>
            </w:tcBorders>
          </w:tcPr>
          <w:p w14:paraId="3E1F6F7A"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w:t>
            </w:r>
            <w:r>
              <w:rPr>
                <w:rFonts w:ascii="Calibri" w:eastAsia="Cambria" w:hAnsi="Calibri" w:cs="Calibri"/>
                <w:color w:val="000000"/>
                <w:sz w:val="18"/>
                <w:szCs w:val="18"/>
                <w:lang w:eastAsia="en-AU"/>
              </w:rPr>
              <w:t xml:space="preserve">eats </w:t>
            </w:r>
            <w:r w:rsidRPr="002A3174">
              <w:rPr>
                <w:rFonts w:ascii="Calibri" w:eastAsia="Cambria" w:hAnsi="Calibri" w:cs="Calibri"/>
                <w:color w:val="000000"/>
                <w:sz w:val="18"/>
                <w:szCs w:val="18"/>
                <w:lang w:eastAsia="en-AU"/>
              </w:rPr>
              <w:t>/ ____ min</w:t>
            </w:r>
          </w:p>
        </w:tc>
      </w:tr>
      <w:tr w:rsidR="007A03D1" w:rsidRPr="002A3174" w14:paraId="0E2C6C95"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5E15B9D6"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Eyes</w:t>
            </w:r>
          </w:p>
        </w:tc>
        <w:tc>
          <w:tcPr>
            <w:tcW w:w="1275" w:type="dxa"/>
            <w:tcBorders>
              <w:top w:val="single" w:sz="6" w:space="0" w:color="000000"/>
              <w:left w:val="single" w:sz="4" w:space="0" w:color="000000"/>
              <w:bottom w:val="single" w:sz="6" w:space="0" w:color="000000"/>
              <w:right w:val="single" w:sz="4" w:space="0" w:color="000000"/>
            </w:tcBorders>
          </w:tcPr>
          <w:p w14:paraId="0287320B"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open</w:t>
            </w:r>
          </w:p>
        </w:tc>
        <w:tc>
          <w:tcPr>
            <w:tcW w:w="1276" w:type="dxa"/>
            <w:tcBorders>
              <w:top w:val="single" w:sz="6" w:space="0" w:color="000000"/>
              <w:left w:val="single" w:sz="4" w:space="0" w:color="000000"/>
              <w:bottom w:val="single" w:sz="6" w:space="0" w:color="000000"/>
              <w:right w:val="single" w:sz="4" w:space="0" w:color="000000"/>
            </w:tcBorders>
          </w:tcPr>
          <w:p w14:paraId="179787AC"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closed</w:t>
            </w:r>
          </w:p>
        </w:tc>
        <w:tc>
          <w:tcPr>
            <w:tcW w:w="2410" w:type="dxa"/>
            <w:tcBorders>
              <w:top w:val="single" w:sz="6" w:space="0" w:color="000000"/>
              <w:left w:val="single" w:sz="4" w:space="0" w:color="000000"/>
              <w:bottom w:val="single" w:sz="6" w:space="0" w:color="000000"/>
              <w:right w:val="single" w:sz="4" w:space="0" w:color="000000"/>
            </w:tcBorders>
          </w:tcPr>
          <w:p w14:paraId="2B3C8364" w14:textId="77777777" w:rsidR="007A03D1" w:rsidRPr="002F334D"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sidRPr="002F334D">
              <w:rPr>
                <w:rFonts w:ascii="Calibri" w:eastAsia="Cambria" w:hAnsi="Calibri" w:cs="Calibri"/>
                <w:b/>
                <w:bCs/>
                <w:color w:val="000000"/>
                <w:sz w:val="20"/>
                <w:szCs w:val="20"/>
                <w:lang w:eastAsia="en-AU"/>
              </w:rPr>
              <w:t>Palpebral Reflex</w:t>
            </w:r>
          </w:p>
        </w:tc>
        <w:tc>
          <w:tcPr>
            <w:tcW w:w="1698" w:type="dxa"/>
            <w:gridSpan w:val="2"/>
            <w:tcBorders>
              <w:top w:val="single" w:sz="6" w:space="0" w:color="000000"/>
              <w:left w:val="single" w:sz="4" w:space="0" w:color="000000"/>
              <w:bottom w:val="single" w:sz="6" w:space="0" w:color="000000"/>
              <w:right w:val="single" w:sz="4" w:space="0" w:color="000000"/>
            </w:tcBorders>
          </w:tcPr>
          <w:p w14:paraId="4B895CC2"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present</w:t>
            </w:r>
          </w:p>
        </w:tc>
        <w:tc>
          <w:tcPr>
            <w:tcW w:w="1699" w:type="dxa"/>
            <w:gridSpan w:val="2"/>
            <w:tcBorders>
              <w:top w:val="single" w:sz="6" w:space="0" w:color="000000"/>
              <w:left w:val="single" w:sz="4" w:space="0" w:color="000000"/>
              <w:bottom w:val="single" w:sz="6" w:space="0" w:color="000000"/>
              <w:right w:val="single" w:sz="4" w:space="0" w:color="000000"/>
            </w:tcBorders>
          </w:tcPr>
          <w:p w14:paraId="6FB8589D"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w:t>
            </w:r>
          </w:p>
        </w:tc>
      </w:tr>
      <w:tr w:rsidR="007A03D1" w:rsidRPr="002A3174" w14:paraId="443F2783"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594E592F"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Respiration Character</w:t>
            </w:r>
          </w:p>
        </w:tc>
        <w:tc>
          <w:tcPr>
            <w:tcW w:w="2551" w:type="dxa"/>
            <w:gridSpan w:val="2"/>
            <w:tcBorders>
              <w:top w:val="single" w:sz="6" w:space="0" w:color="000000"/>
              <w:left w:val="single" w:sz="4" w:space="0" w:color="000000"/>
              <w:bottom w:val="single" w:sz="6" w:space="0" w:color="000000"/>
              <w:right w:val="single" w:sz="4" w:space="0" w:color="000000"/>
            </w:tcBorders>
          </w:tcPr>
          <w:p w14:paraId="2DC03DBC"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strong and regular</w:t>
            </w:r>
          </w:p>
        </w:tc>
        <w:tc>
          <w:tcPr>
            <w:tcW w:w="2410" w:type="dxa"/>
            <w:tcBorders>
              <w:top w:val="single" w:sz="6" w:space="0" w:color="000000"/>
              <w:left w:val="single" w:sz="4" w:space="0" w:color="000000"/>
              <w:bottom w:val="single" w:sz="6" w:space="0" w:color="000000"/>
              <w:right w:val="single" w:sz="4" w:space="0" w:color="000000"/>
            </w:tcBorders>
          </w:tcPr>
          <w:p w14:paraId="430D3116" w14:textId="7CDE77D4" w:rsidR="007A03D1" w:rsidRDefault="00F6742D"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w</w:t>
            </w:r>
            <w:r w:rsidR="007A03D1">
              <w:rPr>
                <w:rFonts w:ascii="Calibri" w:eastAsia="Cambria" w:hAnsi="Calibri" w:cs="Calibri"/>
                <w:color w:val="000000"/>
                <w:sz w:val="18"/>
                <w:szCs w:val="18"/>
                <w:lang w:eastAsia="en-AU"/>
              </w:rPr>
              <w:t>eak and/or irregular</w:t>
            </w:r>
          </w:p>
        </w:tc>
        <w:tc>
          <w:tcPr>
            <w:tcW w:w="3397" w:type="dxa"/>
            <w:gridSpan w:val="4"/>
            <w:tcBorders>
              <w:top w:val="single" w:sz="6" w:space="0" w:color="000000"/>
              <w:left w:val="single" w:sz="4" w:space="0" w:color="000000"/>
              <w:bottom w:val="single" w:sz="6" w:space="0" w:color="000000"/>
              <w:right w:val="single" w:sz="4" w:space="0" w:color="000000"/>
            </w:tcBorders>
          </w:tcPr>
          <w:p w14:paraId="6C20E006"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abnormal noise</w:t>
            </w:r>
          </w:p>
        </w:tc>
      </w:tr>
      <w:tr w:rsidR="007A03D1" w:rsidRPr="002A3174" w14:paraId="3E493FA6"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45DBA4A1"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Pr>
                <w:rFonts w:ascii="Calibri" w:eastAsia="Cambria" w:hAnsi="Calibri" w:cs="Calibri"/>
                <w:b/>
                <w:bCs/>
                <w:color w:val="000000"/>
                <w:sz w:val="20"/>
                <w:szCs w:val="20"/>
                <w:lang w:eastAsia="en-AU"/>
              </w:rPr>
              <w:t>Respiratory Exudate</w:t>
            </w:r>
          </w:p>
        </w:tc>
        <w:tc>
          <w:tcPr>
            <w:tcW w:w="2551" w:type="dxa"/>
            <w:gridSpan w:val="2"/>
            <w:tcBorders>
              <w:top w:val="single" w:sz="6" w:space="0" w:color="000000"/>
              <w:left w:val="single" w:sz="4" w:space="0" w:color="000000"/>
              <w:bottom w:val="single" w:sz="6" w:space="0" w:color="000000"/>
              <w:right w:val="single" w:sz="4" w:space="0" w:color="000000"/>
            </w:tcBorders>
          </w:tcPr>
          <w:p w14:paraId="16479EBD"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clear / foam</w:t>
            </w:r>
          </w:p>
        </w:tc>
        <w:tc>
          <w:tcPr>
            <w:tcW w:w="2410" w:type="dxa"/>
            <w:tcBorders>
              <w:top w:val="single" w:sz="6" w:space="0" w:color="000000"/>
              <w:left w:val="single" w:sz="4" w:space="0" w:color="000000"/>
              <w:bottom w:val="single" w:sz="6" w:space="0" w:color="000000"/>
              <w:right w:val="single" w:sz="4" w:space="0" w:color="000000"/>
            </w:tcBorders>
          </w:tcPr>
          <w:p w14:paraId="54A181DD"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blood</w:t>
            </w:r>
          </w:p>
        </w:tc>
        <w:tc>
          <w:tcPr>
            <w:tcW w:w="3397" w:type="dxa"/>
            <w:gridSpan w:val="4"/>
            <w:tcBorders>
              <w:top w:val="single" w:sz="6" w:space="0" w:color="000000"/>
              <w:left w:val="single" w:sz="4" w:space="0" w:color="000000"/>
              <w:bottom w:val="single" w:sz="6" w:space="0" w:color="000000"/>
              <w:right w:val="single" w:sz="4" w:space="0" w:color="000000"/>
            </w:tcBorders>
          </w:tcPr>
          <w:p w14:paraId="52FFE6E2"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purulent</w:t>
            </w:r>
          </w:p>
        </w:tc>
      </w:tr>
      <w:tr w:rsidR="007A03D1" w:rsidRPr="002A3174" w14:paraId="4FCEBCFA"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1B1B8B17" w14:textId="77777777" w:rsidR="007A03D1" w:rsidRPr="00D63CAE"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Movements</w:t>
            </w:r>
          </w:p>
        </w:tc>
        <w:tc>
          <w:tcPr>
            <w:tcW w:w="2551" w:type="dxa"/>
            <w:gridSpan w:val="2"/>
            <w:tcBorders>
              <w:top w:val="single" w:sz="6" w:space="0" w:color="000000"/>
              <w:left w:val="single" w:sz="4" w:space="0" w:color="000000"/>
              <w:bottom w:val="single" w:sz="6" w:space="0" w:color="000000"/>
              <w:right w:val="single" w:sz="4" w:space="0" w:color="000000"/>
            </w:tcBorders>
          </w:tcPr>
          <w:p w14:paraId="0AB3A549"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fluke movement</w:t>
            </w:r>
          </w:p>
        </w:tc>
        <w:tc>
          <w:tcPr>
            <w:tcW w:w="2410" w:type="dxa"/>
            <w:tcBorders>
              <w:top w:val="single" w:sz="6" w:space="0" w:color="000000"/>
              <w:left w:val="single" w:sz="4" w:space="0" w:color="000000"/>
              <w:bottom w:val="single" w:sz="6" w:space="0" w:color="000000"/>
              <w:right w:val="single" w:sz="4" w:space="0" w:color="000000"/>
            </w:tcBorders>
          </w:tcPr>
          <w:p w14:paraId="28D89047"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20"/>
                <w:szCs w:val="20"/>
                <w:lang w:eastAsia="en-AU"/>
              </w:rPr>
              <w:t>a</w:t>
            </w:r>
            <w:r w:rsidRPr="00FC32E3">
              <w:rPr>
                <w:rFonts w:ascii="Calibri" w:eastAsia="Cambria" w:hAnsi="Calibri" w:cs="Calibri"/>
                <w:color w:val="000000"/>
                <w:sz w:val="20"/>
                <w:szCs w:val="20"/>
                <w:lang w:eastAsia="en-AU"/>
              </w:rPr>
              <w:t>rching</w:t>
            </w:r>
          </w:p>
        </w:tc>
        <w:tc>
          <w:tcPr>
            <w:tcW w:w="3397" w:type="dxa"/>
            <w:gridSpan w:val="4"/>
            <w:tcBorders>
              <w:top w:val="single" w:sz="6" w:space="0" w:color="000000"/>
              <w:left w:val="single" w:sz="4" w:space="0" w:color="000000"/>
              <w:bottom w:val="single" w:sz="6" w:space="0" w:color="000000"/>
              <w:right w:val="single" w:sz="4" w:space="0" w:color="000000"/>
            </w:tcBorders>
          </w:tcPr>
          <w:p w14:paraId="1723B475"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trembling</w:t>
            </w:r>
          </w:p>
        </w:tc>
      </w:tr>
      <w:tr w:rsidR="007A03D1" w:rsidRPr="002A3174" w14:paraId="6753A03E"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49349FCE" w14:textId="77777777" w:rsidR="007A03D1" w:rsidRPr="00D63CAE"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Effect</w:t>
            </w:r>
          </w:p>
        </w:tc>
        <w:tc>
          <w:tcPr>
            <w:tcW w:w="2551" w:type="dxa"/>
            <w:gridSpan w:val="2"/>
            <w:tcBorders>
              <w:top w:val="single" w:sz="6" w:space="0" w:color="000000"/>
              <w:left w:val="single" w:sz="4" w:space="0" w:color="000000"/>
              <w:bottom w:val="single" w:sz="6" w:space="0" w:color="000000"/>
              <w:right w:val="single" w:sz="4" w:space="0" w:color="000000"/>
            </w:tcBorders>
          </w:tcPr>
          <w:p w14:paraId="02E38BA4"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w:t>
            </w:r>
            <w:r w:rsidRPr="00547A92">
              <w:rPr>
                <w:rFonts w:ascii="Calibri" w:eastAsia="Cambria" w:hAnsi="Calibri" w:cs="Calibri"/>
                <w:color w:val="000000"/>
                <w:sz w:val="18"/>
                <w:szCs w:val="18"/>
                <w:lang w:eastAsia="en-AU"/>
              </w:rPr>
              <w:t>il</w:t>
            </w:r>
          </w:p>
        </w:tc>
        <w:tc>
          <w:tcPr>
            <w:tcW w:w="2410" w:type="dxa"/>
            <w:tcBorders>
              <w:top w:val="single" w:sz="6" w:space="0" w:color="000000"/>
              <w:left w:val="single" w:sz="4" w:space="0" w:color="000000"/>
              <w:bottom w:val="single" w:sz="6" w:space="0" w:color="000000"/>
              <w:right w:val="single" w:sz="4" w:space="0" w:color="000000"/>
            </w:tcBorders>
          </w:tcPr>
          <w:p w14:paraId="6E70B1F8"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Pr>
                <w:rFonts w:ascii="Calibri" w:eastAsia="Cambria" w:hAnsi="Calibri" w:cs="Calibri"/>
                <w:color w:val="000000"/>
                <w:sz w:val="18"/>
                <w:szCs w:val="18"/>
                <w:lang w:eastAsia="en-AU"/>
              </w:rPr>
              <w:t>m</w:t>
            </w:r>
            <w:r w:rsidRPr="00547A92">
              <w:rPr>
                <w:rFonts w:ascii="Calibri" w:eastAsia="Cambria" w:hAnsi="Calibri" w:cs="Calibri"/>
                <w:color w:val="000000"/>
                <w:sz w:val="18"/>
                <w:szCs w:val="18"/>
                <w:lang w:eastAsia="en-AU"/>
              </w:rPr>
              <w:t>oderate sedation</w:t>
            </w:r>
          </w:p>
        </w:tc>
        <w:tc>
          <w:tcPr>
            <w:tcW w:w="3397" w:type="dxa"/>
            <w:gridSpan w:val="4"/>
            <w:tcBorders>
              <w:top w:val="single" w:sz="6" w:space="0" w:color="000000"/>
              <w:left w:val="single" w:sz="4" w:space="0" w:color="000000"/>
              <w:bottom w:val="single" w:sz="6" w:space="0" w:color="000000"/>
              <w:right w:val="single" w:sz="4" w:space="0" w:color="000000"/>
            </w:tcBorders>
          </w:tcPr>
          <w:p w14:paraId="74687B6B"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w:t>
            </w:r>
            <w:r w:rsidRPr="00547A92">
              <w:rPr>
                <w:rFonts w:ascii="Calibri" w:eastAsia="Cambria" w:hAnsi="Calibri" w:cs="Calibri"/>
                <w:color w:val="000000"/>
                <w:sz w:val="18"/>
                <w:szCs w:val="18"/>
                <w:lang w:eastAsia="en-AU"/>
              </w:rPr>
              <w:t>rofound sedation</w:t>
            </w:r>
          </w:p>
        </w:tc>
      </w:tr>
      <w:tr w:rsidR="007A03D1" w:rsidRPr="002A3174" w14:paraId="33C27562"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0E376BC7" w14:textId="77777777" w:rsidR="007A03D1" w:rsidRPr="00D63CAE"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Other</w:t>
            </w:r>
          </w:p>
        </w:tc>
        <w:tc>
          <w:tcPr>
            <w:tcW w:w="8358" w:type="dxa"/>
            <w:gridSpan w:val="7"/>
            <w:tcBorders>
              <w:top w:val="single" w:sz="6" w:space="0" w:color="000000"/>
              <w:left w:val="single" w:sz="4" w:space="0" w:color="000000"/>
              <w:bottom w:val="single" w:sz="6" w:space="0" w:color="000000"/>
              <w:right w:val="single" w:sz="4" w:space="0" w:color="000000"/>
            </w:tcBorders>
          </w:tcPr>
          <w:p w14:paraId="7F2E716E"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bl>
    <w:p w14:paraId="461E0426" w14:textId="77777777" w:rsidR="007A03D1" w:rsidRDefault="007A03D1" w:rsidP="007A03D1">
      <w:pPr>
        <w:autoSpaceDE w:val="0"/>
        <w:autoSpaceDN w:val="0"/>
        <w:adjustRightInd w:val="0"/>
        <w:spacing w:after="245" w:line="323" w:lineRule="atLeast"/>
        <w:rPr>
          <w:rFonts w:ascii="Calibri" w:eastAsia="Cambria" w:hAnsi="Calibri" w:cs="Calibri"/>
          <w:color w:val="000000"/>
          <w:sz w:val="18"/>
          <w:szCs w:val="18"/>
          <w:lang w:eastAsia="en-AU"/>
        </w:rPr>
      </w:pPr>
    </w:p>
    <w:tbl>
      <w:tblPr>
        <w:tblW w:w="10451" w:type="dxa"/>
        <w:jc w:val="center"/>
        <w:tblBorders>
          <w:top w:val="nil"/>
          <w:left w:val="nil"/>
          <w:bottom w:val="nil"/>
          <w:right w:val="nil"/>
        </w:tblBorders>
        <w:tblLayout w:type="fixed"/>
        <w:tblLook w:val="0000" w:firstRow="0" w:lastRow="0" w:firstColumn="0" w:lastColumn="0" w:noHBand="0" w:noVBand="0"/>
      </w:tblPr>
      <w:tblGrid>
        <w:gridCol w:w="2093"/>
        <w:gridCol w:w="1275"/>
        <w:gridCol w:w="1276"/>
        <w:gridCol w:w="2410"/>
        <w:gridCol w:w="849"/>
        <w:gridCol w:w="849"/>
        <w:gridCol w:w="849"/>
        <w:gridCol w:w="850"/>
      </w:tblGrid>
      <w:tr w:rsidR="007A03D1" w:rsidRPr="002A3174" w14:paraId="61546DC7"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0891ED97" w14:textId="77777777" w:rsidR="007A03D1" w:rsidRPr="002F334D"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Pre-euthanasia management: Sedation</w:t>
            </w:r>
          </w:p>
        </w:tc>
      </w:tr>
      <w:tr w:rsidR="007A03D1" w:rsidRPr="002A3174" w14:paraId="7E419406"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F0466C5" w14:textId="77777777" w:rsidR="007A03D1" w:rsidRPr="002F334D" w:rsidRDefault="007A03D1" w:rsidP="00C05890">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Animal demeanour</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66E7A0F4"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lert</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F16A78D"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w:t>
            </w:r>
            <w:r w:rsidRPr="00547A92">
              <w:rPr>
                <w:rFonts w:ascii="Calibri" w:eastAsia="Cambria" w:hAnsi="Calibri" w:cs="Calibri"/>
                <w:color w:val="000000"/>
                <w:sz w:val="18"/>
                <w:szCs w:val="18"/>
                <w:lang w:eastAsia="en-AU"/>
              </w:rPr>
              <w:t>ethargic</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0326B02E"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w:t>
            </w:r>
            <w:r w:rsidRPr="00547A92">
              <w:rPr>
                <w:rFonts w:ascii="Calibri" w:eastAsia="Cambria" w:hAnsi="Calibri" w:cs="Calibri"/>
                <w:color w:val="000000"/>
                <w:sz w:val="18"/>
                <w:szCs w:val="18"/>
                <w:lang w:eastAsia="en-AU"/>
              </w:rPr>
              <w:t>on-responsive</w:t>
            </w:r>
          </w:p>
        </w:tc>
      </w:tr>
      <w:tr w:rsidR="007A03D1" w:rsidRPr="002A3174" w14:paraId="479DD2DA"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4D896AE" w14:textId="77777777" w:rsidR="007A03D1" w:rsidRPr="002F334D" w:rsidRDefault="007A03D1" w:rsidP="00C05890">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Drug 2:</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74195C5C"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0BF93CBF"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Time</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739C20A8"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p>
        </w:tc>
      </w:tr>
      <w:tr w:rsidR="007A03D1" w:rsidRPr="002A3174" w14:paraId="62EC8DE1"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0CAEDEEC" w14:textId="77777777" w:rsidR="007A03D1" w:rsidRPr="002F334D" w:rsidRDefault="007A03D1" w:rsidP="00C05890">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t>Dose</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2BAAC287"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0F570C3"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Route</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2F3B9C2"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IM</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0B2A4E47"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IV</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109A493"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IP</w:t>
            </w:r>
          </w:p>
        </w:tc>
        <w:tc>
          <w:tcPr>
            <w:tcW w:w="85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19FB90BE" w14:textId="77777777" w:rsidR="007A03D1" w:rsidRDefault="007A03D1" w:rsidP="00C05890">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other</w:t>
            </w:r>
          </w:p>
        </w:tc>
      </w:tr>
      <w:tr w:rsidR="007A03D1" w:rsidRPr="002A3174" w14:paraId="33615495"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80BEE2C" w14:textId="77777777" w:rsidR="007A03D1" w:rsidRPr="002F334D" w:rsidRDefault="007A03D1" w:rsidP="00C05890">
            <w:pPr>
              <w:autoSpaceDE w:val="0"/>
              <w:autoSpaceDN w:val="0"/>
              <w:adjustRightInd w:val="0"/>
              <w:spacing w:after="0" w:line="240" w:lineRule="auto"/>
              <w:rPr>
                <w:rFonts w:ascii="Calibri" w:eastAsia="Cambria" w:hAnsi="Calibri" w:cs="Calibri"/>
                <w:b/>
                <w:bCs/>
                <w:color w:val="000000"/>
                <w:sz w:val="20"/>
                <w:szCs w:val="20"/>
                <w:lang w:eastAsia="en-AU"/>
              </w:rPr>
            </w:pPr>
            <w:r w:rsidRPr="002F334D">
              <w:rPr>
                <w:rFonts w:ascii="Calibri" w:eastAsia="Cambria" w:hAnsi="Calibri" w:cs="Calibri"/>
                <w:b/>
                <w:bCs/>
                <w:color w:val="000000"/>
                <w:sz w:val="20"/>
                <w:szCs w:val="20"/>
                <w:lang w:eastAsia="en-AU"/>
              </w:rPr>
              <w:lastRenderedPageBreak/>
              <w:t>Response to injection</w:t>
            </w:r>
          </w:p>
        </w:tc>
        <w:tc>
          <w:tcPr>
            <w:tcW w:w="1275"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CBCC401"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nil</w:t>
            </w:r>
          </w:p>
        </w:tc>
        <w:tc>
          <w:tcPr>
            <w:tcW w:w="1276"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0B85925"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rching</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B40A0CE"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i</w:t>
            </w:r>
            <w:r w:rsidRPr="00547A92">
              <w:rPr>
                <w:rFonts w:ascii="Calibri" w:eastAsia="Cambria" w:hAnsi="Calibri" w:cs="Calibri"/>
                <w:color w:val="000000"/>
                <w:sz w:val="18"/>
                <w:szCs w:val="18"/>
                <w:lang w:eastAsia="en-AU"/>
              </w:rPr>
              <w:t>ncreased fluke movement</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5965D9CC"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47A92">
              <w:rPr>
                <w:rFonts w:ascii="Calibri" w:eastAsia="Cambria" w:hAnsi="Calibri" w:cs="Calibri"/>
                <w:color w:val="000000"/>
                <w:sz w:val="18"/>
                <w:szCs w:val="18"/>
                <w:lang w:eastAsia="en-AU"/>
              </w:rPr>
              <w:t>vo</w:t>
            </w:r>
            <w:r>
              <w:rPr>
                <w:rFonts w:ascii="Calibri" w:eastAsia="Cambria" w:hAnsi="Calibri" w:cs="Calibri"/>
                <w:color w:val="000000"/>
                <w:sz w:val="18"/>
                <w:szCs w:val="18"/>
                <w:lang w:eastAsia="en-AU"/>
              </w:rPr>
              <w:t>calis</w:t>
            </w:r>
            <w:r w:rsidRPr="00547A92">
              <w:rPr>
                <w:rFonts w:ascii="Calibri" w:eastAsia="Cambria" w:hAnsi="Calibri" w:cs="Calibri"/>
                <w:color w:val="000000"/>
                <w:sz w:val="18"/>
                <w:szCs w:val="18"/>
                <w:lang w:eastAsia="en-AU"/>
              </w:rPr>
              <w:t>ation</w:t>
            </w:r>
          </w:p>
        </w:tc>
      </w:tr>
      <w:tr w:rsidR="007A03D1" w:rsidRPr="002A3174" w14:paraId="0A815206"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37F69A11" w14:textId="77777777" w:rsidR="007A03D1" w:rsidRPr="00C05890"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C05890">
              <w:rPr>
                <w:rFonts w:ascii="Calibri" w:eastAsia="Cambria" w:hAnsi="Calibri" w:cs="Calibri"/>
                <w:b/>
                <w:bCs/>
                <w:color w:val="000000"/>
                <w:sz w:val="20"/>
                <w:szCs w:val="20"/>
                <w:lang w:eastAsia="en-AU"/>
              </w:rPr>
              <w:t>Animal Assessment: Post sedation</w:t>
            </w:r>
          </w:p>
        </w:tc>
      </w:tr>
      <w:tr w:rsidR="007A03D1" w:rsidRPr="002A3174" w14:paraId="4A807831"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1E346D79" w14:textId="77777777" w:rsidR="007A03D1" w:rsidRPr="00C05890"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C05890">
              <w:rPr>
                <w:rFonts w:ascii="Calibri" w:eastAsia="Cambria" w:hAnsi="Calibri" w:cs="Calibri"/>
                <w:b/>
                <w:bCs/>
                <w:color w:val="000000"/>
                <w:sz w:val="20"/>
                <w:szCs w:val="20"/>
                <w:lang w:eastAsia="en-AU"/>
              </w:rPr>
              <w:t>Time post sedation</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5C5884C3"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0 -15 minutes</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AEA0375" w14:textId="77777777" w:rsidR="007A03D1" w:rsidRPr="00522BD3"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15 – 30 minutes</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0E937872" w14:textId="77777777" w:rsidR="007A03D1" w:rsidRPr="00522BD3"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&lt; 30 min</w:t>
            </w:r>
            <w:r>
              <w:rPr>
                <w:rFonts w:ascii="Calibri" w:eastAsia="Cambria" w:hAnsi="Calibri" w:cs="Calibri"/>
                <w:color w:val="000000"/>
                <w:sz w:val="18"/>
                <w:szCs w:val="18"/>
                <w:lang w:eastAsia="en-AU"/>
              </w:rPr>
              <w:t>ut</w:t>
            </w:r>
            <w:r w:rsidRPr="00522BD3">
              <w:rPr>
                <w:rFonts w:ascii="Calibri" w:eastAsia="Cambria" w:hAnsi="Calibri" w:cs="Calibri"/>
                <w:color w:val="000000"/>
                <w:sz w:val="18"/>
                <w:szCs w:val="18"/>
                <w:lang w:eastAsia="en-AU"/>
              </w:rPr>
              <w:t>es</w:t>
            </w:r>
          </w:p>
        </w:tc>
      </w:tr>
      <w:tr w:rsidR="007A03D1" w:rsidRPr="002A3174" w14:paraId="50905FFC"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3D8FD448" w14:textId="77777777" w:rsidR="007A03D1" w:rsidRPr="00D63CAE"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Respiration Rate</w:t>
            </w:r>
          </w:p>
        </w:tc>
        <w:tc>
          <w:tcPr>
            <w:tcW w:w="2551" w:type="dxa"/>
            <w:gridSpan w:val="2"/>
            <w:tcBorders>
              <w:top w:val="single" w:sz="6" w:space="0" w:color="000000"/>
              <w:left w:val="single" w:sz="4" w:space="0" w:color="000000"/>
              <w:bottom w:val="single" w:sz="6" w:space="0" w:color="000000"/>
              <w:right w:val="single" w:sz="4" w:space="0" w:color="000000"/>
            </w:tcBorders>
          </w:tcPr>
          <w:p w14:paraId="51CF97E3"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breaths</w:t>
            </w:r>
            <w:r>
              <w:rPr>
                <w:rFonts w:ascii="Calibri" w:eastAsia="Cambria" w:hAnsi="Calibri" w:cs="Calibri"/>
                <w:color w:val="000000"/>
                <w:sz w:val="18"/>
                <w:szCs w:val="18"/>
                <w:lang w:eastAsia="en-AU"/>
              </w:rPr>
              <w:t xml:space="preserve"> </w:t>
            </w:r>
            <w:r w:rsidRPr="002A3174">
              <w:rPr>
                <w:rFonts w:ascii="Calibri" w:eastAsia="Cambria" w:hAnsi="Calibri" w:cs="Calibri"/>
                <w:color w:val="000000"/>
                <w:sz w:val="18"/>
                <w:szCs w:val="18"/>
                <w:lang w:eastAsia="en-AU"/>
              </w:rPr>
              <w:t>/ ____ min</w:t>
            </w:r>
          </w:p>
        </w:tc>
        <w:tc>
          <w:tcPr>
            <w:tcW w:w="2410" w:type="dxa"/>
            <w:tcBorders>
              <w:top w:val="single" w:sz="6" w:space="0" w:color="000000"/>
              <w:left w:val="single" w:sz="4" w:space="0" w:color="000000"/>
              <w:bottom w:val="single" w:sz="6" w:space="0" w:color="000000"/>
              <w:right w:val="single" w:sz="4" w:space="0" w:color="000000"/>
            </w:tcBorders>
          </w:tcPr>
          <w:p w14:paraId="2402AF1E" w14:textId="77777777" w:rsidR="007A03D1" w:rsidRPr="00C05890" w:rsidRDefault="007A03D1" w:rsidP="00BF0064">
            <w:pPr>
              <w:autoSpaceDE w:val="0"/>
              <w:autoSpaceDN w:val="0"/>
              <w:adjustRightInd w:val="0"/>
              <w:spacing w:after="0" w:line="240" w:lineRule="auto"/>
              <w:jc w:val="center"/>
              <w:rPr>
                <w:rFonts w:ascii="Calibri" w:eastAsia="Cambria" w:hAnsi="Calibri" w:cs="Calibri"/>
                <w:color w:val="000000"/>
                <w:sz w:val="20"/>
                <w:szCs w:val="20"/>
                <w:lang w:eastAsia="en-AU"/>
              </w:rPr>
            </w:pPr>
            <w:r w:rsidRPr="00C05890">
              <w:rPr>
                <w:rFonts w:ascii="Calibri" w:eastAsia="Cambria" w:hAnsi="Calibri" w:cs="Calibri"/>
                <w:b/>
                <w:bCs/>
                <w:color w:val="000000"/>
                <w:sz w:val="20"/>
                <w:szCs w:val="20"/>
                <w:lang w:eastAsia="en-AU"/>
              </w:rPr>
              <w:t>Heart Rate</w:t>
            </w:r>
          </w:p>
        </w:tc>
        <w:tc>
          <w:tcPr>
            <w:tcW w:w="3397" w:type="dxa"/>
            <w:gridSpan w:val="4"/>
            <w:tcBorders>
              <w:top w:val="single" w:sz="6" w:space="0" w:color="000000"/>
              <w:left w:val="single" w:sz="4" w:space="0" w:color="000000"/>
              <w:bottom w:val="single" w:sz="6" w:space="0" w:color="000000"/>
              <w:right w:val="single" w:sz="4" w:space="0" w:color="000000"/>
            </w:tcBorders>
          </w:tcPr>
          <w:p w14:paraId="1604C899"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w:t>
            </w:r>
            <w:r>
              <w:rPr>
                <w:rFonts w:ascii="Calibri" w:eastAsia="Cambria" w:hAnsi="Calibri" w:cs="Calibri"/>
                <w:color w:val="000000"/>
                <w:sz w:val="18"/>
                <w:szCs w:val="18"/>
                <w:lang w:eastAsia="en-AU"/>
              </w:rPr>
              <w:t xml:space="preserve">eats </w:t>
            </w:r>
            <w:r w:rsidRPr="002A3174">
              <w:rPr>
                <w:rFonts w:ascii="Calibri" w:eastAsia="Cambria" w:hAnsi="Calibri" w:cs="Calibri"/>
                <w:color w:val="000000"/>
                <w:sz w:val="18"/>
                <w:szCs w:val="18"/>
                <w:lang w:eastAsia="en-AU"/>
              </w:rPr>
              <w:t>/ ____ min</w:t>
            </w:r>
          </w:p>
        </w:tc>
      </w:tr>
      <w:tr w:rsidR="007A03D1" w:rsidRPr="002A3174" w14:paraId="11D7C8DF"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4DBF2E8C" w14:textId="77777777" w:rsidR="007A03D1" w:rsidRPr="00D63CAE" w:rsidRDefault="007A03D1" w:rsidP="00C05890">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Eyes</w:t>
            </w:r>
          </w:p>
        </w:tc>
        <w:tc>
          <w:tcPr>
            <w:tcW w:w="1275" w:type="dxa"/>
            <w:tcBorders>
              <w:top w:val="single" w:sz="6" w:space="0" w:color="000000"/>
              <w:left w:val="single" w:sz="4" w:space="0" w:color="000000"/>
              <w:bottom w:val="single" w:sz="6" w:space="0" w:color="000000"/>
              <w:right w:val="single" w:sz="4" w:space="0" w:color="000000"/>
            </w:tcBorders>
          </w:tcPr>
          <w:p w14:paraId="3A698F32"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open</w:t>
            </w:r>
          </w:p>
        </w:tc>
        <w:tc>
          <w:tcPr>
            <w:tcW w:w="1276" w:type="dxa"/>
            <w:tcBorders>
              <w:top w:val="single" w:sz="6" w:space="0" w:color="000000"/>
              <w:left w:val="single" w:sz="4" w:space="0" w:color="000000"/>
              <w:bottom w:val="single" w:sz="6" w:space="0" w:color="000000"/>
              <w:right w:val="single" w:sz="4" w:space="0" w:color="000000"/>
            </w:tcBorders>
          </w:tcPr>
          <w:p w14:paraId="7EA73EF0"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closed</w:t>
            </w:r>
          </w:p>
        </w:tc>
        <w:tc>
          <w:tcPr>
            <w:tcW w:w="2410" w:type="dxa"/>
            <w:tcBorders>
              <w:top w:val="single" w:sz="6" w:space="0" w:color="000000"/>
              <w:left w:val="single" w:sz="4" w:space="0" w:color="000000"/>
              <w:bottom w:val="single" w:sz="6" w:space="0" w:color="000000"/>
              <w:right w:val="single" w:sz="4" w:space="0" w:color="000000"/>
            </w:tcBorders>
          </w:tcPr>
          <w:p w14:paraId="71266BDB" w14:textId="77777777" w:rsidR="007A03D1" w:rsidRPr="0052398A" w:rsidRDefault="007A03D1" w:rsidP="00BF0064">
            <w:pPr>
              <w:autoSpaceDE w:val="0"/>
              <w:autoSpaceDN w:val="0"/>
              <w:adjustRightInd w:val="0"/>
              <w:spacing w:after="0" w:line="240" w:lineRule="auto"/>
              <w:jc w:val="center"/>
              <w:rPr>
                <w:rFonts w:ascii="Calibri" w:eastAsia="Cambria" w:hAnsi="Calibri" w:cs="Calibri"/>
                <w:color w:val="000000"/>
                <w:sz w:val="20"/>
                <w:szCs w:val="20"/>
                <w:lang w:eastAsia="en-AU"/>
              </w:rPr>
            </w:pPr>
            <w:r w:rsidRPr="0052398A">
              <w:rPr>
                <w:rFonts w:ascii="Calibri" w:eastAsia="Cambria" w:hAnsi="Calibri" w:cs="Calibri"/>
                <w:b/>
                <w:bCs/>
                <w:color w:val="000000"/>
                <w:sz w:val="20"/>
                <w:szCs w:val="20"/>
                <w:lang w:eastAsia="en-AU"/>
              </w:rPr>
              <w:t>Palpebral Reflex</w:t>
            </w:r>
          </w:p>
        </w:tc>
        <w:tc>
          <w:tcPr>
            <w:tcW w:w="1698" w:type="dxa"/>
            <w:gridSpan w:val="2"/>
            <w:tcBorders>
              <w:top w:val="single" w:sz="6" w:space="0" w:color="000000"/>
              <w:left w:val="single" w:sz="4" w:space="0" w:color="000000"/>
              <w:bottom w:val="single" w:sz="6" w:space="0" w:color="000000"/>
              <w:right w:val="single" w:sz="4" w:space="0" w:color="000000"/>
            </w:tcBorders>
          </w:tcPr>
          <w:p w14:paraId="6A049556"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present</w:t>
            </w:r>
          </w:p>
        </w:tc>
        <w:tc>
          <w:tcPr>
            <w:tcW w:w="1699" w:type="dxa"/>
            <w:gridSpan w:val="2"/>
            <w:tcBorders>
              <w:top w:val="single" w:sz="6" w:space="0" w:color="000000"/>
              <w:left w:val="single" w:sz="4" w:space="0" w:color="000000"/>
              <w:bottom w:val="single" w:sz="6" w:space="0" w:color="000000"/>
              <w:right w:val="single" w:sz="4" w:space="0" w:color="000000"/>
            </w:tcBorders>
          </w:tcPr>
          <w:p w14:paraId="4CE1E9EB"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w:t>
            </w:r>
          </w:p>
        </w:tc>
      </w:tr>
      <w:tr w:rsidR="007A03D1" w:rsidRPr="002A3174" w14:paraId="460A60B3"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1E41C717"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Respiration Character</w:t>
            </w:r>
          </w:p>
        </w:tc>
        <w:tc>
          <w:tcPr>
            <w:tcW w:w="2551" w:type="dxa"/>
            <w:gridSpan w:val="2"/>
            <w:tcBorders>
              <w:top w:val="single" w:sz="6" w:space="0" w:color="000000"/>
              <w:left w:val="single" w:sz="4" w:space="0" w:color="000000"/>
              <w:bottom w:val="single" w:sz="6" w:space="0" w:color="000000"/>
              <w:right w:val="single" w:sz="4" w:space="0" w:color="000000"/>
            </w:tcBorders>
          </w:tcPr>
          <w:p w14:paraId="5C7F7A0C"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strong and regular</w:t>
            </w:r>
          </w:p>
        </w:tc>
        <w:tc>
          <w:tcPr>
            <w:tcW w:w="2410" w:type="dxa"/>
            <w:tcBorders>
              <w:top w:val="single" w:sz="6" w:space="0" w:color="000000"/>
              <w:left w:val="single" w:sz="4" w:space="0" w:color="000000"/>
              <w:bottom w:val="single" w:sz="6" w:space="0" w:color="000000"/>
              <w:right w:val="single" w:sz="4" w:space="0" w:color="000000"/>
            </w:tcBorders>
          </w:tcPr>
          <w:p w14:paraId="2179FD25" w14:textId="3790715E" w:rsidR="007A03D1" w:rsidRDefault="00F6742D"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w</w:t>
            </w:r>
            <w:r w:rsidR="007A03D1">
              <w:rPr>
                <w:rFonts w:ascii="Calibri" w:eastAsia="Cambria" w:hAnsi="Calibri" w:cs="Calibri"/>
                <w:color w:val="000000"/>
                <w:sz w:val="18"/>
                <w:szCs w:val="18"/>
                <w:lang w:eastAsia="en-AU"/>
              </w:rPr>
              <w:t>eak and/or irregular</w:t>
            </w:r>
          </w:p>
        </w:tc>
        <w:tc>
          <w:tcPr>
            <w:tcW w:w="3397" w:type="dxa"/>
            <w:gridSpan w:val="4"/>
            <w:tcBorders>
              <w:top w:val="single" w:sz="6" w:space="0" w:color="000000"/>
              <w:left w:val="single" w:sz="4" w:space="0" w:color="000000"/>
              <w:bottom w:val="single" w:sz="6" w:space="0" w:color="000000"/>
              <w:right w:val="single" w:sz="4" w:space="0" w:color="000000"/>
            </w:tcBorders>
          </w:tcPr>
          <w:p w14:paraId="5FF145A9"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abnormal noise</w:t>
            </w:r>
          </w:p>
        </w:tc>
      </w:tr>
      <w:tr w:rsidR="007A03D1" w:rsidRPr="002A3174" w14:paraId="5B13DB83"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172C99FB"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Respiratory Exudate</w:t>
            </w:r>
          </w:p>
        </w:tc>
        <w:tc>
          <w:tcPr>
            <w:tcW w:w="2551" w:type="dxa"/>
            <w:gridSpan w:val="2"/>
            <w:tcBorders>
              <w:top w:val="single" w:sz="6" w:space="0" w:color="000000"/>
              <w:left w:val="single" w:sz="4" w:space="0" w:color="000000"/>
              <w:bottom w:val="single" w:sz="6" w:space="0" w:color="000000"/>
              <w:right w:val="single" w:sz="4" w:space="0" w:color="000000"/>
            </w:tcBorders>
          </w:tcPr>
          <w:p w14:paraId="251BFBB1"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clear / foam</w:t>
            </w:r>
          </w:p>
        </w:tc>
        <w:tc>
          <w:tcPr>
            <w:tcW w:w="2410" w:type="dxa"/>
            <w:tcBorders>
              <w:top w:val="single" w:sz="6" w:space="0" w:color="000000"/>
              <w:left w:val="single" w:sz="4" w:space="0" w:color="000000"/>
              <w:bottom w:val="single" w:sz="6" w:space="0" w:color="000000"/>
              <w:right w:val="single" w:sz="4" w:space="0" w:color="000000"/>
            </w:tcBorders>
          </w:tcPr>
          <w:p w14:paraId="3D93700C"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blood</w:t>
            </w:r>
          </w:p>
        </w:tc>
        <w:tc>
          <w:tcPr>
            <w:tcW w:w="3397" w:type="dxa"/>
            <w:gridSpan w:val="4"/>
            <w:tcBorders>
              <w:top w:val="single" w:sz="6" w:space="0" w:color="000000"/>
              <w:left w:val="single" w:sz="4" w:space="0" w:color="000000"/>
              <w:bottom w:val="single" w:sz="6" w:space="0" w:color="000000"/>
              <w:right w:val="single" w:sz="4" w:space="0" w:color="000000"/>
            </w:tcBorders>
          </w:tcPr>
          <w:p w14:paraId="5C3E3F6B"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purulent</w:t>
            </w:r>
          </w:p>
        </w:tc>
      </w:tr>
      <w:tr w:rsidR="007A03D1" w:rsidRPr="002A3174" w14:paraId="17CDB446"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23D92328"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Movements</w:t>
            </w:r>
          </w:p>
        </w:tc>
        <w:tc>
          <w:tcPr>
            <w:tcW w:w="2551" w:type="dxa"/>
            <w:gridSpan w:val="2"/>
            <w:tcBorders>
              <w:top w:val="single" w:sz="6" w:space="0" w:color="000000"/>
              <w:left w:val="single" w:sz="4" w:space="0" w:color="000000"/>
              <w:bottom w:val="single" w:sz="6" w:space="0" w:color="000000"/>
              <w:right w:val="single" w:sz="4" w:space="0" w:color="000000"/>
            </w:tcBorders>
          </w:tcPr>
          <w:p w14:paraId="5C2684F4"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fluke movement</w:t>
            </w:r>
          </w:p>
        </w:tc>
        <w:tc>
          <w:tcPr>
            <w:tcW w:w="2410" w:type="dxa"/>
            <w:tcBorders>
              <w:top w:val="single" w:sz="6" w:space="0" w:color="000000"/>
              <w:left w:val="single" w:sz="4" w:space="0" w:color="000000"/>
              <w:bottom w:val="single" w:sz="6" w:space="0" w:color="000000"/>
              <w:right w:val="single" w:sz="4" w:space="0" w:color="000000"/>
            </w:tcBorders>
          </w:tcPr>
          <w:p w14:paraId="4CC77329"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20"/>
                <w:szCs w:val="20"/>
                <w:lang w:eastAsia="en-AU"/>
              </w:rPr>
              <w:t>a</w:t>
            </w:r>
            <w:r w:rsidRPr="00FC32E3">
              <w:rPr>
                <w:rFonts w:ascii="Calibri" w:eastAsia="Cambria" w:hAnsi="Calibri" w:cs="Calibri"/>
                <w:color w:val="000000"/>
                <w:sz w:val="20"/>
                <w:szCs w:val="20"/>
                <w:lang w:eastAsia="en-AU"/>
              </w:rPr>
              <w:t>rching</w:t>
            </w:r>
          </w:p>
        </w:tc>
        <w:tc>
          <w:tcPr>
            <w:tcW w:w="3397" w:type="dxa"/>
            <w:gridSpan w:val="4"/>
            <w:tcBorders>
              <w:top w:val="single" w:sz="6" w:space="0" w:color="000000"/>
              <w:left w:val="single" w:sz="4" w:space="0" w:color="000000"/>
              <w:bottom w:val="single" w:sz="6" w:space="0" w:color="000000"/>
              <w:right w:val="single" w:sz="4" w:space="0" w:color="000000"/>
            </w:tcBorders>
          </w:tcPr>
          <w:p w14:paraId="1A99C2AA"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trembling</w:t>
            </w:r>
          </w:p>
        </w:tc>
      </w:tr>
      <w:tr w:rsidR="007A03D1" w:rsidRPr="002A3174" w14:paraId="09D95147"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4989A3F7"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Effect</w:t>
            </w:r>
          </w:p>
        </w:tc>
        <w:tc>
          <w:tcPr>
            <w:tcW w:w="2551" w:type="dxa"/>
            <w:gridSpan w:val="2"/>
            <w:tcBorders>
              <w:top w:val="single" w:sz="6" w:space="0" w:color="000000"/>
              <w:left w:val="single" w:sz="4" w:space="0" w:color="000000"/>
              <w:bottom w:val="single" w:sz="6" w:space="0" w:color="000000"/>
              <w:right w:val="single" w:sz="4" w:space="0" w:color="000000"/>
            </w:tcBorders>
          </w:tcPr>
          <w:p w14:paraId="40641FF5"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w:t>
            </w:r>
            <w:r w:rsidRPr="00547A92">
              <w:rPr>
                <w:rFonts w:ascii="Calibri" w:eastAsia="Cambria" w:hAnsi="Calibri" w:cs="Calibri"/>
                <w:color w:val="000000"/>
                <w:sz w:val="18"/>
                <w:szCs w:val="18"/>
                <w:lang w:eastAsia="en-AU"/>
              </w:rPr>
              <w:t>il</w:t>
            </w:r>
          </w:p>
        </w:tc>
        <w:tc>
          <w:tcPr>
            <w:tcW w:w="2410" w:type="dxa"/>
            <w:tcBorders>
              <w:top w:val="single" w:sz="6" w:space="0" w:color="000000"/>
              <w:left w:val="single" w:sz="4" w:space="0" w:color="000000"/>
              <w:bottom w:val="single" w:sz="6" w:space="0" w:color="000000"/>
              <w:right w:val="single" w:sz="4" w:space="0" w:color="000000"/>
            </w:tcBorders>
          </w:tcPr>
          <w:p w14:paraId="5C2AE30D"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20"/>
                <w:szCs w:val="20"/>
                <w:lang w:eastAsia="en-AU"/>
              </w:rPr>
            </w:pPr>
            <w:r>
              <w:rPr>
                <w:rFonts w:ascii="Calibri" w:eastAsia="Cambria" w:hAnsi="Calibri" w:cs="Calibri"/>
                <w:color w:val="000000"/>
                <w:sz w:val="18"/>
                <w:szCs w:val="18"/>
                <w:lang w:eastAsia="en-AU"/>
              </w:rPr>
              <w:t>m</w:t>
            </w:r>
            <w:r w:rsidRPr="00547A92">
              <w:rPr>
                <w:rFonts w:ascii="Calibri" w:eastAsia="Cambria" w:hAnsi="Calibri" w:cs="Calibri"/>
                <w:color w:val="000000"/>
                <w:sz w:val="18"/>
                <w:szCs w:val="18"/>
                <w:lang w:eastAsia="en-AU"/>
              </w:rPr>
              <w:t>oderate sedation</w:t>
            </w:r>
          </w:p>
        </w:tc>
        <w:tc>
          <w:tcPr>
            <w:tcW w:w="3397" w:type="dxa"/>
            <w:gridSpan w:val="4"/>
            <w:tcBorders>
              <w:top w:val="single" w:sz="6" w:space="0" w:color="000000"/>
              <w:left w:val="single" w:sz="4" w:space="0" w:color="000000"/>
              <w:bottom w:val="single" w:sz="6" w:space="0" w:color="000000"/>
              <w:right w:val="single" w:sz="4" w:space="0" w:color="000000"/>
            </w:tcBorders>
          </w:tcPr>
          <w:p w14:paraId="74555CE2" w14:textId="77777777" w:rsidR="007A03D1" w:rsidRDefault="007A03D1" w:rsidP="00BF0064">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w:t>
            </w:r>
            <w:r w:rsidRPr="00547A92">
              <w:rPr>
                <w:rFonts w:ascii="Calibri" w:eastAsia="Cambria" w:hAnsi="Calibri" w:cs="Calibri"/>
                <w:color w:val="000000"/>
                <w:sz w:val="18"/>
                <w:szCs w:val="18"/>
                <w:lang w:eastAsia="en-AU"/>
              </w:rPr>
              <w:t>rofound sedation</w:t>
            </w:r>
          </w:p>
        </w:tc>
      </w:tr>
      <w:tr w:rsidR="007A03D1" w:rsidRPr="002A3174" w14:paraId="627BC221"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710FB7FA"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Other</w:t>
            </w:r>
          </w:p>
        </w:tc>
        <w:tc>
          <w:tcPr>
            <w:tcW w:w="8358" w:type="dxa"/>
            <w:gridSpan w:val="7"/>
            <w:tcBorders>
              <w:top w:val="single" w:sz="6" w:space="0" w:color="000000"/>
              <w:left w:val="single" w:sz="4" w:space="0" w:color="000000"/>
              <w:bottom w:val="single" w:sz="6" w:space="0" w:color="000000"/>
              <w:right w:val="single" w:sz="4" w:space="0" w:color="000000"/>
            </w:tcBorders>
          </w:tcPr>
          <w:p w14:paraId="0311F1F4"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bl>
    <w:p w14:paraId="40D35770" w14:textId="77777777" w:rsidR="007A03D1" w:rsidRDefault="007A03D1" w:rsidP="007A03D1">
      <w:pPr>
        <w:autoSpaceDE w:val="0"/>
        <w:autoSpaceDN w:val="0"/>
        <w:adjustRightInd w:val="0"/>
        <w:spacing w:after="245" w:line="323" w:lineRule="atLeast"/>
        <w:rPr>
          <w:rFonts w:ascii="Calibri" w:eastAsia="Cambria" w:hAnsi="Calibri" w:cs="Calibri"/>
          <w:color w:val="000000"/>
          <w:sz w:val="18"/>
          <w:szCs w:val="18"/>
          <w:lang w:eastAsia="en-AU"/>
        </w:rPr>
      </w:pPr>
    </w:p>
    <w:tbl>
      <w:tblPr>
        <w:tblW w:w="10451" w:type="dxa"/>
        <w:jc w:val="center"/>
        <w:tblBorders>
          <w:top w:val="nil"/>
          <w:left w:val="nil"/>
          <w:bottom w:val="nil"/>
          <w:right w:val="nil"/>
        </w:tblBorders>
        <w:tblLayout w:type="fixed"/>
        <w:tblLook w:val="0000" w:firstRow="0" w:lastRow="0" w:firstColumn="0" w:lastColumn="0" w:noHBand="0" w:noVBand="0"/>
      </w:tblPr>
      <w:tblGrid>
        <w:gridCol w:w="2093"/>
        <w:gridCol w:w="1275"/>
        <w:gridCol w:w="1276"/>
        <w:gridCol w:w="2410"/>
        <w:gridCol w:w="849"/>
        <w:gridCol w:w="849"/>
        <w:gridCol w:w="849"/>
        <w:gridCol w:w="850"/>
      </w:tblGrid>
      <w:tr w:rsidR="007A03D1" w:rsidRPr="002A3174" w14:paraId="318590EE"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06CE404D" w14:textId="77777777" w:rsidR="007A03D1" w:rsidRPr="0052398A"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Pre-euthanasia management: Sedation</w:t>
            </w:r>
          </w:p>
        </w:tc>
      </w:tr>
      <w:tr w:rsidR="007A03D1" w:rsidRPr="002A3174" w14:paraId="2B5DEA09"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C15D4D2"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Animal demeanour</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1C927EBE"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lert</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B14FBA4"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w:t>
            </w:r>
            <w:r w:rsidRPr="00547A92">
              <w:rPr>
                <w:rFonts w:ascii="Calibri" w:eastAsia="Cambria" w:hAnsi="Calibri" w:cs="Calibri"/>
                <w:color w:val="000000"/>
                <w:sz w:val="18"/>
                <w:szCs w:val="18"/>
                <w:lang w:eastAsia="en-AU"/>
              </w:rPr>
              <w:t>ethargic</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2F069A65"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w:t>
            </w:r>
            <w:r w:rsidRPr="00547A92">
              <w:rPr>
                <w:rFonts w:ascii="Calibri" w:eastAsia="Cambria" w:hAnsi="Calibri" w:cs="Calibri"/>
                <w:color w:val="000000"/>
                <w:sz w:val="18"/>
                <w:szCs w:val="18"/>
                <w:lang w:eastAsia="en-AU"/>
              </w:rPr>
              <w:t>on-responsive</w:t>
            </w:r>
          </w:p>
        </w:tc>
      </w:tr>
      <w:tr w:rsidR="007A03D1" w:rsidRPr="002A3174" w14:paraId="2EF61187"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CE830D6"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Drug 3:</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02A66C38"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5925817"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Time</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1A4A4998"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p>
        </w:tc>
      </w:tr>
      <w:tr w:rsidR="007A03D1" w:rsidRPr="002A3174" w14:paraId="1FBE6741"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10B428F"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Dose</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18052B9D"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1966DA56"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Route</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19D2E6D7"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IM</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AEE9887"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IV</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E5E4564" w14:textId="77777777" w:rsidR="007A03D1" w:rsidRDefault="007A03D1" w:rsidP="00BF0064">
            <w:pPr>
              <w:autoSpaceDE w:val="0"/>
              <w:autoSpaceDN w:val="0"/>
              <w:adjustRightInd w:val="0"/>
              <w:spacing w:after="0" w:line="240" w:lineRule="auto"/>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IP</w:t>
            </w:r>
          </w:p>
        </w:tc>
        <w:tc>
          <w:tcPr>
            <w:tcW w:w="85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198D8B5" w14:textId="77777777" w:rsidR="007A03D1" w:rsidRDefault="007A03D1" w:rsidP="00BF0064">
            <w:pPr>
              <w:autoSpaceDE w:val="0"/>
              <w:autoSpaceDN w:val="0"/>
              <w:adjustRightInd w:val="0"/>
              <w:spacing w:after="0" w:line="240" w:lineRule="auto"/>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other</w:t>
            </w:r>
          </w:p>
        </w:tc>
      </w:tr>
      <w:tr w:rsidR="007A03D1" w:rsidRPr="002A3174" w14:paraId="4C800AC6"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68BF7BC"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Response to injection</w:t>
            </w:r>
          </w:p>
        </w:tc>
        <w:tc>
          <w:tcPr>
            <w:tcW w:w="1275"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2ABE04F"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nil</w:t>
            </w:r>
          </w:p>
        </w:tc>
        <w:tc>
          <w:tcPr>
            <w:tcW w:w="1276"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6C8F797"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rching</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6CF1ADE"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i</w:t>
            </w:r>
            <w:r w:rsidRPr="00547A92">
              <w:rPr>
                <w:rFonts w:ascii="Calibri" w:eastAsia="Cambria" w:hAnsi="Calibri" w:cs="Calibri"/>
                <w:color w:val="000000"/>
                <w:sz w:val="18"/>
                <w:szCs w:val="18"/>
                <w:lang w:eastAsia="en-AU"/>
              </w:rPr>
              <w:t>ncreased fluke movement</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6246ADA2"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47A92">
              <w:rPr>
                <w:rFonts w:ascii="Calibri" w:eastAsia="Cambria" w:hAnsi="Calibri" w:cs="Calibri"/>
                <w:color w:val="000000"/>
                <w:sz w:val="18"/>
                <w:szCs w:val="18"/>
                <w:lang w:eastAsia="en-AU"/>
              </w:rPr>
              <w:t>vo</w:t>
            </w:r>
            <w:r>
              <w:rPr>
                <w:rFonts w:ascii="Calibri" w:eastAsia="Cambria" w:hAnsi="Calibri" w:cs="Calibri"/>
                <w:color w:val="000000"/>
                <w:sz w:val="18"/>
                <w:szCs w:val="18"/>
                <w:lang w:eastAsia="en-AU"/>
              </w:rPr>
              <w:t>calis</w:t>
            </w:r>
            <w:r w:rsidRPr="00547A92">
              <w:rPr>
                <w:rFonts w:ascii="Calibri" w:eastAsia="Cambria" w:hAnsi="Calibri" w:cs="Calibri"/>
                <w:color w:val="000000"/>
                <w:sz w:val="18"/>
                <w:szCs w:val="18"/>
                <w:lang w:eastAsia="en-AU"/>
              </w:rPr>
              <w:t>ation</w:t>
            </w:r>
          </w:p>
        </w:tc>
      </w:tr>
      <w:tr w:rsidR="007A03D1" w:rsidRPr="002A3174" w14:paraId="586C94EB"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672A2F7C" w14:textId="77777777" w:rsidR="007A03D1" w:rsidRPr="0052398A"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Animal Assessment: Post sedation</w:t>
            </w:r>
          </w:p>
        </w:tc>
      </w:tr>
      <w:tr w:rsidR="007A03D1" w:rsidRPr="002A3174" w14:paraId="29F34A65"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899D249"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Time post sedation</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20252F56"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0 -15 minutes</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D95B089"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15 – 30 minutes</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02A25DC0"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22BD3">
              <w:rPr>
                <w:rFonts w:ascii="Calibri" w:eastAsia="Cambria" w:hAnsi="Calibri" w:cs="Calibri"/>
                <w:color w:val="000000"/>
                <w:sz w:val="18"/>
                <w:szCs w:val="18"/>
                <w:lang w:eastAsia="en-AU"/>
              </w:rPr>
              <w:t>&lt; 30 min</w:t>
            </w:r>
            <w:r>
              <w:rPr>
                <w:rFonts w:ascii="Calibri" w:eastAsia="Cambria" w:hAnsi="Calibri" w:cs="Calibri"/>
                <w:color w:val="000000"/>
                <w:sz w:val="18"/>
                <w:szCs w:val="18"/>
                <w:lang w:eastAsia="en-AU"/>
              </w:rPr>
              <w:t>ut</w:t>
            </w:r>
            <w:r w:rsidRPr="00522BD3">
              <w:rPr>
                <w:rFonts w:ascii="Calibri" w:eastAsia="Cambria" w:hAnsi="Calibri" w:cs="Calibri"/>
                <w:color w:val="000000"/>
                <w:sz w:val="18"/>
                <w:szCs w:val="18"/>
                <w:lang w:eastAsia="en-AU"/>
              </w:rPr>
              <w:t>es</w:t>
            </w:r>
          </w:p>
        </w:tc>
      </w:tr>
      <w:tr w:rsidR="007A03D1" w:rsidRPr="002A3174" w14:paraId="4BF3F1A4"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7579CEA5"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Respiration Rate</w:t>
            </w:r>
          </w:p>
        </w:tc>
        <w:tc>
          <w:tcPr>
            <w:tcW w:w="2551" w:type="dxa"/>
            <w:gridSpan w:val="2"/>
            <w:tcBorders>
              <w:top w:val="single" w:sz="6" w:space="0" w:color="000000"/>
              <w:left w:val="single" w:sz="4" w:space="0" w:color="000000"/>
              <w:bottom w:val="single" w:sz="6" w:space="0" w:color="000000"/>
              <w:right w:val="single" w:sz="4" w:space="0" w:color="000000"/>
            </w:tcBorders>
          </w:tcPr>
          <w:p w14:paraId="5CF98B7F"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breaths</w:t>
            </w:r>
            <w:r>
              <w:rPr>
                <w:rFonts w:ascii="Calibri" w:eastAsia="Cambria" w:hAnsi="Calibri" w:cs="Calibri"/>
                <w:color w:val="000000"/>
                <w:sz w:val="18"/>
                <w:szCs w:val="18"/>
                <w:lang w:eastAsia="en-AU"/>
              </w:rPr>
              <w:t xml:space="preserve"> </w:t>
            </w:r>
            <w:r w:rsidRPr="002A3174">
              <w:rPr>
                <w:rFonts w:ascii="Calibri" w:eastAsia="Cambria" w:hAnsi="Calibri" w:cs="Calibri"/>
                <w:color w:val="000000"/>
                <w:sz w:val="18"/>
                <w:szCs w:val="18"/>
                <w:lang w:eastAsia="en-AU"/>
              </w:rPr>
              <w:t>/ ____ min</w:t>
            </w:r>
          </w:p>
        </w:tc>
        <w:tc>
          <w:tcPr>
            <w:tcW w:w="2410" w:type="dxa"/>
            <w:tcBorders>
              <w:top w:val="single" w:sz="6" w:space="0" w:color="000000"/>
              <w:left w:val="single" w:sz="4" w:space="0" w:color="000000"/>
              <w:bottom w:val="single" w:sz="6" w:space="0" w:color="000000"/>
              <w:right w:val="single" w:sz="4" w:space="0" w:color="000000"/>
            </w:tcBorders>
          </w:tcPr>
          <w:p w14:paraId="6C697534" w14:textId="77777777" w:rsidR="007A03D1" w:rsidRPr="0052398A"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sidRPr="0052398A">
              <w:rPr>
                <w:rFonts w:ascii="Calibri" w:eastAsia="Cambria" w:hAnsi="Calibri" w:cs="Calibri"/>
                <w:b/>
                <w:bCs/>
                <w:color w:val="000000"/>
                <w:sz w:val="20"/>
                <w:szCs w:val="20"/>
                <w:lang w:eastAsia="en-AU"/>
              </w:rPr>
              <w:t>Heart Rate</w:t>
            </w:r>
          </w:p>
        </w:tc>
        <w:tc>
          <w:tcPr>
            <w:tcW w:w="3397" w:type="dxa"/>
            <w:gridSpan w:val="4"/>
            <w:tcBorders>
              <w:top w:val="single" w:sz="6" w:space="0" w:color="000000"/>
              <w:left w:val="single" w:sz="4" w:space="0" w:color="000000"/>
              <w:bottom w:val="single" w:sz="6" w:space="0" w:color="000000"/>
              <w:right w:val="single" w:sz="4" w:space="0" w:color="000000"/>
            </w:tcBorders>
          </w:tcPr>
          <w:p w14:paraId="24C24593"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2A3174">
              <w:rPr>
                <w:rFonts w:ascii="Calibri" w:eastAsia="Cambria" w:hAnsi="Calibri" w:cs="Calibri"/>
                <w:color w:val="000000"/>
                <w:sz w:val="18"/>
                <w:szCs w:val="18"/>
                <w:lang w:eastAsia="en-AU"/>
              </w:rPr>
              <w:t>_____ b</w:t>
            </w:r>
            <w:r>
              <w:rPr>
                <w:rFonts w:ascii="Calibri" w:eastAsia="Cambria" w:hAnsi="Calibri" w:cs="Calibri"/>
                <w:color w:val="000000"/>
                <w:sz w:val="18"/>
                <w:szCs w:val="18"/>
                <w:lang w:eastAsia="en-AU"/>
              </w:rPr>
              <w:t xml:space="preserve">eats </w:t>
            </w:r>
            <w:r w:rsidRPr="002A3174">
              <w:rPr>
                <w:rFonts w:ascii="Calibri" w:eastAsia="Cambria" w:hAnsi="Calibri" w:cs="Calibri"/>
                <w:color w:val="000000"/>
                <w:sz w:val="18"/>
                <w:szCs w:val="18"/>
                <w:lang w:eastAsia="en-AU"/>
              </w:rPr>
              <w:t>/ ____ min</w:t>
            </w:r>
          </w:p>
        </w:tc>
      </w:tr>
      <w:tr w:rsidR="007A03D1" w:rsidRPr="002A3174" w14:paraId="1136C72F"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688A073A"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Eyes</w:t>
            </w:r>
          </w:p>
        </w:tc>
        <w:tc>
          <w:tcPr>
            <w:tcW w:w="1275" w:type="dxa"/>
            <w:tcBorders>
              <w:top w:val="single" w:sz="6" w:space="0" w:color="000000"/>
              <w:left w:val="single" w:sz="4" w:space="0" w:color="000000"/>
              <w:bottom w:val="single" w:sz="6" w:space="0" w:color="000000"/>
              <w:right w:val="single" w:sz="4" w:space="0" w:color="000000"/>
            </w:tcBorders>
          </w:tcPr>
          <w:p w14:paraId="1244366E"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open</w:t>
            </w:r>
          </w:p>
        </w:tc>
        <w:tc>
          <w:tcPr>
            <w:tcW w:w="1276" w:type="dxa"/>
            <w:tcBorders>
              <w:top w:val="single" w:sz="6" w:space="0" w:color="000000"/>
              <w:left w:val="single" w:sz="4" w:space="0" w:color="000000"/>
              <w:bottom w:val="single" w:sz="6" w:space="0" w:color="000000"/>
              <w:right w:val="single" w:sz="4" w:space="0" w:color="000000"/>
            </w:tcBorders>
          </w:tcPr>
          <w:p w14:paraId="5DE8E530"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closed</w:t>
            </w:r>
          </w:p>
        </w:tc>
        <w:tc>
          <w:tcPr>
            <w:tcW w:w="2410" w:type="dxa"/>
            <w:tcBorders>
              <w:top w:val="single" w:sz="6" w:space="0" w:color="000000"/>
              <w:left w:val="single" w:sz="4" w:space="0" w:color="000000"/>
              <w:bottom w:val="single" w:sz="6" w:space="0" w:color="000000"/>
              <w:right w:val="single" w:sz="4" w:space="0" w:color="000000"/>
            </w:tcBorders>
          </w:tcPr>
          <w:p w14:paraId="4AAD4A5D" w14:textId="77777777" w:rsidR="007A03D1" w:rsidRPr="0052398A"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sidRPr="0052398A">
              <w:rPr>
                <w:rFonts w:ascii="Calibri" w:eastAsia="Cambria" w:hAnsi="Calibri" w:cs="Calibri"/>
                <w:b/>
                <w:bCs/>
                <w:color w:val="000000"/>
                <w:sz w:val="20"/>
                <w:szCs w:val="20"/>
                <w:lang w:eastAsia="en-AU"/>
              </w:rPr>
              <w:t>Palpebral Reflex</w:t>
            </w:r>
          </w:p>
        </w:tc>
        <w:tc>
          <w:tcPr>
            <w:tcW w:w="1698" w:type="dxa"/>
            <w:gridSpan w:val="2"/>
            <w:tcBorders>
              <w:top w:val="single" w:sz="6" w:space="0" w:color="000000"/>
              <w:left w:val="single" w:sz="4" w:space="0" w:color="000000"/>
              <w:bottom w:val="single" w:sz="6" w:space="0" w:color="000000"/>
              <w:right w:val="single" w:sz="4" w:space="0" w:color="000000"/>
            </w:tcBorders>
          </w:tcPr>
          <w:p w14:paraId="750AA926"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present</w:t>
            </w:r>
          </w:p>
        </w:tc>
        <w:tc>
          <w:tcPr>
            <w:tcW w:w="1699" w:type="dxa"/>
            <w:gridSpan w:val="2"/>
            <w:tcBorders>
              <w:top w:val="single" w:sz="6" w:space="0" w:color="000000"/>
              <w:left w:val="single" w:sz="4" w:space="0" w:color="000000"/>
              <w:bottom w:val="single" w:sz="6" w:space="0" w:color="000000"/>
              <w:right w:val="single" w:sz="4" w:space="0" w:color="000000"/>
            </w:tcBorders>
          </w:tcPr>
          <w:p w14:paraId="35080F11"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w:t>
            </w:r>
          </w:p>
        </w:tc>
      </w:tr>
      <w:tr w:rsidR="007A03D1" w:rsidRPr="002A3174" w14:paraId="386E03DE"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7D841EE7"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Respiration Character</w:t>
            </w:r>
          </w:p>
        </w:tc>
        <w:tc>
          <w:tcPr>
            <w:tcW w:w="2551" w:type="dxa"/>
            <w:gridSpan w:val="2"/>
            <w:tcBorders>
              <w:top w:val="single" w:sz="6" w:space="0" w:color="000000"/>
              <w:left w:val="single" w:sz="4" w:space="0" w:color="000000"/>
              <w:bottom w:val="single" w:sz="6" w:space="0" w:color="000000"/>
              <w:right w:val="single" w:sz="4" w:space="0" w:color="000000"/>
            </w:tcBorders>
          </w:tcPr>
          <w:p w14:paraId="50A27309"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strong and regular</w:t>
            </w:r>
          </w:p>
        </w:tc>
        <w:tc>
          <w:tcPr>
            <w:tcW w:w="2410" w:type="dxa"/>
            <w:tcBorders>
              <w:top w:val="single" w:sz="6" w:space="0" w:color="000000"/>
              <w:left w:val="single" w:sz="4" w:space="0" w:color="000000"/>
              <w:bottom w:val="single" w:sz="6" w:space="0" w:color="000000"/>
              <w:right w:val="single" w:sz="4" w:space="0" w:color="000000"/>
            </w:tcBorders>
          </w:tcPr>
          <w:p w14:paraId="03240880" w14:textId="6F88EDE4" w:rsidR="007A03D1" w:rsidRDefault="00F6742D"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w</w:t>
            </w:r>
            <w:r w:rsidR="007A03D1">
              <w:rPr>
                <w:rFonts w:ascii="Calibri" w:eastAsia="Cambria" w:hAnsi="Calibri" w:cs="Calibri"/>
                <w:color w:val="000000"/>
                <w:sz w:val="18"/>
                <w:szCs w:val="18"/>
                <w:lang w:eastAsia="en-AU"/>
              </w:rPr>
              <w:t>eak and/or irregular</w:t>
            </w:r>
          </w:p>
        </w:tc>
        <w:tc>
          <w:tcPr>
            <w:tcW w:w="3397" w:type="dxa"/>
            <w:gridSpan w:val="4"/>
            <w:tcBorders>
              <w:top w:val="single" w:sz="6" w:space="0" w:color="000000"/>
              <w:left w:val="single" w:sz="4" w:space="0" w:color="000000"/>
              <w:bottom w:val="single" w:sz="6" w:space="0" w:color="000000"/>
              <w:right w:val="single" w:sz="4" w:space="0" w:color="000000"/>
            </w:tcBorders>
          </w:tcPr>
          <w:p w14:paraId="1866BD04"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abnormal noise</w:t>
            </w:r>
          </w:p>
        </w:tc>
      </w:tr>
      <w:tr w:rsidR="007A03D1" w:rsidRPr="002A3174" w14:paraId="5B432100"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6F973C14"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Respiratory Exudate</w:t>
            </w:r>
          </w:p>
        </w:tc>
        <w:tc>
          <w:tcPr>
            <w:tcW w:w="2551" w:type="dxa"/>
            <w:gridSpan w:val="2"/>
            <w:tcBorders>
              <w:top w:val="single" w:sz="6" w:space="0" w:color="000000"/>
              <w:left w:val="single" w:sz="4" w:space="0" w:color="000000"/>
              <w:bottom w:val="single" w:sz="6" w:space="0" w:color="000000"/>
              <w:right w:val="single" w:sz="4" w:space="0" w:color="000000"/>
            </w:tcBorders>
          </w:tcPr>
          <w:p w14:paraId="17E8C2B4"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clear / foam</w:t>
            </w:r>
          </w:p>
        </w:tc>
        <w:tc>
          <w:tcPr>
            <w:tcW w:w="2410" w:type="dxa"/>
            <w:tcBorders>
              <w:top w:val="single" w:sz="6" w:space="0" w:color="000000"/>
              <w:left w:val="single" w:sz="4" w:space="0" w:color="000000"/>
              <w:bottom w:val="single" w:sz="6" w:space="0" w:color="000000"/>
              <w:right w:val="single" w:sz="4" w:space="0" w:color="000000"/>
            </w:tcBorders>
          </w:tcPr>
          <w:p w14:paraId="57823B8C"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blood</w:t>
            </w:r>
          </w:p>
        </w:tc>
        <w:tc>
          <w:tcPr>
            <w:tcW w:w="3397" w:type="dxa"/>
            <w:gridSpan w:val="4"/>
            <w:tcBorders>
              <w:top w:val="single" w:sz="6" w:space="0" w:color="000000"/>
              <w:left w:val="single" w:sz="4" w:space="0" w:color="000000"/>
              <w:bottom w:val="single" w:sz="6" w:space="0" w:color="000000"/>
              <w:right w:val="single" w:sz="4" w:space="0" w:color="000000"/>
            </w:tcBorders>
          </w:tcPr>
          <w:p w14:paraId="3A3340A1"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purulent</w:t>
            </w:r>
          </w:p>
        </w:tc>
      </w:tr>
      <w:tr w:rsidR="007A03D1" w:rsidRPr="002A3174" w14:paraId="1B824E65"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3955E5E6"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Movements</w:t>
            </w:r>
          </w:p>
        </w:tc>
        <w:tc>
          <w:tcPr>
            <w:tcW w:w="2551" w:type="dxa"/>
            <w:gridSpan w:val="2"/>
            <w:tcBorders>
              <w:top w:val="single" w:sz="6" w:space="0" w:color="000000"/>
              <w:left w:val="single" w:sz="4" w:space="0" w:color="000000"/>
              <w:bottom w:val="single" w:sz="6" w:space="0" w:color="000000"/>
              <w:right w:val="single" w:sz="4" w:space="0" w:color="000000"/>
            </w:tcBorders>
          </w:tcPr>
          <w:p w14:paraId="2F618DC9"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fluke movement</w:t>
            </w:r>
          </w:p>
        </w:tc>
        <w:tc>
          <w:tcPr>
            <w:tcW w:w="2410" w:type="dxa"/>
            <w:tcBorders>
              <w:top w:val="single" w:sz="6" w:space="0" w:color="000000"/>
              <w:left w:val="single" w:sz="4" w:space="0" w:color="000000"/>
              <w:bottom w:val="single" w:sz="6" w:space="0" w:color="000000"/>
              <w:right w:val="single" w:sz="4" w:space="0" w:color="000000"/>
            </w:tcBorders>
          </w:tcPr>
          <w:p w14:paraId="4C891AB5"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20"/>
                <w:szCs w:val="20"/>
                <w:lang w:eastAsia="en-AU"/>
              </w:rPr>
              <w:t>a</w:t>
            </w:r>
            <w:r w:rsidRPr="00FC32E3">
              <w:rPr>
                <w:rFonts w:ascii="Calibri" w:eastAsia="Cambria" w:hAnsi="Calibri" w:cs="Calibri"/>
                <w:color w:val="000000"/>
                <w:sz w:val="20"/>
                <w:szCs w:val="20"/>
                <w:lang w:eastAsia="en-AU"/>
              </w:rPr>
              <w:t>rching</w:t>
            </w:r>
          </w:p>
        </w:tc>
        <w:tc>
          <w:tcPr>
            <w:tcW w:w="3397" w:type="dxa"/>
            <w:gridSpan w:val="4"/>
            <w:tcBorders>
              <w:top w:val="single" w:sz="6" w:space="0" w:color="000000"/>
              <w:left w:val="single" w:sz="4" w:space="0" w:color="000000"/>
              <w:bottom w:val="single" w:sz="6" w:space="0" w:color="000000"/>
              <w:right w:val="single" w:sz="4" w:space="0" w:color="000000"/>
            </w:tcBorders>
          </w:tcPr>
          <w:p w14:paraId="42D25E8E"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trembling</w:t>
            </w:r>
          </w:p>
        </w:tc>
      </w:tr>
      <w:tr w:rsidR="007A03D1" w:rsidRPr="002A3174" w14:paraId="643542FE"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7106463D"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Effect</w:t>
            </w:r>
          </w:p>
        </w:tc>
        <w:tc>
          <w:tcPr>
            <w:tcW w:w="2551" w:type="dxa"/>
            <w:gridSpan w:val="2"/>
            <w:tcBorders>
              <w:top w:val="single" w:sz="6" w:space="0" w:color="000000"/>
              <w:left w:val="single" w:sz="4" w:space="0" w:color="000000"/>
              <w:bottom w:val="single" w:sz="6" w:space="0" w:color="000000"/>
              <w:right w:val="single" w:sz="4" w:space="0" w:color="000000"/>
            </w:tcBorders>
          </w:tcPr>
          <w:p w14:paraId="18C1924A"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w:t>
            </w:r>
            <w:r w:rsidRPr="00547A92">
              <w:rPr>
                <w:rFonts w:ascii="Calibri" w:eastAsia="Cambria" w:hAnsi="Calibri" w:cs="Calibri"/>
                <w:color w:val="000000"/>
                <w:sz w:val="18"/>
                <w:szCs w:val="18"/>
                <w:lang w:eastAsia="en-AU"/>
              </w:rPr>
              <w:t>il</w:t>
            </w:r>
          </w:p>
        </w:tc>
        <w:tc>
          <w:tcPr>
            <w:tcW w:w="2410" w:type="dxa"/>
            <w:tcBorders>
              <w:top w:val="single" w:sz="6" w:space="0" w:color="000000"/>
              <w:left w:val="single" w:sz="4" w:space="0" w:color="000000"/>
              <w:bottom w:val="single" w:sz="6" w:space="0" w:color="000000"/>
              <w:right w:val="single" w:sz="4" w:space="0" w:color="000000"/>
            </w:tcBorders>
          </w:tcPr>
          <w:p w14:paraId="5515EBBC"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Pr>
                <w:rFonts w:ascii="Calibri" w:eastAsia="Cambria" w:hAnsi="Calibri" w:cs="Calibri"/>
                <w:color w:val="000000"/>
                <w:sz w:val="18"/>
                <w:szCs w:val="18"/>
                <w:lang w:eastAsia="en-AU"/>
              </w:rPr>
              <w:t>m</w:t>
            </w:r>
            <w:r w:rsidRPr="00547A92">
              <w:rPr>
                <w:rFonts w:ascii="Calibri" w:eastAsia="Cambria" w:hAnsi="Calibri" w:cs="Calibri"/>
                <w:color w:val="000000"/>
                <w:sz w:val="18"/>
                <w:szCs w:val="18"/>
                <w:lang w:eastAsia="en-AU"/>
              </w:rPr>
              <w:t>oderate sedation</w:t>
            </w:r>
          </w:p>
        </w:tc>
        <w:tc>
          <w:tcPr>
            <w:tcW w:w="3397" w:type="dxa"/>
            <w:gridSpan w:val="4"/>
            <w:tcBorders>
              <w:top w:val="single" w:sz="6" w:space="0" w:color="000000"/>
              <w:left w:val="single" w:sz="4" w:space="0" w:color="000000"/>
              <w:bottom w:val="single" w:sz="6" w:space="0" w:color="000000"/>
              <w:right w:val="single" w:sz="4" w:space="0" w:color="000000"/>
            </w:tcBorders>
          </w:tcPr>
          <w:p w14:paraId="450176BE"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w:t>
            </w:r>
            <w:r w:rsidRPr="00547A92">
              <w:rPr>
                <w:rFonts w:ascii="Calibri" w:eastAsia="Cambria" w:hAnsi="Calibri" w:cs="Calibri"/>
                <w:color w:val="000000"/>
                <w:sz w:val="18"/>
                <w:szCs w:val="18"/>
                <w:lang w:eastAsia="en-AU"/>
              </w:rPr>
              <w:t>rofound sedation</w:t>
            </w:r>
          </w:p>
        </w:tc>
      </w:tr>
      <w:tr w:rsidR="007A03D1" w:rsidRPr="002A3174" w14:paraId="19AEA8FD" w14:textId="77777777" w:rsidTr="0044356C">
        <w:trPr>
          <w:trHeight w:val="187"/>
          <w:jc w:val="center"/>
        </w:trPr>
        <w:tc>
          <w:tcPr>
            <w:tcW w:w="2093" w:type="dxa"/>
            <w:tcBorders>
              <w:top w:val="single" w:sz="6" w:space="0" w:color="000000"/>
              <w:left w:val="single" w:sz="4" w:space="0" w:color="000000"/>
              <w:bottom w:val="single" w:sz="6" w:space="0" w:color="000000"/>
              <w:right w:val="single" w:sz="4" w:space="0" w:color="000000"/>
            </w:tcBorders>
          </w:tcPr>
          <w:p w14:paraId="6A5800A8" w14:textId="77777777" w:rsidR="007A03D1" w:rsidRPr="00D63CAE"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D63CAE">
              <w:rPr>
                <w:rFonts w:ascii="Calibri" w:eastAsia="Cambria" w:hAnsi="Calibri" w:cs="Calibri"/>
                <w:b/>
                <w:bCs/>
                <w:color w:val="000000"/>
                <w:sz w:val="20"/>
                <w:szCs w:val="20"/>
                <w:lang w:eastAsia="en-AU"/>
              </w:rPr>
              <w:t>Other</w:t>
            </w:r>
          </w:p>
        </w:tc>
        <w:tc>
          <w:tcPr>
            <w:tcW w:w="8358" w:type="dxa"/>
            <w:gridSpan w:val="7"/>
            <w:tcBorders>
              <w:top w:val="single" w:sz="6" w:space="0" w:color="000000"/>
              <w:left w:val="single" w:sz="4" w:space="0" w:color="000000"/>
              <w:bottom w:val="single" w:sz="6" w:space="0" w:color="000000"/>
              <w:right w:val="single" w:sz="4" w:space="0" w:color="000000"/>
            </w:tcBorders>
          </w:tcPr>
          <w:p w14:paraId="4D1E2CEF"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bl>
    <w:p w14:paraId="5C95B56B" w14:textId="77777777" w:rsidR="007A03D1" w:rsidRDefault="007A03D1" w:rsidP="007A03D1">
      <w:pPr>
        <w:autoSpaceDE w:val="0"/>
        <w:autoSpaceDN w:val="0"/>
        <w:adjustRightInd w:val="0"/>
        <w:spacing w:after="245" w:line="323" w:lineRule="atLeast"/>
        <w:rPr>
          <w:rFonts w:ascii="Calibri" w:eastAsia="Cambria" w:hAnsi="Calibri" w:cs="Calibri"/>
          <w:color w:val="000000"/>
          <w:sz w:val="18"/>
          <w:szCs w:val="18"/>
          <w:lang w:eastAsia="en-AU"/>
        </w:rPr>
      </w:pPr>
    </w:p>
    <w:tbl>
      <w:tblPr>
        <w:tblW w:w="10451" w:type="dxa"/>
        <w:jc w:val="center"/>
        <w:tblBorders>
          <w:top w:val="nil"/>
          <w:left w:val="nil"/>
          <w:bottom w:val="nil"/>
          <w:right w:val="nil"/>
        </w:tblBorders>
        <w:tblLayout w:type="fixed"/>
        <w:tblLook w:val="0000" w:firstRow="0" w:lastRow="0" w:firstColumn="0" w:lastColumn="0" w:noHBand="0" w:noVBand="0"/>
      </w:tblPr>
      <w:tblGrid>
        <w:gridCol w:w="2093"/>
        <w:gridCol w:w="1275"/>
        <w:gridCol w:w="1276"/>
        <w:gridCol w:w="2410"/>
        <w:gridCol w:w="849"/>
        <w:gridCol w:w="849"/>
        <w:gridCol w:w="849"/>
        <w:gridCol w:w="850"/>
      </w:tblGrid>
      <w:tr w:rsidR="007A03D1" w:rsidRPr="002A3174" w14:paraId="05270336"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765DBCF5" w14:textId="77777777" w:rsidR="007A03D1" w:rsidRPr="0052398A"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Euthanasia</w:t>
            </w:r>
          </w:p>
        </w:tc>
      </w:tr>
      <w:tr w:rsidR="007A03D1" w:rsidRPr="002A3174" w14:paraId="727BB070"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4B2DA00"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Animal demeanour</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1C62125C"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lert</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9671D86"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l</w:t>
            </w:r>
            <w:r w:rsidRPr="00547A92">
              <w:rPr>
                <w:rFonts w:ascii="Calibri" w:eastAsia="Cambria" w:hAnsi="Calibri" w:cs="Calibri"/>
                <w:color w:val="000000"/>
                <w:sz w:val="18"/>
                <w:szCs w:val="18"/>
                <w:lang w:eastAsia="en-AU"/>
              </w:rPr>
              <w:t>ethargic</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03E4902D"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w:t>
            </w:r>
            <w:r w:rsidRPr="00547A92">
              <w:rPr>
                <w:rFonts w:ascii="Calibri" w:eastAsia="Cambria" w:hAnsi="Calibri" w:cs="Calibri"/>
                <w:color w:val="000000"/>
                <w:sz w:val="18"/>
                <w:szCs w:val="18"/>
                <w:lang w:eastAsia="en-AU"/>
              </w:rPr>
              <w:t>on-responsive</w:t>
            </w:r>
          </w:p>
        </w:tc>
      </w:tr>
      <w:tr w:rsidR="007A03D1" w:rsidRPr="002A3174" w14:paraId="769B5774"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0E2CAB55"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Method</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62B58C0E"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9CAED6B"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Time</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29031723"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p>
        </w:tc>
      </w:tr>
      <w:tr w:rsidR="007A03D1" w:rsidRPr="002A3174" w14:paraId="58AC62D9"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076F0C1"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Dose</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2DFF0072"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AC0D135"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Route</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226B625"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IM</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22685C0"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IV</w:t>
            </w:r>
          </w:p>
        </w:tc>
        <w:tc>
          <w:tcPr>
            <w:tcW w:w="849"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AE60E8F"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IP</w:t>
            </w:r>
          </w:p>
        </w:tc>
        <w:tc>
          <w:tcPr>
            <w:tcW w:w="85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6C96ECC" w14:textId="77777777" w:rsidR="007A03D1" w:rsidRDefault="007A03D1" w:rsidP="0052398A">
            <w:pPr>
              <w:autoSpaceDE w:val="0"/>
              <w:autoSpaceDN w:val="0"/>
              <w:adjustRightInd w:val="0"/>
              <w:spacing w:after="0" w:line="240" w:lineRule="auto"/>
              <w:jc w:val="center"/>
              <w:rPr>
                <w:rFonts w:ascii="Calibri" w:eastAsia="Cambria" w:hAnsi="Calibri" w:cs="Calibri"/>
                <w:b/>
                <w:bCs/>
                <w:color w:val="000000"/>
                <w:sz w:val="18"/>
                <w:szCs w:val="18"/>
                <w:lang w:eastAsia="en-AU"/>
              </w:rPr>
            </w:pPr>
            <w:r>
              <w:rPr>
                <w:rFonts w:ascii="Calibri" w:eastAsia="Cambria" w:hAnsi="Calibri" w:cs="Calibri"/>
                <w:b/>
                <w:bCs/>
                <w:color w:val="000000"/>
                <w:sz w:val="18"/>
                <w:szCs w:val="18"/>
                <w:lang w:eastAsia="en-AU"/>
              </w:rPr>
              <w:t>other</w:t>
            </w:r>
          </w:p>
        </w:tc>
      </w:tr>
      <w:tr w:rsidR="007A03D1" w:rsidRPr="002A3174" w14:paraId="30760AD5"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858F765"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Response to injection</w:t>
            </w:r>
          </w:p>
        </w:tc>
        <w:tc>
          <w:tcPr>
            <w:tcW w:w="1275"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817D25B"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nil</w:t>
            </w:r>
          </w:p>
        </w:tc>
        <w:tc>
          <w:tcPr>
            <w:tcW w:w="1276"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04EDBFC9"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rching</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FE32384"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i</w:t>
            </w:r>
            <w:r w:rsidRPr="00547A92">
              <w:rPr>
                <w:rFonts w:ascii="Calibri" w:eastAsia="Cambria" w:hAnsi="Calibri" w:cs="Calibri"/>
                <w:color w:val="000000"/>
                <w:sz w:val="18"/>
                <w:szCs w:val="18"/>
                <w:lang w:eastAsia="en-AU"/>
              </w:rPr>
              <w:t>ncreased fluke movement</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37D639D9"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47A92">
              <w:rPr>
                <w:rFonts w:ascii="Calibri" w:eastAsia="Cambria" w:hAnsi="Calibri" w:cs="Calibri"/>
                <w:color w:val="000000"/>
                <w:sz w:val="18"/>
                <w:szCs w:val="18"/>
                <w:lang w:eastAsia="en-AU"/>
              </w:rPr>
              <w:t>vo</w:t>
            </w:r>
            <w:r>
              <w:rPr>
                <w:rFonts w:ascii="Calibri" w:eastAsia="Cambria" w:hAnsi="Calibri" w:cs="Calibri"/>
                <w:color w:val="000000"/>
                <w:sz w:val="18"/>
                <w:szCs w:val="18"/>
                <w:lang w:eastAsia="en-AU"/>
              </w:rPr>
              <w:t>calis</w:t>
            </w:r>
            <w:r w:rsidRPr="00547A92">
              <w:rPr>
                <w:rFonts w:ascii="Calibri" w:eastAsia="Cambria" w:hAnsi="Calibri" w:cs="Calibri"/>
                <w:color w:val="000000"/>
                <w:sz w:val="18"/>
                <w:szCs w:val="18"/>
                <w:lang w:eastAsia="en-AU"/>
              </w:rPr>
              <w:t>ation</w:t>
            </w:r>
          </w:p>
        </w:tc>
      </w:tr>
      <w:tr w:rsidR="007A03D1" w:rsidRPr="002A3174" w14:paraId="642221D1"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B8A4E6B"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Response to implosion</w:t>
            </w:r>
          </w:p>
        </w:tc>
        <w:tc>
          <w:tcPr>
            <w:tcW w:w="1275"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3EF2BD3"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nil</w:t>
            </w:r>
          </w:p>
        </w:tc>
        <w:tc>
          <w:tcPr>
            <w:tcW w:w="1276"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49710608"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w:t>
            </w:r>
            <w:r w:rsidRPr="00547A92">
              <w:rPr>
                <w:rFonts w:ascii="Calibri" w:eastAsia="Cambria" w:hAnsi="Calibri" w:cs="Calibri"/>
                <w:color w:val="000000"/>
                <w:sz w:val="18"/>
                <w:szCs w:val="18"/>
                <w:lang w:eastAsia="en-AU"/>
              </w:rPr>
              <w:t>rching</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10014C95"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i</w:t>
            </w:r>
            <w:r w:rsidRPr="00547A92">
              <w:rPr>
                <w:rFonts w:ascii="Calibri" w:eastAsia="Cambria" w:hAnsi="Calibri" w:cs="Calibri"/>
                <w:color w:val="000000"/>
                <w:sz w:val="18"/>
                <w:szCs w:val="18"/>
                <w:lang w:eastAsia="en-AU"/>
              </w:rPr>
              <w:t>ncreased fluke movement</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1CE3A448" w14:textId="77777777" w:rsidR="007A03D1" w:rsidRPr="00547A92"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sidRPr="00547A92">
              <w:rPr>
                <w:rFonts w:ascii="Calibri" w:eastAsia="Cambria" w:hAnsi="Calibri" w:cs="Calibri"/>
                <w:color w:val="000000"/>
                <w:sz w:val="18"/>
                <w:szCs w:val="18"/>
                <w:lang w:eastAsia="en-AU"/>
              </w:rPr>
              <w:t>vo</w:t>
            </w:r>
            <w:r>
              <w:rPr>
                <w:rFonts w:ascii="Calibri" w:eastAsia="Cambria" w:hAnsi="Calibri" w:cs="Calibri"/>
                <w:color w:val="000000"/>
                <w:sz w:val="18"/>
                <w:szCs w:val="18"/>
                <w:lang w:eastAsia="en-AU"/>
              </w:rPr>
              <w:t>calis</w:t>
            </w:r>
            <w:r w:rsidRPr="00547A92">
              <w:rPr>
                <w:rFonts w:ascii="Calibri" w:eastAsia="Cambria" w:hAnsi="Calibri" w:cs="Calibri"/>
                <w:color w:val="000000"/>
                <w:sz w:val="18"/>
                <w:szCs w:val="18"/>
                <w:lang w:eastAsia="en-AU"/>
              </w:rPr>
              <w:t>ation</w:t>
            </w:r>
          </w:p>
        </w:tc>
      </w:tr>
      <w:tr w:rsidR="007A03D1" w:rsidRPr="002A3174" w14:paraId="78E05773" w14:textId="77777777" w:rsidTr="0044356C">
        <w:trPr>
          <w:trHeight w:val="195"/>
          <w:jc w:val="center"/>
        </w:trPr>
        <w:tc>
          <w:tcPr>
            <w:tcW w:w="10451" w:type="dxa"/>
            <w:gridSpan w:val="8"/>
            <w:tcBorders>
              <w:top w:val="single" w:sz="6" w:space="0" w:color="000000"/>
              <w:left w:val="single" w:sz="4" w:space="0" w:color="000000"/>
              <w:bottom w:val="single" w:sz="6" w:space="0" w:color="000000"/>
              <w:right w:val="single" w:sz="4" w:space="0" w:color="000000"/>
            </w:tcBorders>
            <w:shd w:val="clear" w:color="auto" w:fill="D9D9D9" w:themeFill="background1" w:themeFillShade="D9"/>
          </w:tcPr>
          <w:p w14:paraId="0C782998" w14:textId="77777777" w:rsidR="007A03D1" w:rsidRPr="0052398A" w:rsidRDefault="007A03D1" w:rsidP="00BF0064">
            <w:pPr>
              <w:autoSpaceDE w:val="0"/>
              <w:autoSpaceDN w:val="0"/>
              <w:adjustRightInd w:val="0"/>
              <w:spacing w:after="0" w:line="240" w:lineRule="auto"/>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Animal Assessment: Confirmation of death</w:t>
            </w:r>
          </w:p>
        </w:tc>
      </w:tr>
      <w:tr w:rsidR="007A03D1" w:rsidRPr="002A3174" w14:paraId="4A3DB3C6"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187CF90"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Pupil</w:t>
            </w:r>
          </w:p>
        </w:tc>
        <w:tc>
          <w:tcPr>
            <w:tcW w:w="8358" w:type="dxa"/>
            <w:gridSpan w:val="7"/>
            <w:tcBorders>
              <w:top w:val="single" w:sz="6" w:space="0" w:color="000000"/>
              <w:left w:val="single" w:sz="4" w:space="0" w:color="000000"/>
              <w:bottom w:val="single" w:sz="6" w:space="0" w:color="000000"/>
              <w:right w:val="single" w:sz="4" w:space="0" w:color="000000"/>
            </w:tcBorders>
            <w:shd w:val="clear" w:color="auto" w:fill="FFFFFF" w:themeFill="background1"/>
          </w:tcPr>
          <w:p w14:paraId="623299A8"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fixed and dilated: yes/ no</w:t>
            </w:r>
          </w:p>
        </w:tc>
      </w:tr>
      <w:tr w:rsidR="007A03D1" w:rsidRPr="002A3174" w14:paraId="1EDC65C3"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3C26826E"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Heart Rate</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2C668516"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 / present</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40C6FA3" w14:textId="77777777" w:rsidR="007A03D1" w:rsidRPr="0052398A" w:rsidRDefault="007A03D1" w:rsidP="00C05890">
            <w:pPr>
              <w:autoSpaceDE w:val="0"/>
              <w:autoSpaceDN w:val="0"/>
              <w:adjustRightInd w:val="0"/>
              <w:spacing w:after="0" w:line="240" w:lineRule="auto"/>
              <w:jc w:val="center"/>
              <w:rPr>
                <w:rFonts w:ascii="Calibri" w:eastAsia="Cambria" w:hAnsi="Calibri" w:cs="Calibri"/>
                <w:color w:val="000000"/>
                <w:sz w:val="20"/>
                <w:szCs w:val="20"/>
                <w:lang w:eastAsia="en-AU"/>
              </w:rPr>
            </w:pPr>
            <w:r w:rsidRPr="0052398A">
              <w:rPr>
                <w:rFonts w:ascii="Calibri" w:eastAsia="Cambria" w:hAnsi="Calibri" w:cs="Calibri"/>
                <w:b/>
                <w:bCs/>
                <w:color w:val="000000"/>
                <w:sz w:val="20"/>
                <w:szCs w:val="20"/>
                <w:lang w:eastAsia="en-AU"/>
              </w:rPr>
              <w:t>Respiration</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1C23A778"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 / present</w:t>
            </w:r>
          </w:p>
        </w:tc>
      </w:tr>
      <w:tr w:rsidR="007A03D1" w:rsidRPr="002A3174" w14:paraId="760975FC"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0838A20A"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Reflexes</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7FAD15F2" w14:textId="29B15344"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palpebral reflex:</w:t>
            </w:r>
          </w:p>
          <w:p w14:paraId="2E2FED96"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 / present</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7FBA52F4" w14:textId="12D42A81"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blowhole reflex:</w:t>
            </w:r>
          </w:p>
          <w:p w14:paraId="2A0D5513"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 / present</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5C858C3F" w14:textId="77777777"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anal tone:</w:t>
            </w:r>
          </w:p>
          <w:p w14:paraId="0A623EA2" w14:textId="706F3F52"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absent/present</w:t>
            </w:r>
          </w:p>
        </w:tc>
      </w:tr>
      <w:tr w:rsidR="007A03D1" w:rsidRPr="002A3174" w14:paraId="65F97817"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64003A08" w14:textId="77777777"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Movement</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77BF3DEA" w14:textId="76DD3049"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fluke movement:</w:t>
            </w:r>
          </w:p>
          <w:p w14:paraId="7EB72141"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 / present</w:t>
            </w: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283C681" w14:textId="1E925855"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tongue withdrawal:</w:t>
            </w:r>
          </w:p>
          <w:p w14:paraId="24632180"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 / present</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0A08EECA" w14:textId="6F537970" w:rsidR="007A03D1"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response to painful stimuli:</w:t>
            </w:r>
          </w:p>
          <w:p w14:paraId="13BD7335"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r>
              <w:rPr>
                <w:rFonts w:ascii="Calibri" w:eastAsia="Cambria" w:hAnsi="Calibri" w:cs="Calibri"/>
                <w:color w:val="000000"/>
                <w:sz w:val="18"/>
                <w:szCs w:val="18"/>
                <w:lang w:eastAsia="en-AU"/>
              </w:rPr>
              <w:t>absent / present</w:t>
            </w:r>
          </w:p>
        </w:tc>
      </w:tr>
      <w:tr w:rsidR="007A03D1" w:rsidRPr="002A3174" w14:paraId="4E6524B0" w14:textId="77777777" w:rsidTr="0044356C">
        <w:trPr>
          <w:trHeight w:val="195"/>
          <w:jc w:val="center"/>
        </w:trPr>
        <w:tc>
          <w:tcPr>
            <w:tcW w:w="2093"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2E810145" w14:textId="38A03D4A" w:rsidR="007A03D1" w:rsidRPr="0052398A" w:rsidRDefault="007A03D1" w:rsidP="0052398A">
            <w:pPr>
              <w:autoSpaceDE w:val="0"/>
              <w:autoSpaceDN w:val="0"/>
              <w:adjustRightInd w:val="0"/>
              <w:spacing w:after="0" w:line="240" w:lineRule="auto"/>
              <w:jc w:val="center"/>
              <w:rPr>
                <w:rFonts w:ascii="Calibri" w:eastAsia="Cambria" w:hAnsi="Calibri" w:cs="Calibri"/>
                <w:b/>
                <w:bCs/>
                <w:color w:val="000000"/>
                <w:sz w:val="20"/>
                <w:szCs w:val="20"/>
                <w:lang w:eastAsia="en-AU"/>
              </w:rPr>
            </w:pPr>
            <w:r w:rsidRPr="0052398A">
              <w:rPr>
                <w:rFonts w:ascii="Calibri" w:eastAsia="Cambria" w:hAnsi="Calibri" w:cs="Calibri"/>
                <w:b/>
                <w:bCs/>
                <w:color w:val="000000"/>
                <w:sz w:val="20"/>
                <w:szCs w:val="20"/>
                <w:lang w:eastAsia="en-AU"/>
              </w:rPr>
              <w:t>Time to death post commencement of euthanasia</w:t>
            </w:r>
          </w:p>
        </w:tc>
        <w:tc>
          <w:tcPr>
            <w:tcW w:w="2551" w:type="dxa"/>
            <w:gridSpan w:val="2"/>
            <w:tcBorders>
              <w:top w:val="single" w:sz="6" w:space="0" w:color="000000"/>
              <w:left w:val="single" w:sz="4" w:space="0" w:color="000000"/>
              <w:bottom w:val="single" w:sz="6" w:space="0" w:color="000000"/>
              <w:right w:val="single" w:sz="4" w:space="0" w:color="000000"/>
            </w:tcBorders>
            <w:shd w:val="clear" w:color="auto" w:fill="FFFFFF" w:themeFill="background1"/>
          </w:tcPr>
          <w:p w14:paraId="261A71A9"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c>
          <w:tcPr>
            <w:tcW w:w="2410" w:type="dxa"/>
            <w:tcBorders>
              <w:top w:val="single" w:sz="6" w:space="0" w:color="000000"/>
              <w:left w:val="single" w:sz="4" w:space="0" w:color="000000"/>
              <w:bottom w:val="single" w:sz="6" w:space="0" w:color="000000"/>
              <w:right w:val="single" w:sz="4" w:space="0" w:color="000000"/>
            </w:tcBorders>
            <w:shd w:val="clear" w:color="auto" w:fill="FFFFFF" w:themeFill="background1"/>
          </w:tcPr>
          <w:p w14:paraId="5F871FB5" w14:textId="7973E419" w:rsidR="007A03D1" w:rsidRPr="0052398A" w:rsidRDefault="007A03D1" w:rsidP="0052398A">
            <w:pPr>
              <w:autoSpaceDE w:val="0"/>
              <w:autoSpaceDN w:val="0"/>
              <w:adjustRightInd w:val="0"/>
              <w:spacing w:after="0" w:line="240" w:lineRule="auto"/>
              <w:jc w:val="center"/>
              <w:rPr>
                <w:rFonts w:ascii="Calibri" w:eastAsia="Cambria" w:hAnsi="Calibri" w:cs="Calibri"/>
                <w:color w:val="000000"/>
                <w:sz w:val="20"/>
                <w:szCs w:val="20"/>
                <w:lang w:eastAsia="en-AU"/>
              </w:rPr>
            </w:pPr>
            <w:r w:rsidRPr="0052398A">
              <w:rPr>
                <w:rFonts w:ascii="Calibri" w:eastAsia="Cambria" w:hAnsi="Calibri" w:cs="Calibri"/>
                <w:b/>
                <w:bCs/>
                <w:color w:val="000000"/>
                <w:sz w:val="20"/>
                <w:szCs w:val="20"/>
                <w:lang w:eastAsia="en-AU"/>
              </w:rPr>
              <w:t>Time post completion of euthanasia</w:t>
            </w:r>
          </w:p>
        </w:tc>
        <w:tc>
          <w:tcPr>
            <w:tcW w:w="3397" w:type="dxa"/>
            <w:gridSpan w:val="4"/>
            <w:tcBorders>
              <w:top w:val="single" w:sz="6" w:space="0" w:color="000000"/>
              <w:left w:val="single" w:sz="4" w:space="0" w:color="000000"/>
              <w:bottom w:val="single" w:sz="6" w:space="0" w:color="000000"/>
              <w:right w:val="single" w:sz="4" w:space="0" w:color="000000"/>
            </w:tcBorders>
            <w:shd w:val="clear" w:color="auto" w:fill="FFFFFF" w:themeFill="background1"/>
          </w:tcPr>
          <w:p w14:paraId="5DD84F40" w14:textId="77777777" w:rsidR="007A03D1" w:rsidRPr="00522BD3" w:rsidRDefault="007A03D1" w:rsidP="00C05890">
            <w:pPr>
              <w:autoSpaceDE w:val="0"/>
              <w:autoSpaceDN w:val="0"/>
              <w:adjustRightInd w:val="0"/>
              <w:spacing w:after="0" w:line="240" w:lineRule="auto"/>
              <w:jc w:val="center"/>
              <w:rPr>
                <w:rFonts w:ascii="Calibri" w:eastAsia="Cambria" w:hAnsi="Calibri" w:cs="Calibri"/>
                <w:color w:val="000000"/>
                <w:sz w:val="18"/>
                <w:szCs w:val="18"/>
                <w:lang w:eastAsia="en-AU"/>
              </w:rPr>
            </w:pPr>
          </w:p>
        </w:tc>
      </w:tr>
    </w:tbl>
    <w:p w14:paraId="5F712B2A" w14:textId="77777777" w:rsidR="00FF65AB" w:rsidRDefault="00FF65AB" w:rsidP="0044356C">
      <w:pPr>
        <w:spacing w:after="0" w:line="240" w:lineRule="auto"/>
        <w:rPr>
          <w:rFonts w:ascii="Calibri" w:hAnsi="Calibri" w:cs="Calibri"/>
        </w:rPr>
      </w:pPr>
      <w:r>
        <w:rPr>
          <w:rFonts w:ascii="Calibri" w:hAnsi="Calibri" w:cs="Calibri"/>
        </w:rPr>
        <w:t xml:space="preserve">  </w:t>
      </w:r>
    </w:p>
    <w:p w14:paraId="193D56FF" w14:textId="27F0E440" w:rsidR="007A03D1" w:rsidRDefault="00AA53E6" w:rsidP="007C21C6">
      <w:pPr>
        <w:spacing w:after="0" w:line="240" w:lineRule="auto"/>
        <w:ind w:hanging="709"/>
        <w:rPr>
          <w:rFonts w:ascii="Calibri" w:eastAsia="Cambria" w:hAnsi="Calibri" w:cs="Calibri"/>
          <w:color w:val="000000"/>
          <w:sz w:val="18"/>
          <w:szCs w:val="18"/>
          <w:lang w:eastAsia="en-AU"/>
        </w:rPr>
      </w:pPr>
      <w:r>
        <w:rPr>
          <w:rFonts w:ascii="Calibri" w:hAnsi="Calibri" w:cs="Calibri"/>
        </w:rPr>
        <w:t>Data record</w:t>
      </w:r>
      <w:r w:rsidR="00B57C0B" w:rsidRPr="001A7176">
        <w:rPr>
          <w:rFonts w:ascii="Calibri" w:hAnsi="Calibri" w:cs="Calibri"/>
        </w:rPr>
        <w:t xml:space="preserve"> modified from</w:t>
      </w:r>
      <w:r>
        <w:rPr>
          <w:rFonts w:ascii="Calibri" w:hAnsi="Calibri" w:cs="Calibri"/>
        </w:rPr>
        <w:t xml:space="preserve"> Barco et al. 2016</w:t>
      </w:r>
      <w:r w:rsidR="00FF65AB">
        <w:rPr>
          <w:rFonts w:ascii="Calibri" w:hAnsi="Calibri" w:cs="Calibri"/>
        </w:rPr>
        <w:t xml:space="preserve"> </w:t>
      </w:r>
      <w:r w:rsidR="00B57C0B" w:rsidRPr="001A7176">
        <w:rPr>
          <w:rFonts w:ascii="Calibri" w:hAnsi="Calibri" w:cs="Calibri"/>
        </w:rPr>
        <w:t xml:space="preserve"> </w:t>
      </w:r>
    </w:p>
    <w:p w14:paraId="3ED4E280" w14:textId="7C6120FE" w:rsidR="00A95B44" w:rsidRDefault="00A95B44">
      <w:pPr>
        <w:spacing w:after="0" w:line="240" w:lineRule="auto"/>
        <w:rPr>
          <w:rFonts w:ascii="Calibri" w:eastAsia="Cambria" w:hAnsi="Calibri" w:cs="Calibri"/>
          <w:color w:val="000000"/>
          <w:sz w:val="18"/>
          <w:szCs w:val="18"/>
          <w:lang w:eastAsia="en-AU"/>
        </w:rPr>
      </w:pPr>
    </w:p>
    <w:p w14:paraId="0602C5B6" w14:textId="7104820E" w:rsidR="00C82F17" w:rsidRDefault="00C82F17">
      <w:pPr>
        <w:spacing w:after="0" w:line="240" w:lineRule="auto"/>
        <w:rPr>
          <w:lang w:eastAsia="ja-JP"/>
        </w:rPr>
      </w:pPr>
    </w:p>
    <w:p w14:paraId="5A139407" w14:textId="0748DBDC" w:rsidR="00764D6A" w:rsidRPr="001D6145" w:rsidRDefault="007F182A" w:rsidP="00B57C0B">
      <w:pPr>
        <w:pStyle w:val="Heading2"/>
        <w:rPr>
          <w:rFonts w:asciiTheme="minorHAnsi" w:hAnsiTheme="minorHAnsi" w:cstheme="minorHAnsi"/>
          <w:color w:val="31849B" w:themeColor="accent5" w:themeShade="BF"/>
          <w:szCs w:val="56"/>
        </w:rPr>
      </w:pPr>
      <w:bookmarkStart w:id="57" w:name="_Toc172885726"/>
      <w:r w:rsidRPr="001D6145">
        <w:rPr>
          <w:rFonts w:asciiTheme="minorHAnsi" w:hAnsiTheme="minorHAnsi" w:cstheme="minorHAnsi"/>
          <w:color w:val="31849B" w:themeColor="accent5" w:themeShade="BF"/>
          <w:szCs w:val="56"/>
        </w:rPr>
        <w:lastRenderedPageBreak/>
        <w:t xml:space="preserve">Appendix </w:t>
      </w:r>
      <w:r w:rsidR="00B06376" w:rsidRPr="001D6145">
        <w:rPr>
          <w:rFonts w:asciiTheme="minorHAnsi" w:hAnsiTheme="minorHAnsi" w:cstheme="minorHAnsi"/>
          <w:color w:val="31849B" w:themeColor="accent5" w:themeShade="BF"/>
          <w:szCs w:val="56"/>
        </w:rPr>
        <w:t>3</w:t>
      </w:r>
      <w:r w:rsidR="0014425E" w:rsidRPr="001D6145">
        <w:rPr>
          <w:rFonts w:asciiTheme="minorHAnsi" w:hAnsiTheme="minorHAnsi" w:cstheme="minorHAnsi"/>
          <w:color w:val="31849B" w:themeColor="accent5" w:themeShade="BF"/>
          <w:szCs w:val="56"/>
        </w:rPr>
        <w:t xml:space="preserve">: </w:t>
      </w:r>
      <w:r w:rsidR="00921D73" w:rsidRPr="001D6145">
        <w:rPr>
          <w:rFonts w:asciiTheme="minorHAnsi" w:hAnsiTheme="minorHAnsi" w:cstheme="minorHAnsi"/>
          <w:color w:val="31849B" w:themeColor="accent5" w:themeShade="BF"/>
          <w:szCs w:val="56"/>
        </w:rPr>
        <w:t xml:space="preserve">Summary of </w:t>
      </w:r>
      <w:r w:rsidR="0008528E" w:rsidRPr="001D6145">
        <w:rPr>
          <w:rFonts w:asciiTheme="minorHAnsi" w:hAnsiTheme="minorHAnsi" w:cstheme="minorHAnsi"/>
          <w:color w:val="31849B" w:themeColor="accent5" w:themeShade="BF"/>
          <w:szCs w:val="56"/>
        </w:rPr>
        <w:t xml:space="preserve">drugs </w:t>
      </w:r>
      <w:r w:rsidR="00ED31B0" w:rsidRPr="001D6145">
        <w:rPr>
          <w:rFonts w:asciiTheme="minorHAnsi" w:hAnsiTheme="minorHAnsi" w:cstheme="minorHAnsi"/>
          <w:color w:val="31849B" w:themeColor="accent5" w:themeShade="BF"/>
          <w:szCs w:val="56"/>
        </w:rPr>
        <w:t xml:space="preserve">used and </w:t>
      </w:r>
      <w:r w:rsidR="00BD6644" w:rsidRPr="001D6145">
        <w:rPr>
          <w:rFonts w:asciiTheme="minorHAnsi" w:hAnsiTheme="minorHAnsi" w:cstheme="minorHAnsi"/>
          <w:color w:val="31849B" w:themeColor="accent5" w:themeShade="BF"/>
          <w:szCs w:val="56"/>
        </w:rPr>
        <w:t xml:space="preserve">times to death using </w:t>
      </w:r>
      <w:r w:rsidR="00A16766" w:rsidRPr="001D6145">
        <w:rPr>
          <w:rFonts w:asciiTheme="minorHAnsi" w:hAnsiTheme="minorHAnsi" w:cstheme="minorHAnsi"/>
          <w:color w:val="31849B" w:themeColor="accent5" w:themeShade="BF"/>
          <w:szCs w:val="56"/>
        </w:rPr>
        <w:t xml:space="preserve">intracardiac injection </w:t>
      </w:r>
      <w:r w:rsidR="00112F39" w:rsidRPr="001D6145">
        <w:rPr>
          <w:rFonts w:asciiTheme="minorHAnsi" w:hAnsiTheme="minorHAnsi" w:cstheme="minorHAnsi"/>
          <w:color w:val="31849B" w:themeColor="accent5" w:themeShade="BF"/>
          <w:szCs w:val="56"/>
        </w:rPr>
        <w:t>i</w:t>
      </w:r>
      <w:r w:rsidR="00E77532" w:rsidRPr="001D6145">
        <w:rPr>
          <w:rFonts w:asciiTheme="minorHAnsi" w:hAnsiTheme="minorHAnsi" w:cstheme="minorHAnsi"/>
          <w:color w:val="31849B" w:themeColor="accent5" w:themeShade="BF"/>
          <w:szCs w:val="56"/>
        </w:rPr>
        <w:t>n Australia</w:t>
      </w:r>
      <w:bookmarkEnd w:id="57"/>
      <w:r w:rsidR="0014425E" w:rsidRPr="001D6145">
        <w:rPr>
          <w:rFonts w:asciiTheme="minorHAnsi" w:hAnsiTheme="minorHAnsi" w:cstheme="minorHAnsi"/>
          <w:color w:val="31849B" w:themeColor="accent5" w:themeShade="BF"/>
          <w:szCs w:val="56"/>
        </w:rPr>
        <w:t xml:space="preserve"> </w:t>
      </w:r>
    </w:p>
    <w:tbl>
      <w:tblPr>
        <w:tblStyle w:val="TableGrid"/>
        <w:tblW w:w="0" w:type="auto"/>
        <w:jc w:val="center"/>
        <w:tblLook w:val="04A0" w:firstRow="1" w:lastRow="0" w:firstColumn="1" w:lastColumn="0" w:noHBand="0" w:noVBand="1"/>
      </w:tblPr>
      <w:tblGrid>
        <w:gridCol w:w="1555"/>
        <w:gridCol w:w="1984"/>
        <w:gridCol w:w="1985"/>
        <w:gridCol w:w="1984"/>
      </w:tblGrid>
      <w:tr w:rsidR="00887E52" w:rsidRPr="00AA5E2E" w14:paraId="3E813A80" w14:textId="77777777" w:rsidTr="002F334D">
        <w:trPr>
          <w:jc w:val="center"/>
        </w:trPr>
        <w:tc>
          <w:tcPr>
            <w:tcW w:w="1555" w:type="dxa"/>
          </w:tcPr>
          <w:p w14:paraId="377E330A" w14:textId="77777777" w:rsidR="00887E52" w:rsidRPr="00AA5E2E" w:rsidRDefault="00887E52" w:rsidP="00887E52">
            <w:pPr>
              <w:rPr>
                <w:b/>
                <w:bCs/>
              </w:rPr>
            </w:pPr>
          </w:p>
        </w:tc>
        <w:tc>
          <w:tcPr>
            <w:tcW w:w="1984" w:type="dxa"/>
          </w:tcPr>
          <w:p w14:paraId="7F78E231" w14:textId="3B9EDFF3" w:rsidR="00887E52" w:rsidRPr="00AA5E2E" w:rsidRDefault="00887E52" w:rsidP="00887E52">
            <w:pPr>
              <w:rPr>
                <w:b/>
                <w:bCs/>
              </w:rPr>
            </w:pPr>
            <w:r w:rsidRPr="00AA5E2E">
              <w:rPr>
                <w:b/>
                <w:bCs/>
              </w:rPr>
              <w:t>Humpback whale</w:t>
            </w:r>
            <w:r w:rsidR="00D63CAE">
              <w:rPr>
                <w:b/>
                <w:bCs/>
              </w:rPr>
              <w:t xml:space="preserve"> (</w:t>
            </w:r>
            <w:r w:rsidR="00D63CAE" w:rsidRPr="002F334D">
              <w:rPr>
                <w:b/>
                <w:bCs/>
                <w:i/>
                <w:iCs/>
              </w:rPr>
              <w:t>Megaptera novaeangliae</w:t>
            </w:r>
            <w:r w:rsidR="00D63CAE">
              <w:rPr>
                <w:b/>
                <w:bCs/>
              </w:rPr>
              <w:t>)</w:t>
            </w:r>
          </w:p>
        </w:tc>
        <w:tc>
          <w:tcPr>
            <w:tcW w:w="1985" w:type="dxa"/>
          </w:tcPr>
          <w:p w14:paraId="6BF13783" w14:textId="5910052A" w:rsidR="00D63CAE" w:rsidRPr="00AA5E2E" w:rsidRDefault="00887E52" w:rsidP="00887E52">
            <w:pPr>
              <w:rPr>
                <w:b/>
                <w:bCs/>
              </w:rPr>
            </w:pPr>
            <w:r w:rsidRPr="00AA5E2E">
              <w:rPr>
                <w:b/>
                <w:bCs/>
              </w:rPr>
              <w:t>Humpback whale</w:t>
            </w:r>
            <w:r w:rsidR="00D63CAE">
              <w:rPr>
                <w:b/>
                <w:bCs/>
              </w:rPr>
              <w:t xml:space="preserve"> (</w:t>
            </w:r>
            <w:r w:rsidR="00D63CAE" w:rsidRPr="00E27788">
              <w:rPr>
                <w:b/>
                <w:bCs/>
                <w:i/>
                <w:iCs/>
              </w:rPr>
              <w:t>Megaptera novaeangliae</w:t>
            </w:r>
            <w:r w:rsidR="00D63CAE">
              <w:rPr>
                <w:b/>
                <w:bCs/>
              </w:rPr>
              <w:t>)</w:t>
            </w:r>
          </w:p>
        </w:tc>
        <w:tc>
          <w:tcPr>
            <w:tcW w:w="1984" w:type="dxa"/>
          </w:tcPr>
          <w:p w14:paraId="5B8A70A7" w14:textId="71D4DD87" w:rsidR="00887E52" w:rsidRPr="00AA5E2E" w:rsidRDefault="00887E52" w:rsidP="00887E52">
            <w:pPr>
              <w:rPr>
                <w:b/>
                <w:bCs/>
              </w:rPr>
            </w:pPr>
            <w:r w:rsidRPr="00AA5E2E">
              <w:rPr>
                <w:b/>
                <w:bCs/>
              </w:rPr>
              <w:t>Humpback whale</w:t>
            </w:r>
            <w:r w:rsidR="00D63CAE">
              <w:rPr>
                <w:b/>
                <w:bCs/>
              </w:rPr>
              <w:t xml:space="preserve"> (</w:t>
            </w:r>
            <w:r w:rsidR="00D63CAE" w:rsidRPr="00E27788">
              <w:rPr>
                <w:b/>
                <w:bCs/>
                <w:i/>
                <w:iCs/>
              </w:rPr>
              <w:t>Megaptera novaeangliae</w:t>
            </w:r>
            <w:r w:rsidR="00D63CAE">
              <w:rPr>
                <w:b/>
                <w:bCs/>
              </w:rPr>
              <w:t>)</w:t>
            </w:r>
          </w:p>
        </w:tc>
      </w:tr>
      <w:tr w:rsidR="00887E52" w14:paraId="4F8421C1" w14:textId="77777777" w:rsidTr="002F334D">
        <w:trPr>
          <w:jc w:val="center"/>
        </w:trPr>
        <w:tc>
          <w:tcPr>
            <w:tcW w:w="1555" w:type="dxa"/>
          </w:tcPr>
          <w:p w14:paraId="7EAE03DB" w14:textId="77777777" w:rsidR="00887E52" w:rsidRPr="002F334D" w:rsidRDefault="00887E52" w:rsidP="00887E52">
            <w:pPr>
              <w:rPr>
                <w:b/>
                <w:bCs/>
              </w:rPr>
            </w:pPr>
            <w:r w:rsidRPr="002F334D">
              <w:rPr>
                <w:b/>
                <w:bCs/>
              </w:rPr>
              <w:t>Size</w:t>
            </w:r>
          </w:p>
        </w:tc>
        <w:tc>
          <w:tcPr>
            <w:tcW w:w="1984" w:type="dxa"/>
          </w:tcPr>
          <w:p w14:paraId="74D6F412" w14:textId="62BD9E51" w:rsidR="00887E52" w:rsidRDefault="00887E52" w:rsidP="00887E52">
            <w:r>
              <w:t>10</w:t>
            </w:r>
            <w:r w:rsidR="007D0C24">
              <w:t xml:space="preserve"> </w:t>
            </w:r>
            <w:r>
              <w:t>m</w:t>
            </w:r>
          </w:p>
        </w:tc>
        <w:tc>
          <w:tcPr>
            <w:tcW w:w="1985" w:type="dxa"/>
          </w:tcPr>
          <w:p w14:paraId="45EA49F2" w14:textId="1F6F6956" w:rsidR="00887E52" w:rsidRDefault="00887E52" w:rsidP="00887E52">
            <w:r>
              <w:t>11</w:t>
            </w:r>
            <w:r w:rsidR="007D0C24">
              <w:t xml:space="preserve"> </w:t>
            </w:r>
            <w:r>
              <w:t>m</w:t>
            </w:r>
          </w:p>
        </w:tc>
        <w:tc>
          <w:tcPr>
            <w:tcW w:w="1984" w:type="dxa"/>
          </w:tcPr>
          <w:p w14:paraId="755E5F21" w14:textId="1028CEE7" w:rsidR="00887E52" w:rsidRDefault="00887E52" w:rsidP="00887E52">
            <w:r>
              <w:t>12</w:t>
            </w:r>
            <w:r w:rsidR="007D0C24">
              <w:t xml:space="preserve"> </w:t>
            </w:r>
            <w:r>
              <w:t>m</w:t>
            </w:r>
          </w:p>
        </w:tc>
      </w:tr>
      <w:tr w:rsidR="00887E52" w14:paraId="7EC89770" w14:textId="77777777" w:rsidTr="002F334D">
        <w:trPr>
          <w:jc w:val="center"/>
        </w:trPr>
        <w:tc>
          <w:tcPr>
            <w:tcW w:w="1555" w:type="dxa"/>
          </w:tcPr>
          <w:p w14:paraId="1B0FBDC9" w14:textId="77777777" w:rsidR="00887E52" w:rsidRPr="002F334D" w:rsidRDefault="00887E52" w:rsidP="00887E52">
            <w:pPr>
              <w:rPr>
                <w:b/>
                <w:bCs/>
              </w:rPr>
            </w:pPr>
            <w:r w:rsidRPr="002F334D">
              <w:rPr>
                <w:b/>
                <w:bCs/>
              </w:rPr>
              <w:t>Year</w:t>
            </w:r>
          </w:p>
        </w:tc>
        <w:tc>
          <w:tcPr>
            <w:tcW w:w="1984" w:type="dxa"/>
          </w:tcPr>
          <w:p w14:paraId="45F0853C" w14:textId="77777777" w:rsidR="00887E52" w:rsidRDefault="00887E52" w:rsidP="00887E52">
            <w:r>
              <w:t>2017</w:t>
            </w:r>
          </w:p>
        </w:tc>
        <w:tc>
          <w:tcPr>
            <w:tcW w:w="1985" w:type="dxa"/>
          </w:tcPr>
          <w:p w14:paraId="086F3D85" w14:textId="23D09FF0" w:rsidR="00887E52" w:rsidRDefault="00887E52" w:rsidP="00887E52">
            <w:r>
              <w:t>2021</w:t>
            </w:r>
          </w:p>
        </w:tc>
        <w:tc>
          <w:tcPr>
            <w:tcW w:w="1984" w:type="dxa"/>
          </w:tcPr>
          <w:p w14:paraId="373437FF" w14:textId="65BC1F4F" w:rsidR="00887E52" w:rsidRDefault="00887E52" w:rsidP="00887E52">
            <w:r>
              <w:t>2022</w:t>
            </w:r>
          </w:p>
        </w:tc>
      </w:tr>
      <w:tr w:rsidR="00887E52" w14:paraId="7362031B" w14:textId="77777777" w:rsidTr="002F334D">
        <w:trPr>
          <w:jc w:val="center"/>
        </w:trPr>
        <w:tc>
          <w:tcPr>
            <w:tcW w:w="1555" w:type="dxa"/>
          </w:tcPr>
          <w:p w14:paraId="70669859" w14:textId="77777777" w:rsidR="00887E52" w:rsidRPr="002F334D" w:rsidRDefault="00887E52" w:rsidP="00887E52">
            <w:pPr>
              <w:rPr>
                <w:b/>
                <w:bCs/>
              </w:rPr>
            </w:pPr>
            <w:r w:rsidRPr="002F334D">
              <w:rPr>
                <w:b/>
                <w:bCs/>
              </w:rPr>
              <w:t>Location</w:t>
            </w:r>
          </w:p>
        </w:tc>
        <w:tc>
          <w:tcPr>
            <w:tcW w:w="1984" w:type="dxa"/>
          </w:tcPr>
          <w:p w14:paraId="2AEF877E" w14:textId="7D570E73" w:rsidR="00887E52" w:rsidRDefault="00887E52" w:rsidP="00887E52">
            <w:r>
              <w:t>Sawtell, NSW</w:t>
            </w:r>
          </w:p>
        </w:tc>
        <w:tc>
          <w:tcPr>
            <w:tcW w:w="1985" w:type="dxa"/>
          </w:tcPr>
          <w:p w14:paraId="7B6C40B2" w14:textId="15948BB6" w:rsidR="00887E52" w:rsidRDefault="00887E52" w:rsidP="00887E52">
            <w:r>
              <w:t>Gippsland, Vic</w:t>
            </w:r>
          </w:p>
        </w:tc>
        <w:tc>
          <w:tcPr>
            <w:tcW w:w="1984" w:type="dxa"/>
          </w:tcPr>
          <w:p w14:paraId="422DBBAC" w14:textId="403594A2" w:rsidR="00887E52" w:rsidRDefault="00887E52" w:rsidP="00887E52">
            <w:r>
              <w:t>Crescent Head, NSW</w:t>
            </w:r>
          </w:p>
        </w:tc>
      </w:tr>
      <w:tr w:rsidR="00887E52" w14:paraId="260A30F5" w14:textId="77777777" w:rsidTr="002F334D">
        <w:trPr>
          <w:jc w:val="center"/>
        </w:trPr>
        <w:tc>
          <w:tcPr>
            <w:tcW w:w="1555" w:type="dxa"/>
          </w:tcPr>
          <w:p w14:paraId="121E0724" w14:textId="77777777" w:rsidR="00887E52" w:rsidRPr="002F334D" w:rsidRDefault="00887E52" w:rsidP="00887E52">
            <w:pPr>
              <w:rPr>
                <w:b/>
                <w:bCs/>
              </w:rPr>
            </w:pPr>
            <w:r w:rsidRPr="002F334D">
              <w:rPr>
                <w:b/>
                <w:bCs/>
              </w:rPr>
              <w:t>Sedation drugs used</w:t>
            </w:r>
          </w:p>
        </w:tc>
        <w:tc>
          <w:tcPr>
            <w:tcW w:w="1984" w:type="dxa"/>
          </w:tcPr>
          <w:p w14:paraId="2504ABF3" w14:textId="77777777" w:rsidR="00887E52" w:rsidRDefault="00887E52" w:rsidP="00887E52">
            <w:r>
              <w:t>Xylazine</w:t>
            </w:r>
          </w:p>
        </w:tc>
        <w:tc>
          <w:tcPr>
            <w:tcW w:w="1985" w:type="dxa"/>
          </w:tcPr>
          <w:p w14:paraId="0349EA4D" w14:textId="01681731" w:rsidR="00887E52" w:rsidRPr="00AA5E2E" w:rsidRDefault="00887E52" w:rsidP="00531EB4">
            <w:pPr>
              <w:spacing w:after="0" w:line="240" w:lineRule="auto"/>
            </w:pPr>
            <w:r w:rsidRPr="00AA5E2E">
              <w:t>Midazolam</w:t>
            </w:r>
            <w:r>
              <w:t xml:space="preserve">, </w:t>
            </w:r>
            <w:r w:rsidRPr="00AA5E2E">
              <w:t>Medetomidine</w:t>
            </w:r>
          </w:p>
        </w:tc>
        <w:tc>
          <w:tcPr>
            <w:tcW w:w="1984" w:type="dxa"/>
          </w:tcPr>
          <w:p w14:paraId="3F4541C6" w14:textId="6EC9C8CE" w:rsidR="00887E52" w:rsidRDefault="00887E52" w:rsidP="00887E52">
            <w:r w:rsidRPr="00AA5E2E">
              <w:t>Midazolam</w:t>
            </w:r>
            <w:r>
              <w:t xml:space="preserve">, </w:t>
            </w:r>
            <w:r w:rsidRPr="00AA5E2E">
              <w:t>Xylazine</w:t>
            </w:r>
          </w:p>
        </w:tc>
      </w:tr>
      <w:tr w:rsidR="00887E52" w14:paraId="3ADD6AF8" w14:textId="77777777" w:rsidTr="002F334D">
        <w:trPr>
          <w:jc w:val="center"/>
        </w:trPr>
        <w:tc>
          <w:tcPr>
            <w:tcW w:w="1555" w:type="dxa"/>
          </w:tcPr>
          <w:p w14:paraId="7004ECFC" w14:textId="77777777" w:rsidR="00887E52" w:rsidRPr="002F334D" w:rsidRDefault="00887E52" w:rsidP="00887E52">
            <w:pPr>
              <w:rPr>
                <w:b/>
                <w:bCs/>
              </w:rPr>
            </w:pPr>
            <w:r w:rsidRPr="002F334D">
              <w:rPr>
                <w:b/>
                <w:bCs/>
              </w:rPr>
              <w:t>Euthanasia drugs used</w:t>
            </w:r>
          </w:p>
        </w:tc>
        <w:tc>
          <w:tcPr>
            <w:tcW w:w="1984" w:type="dxa"/>
          </w:tcPr>
          <w:p w14:paraId="0804726A" w14:textId="3B02C11B" w:rsidR="00887E52" w:rsidRDefault="00887E52" w:rsidP="00887E52">
            <w:r w:rsidRPr="00AA5E2E">
              <w:t>Pentobarbitone</w:t>
            </w:r>
            <w:r>
              <w:t xml:space="preserve"> sodium</w:t>
            </w:r>
          </w:p>
        </w:tc>
        <w:tc>
          <w:tcPr>
            <w:tcW w:w="1985" w:type="dxa"/>
          </w:tcPr>
          <w:p w14:paraId="3C770782" w14:textId="77777777" w:rsidR="00887E52" w:rsidRPr="00AA5E2E" w:rsidRDefault="00887E52" w:rsidP="00887E52">
            <w:pPr>
              <w:spacing w:after="0" w:line="240" w:lineRule="auto"/>
            </w:pPr>
            <w:r w:rsidRPr="00AA5E2E">
              <w:t>Pentobarbitone</w:t>
            </w:r>
            <w:r>
              <w:t xml:space="preserve"> sodium</w:t>
            </w:r>
          </w:p>
          <w:p w14:paraId="693DF812" w14:textId="3D67D161" w:rsidR="00887E52" w:rsidRPr="00AA5E2E" w:rsidRDefault="00887E52" w:rsidP="00887E52">
            <w:r w:rsidRPr="00AA5E2E">
              <w:t>Potassium chloride</w:t>
            </w:r>
          </w:p>
        </w:tc>
        <w:tc>
          <w:tcPr>
            <w:tcW w:w="1984" w:type="dxa"/>
          </w:tcPr>
          <w:p w14:paraId="0338AC48" w14:textId="77777777" w:rsidR="00887E52" w:rsidRDefault="00887E52" w:rsidP="00836410">
            <w:pPr>
              <w:spacing w:after="0" w:line="240" w:lineRule="auto"/>
            </w:pPr>
            <w:r w:rsidRPr="00AA5E2E">
              <w:t>Pentobarbitone</w:t>
            </w:r>
            <w:r>
              <w:t xml:space="preserve"> sodium</w:t>
            </w:r>
          </w:p>
          <w:p w14:paraId="2DA61185" w14:textId="172672F1" w:rsidR="00836410" w:rsidRDefault="00836410" w:rsidP="00836410">
            <w:pPr>
              <w:spacing w:after="0" w:line="240" w:lineRule="auto"/>
            </w:pPr>
            <w:r>
              <w:t>Potassium chloride</w:t>
            </w:r>
          </w:p>
        </w:tc>
      </w:tr>
      <w:tr w:rsidR="00887E52" w14:paraId="08351D58" w14:textId="77777777" w:rsidTr="002F334D">
        <w:trPr>
          <w:jc w:val="center"/>
        </w:trPr>
        <w:tc>
          <w:tcPr>
            <w:tcW w:w="1555" w:type="dxa"/>
          </w:tcPr>
          <w:p w14:paraId="5B5D8BED" w14:textId="77777777" w:rsidR="00887E52" w:rsidRPr="002F334D" w:rsidRDefault="00887E52" w:rsidP="00887E52">
            <w:pPr>
              <w:rPr>
                <w:b/>
                <w:bCs/>
              </w:rPr>
            </w:pPr>
            <w:r w:rsidRPr="002F334D">
              <w:rPr>
                <w:b/>
                <w:bCs/>
              </w:rPr>
              <w:t>Time to death</w:t>
            </w:r>
          </w:p>
        </w:tc>
        <w:tc>
          <w:tcPr>
            <w:tcW w:w="1984" w:type="dxa"/>
          </w:tcPr>
          <w:p w14:paraId="2ECDE927" w14:textId="1B9517C9" w:rsidR="00887E52" w:rsidRDefault="00887E52" w:rsidP="00887E52">
            <w:r w:rsidRPr="00AA5E2E">
              <w:t xml:space="preserve">20 min after first </w:t>
            </w:r>
            <w:r w:rsidR="00916827">
              <w:t xml:space="preserve">IC </w:t>
            </w:r>
            <w:r w:rsidRPr="00AA5E2E">
              <w:t>injection</w:t>
            </w:r>
          </w:p>
        </w:tc>
        <w:tc>
          <w:tcPr>
            <w:tcW w:w="1985" w:type="dxa"/>
          </w:tcPr>
          <w:p w14:paraId="5920A3B9" w14:textId="1C01219B" w:rsidR="00887E52" w:rsidRPr="00AA5E2E" w:rsidRDefault="00887E52" w:rsidP="00887E52">
            <w:r w:rsidRPr="00AA5E2E">
              <w:t xml:space="preserve">1 -2 min after first </w:t>
            </w:r>
            <w:r w:rsidR="00916827">
              <w:t xml:space="preserve">IC </w:t>
            </w:r>
            <w:r w:rsidRPr="00AA5E2E">
              <w:t>injection</w:t>
            </w:r>
          </w:p>
        </w:tc>
        <w:tc>
          <w:tcPr>
            <w:tcW w:w="1984" w:type="dxa"/>
          </w:tcPr>
          <w:p w14:paraId="2C763FC8" w14:textId="09D07C0B" w:rsidR="00887E52" w:rsidRDefault="00887E52" w:rsidP="00887E52">
            <w:r w:rsidRPr="00AA5E2E">
              <w:t xml:space="preserve">66 min after </w:t>
            </w:r>
            <w:r w:rsidR="00A12904">
              <w:t>intra-thoracic</w:t>
            </w:r>
            <w:r w:rsidRPr="00AA5E2E">
              <w:t xml:space="preserve"> injection</w:t>
            </w:r>
          </w:p>
        </w:tc>
      </w:tr>
      <w:tr w:rsidR="00887E52" w14:paraId="60C9F24C" w14:textId="77777777" w:rsidTr="002F334D">
        <w:trPr>
          <w:jc w:val="center"/>
        </w:trPr>
        <w:tc>
          <w:tcPr>
            <w:tcW w:w="1555" w:type="dxa"/>
          </w:tcPr>
          <w:p w14:paraId="78B35FC7" w14:textId="77777777" w:rsidR="00887E52" w:rsidRPr="002F334D" w:rsidRDefault="00887E52" w:rsidP="00887E52">
            <w:pPr>
              <w:rPr>
                <w:b/>
                <w:bCs/>
              </w:rPr>
            </w:pPr>
            <w:r w:rsidRPr="002F334D">
              <w:rPr>
                <w:b/>
                <w:bCs/>
              </w:rPr>
              <w:t>Comments</w:t>
            </w:r>
          </w:p>
        </w:tc>
        <w:tc>
          <w:tcPr>
            <w:tcW w:w="1984" w:type="dxa"/>
          </w:tcPr>
          <w:p w14:paraId="146E58F2" w14:textId="04DF96CE" w:rsidR="00887E52" w:rsidRDefault="00887E52" w:rsidP="00887E52">
            <w:r w:rsidRPr="00AA5E2E">
              <w:t xml:space="preserve">Single dose of sedation administered 90 min prior to </w:t>
            </w:r>
            <w:r w:rsidR="00916827">
              <w:t>IC</w:t>
            </w:r>
            <w:r w:rsidRPr="00AA5E2E">
              <w:t xml:space="preserve"> injection of 2 doses of Pentobarbitone</w:t>
            </w:r>
            <w:r>
              <w:t xml:space="preserve"> sodium</w:t>
            </w:r>
          </w:p>
        </w:tc>
        <w:tc>
          <w:tcPr>
            <w:tcW w:w="1985" w:type="dxa"/>
          </w:tcPr>
          <w:p w14:paraId="43812F25" w14:textId="373680F2" w:rsidR="00887E52" w:rsidRPr="00AA5E2E" w:rsidRDefault="00887E52" w:rsidP="00887E52">
            <w:r w:rsidRPr="00AA5E2E">
              <w:t xml:space="preserve">3 doses of sedation administered over 30 – 45 min prior to </w:t>
            </w:r>
            <w:r w:rsidR="00916827">
              <w:t xml:space="preserve">IC </w:t>
            </w:r>
            <w:r w:rsidRPr="00AA5E2E">
              <w:t>injection of Pentobarbitone</w:t>
            </w:r>
            <w:r>
              <w:t xml:space="preserve"> sodium followed by </w:t>
            </w:r>
            <w:r w:rsidRPr="00AA5E2E">
              <w:t>Potassium chloride</w:t>
            </w:r>
          </w:p>
        </w:tc>
        <w:tc>
          <w:tcPr>
            <w:tcW w:w="1984" w:type="dxa"/>
          </w:tcPr>
          <w:p w14:paraId="6856F4EF" w14:textId="7810EBD7" w:rsidR="00887E52" w:rsidRDefault="00887E52" w:rsidP="00887E52">
            <w:r w:rsidRPr="00AA5E2E">
              <w:t xml:space="preserve">4 doses of sedation administered over 37 min prior to </w:t>
            </w:r>
            <w:r w:rsidR="00331467">
              <w:t>intrathoracic</w:t>
            </w:r>
            <w:r w:rsidR="00916827">
              <w:t xml:space="preserve"> </w:t>
            </w:r>
            <w:r w:rsidR="00A12904">
              <w:t>injection of Potassium chloride</w:t>
            </w:r>
            <w:r w:rsidR="00D63CAE">
              <w:t>,</w:t>
            </w:r>
            <w:r w:rsidR="00A12904">
              <w:t xml:space="preserve"> followed by</w:t>
            </w:r>
            <w:r w:rsidRPr="00AA5E2E">
              <w:t xml:space="preserve"> </w:t>
            </w:r>
            <w:r w:rsidR="00916827">
              <w:t xml:space="preserve">IC </w:t>
            </w:r>
            <w:r w:rsidRPr="00AA5E2E">
              <w:t xml:space="preserve">injection of 6 doses of Pentobarbitone </w:t>
            </w:r>
            <w:r>
              <w:t xml:space="preserve">sodium </w:t>
            </w:r>
          </w:p>
        </w:tc>
      </w:tr>
      <w:tr w:rsidR="00887E52" w14:paraId="2C1A804A" w14:textId="77777777" w:rsidTr="002F334D">
        <w:trPr>
          <w:jc w:val="center"/>
        </w:trPr>
        <w:tc>
          <w:tcPr>
            <w:tcW w:w="1555" w:type="dxa"/>
          </w:tcPr>
          <w:p w14:paraId="3E6137A2" w14:textId="77777777" w:rsidR="00887E52" w:rsidRPr="0052398A" w:rsidRDefault="00887E52" w:rsidP="00887E52">
            <w:pPr>
              <w:rPr>
                <w:b/>
                <w:bCs/>
              </w:rPr>
            </w:pPr>
            <w:r w:rsidRPr="0052398A">
              <w:rPr>
                <w:b/>
                <w:bCs/>
              </w:rPr>
              <w:t>Reference</w:t>
            </w:r>
          </w:p>
        </w:tc>
        <w:tc>
          <w:tcPr>
            <w:tcW w:w="1984" w:type="dxa"/>
          </w:tcPr>
          <w:p w14:paraId="32A01C84" w14:textId="7E87B3A7" w:rsidR="00887E52" w:rsidRPr="00E176B0" w:rsidRDefault="00F40CAD" w:rsidP="00887E52">
            <w:r w:rsidRPr="00E176B0">
              <w:t>D. March p</w:t>
            </w:r>
            <w:r w:rsidR="00887E52" w:rsidRPr="00E176B0">
              <w:t xml:space="preserve">ers </w:t>
            </w:r>
            <w:r w:rsidRPr="00E176B0">
              <w:t>c</w:t>
            </w:r>
            <w:r w:rsidR="00887E52" w:rsidRPr="00E176B0">
              <w:t>omm</w:t>
            </w:r>
            <w:r w:rsidRPr="00E176B0">
              <w:t xml:space="preserve"> </w:t>
            </w:r>
            <w:r w:rsidR="00531EB4">
              <w:t>25 July 2024</w:t>
            </w:r>
          </w:p>
        </w:tc>
        <w:tc>
          <w:tcPr>
            <w:tcW w:w="1985" w:type="dxa"/>
          </w:tcPr>
          <w:p w14:paraId="6141528E" w14:textId="3B71EBCA" w:rsidR="00887E52" w:rsidRPr="00E176B0" w:rsidRDefault="00F40CAD" w:rsidP="00887E52">
            <w:r w:rsidRPr="00E176B0">
              <w:t>M. Lynch p</w:t>
            </w:r>
            <w:r w:rsidR="00887E52" w:rsidRPr="00E176B0">
              <w:t>ers</w:t>
            </w:r>
            <w:r w:rsidRPr="00E176B0">
              <w:t xml:space="preserve"> c</w:t>
            </w:r>
            <w:r w:rsidR="00887E52" w:rsidRPr="00E176B0">
              <w:t xml:space="preserve">omm </w:t>
            </w:r>
            <w:r w:rsidR="00CC0E08">
              <w:t>24 November</w:t>
            </w:r>
            <w:r w:rsidR="00E176B0" w:rsidRPr="00E176B0">
              <w:t xml:space="preserve"> </w:t>
            </w:r>
            <w:r w:rsidRPr="00E176B0">
              <w:t>202</w:t>
            </w:r>
            <w:r w:rsidR="00E176B0" w:rsidRPr="00E176B0">
              <w:t>3</w:t>
            </w:r>
          </w:p>
        </w:tc>
        <w:tc>
          <w:tcPr>
            <w:tcW w:w="1984" w:type="dxa"/>
          </w:tcPr>
          <w:p w14:paraId="4372C58D" w14:textId="5563AEC2" w:rsidR="00887E52" w:rsidRPr="00E176B0" w:rsidRDefault="00F40CAD" w:rsidP="00887E52">
            <w:r w:rsidRPr="00E176B0">
              <w:t>D. March p</w:t>
            </w:r>
            <w:r w:rsidR="00887E52" w:rsidRPr="00E176B0">
              <w:t>ers</w:t>
            </w:r>
            <w:r w:rsidR="002A590D">
              <w:t xml:space="preserve"> c</w:t>
            </w:r>
            <w:r w:rsidR="00887E52" w:rsidRPr="00E176B0">
              <w:t>omm</w:t>
            </w:r>
            <w:r w:rsidRPr="00E176B0">
              <w:t xml:space="preserve"> </w:t>
            </w:r>
            <w:r w:rsidR="00531EB4">
              <w:t>25 July 2024</w:t>
            </w:r>
          </w:p>
        </w:tc>
      </w:tr>
    </w:tbl>
    <w:p w14:paraId="74B4B366" w14:textId="2E11610A" w:rsidR="00CB5E03" w:rsidRPr="001D6145" w:rsidRDefault="00F000BE" w:rsidP="00CB5E03">
      <w:pPr>
        <w:pStyle w:val="Heading2"/>
        <w:rPr>
          <w:rFonts w:asciiTheme="minorHAnsi" w:hAnsiTheme="minorHAnsi" w:cstheme="minorHAnsi"/>
          <w:color w:val="31849B" w:themeColor="accent5" w:themeShade="BF"/>
          <w:szCs w:val="56"/>
        </w:rPr>
      </w:pPr>
      <w:bookmarkStart w:id="58" w:name="_Toc172885727"/>
      <w:r w:rsidRPr="001D6145">
        <w:rPr>
          <w:rFonts w:asciiTheme="minorHAnsi" w:hAnsiTheme="minorHAnsi" w:cstheme="minorHAnsi"/>
          <w:color w:val="31849B" w:themeColor="accent5" w:themeShade="BF"/>
          <w:szCs w:val="56"/>
        </w:rPr>
        <w:lastRenderedPageBreak/>
        <w:t xml:space="preserve">Appendix </w:t>
      </w:r>
      <w:r w:rsidR="00B06376" w:rsidRPr="001D6145">
        <w:rPr>
          <w:rFonts w:asciiTheme="minorHAnsi" w:hAnsiTheme="minorHAnsi" w:cstheme="minorHAnsi"/>
          <w:color w:val="31849B" w:themeColor="accent5" w:themeShade="BF"/>
          <w:szCs w:val="56"/>
        </w:rPr>
        <w:t>4</w:t>
      </w:r>
      <w:r w:rsidRPr="001D6145">
        <w:rPr>
          <w:rFonts w:asciiTheme="minorHAnsi" w:hAnsiTheme="minorHAnsi" w:cstheme="minorHAnsi"/>
          <w:color w:val="31849B" w:themeColor="accent5" w:themeShade="BF"/>
          <w:szCs w:val="56"/>
        </w:rPr>
        <w:t xml:space="preserve">: </w:t>
      </w:r>
      <w:bookmarkStart w:id="59" w:name="_Toc121835010"/>
      <w:r w:rsidR="00BD6644" w:rsidRPr="001D6145">
        <w:rPr>
          <w:rFonts w:asciiTheme="minorHAnsi" w:hAnsiTheme="minorHAnsi" w:cstheme="minorHAnsi"/>
          <w:color w:val="31849B" w:themeColor="accent5" w:themeShade="BF"/>
          <w:szCs w:val="56"/>
        </w:rPr>
        <w:t>P</w:t>
      </w:r>
      <w:r w:rsidR="00124F83" w:rsidRPr="001D6145">
        <w:rPr>
          <w:rFonts w:asciiTheme="minorHAnsi" w:hAnsiTheme="minorHAnsi" w:cstheme="minorHAnsi"/>
          <w:color w:val="31849B" w:themeColor="accent5" w:themeShade="BF"/>
          <w:szCs w:val="56"/>
        </w:rPr>
        <w:t>re-euthanasia drugs used in large whales</w:t>
      </w:r>
      <w:bookmarkEnd w:id="58"/>
      <w:bookmarkEnd w:id="59"/>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8"/>
        <w:gridCol w:w="1520"/>
        <w:gridCol w:w="1520"/>
        <w:gridCol w:w="1521"/>
        <w:gridCol w:w="1520"/>
        <w:gridCol w:w="1521"/>
      </w:tblGrid>
      <w:tr w:rsidR="00124F83" w:rsidRPr="007B7F44" w14:paraId="39D5BF3C" w14:textId="77777777" w:rsidTr="002F334D">
        <w:trPr>
          <w:trHeight w:val="570"/>
        </w:trPr>
        <w:tc>
          <w:tcPr>
            <w:tcW w:w="1578" w:type="dxa"/>
            <w:tcBorders>
              <w:top w:val="single" w:sz="4" w:space="0" w:color="auto"/>
              <w:bottom w:val="single" w:sz="4" w:space="0" w:color="auto"/>
            </w:tcBorders>
          </w:tcPr>
          <w:p w14:paraId="7A0FF9C0" w14:textId="77777777" w:rsidR="00124F83" w:rsidRPr="007B7F44" w:rsidRDefault="00124F83" w:rsidP="001B24CF">
            <w:pPr>
              <w:rPr>
                <w:rFonts w:asciiTheme="minorHAnsi" w:hAnsiTheme="minorHAnsi" w:cstheme="minorHAnsi"/>
                <w:b/>
                <w:bCs/>
                <w:lang w:eastAsia="ja-JP"/>
              </w:rPr>
            </w:pPr>
          </w:p>
        </w:tc>
        <w:tc>
          <w:tcPr>
            <w:tcW w:w="1498" w:type="dxa"/>
            <w:tcBorders>
              <w:top w:val="single" w:sz="4" w:space="0" w:color="auto"/>
              <w:bottom w:val="single" w:sz="4" w:space="0" w:color="auto"/>
            </w:tcBorders>
          </w:tcPr>
          <w:p w14:paraId="51ED2EF7"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Case 1</w:t>
            </w:r>
          </w:p>
        </w:tc>
        <w:tc>
          <w:tcPr>
            <w:tcW w:w="1498" w:type="dxa"/>
            <w:tcBorders>
              <w:top w:val="single" w:sz="4" w:space="0" w:color="auto"/>
              <w:bottom w:val="single" w:sz="4" w:space="0" w:color="auto"/>
            </w:tcBorders>
          </w:tcPr>
          <w:p w14:paraId="132F8915"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Case 2</w:t>
            </w:r>
          </w:p>
        </w:tc>
        <w:tc>
          <w:tcPr>
            <w:tcW w:w="1499" w:type="dxa"/>
            <w:tcBorders>
              <w:top w:val="single" w:sz="4" w:space="0" w:color="auto"/>
              <w:bottom w:val="single" w:sz="4" w:space="0" w:color="auto"/>
            </w:tcBorders>
          </w:tcPr>
          <w:p w14:paraId="21AAABD2"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Case 3</w:t>
            </w:r>
          </w:p>
        </w:tc>
        <w:tc>
          <w:tcPr>
            <w:tcW w:w="1498" w:type="dxa"/>
            <w:tcBorders>
              <w:top w:val="single" w:sz="4" w:space="0" w:color="auto"/>
              <w:bottom w:val="single" w:sz="4" w:space="0" w:color="auto"/>
            </w:tcBorders>
          </w:tcPr>
          <w:p w14:paraId="2B8E4BD1"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Case 4</w:t>
            </w:r>
          </w:p>
        </w:tc>
        <w:tc>
          <w:tcPr>
            <w:tcW w:w="1499" w:type="dxa"/>
            <w:tcBorders>
              <w:top w:val="single" w:sz="4" w:space="0" w:color="auto"/>
              <w:bottom w:val="single" w:sz="4" w:space="0" w:color="auto"/>
            </w:tcBorders>
          </w:tcPr>
          <w:p w14:paraId="0CFF5111"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Case 5</w:t>
            </w:r>
          </w:p>
        </w:tc>
      </w:tr>
      <w:tr w:rsidR="00124F83" w:rsidRPr="007B7F44" w14:paraId="526E6509" w14:textId="77777777" w:rsidTr="002F334D">
        <w:trPr>
          <w:trHeight w:val="570"/>
        </w:trPr>
        <w:tc>
          <w:tcPr>
            <w:tcW w:w="1578" w:type="dxa"/>
            <w:tcBorders>
              <w:top w:val="single" w:sz="4" w:space="0" w:color="auto"/>
            </w:tcBorders>
          </w:tcPr>
          <w:p w14:paraId="58163444"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Species</w:t>
            </w:r>
          </w:p>
        </w:tc>
        <w:tc>
          <w:tcPr>
            <w:tcW w:w="1520" w:type="dxa"/>
            <w:tcBorders>
              <w:top w:val="single" w:sz="4" w:space="0" w:color="auto"/>
            </w:tcBorders>
          </w:tcPr>
          <w:p w14:paraId="66DFFBE1" w14:textId="0EFCD67B" w:rsidR="00124F83" w:rsidRPr="00207D99" w:rsidRDefault="00124F83" w:rsidP="001B24CF">
            <w:pPr>
              <w:rPr>
                <w:rFonts w:asciiTheme="minorHAnsi" w:hAnsiTheme="minorHAnsi" w:cstheme="minorHAnsi"/>
                <w:lang w:eastAsia="ja-JP"/>
              </w:rPr>
            </w:pPr>
            <w:r w:rsidRPr="00207D99">
              <w:rPr>
                <w:rFonts w:asciiTheme="minorHAnsi" w:hAnsiTheme="minorHAnsi" w:cstheme="minorHAnsi"/>
                <w:lang w:eastAsia="ja-JP"/>
              </w:rPr>
              <w:t xml:space="preserve">Humpback </w:t>
            </w:r>
            <w:r w:rsidR="00207D99" w:rsidRPr="00207D99">
              <w:rPr>
                <w:rFonts w:asciiTheme="minorHAnsi" w:hAnsiTheme="minorHAnsi" w:cstheme="minorHAnsi"/>
                <w:lang w:eastAsia="ja-JP"/>
              </w:rPr>
              <w:t xml:space="preserve">whale </w:t>
            </w:r>
            <w:r w:rsidR="00207D99" w:rsidRPr="002F334D">
              <w:rPr>
                <w:rFonts w:asciiTheme="minorHAnsi" w:hAnsiTheme="minorHAnsi" w:cstheme="minorHAnsi"/>
              </w:rPr>
              <w:t>(</w:t>
            </w:r>
            <w:r w:rsidR="00207D99" w:rsidRPr="002F334D">
              <w:rPr>
                <w:rFonts w:asciiTheme="minorHAnsi" w:hAnsiTheme="minorHAnsi" w:cstheme="minorHAnsi"/>
                <w:i/>
                <w:iCs/>
              </w:rPr>
              <w:t>Megaptera novaeangliae</w:t>
            </w:r>
            <w:r w:rsidR="00207D99" w:rsidRPr="002F334D">
              <w:rPr>
                <w:rFonts w:asciiTheme="minorHAnsi" w:hAnsiTheme="minorHAnsi" w:cstheme="minorHAnsi"/>
              </w:rPr>
              <w:t>)</w:t>
            </w:r>
          </w:p>
        </w:tc>
        <w:tc>
          <w:tcPr>
            <w:tcW w:w="1520" w:type="dxa"/>
            <w:tcBorders>
              <w:top w:val="single" w:sz="4" w:space="0" w:color="auto"/>
            </w:tcBorders>
          </w:tcPr>
          <w:p w14:paraId="39CEC526" w14:textId="63E010F0"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Humpback</w:t>
            </w:r>
            <w:r w:rsidR="00207D99">
              <w:rPr>
                <w:rFonts w:asciiTheme="minorHAnsi" w:hAnsiTheme="minorHAnsi" w:cstheme="minorHAnsi"/>
                <w:lang w:eastAsia="ja-JP"/>
              </w:rPr>
              <w:t xml:space="preserve"> </w:t>
            </w:r>
            <w:r w:rsidR="00207D99" w:rsidRPr="00207D99">
              <w:rPr>
                <w:rFonts w:asciiTheme="minorHAnsi" w:hAnsiTheme="minorHAnsi" w:cstheme="minorHAnsi"/>
                <w:lang w:eastAsia="ja-JP"/>
              </w:rPr>
              <w:t xml:space="preserve">whale </w:t>
            </w:r>
            <w:r w:rsidR="00207D99" w:rsidRPr="00E27788">
              <w:rPr>
                <w:rFonts w:asciiTheme="minorHAnsi" w:hAnsiTheme="minorHAnsi" w:cstheme="minorHAnsi"/>
              </w:rPr>
              <w:t>(</w:t>
            </w:r>
            <w:r w:rsidR="00207D99" w:rsidRPr="00E27788">
              <w:rPr>
                <w:rFonts w:asciiTheme="minorHAnsi" w:hAnsiTheme="minorHAnsi" w:cstheme="minorHAnsi"/>
                <w:i/>
                <w:iCs/>
              </w:rPr>
              <w:t>Megaptera novaeangliae</w:t>
            </w:r>
            <w:r w:rsidR="00207D99" w:rsidRPr="00E27788">
              <w:rPr>
                <w:rFonts w:asciiTheme="minorHAnsi" w:hAnsiTheme="minorHAnsi" w:cstheme="minorHAnsi"/>
              </w:rPr>
              <w:t>)</w:t>
            </w:r>
            <w:r w:rsidRPr="007B7F44">
              <w:rPr>
                <w:rFonts w:asciiTheme="minorHAnsi" w:hAnsiTheme="minorHAnsi" w:cstheme="minorHAnsi"/>
                <w:lang w:eastAsia="ja-JP"/>
              </w:rPr>
              <w:t xml:space="preserve"> </w:t>
            </w:r>
          </w:p>
        </w:tc>
        <w:tc>
          <w:tcPr>
            <w:tcW w:w="1521" w:type="dxa"/>
            <w:tcBorders>
              <w:top w:val="single" w:sz="4" w:space="0" w:color="auto"/>
            </w:tcBorders>
          </w:tcPr>
          <w:p w14:paraId="4C6E178C" w14:textId="475D4272"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 xml:space="preserve">Humpback </w:t>
            </w:r>
            <w:r w:rsidR="00207D99" w:rsidRPr="00207D99">
              <w:rPr>
                <w:rFonts w:asciiTheme="minorHAnsi" w:hAnsiTheme="minorHAnsi" w:cstheme="minorHAnsi"/>
                <w:lang w:eastAsia="ja-JP"/>
              </w:rPr>
              <w:t xml:space="preserve">whale </w:t>
            </w:r>
            <w:r w:rsidR="00207D99" w:rsidRPr="00E27788">
              <w:rPr>
                <w:rFonts w:asciiTheme="minorHAnsi" w:hAnsiTheme="minorHAnsi" w:cstheme="minorHAnsi"/>
              </w:rPr>
              <w:t>(</w:t>
            </w:r>
            <w:r w:rsidR="00207D99" w:rsidRPr="00E27788">
              <w:rPr>
                <w:rFonts w:asciiTheme="minorHAnsi" w:hAnsiTheme="minorHAnsi" w:cstheme="minorHAnsi"/>
                <w:i/>
                <w:iCs/>
              </w:rPr>
              <w:t>Megaptera novaeangliae</w:t>
            </w:r>
            <w:r w:rsidR="00207D99" w:rsidRPr="00E27788">
              <w:rPr>
                <w:rFonts w:asciiTheme="minorHAnsi" w:hAnsiTheme="minorHAnsi" w:cstheme="minorHAnsi"/>
              </w:rPr>
              <w:t>)</w:t>
            </w:r>
          </w:p>
        </w:tc>
        <w:tc>
          <w:tcPr>
            <w:tcW w:w="1520" w:type="dxa"/>
            <w:tcBorders>
              <w:top w:val="single" w:sz="4" w:space="0" w:color="auto"/>
            </w:tcBorders>
          </w:tcPr>
          <w:p w14:paraId="368A4069" w14:textId="39B3319C"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 xml:space="preserve">Humpback </w:t>
            </w:r>
            <w:r w:rsidR="00207D99" w:rsidRPr="00207D99">
              <w:rPr>
                <w:rFonts w:asciiTheme="minorHAnsi" w:hAnsiTheme="minorHAnsi" w:cstheme="minorHAnsi"/>
                <w:lang w:eastAsia="ja-JP"/>
              </w:rPr>
              <w:t xml:space="preserve">whale </w:t>
            </w:r>
            <w:r w:rsidR="00207D99" w:rsidRPr="00E27788">
              <w:rPr>
                <w:rFonts w:asciiTheme="minorHAnsi" w:hAnsiTheme="minorHAnsi" w:cstheme="minorHAnsi"/>
              </w:rPr>
              <w:t>(</w:t>
            </w:r>
            <w:r w:rsidR="00207D99" w:rsidRPr="00E27788">
              <w:rPr>
                <w:rFonts w:asciiTheme="minorHAnsi" w:hAnsiTheme="minorHAnsi" w:cstheme="minorHAnsi"/>
                <w:i/>
                <w:iCs/>
              </w:rPr>
              <w:t>Megaptera novaeangliae</w:t>
            </w:r>
            <w:r w:rsidR="00207D99" w:rsidRPr="00E27788">
              <w:rPr>
                <w:rFonts w:asciiTheme="minorHAnsi" w:hAnsiTheme="minorHAnsi" w:cstheme="minorHAnsi"/>
              </w:rPr>
              <w:t>)</w:t>
            </w:r>
          </w:p>
        </w:tc>
        <w:tc>
          <w:tcPr>
            <w:tcW w:w="1521" w:type="dxa"/>
            <w:tcBorders>
              <w:top w:val="single" w:sz="4" w:space="0" w:color="auto"/>
            </w:tcBorders>
          </w:tcPr>
          <w:p w14:paraId="70D5BADB" w14:textId="47A5892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 xml:space="preserve">Humpback </w:t>
            </w:r>
            <w:r w:rsidR="00207D99" w:rsidRPr="00207D99">
              <w:rPr>
                <w:rFonts w:asciiTheme="minorHAnsi" w:hAnsiTheme="minorHAnsi" w:cstheme="minorHAnsi"/>
                <w:lang w:eastAsia="ja-JP"/>
              </w:rPr>
              <w:t xml:space="preserve">whale </w:t>
            </w:r>
            <w:r w:rsidR="00207D99" w:rsidRPr="00E27788">
              <w:rPr>
                <w:rFonts w:asciiTheme="minorHAnsi" w:hAnsiTheme="minorHAnsi" w:cstheme="minorHAnsi"/>
              </w:rPr>
              <w:t>(</w:t>
            </w:r>
            <w:r w:rsidR="00207D99" w:rsidRPr="00E27788">
              <w:rPr>
                <w:rFonts w:asciiTheme="minorHAnsi" w:hAnsiTheme="minorHAnsi" w:cstheme="minorHAnsi"/>
                <w:i/>
                <w:iCs/>
              </w:rPr>
              <w:t>Megaptera novaeangliae</w:t>
            </w:r>
            <w:r w:rsidR="00207D99" w:rsidRPr="00E27788">
              <w:rPr>
                <w:rFonts w:asciiTheme="minorHAnsi" w:hAnsiTheme="minorHAnsi" w:cstheme="minorHAnsi"/>
              </w:rPr>
              <w:t>)</w:t>
            </w:r>
          </w:p>
        </w:tc>
      </w:tr>
      <w:tr w:rsidR="00124F83" w:rsidRPr="007B7F44" w14:paraId="5393B3D5" w14:textId="77777777" w:rsidTr="002F334D">
        <w:trPr>
          <w:trHeight w:val="570"/>
        </w:trPr>
        <w:tc>
          <w:tcPr>
            <w:tcW w:w="1578" w:type="dxa"/>
          </w:tcPr>
          <w:p w14:paraId="7026DF4F" w14:textId="347250E1" w:rsidR="00124F83" w:rsidRPr="007B7F44" w:rsidRDefault="00207D99" w:rsidP="001B24CF">
            <w:pPr>
              <w:rPr>
                <w:rFonts w:asciiTheme="minorHAnsi" w:hAnsiTheme="minorHAnsi" w:cstheme="minorHAnsi"/>
                <w:b/>
                <w:bCs/>
                <w:lang w:eastAsia="ja-JP"/>
              </w:rPr>
            </w:pPr>
            <w:r>
              <w:rPr>
                <w:rFonts w:asciiTheme="minorHAnsi" w:hAnsiTheme="minorHAnsi" w:cstheme="minorHAnsi"/>
                <w:b/>
                <w:bCs/>
                <w:lang w:eastAsia="ja-JP"/>
              </w:rPr>
              <w:t>Estimated w</w:t>
            </w:r>
            <w:r w:rsidR="00124F83" w:rsidRPr="007B7F44">
              <w:rPr>
                <w:rFonts w:asciiTheme="minorHAnsi" w:hAnsiTheme="minorHAnsi" w:cstheme="minorHAnsi"/>
                <w:b/>
                <w:bCs/>
                <w:lang w:eastAsia="ja-JP"/>
              </w:rPr>
              <w:t>eight (kg)</w:t>
            </w:r>
          </w:p>
        </w:tc>
        <w:tc>
          <w:tcPr>
            <w:tcW w:w="1520" w:type="dxa"/>
          </w:tcPr>
          <w:p w14:paraId="1E51E01F"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9,500</w:t>
            </w:r>
          </w:p>
        </w:tc>
        <w:tc>
          <w:tcPr>
            <w:tcW w:w="1520" w:type="dxa"/>
          </w:tcPr>
          <w:p w14:paraId="460FDA01"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8,000</w:t>
            </w:r>
          </w:p>
        </w:tc>
        <w:tc>
          <w:tcPr>
            <w:tcW w:w="1521" w:type="dxa"/>
          </w:tcPr>
          <w:p w14:paraId="692B42E9"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13,000</w:t>
            </w:r>
          </w:p>
        </w:tc>
        <w:tc>
          <w:tcPr>
            <w:tcW w:w="1520" w:type="dxa"/>
          </w:tcPr>
          <w:p w14:paraId="3BB2C9B9"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15,000</w:t>
            </w:r>
          </w:p>
        </w:tc>
        <w:tc>
          <w:tcPr>
            <w:tcW w:w="1521" w:type="dxa"/>
          </w:tcPr>
          <w:p w14:paraId="54F19952"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14,000</w:t>
            </w:r>
          </w:p>
        </w:tc>
      </w:tr>
      <w:tr w:rsidR="00124F83" w:rsidRPr="007B7F44" w14:paraId="209CC69D" w14:textId="77777777" w:rsidTr="002F334D">
        <w:trPr>
          <w:trHeight w:val="570"/>
        </w:trPr>
        <w:tc>
          <w:tcPr>
            <w:tcW w:w="1578" w:type="dxa"/>
          </w:tcPr>
          <w:p w14:paraId="6466D26F"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Midazolam (mg/kg)</w:t>
            </w:r>
          </w:p>
        </w:tc>
        <w:tc>
          <w:tcPr>
            <w:tcW w:w="1520" w:type="dxa"/>
          </w:tcPr>
          <w:p w14:paraId="57A3E748"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0.04</w:t>
            </w:r>
          </w:p>
        </w:tc>
        <w:tc>
          <w:tcPr>
            <w:tcW w:w="1520" w:type="dxa"/>
          </w:tcPr>
          <w:p w14:paraId="45EC91C5"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0.05</w:t>
            </w:r>
          </w:p>
        </w:tc>
        <w:tc>
          <w:tcPr>
            <w:tcW w:w="1521" w:type="dxa"/>
          </w:tcPr>
          <w:p w14:paraId="1FA0F987"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0.025</w:t>
            </w:r>
          </w:p>
        </w:tc>
        <w:tc>
          <w:tcPr>
            <w:tcW w:w="1520" w:type="dxa"/>
          </w:tcPr>
          <w:p w14:paraId="7D91640A"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1" w:type="dxa"/>
          </w:tcPr>
          <w:p w14:paraId="4DB7D615"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r>
      <w:tr w:rsidR="00124F83" w:rsidRPr="007B7F44" w14:paraId="2554C947" w14:textId="77777777" w:rsidTr="002F334D">
        <w:trPr>
          <w:trHeight w:val="581"/>
        </w:trPr>
        <w:tc>
          <w:tcPr>
            <w:tcW w:w="1578" w:type="dxa"/>
          </w:tcPr>
          <w:p w14:paraId="397C267D"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Acepromazine (mg/kg)</w:t>
            </w:r>
          </w:p>
        </w:tc>
        <w:tc>
          <w:tcPr>
            <w:tcW w:w="1520" w:type="dxa"/>
          </w:tcPr>
          <w:p w14:paraId="6ADD5EC0"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0.2</w:t>
            </w:r>
          </w:p>
        </w:tc>
        <w:tc>
          <w:tcPr>
            <w:tcW w:w="1520" w:type="dxa"/>
          </w:tcPr>
          <w:p w14:paraId="4988E7AE"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0.25</w:t>
            </w:r>
          </w:p>
        </w:tc>
        <w:tc>
          <w:tcPr>
            <w:tcW w:w="1521" w:type="dxa"/>
          </w:tcPr>
          <w:p w14:paraId="242CE8D6"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0.15</w:t>
            </w:r>
          </w:p>
        </w:tc>
        <w:tc>
          <w:tcPr>
            <w:tcW w:w="1520" w:type="dxa"/>
          </w:tcPr>
          <w:p w14:paraId="69ED1F6C"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1" w:type="dxa"/>
          </w:tcPr>
          <w:p w14:paraId="48DB6F97"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r>
      <w:tr w:rsidR="00124F83" w:rsidRPr="007B7F44" w14:paraId="23C5006B" w14:textId="77777777" w:rsidTr="002F334D">
        <w:trPr>
          <w:trHeight w:val="570"/>
        </w:trPr>
        <w:tc>
          <w:tcPr>
            <w:tcW w:w="1578" w:type="dxa"/>
          </w:tcPr>
          <w:p w14:paraId="40BA5EF7"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Xylazine (mg/kg)</w:t>
            </w:r>
          </w:p>
        </w:tc>
        <w:tc>
          <w:tcPr>
            <w:tcW w:w="1520" w:type="dxa"/>
          </w:tcPr>
          <w:p w14:paraId="48DA1015"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3.4</w:t>
            </w:r>
          </w:p>
        </w:tc>
        <w:tc>
          <w:tcPr>
            <w:tcW w:w="1520" w:type="dxa"/>
          </w:tcPr>
          <w:p w14:paraId="70A7D41C"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3.5</w:t>
            </w:r>
          </w:p>
        </w:tc>
        <w:tc>
          <w:tcPr>
            <w:tcW w:w="1521" w:type="dxa"/>
          </w:tcPr>
          <w:p w14:paraId="7181383F"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2.6</w:t>
            </w:r>
          </w:p>
        </w:tc>
        <w:tc>
          <w:tcPr>
            <w:tcW w:w="1520" w:type="dxa"/>
          </w:tcPr>
          <w:p w14:paraId="0557AF51"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1.5</w:t>
            </w:r>
          </w:p>
        </w:tc>
        <w:tc>
          <w:tcPr>
            <w:tcW w:w="1521" w:type="dxa"/>
          </w:tcPr>
          <w:p w14:paraId="0FED7598"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r>
      <w:tr w:rsidR="00124F83" w:rsidRPr="007B7F44" w14:paraId="66A04F29" w14:textId="77777777" w:rsidTr="002F334D">
        <w:trPr>
          <w:trHeight w:val="878"/>
        </w:trPr>
        <w:tc>
          <w:tcPr>
            <w:tcW w:w="1578" w:type="dxa"/>
          </w:tcPr>
          <w:p w14:paraId="57ADC530"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Zolazepam and Tiletamine (mg/kg)</w:t>
            </w:r>
          </w:p>
        </w:tc>
        <w:tc>
          <w:tcPr>
            <w:tcW w:w="1520" w:type="dxa"/>
          </w:tcPr>
          <w:p w14:paraId="4072A4BE"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0" w:type="dxa"/>
          </w:tcPr>
          <w:p w14:paraId="0926F2DB"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1" w:type="dxa"/>
          </w:tcPr>
          <w:p w14:paraId="363F6944"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0" w:type="dxa"/>
          </w:tcPr>
          <w:p w14:paraId="39B627E6"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1" w:type="dxa"/>
          </w:tcPr>
          <w:p w14:paraId="1C25865D"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0.18</w:t>
            </w:r>
          </w:p>
        </w:tc>
      </w:tr>
      <w:tr w:rsidR="00124F83" w:rsidRPr="007B7F44" w14:paraId="64F39B21" w14:textId="77777777" w:rsidTr="002F334D">
        <w:trPr>
          <w:trHeight w:val="890"/>
        </w:trPr>
        <w:tc>
          <w:tcPr>
            <w:tcW w:w="1578" w:type="dxa"/>
          </w:tcPr>
          <w:p w14:paraId="2F09CCA2"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Medetomidine (mg/kg)</w:t>
            </w:r>
          </w:p>
        </w:tc>
        <w:tc>
          <w:tcPr>
            <w:tcW w:w="1520" w:type="dxa"/>
          </w:tcPr>
          <w:p w14:paraId="25FC3C8B"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0" w:type="dxa"/>
          </w:tcPr>
          <w:p w14:paraId="58AB643B"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1" w:type="dxa"/>
          </w:tcPr>
          <w:p w14:paraId="42310D11"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0" w:type="dxa"/>
          </w:tcPr>
          <w:p w14:paraId="6ECF12A6"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w:t>
            </w:r>
          </w:p>
        </w:tc>
        <w:tc>
          <w:tcPr>
            <w:tcW w:w="1521" w:type="dxa"/>
          </w:tcPr>
          <w:p w14:paraId="190B6377" w14:textId="77777777"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0.002</w:t>
            </w:r>
          </w:p>
        </w:tc>
      </w:tr>
      <w:tr w:rsidR="00124F83" w:rsidRPr="007B7F44" w14:paraId="51696742" w14:textId="77777777" w:rsidTr="002F334D">
        <w:trPr>
          <w:trHeight w:val="1804"/>
        </w:trPr>
        <w:tc>
          <w:tcPr>
            <w:tcW w:w="1578" w:type="dxa"/>
          </w:tcPr>
          <w:p w14:paraId="70932517"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Comment</w:t>
            </w:r>
          </w:p>
        </w:tc>
        <w:tc>
          <w:tcPr>
            <w:tcW w:w="1520" w:type="dxa"/>
          </w:tcPr>
          <w:p w14:paraId="5802D6F8" w14:textId="577BAD80"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Administered over 60 min and rendered the animal minimally responsive</w:t>
            </w:r>
          </w:p>
        </w:tc>
        <w:tc>
          <w:tcPr>
            <w:tcW w:w="1520" w:type="dxa"/>
          </w:tcPr>
          <w:p w14:paraId="7FFDCC6B" w14:textId="65B88D65"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Administered over 91 min and rendered the animal minimally responsive</w:t>
            </w:r>
          </w:p>
        </w:tc>
        <w:tc>
          <w:tcPr>
            <w:tcW w:w="1521" w:type="dxa"/>
          </w:tcPr>
          <w:p w14:paraId="46982D64" w14:textId="77D77AFA"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Administered over 60 min and rendered the animal minimally respons</w:t>
            </w:r>
            <w:r w:rsidR="00586597">
              <w:rPr>
                <w:rFonts w:asciiTheme="minorHAnsi" w:hAnsiTheme="minorHAnsi" w:cstheme="minorHAnsi"/>
                <w:lang w:eastAsia="ja-JP"/>
              </w:rPr>
              <w:t>ive</w:t>
            </w:r>
          </w:p>
        </w:tc>
        <w:tc>
          <w:tcPr>
            <w:tcW w:w="1520" w:type="dxa"/>
          </w:tcPr>
          <w:p w14:paraId="57122D5E" w14:textId="415C076C"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Administered over 10 min and rendered the animal minimally responsive within 20 min</w:t>
            </w:r>
          </w:p>
        </w:tc>
        <w:tc>
          <w:tcPr>
            <w:tcW w:w="1521" w:type="dxa"/>
          </w:tcPr>
          <w:p w14:paraId="6F635965" w14:textId="12F95634"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t>Administered over 10 min and had no observable effect on the animal</w:t>
            </w:r>
          </w:p>
        </w:tc>
      </w:tr>
      <w:tr w:rsidR="00124F83" w:rsidRPr="007B7F44" w14:paraId="08263383" w14:textId="77777777" w:rsidTr="002F334D">
        <w:trPr>
          <w:trHeight w:val="890"/>
        </w:trPr>
        <w:tc>
          <w:tcPr>
            <w:tcW w:w="1578" w:type="dxa"/>
          </w:tcPr>
          <w:p w14:paraId="53AB3AA6" w14:textId="77777777" w:rsidR="00124F83" w:rsidRPr="007B7F44" w:rsidRDefault="00124F83" w:rsidP="001B24CF">
            <w:pPr>
              <w:rPr>
                <w:rFonts w:asciiTheme="minorHAnsi" w:hAnsiTheme="minorHAnsi" w:cstheme="minorHAnsi"/>
                <w:b/>
                <w:bCs/>
                <w:lang w:eastAsia="ja-JP"/>
              </w:rPr>
            </w:pPr>
            <w:r w:rsidRPr="007B7F44">
              <w:rPr>
                <w:rFonts w:asciiTheme="minorHAnsi" w:hAnsiTheme="minorHAnsi" w:cstheme="minorHAnsi"/>
                <w:b/>
                <w:bCs/>
                <w:lang w:eastAsia="ja-JP"/>
              </w:rPr>
              <w:t>Reference</w:t>
            </w:r>
          </w:p>
        </w:tc>
        <w:tc>
          <w:tcPr>
            <w:tcW w:w="1520" w:type="dxa"/>
          </w:tcPr>
          <w:p w14:paraId="6AF5CCD1" w14:textId="791C9F9B"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Harms et al. 2014</w:t>
            </w:r>
            <w:r w:rsidRPr="007B7F44">
              <w:rPr>
                <w:rFonts w:asciiTheme="minorHAnsi" w:hAnsiTheme="minorHAnsi" w:cstheme="minorHAnsi"/>
                <w:lang w:eastAsia="ja-JP"/>
              </w:rPr>
              <w:fldChar w:fldCharType="end"/>
            </w:r>
          </w:p>
        </w:tc>
        <w:tc>
          <w:tcPr>
            <w:tcW w:w="1520" w:type="dxa"/>
          </w:tcPr>
          <w:p w14:paraId="72BF57F2" w14:textId="49D0CF55"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Harms et al</w:t>
            </w:r>
            <w:r w:rsidR="0098555C">
              <w:rPr>
                <w:rFonts w:asciiTheme="minorHAnsi" w:hAnsiTheme="minorHAnsi" w:cstheme="minorHAnsi"/>
                <w:lang w:eastAsia="ja-JP"/>
              </w:rPr>
              <w:t>.</w:t>
            </w:r>
            <w:r w:rsidRPr="007B7F44">
              <w:rPr>
                <w:rFonts w:asciiTheme="minorHAnsi" w:hAnsiTheme="minorHAnsi" w:cstheme="minorHAnsi"/>
                <w:lang w:eastAsia="ja-JP"/>
              </w:rPr>
              <w:t xml:space="preserve"> 2014</w:t>
            </w:r>
            <w:r w:rsidRPr="007B7F44">
              <w:rPr>
                <w:rFonts w:asciiTheme="minorHAnsi" w:hAnsiTheme="minorHAnsi" w:cstheme="minorHAnsi"/>
                <w:lang w:eastAsia="ja-JP"/>
              </w:rPr>
              <w:fldChar w:fldCharType="end"/>
            </w:r>
          </w:p>
        </w:tc>
        <w:tc>
          <w:tcPr>
            <w:tcW w:w="1521" w:type="dxa"/>
          </w:tcPr>
          <w:p w14:paraId="319DE004" w14:textId="170AD32B" w:rsidR="00124F83" w:rsidRPr="007B7F44" w:rsidRDefault="00124F83" w:rsidP="001B24CF">
            <w:pPr>
              <w:rPr>
                <w:rFonts w:asciiTheme="minorHAnsi" w:hAnsiTheme="minorHAnsi" w:cstheme="minorHAnsi"/>
                <w:lang w:eastAsia="ja-JP"/>
              </w:rPr>
            </w:pPr>
            <w:r w:rsidRPr="007B7F44">
              <w:rPr>
                <w:rFonts w:asciiTheme="minorHAnsi" w:hAnsiTheme="minorHAnsi" w:cstheme="minorHAnsi"/>
                <w:lang w:eastAsia="ja-JP"/>
              </w:rPr>
              <w:fldChar w:fldCharType="begin"/>
            </w:r>
            <w:r w:rsidRPr="007B7F44">
              <w:rPr>
                <w:rFonts w:asciiTheme="minorHAnsi" w:hAnsiTheme="minorHAnsi" w:cstheme="minorHAnsi"/>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7B7F44">
              <w:rPr>
                <w:rFonts w:asciiTheme="minorHAnsi" w:hAnsiTheme="minorHAnsi" w:cstheme="minorHAnsi"/>
                <w:lang w:eastAsia="ja-JP"/>
              </w:rPr>
              <w:fldChar w:fldCharType="separate"/>
            </w:r>
            <w:r w:rsidRPr="007B7F44">
              <w:rPr>
                <w:rFonts w:asciiTheme="minorHAnsi" w:hAnsiTheme="minorHAnsi" w:cstheme="minorHAnsi"/>
                <w:lang w:eastAsia="ja-JP"/>
              </w:rPr>
              <w:t>Harms et al.</w:t>
            </w:r>
            <w:r w:rsidR="0098555C">
              <w:rPr>
                <w:rFonts w:asciiTheme="minorHAnsi" w:hAnsiTheme="minorHAnsi" w:cstheme="minorHAnsi"/>
                <w:lang w:eastAsia="ja-JP"/>
              </w:rPr>
              <w:t xml:space="preserve"> </w:t>
            </w:r>
            <w:r w:rsidRPr="007B7F44">
              <w:rPr>
                <w:rFonts w:asciiTheme="minorHAnsi" w:hAnsiTheme="minorHAnsi" w:cstheme="minorHAnsi"/>
                <w:lang w:eastAsia="ja-JP"/>
              </w:rPr>
              <w:t>2014</w:t>
            </w:r>
            <w:r w:rsidRPr="007B7F44">
              <w:rPr>
                <w:rFonts w:asciiTheme="minorHAnsi" w:hAnsiTheme="minorHAnsi" w:cstheme="minorHAnsi"/>
                <w:lang w:eastAsia="ja-JP"/>
              </w:rPr>
              <w:fldChar w:fldCharType="end"/>
            </w:r>
          </w:p>
        </w:tc>
        <w:tc>
          <w:tcPr>
            <w:tcW w:w="1520" w:type="dxa"/>
          </w:tcPr>
          <w:p w14:paraId="10A7D219" w14:textId="10601FD0" w:rsidR="00124F83" w:rsidRPr="003A3D03" w:rsidRDefault="00A6768C" w:rsidP="001B24CF">
            <w:pPr>
              <w:rPr>
                <w:rFonts w:asciiTheme="minorHAnsi" w:hAnsiTheme="minorHAnsi" w:cstheme="minorHAnsi"/>
                <w:lang w:eastAsia="ja-JP"/>
              </w:rPr>
            </w:pPr>
            <w:r w:rsidRPr="003A3D03">
              <w:rPr>
                <w:rFonts w:asciiTheme="minorHAnsi" w:hAnsiTheme="minorHAnsi" w:cstheme="minorHAnsi"/>
                <w:lang w:eastAsia="ja-JP"/>
              </w:rPr>
              <w:t>D. March</w:t>
            </w:r>
            <w:r w:rsidR="001E7EAF" w:rsidRPr="003A3D03">
              <w:rPr>
                <w:rFonts w:asciiTheme="minorHAnsi" w:hAnsiTheme="minorHAnsi" w:cstheme="minorHAnsi"/>
                <w:lang w:eastAsia="ja-JP"/>
              </w:rPr>
              <w:t xml:space="preserve"> </w:t>
            </w:r>
            <w:r w:rsidR="00707E9E" w:rsidRPr="003A3D03">
              <w:rPr>
                <w:rFonts w:asciiTheme="minorHAnsi" w:hAnsiTheme="minorHAnsi" w:cstheme="minorHAnsi"/>
                <w:lang w:eastAsia="ja-JP"/>
              </w:rPr>
              <w:t xml:space="preserve">pers comm </w:t>
            </w:r>
            <w:r w:rsidR="006E07E1">
              <w:rPr>
                <w:rFonts w:asciiTheme="minorHAnsi" w:hAnsiTheme="minorHAnsi" w:cstheme="minorHAnsi"/>
                <w:lang w:eastAsia="ja-JP"/>
              </w:rPr>
              <w:t>18 July 2024</w:t>
            </w:r>
          </w:p>
        </w:tc>
        <w:tc>
          <w:tcPr>
            <w:tcW w:w="1521" w:type="dxa"/>
          </w:tcPr>
          <w:p w14:paraId="1133B7FE" w14:textId="0B2EF650" w:rsidR="00124F83" w:rsidRPr="003A3D03" w:rsidRDefault="001E7EAF" w:rsidP="001B24CF">
            <w:pPr>
              <w:rPr>
                <w:rFonts w:asciiTheme="minorHAnsi" w:hAnsiTheme="minorHAnsi" w:cstheme="minorHAnsi"/>
                <w:lang w:eastAsia="ja-JP"/>
              </w:rPr>
            </w:pPr>
            <w:r w:rsidRPr="003A3D03">
              <w:rPr>
                <w:rFonts w:asciiTheme="minorHAnsi" w:hAnsiTheme="minorHAnsi" w:cstheme="minorHAnsi"/>
                <w:lang w:eastAsia="ja-JP"/>
              </w:rPr>
              <w:t xml:space="preserve">D. March </w:t>
            </w:r>
            <w:r w:rsidR="00707E9E" w:rsidRPr="003A3D03">
              <w:rPr>
                <w:rFonts w:asciiTheme="minorHAnsi" w:hAnsiTheme="minorHAnsi" w:cstheme="minorHAnsi"/>
                <w:lang w:eastAsia="ja-JP"/>
              </w:rPr>
              <w:t>pers comm</w:t>
            </w:r>
            <w:r w:rsidR="00124F83" w:rsidRPr="003A3D03">
              <w:rPr>
                <w:rFonts w:asciiTheme="minorHAnsi" w:hAnsiTheme="minorHAnsi" w:cstheme="minorHAnsi"/>
                <w:lang w:eastAsia="ja-JP"/>
              </w:rPr>
              <w:t xml:space="preserve"> </w:t>
            </w:r>
            <w:r w:rsidR="002502AD">
              <w:rPr>
                <w:rFonts w:asciiTheme="minorHAnsi" w:hAnsiTheme="minorHAnsi" w:cstheme="minorHAnsi"/>
                <w:lang w:eastAsia="ja-JP"/>
              </w:rPr>
              <w:t>18 July 2024</w:t>
            </w:r>
          </w:p>
        </w:tc>
      </w:tr>
    </w:tbl>
    <w:p w14:paraId="3C92F0D2" w14:textId="77777777" w:rsidR="00124F83" w:rsidRPr="007B7F44" w:rsidRDefault="00124F83" w:rsidP="00124F83">
      <w:pPr>
        <w:rPr>
          <w:rFonts w:asciiTheme="minorHAnsi" w:hAnsiTheme="minorHAnsi" w:cstheme="minorHAnsi"/>
          <w:lang w:eastAsia="ja-JP"/>
        </w:rPr>
        <w:sectPr w:rsidR="00124F83" w:rsidRPr="007B7F44" w:rsidSect="00D04D65">
          <w:pgSz w:w="11906" w:h="16838"/>
          <w:pgMar w:top="1418" w:right="1418" w:bottom="1418" w:left="1418" w:header="567" w:footer="283" w:gutter="0"/>
          <w:cols w:space="708"/>
          <w:docGrid w:linePitch="360"/>
        </w:sectPr>
      </w:pPr>
    </w:p>
    <w:p w14:paraId="133E3564" w14:textId="7F9708B3" w:rsidR="005B38D7" w:rsidRPr="001D6145" w:rsidRDefault="005B38D7" w:rsidP="00B57C0B">
      <w:pPr>
        <w:pStyle w:val="Heading2"/>
        <w:rPr>
          <w:rFonts w:asciiTheme="minorHAnsi" w:hAnsiTheme="minorHAnsi" w:cstheme="minorHAnsi"/>
          <w:color w:val="31849B" w:themeColor="accent5" w:themeShade="BF"/>
          <w:szCs w:val="56"/>
        </w:rPr>
      </w:pPr>
      <w:bookmarkStart w:id="60" w:name="_Toc172885728"/>
      <w:bookmarkStart w:id="61" w:name="_Hlk156815733"/>
      <w:r w:rsidRPr="001D6145">
        <w:rPr>
          <w:rFonts w:asciiTheme="minorHAnsi" w:hAnsiTheme="minorHAnsi" w:cstheme="minorHAnsi"/>
          <w:color w:val="31849B" w:themeColor="accent5" w:themeShade="BF"/>
          <w:szCs w:val="56"/>
        </w:rPr>
        <w:lastRenderedPageBreak/>
        <w:t xml:space="preserve">Appendix </w:t>
      </w:r>
      <w:r w:rsidR="00B06376" w:rsidRPr="001D6145">
        <w:rPr>
          <w:rFonts w:asciiTheme="minorHAnsi" w:hAnsiTheme="minorHAnsi" w:cstheme="minorHAnsi"/>
          <w:color w:val="31849B" w:themeColor="accent5" w:themeShade="BF"/>
          <w:szCs w:val="56"/>
        </w:rPr>
        <w:t>5</w:t>
      </w:r>
      <w:r w:rsidRPr="001D6145">
        <w:rPr>
          <w:rFonts w:asciiTheme="minorHAnsi" w:hAnsiTheme="minorHAnsi" w:cstheme="minorHAnsi"/>
          <w:color w:val="31849B" w:themeColor="accent5" w:themeShade="BF"/>
          <w:szCs w:val="56"/>
        </w:rPr>
        <w:t xml:space="preserve">: </w:t>
      </w:r>
      <w:bookmarkStart w:id="62" w:name="_Toc121835011"/>
      <w:r w:rsidR="00FE39F7" w:rsidRPr="001D6145">
        <w:rPr>
          <w:rFonts w:asciiTheme="minorHAnsi" w:hAnsiTheme="minorHAnsi" w:cstheme="minorHAnsi"/>
          <w:color w:val="31849B" w:themeColor="accent5" w:themeShade="BF"/>
          <w:szCs w:val="56"/>
        </w:rPr>
        <w:t>E</w:t>
      </w:r>
      <w:r w:rsidRPr="001D6145">
        <w:rPr>
          <w:rFonts w:asciiTheme="minorHAnsi" w:hAnsiTheme="minorHAnsi" w:cstheme="minorHAnsi"/>
          <w:color w:val="31849B" w:themeColor="accent5" w:themeShade="BF"/>
          <w:szCs w:val="56"/>
        </w:rPr>
        <w:t>uthanasia drugs used in large whales</w:t>
      </w:r>
      <w:bookmarkEnd w:id="60"/>
      <w:bookmarkEnd w:id="62"/>
    </w:p>
    <w:tbl>
      <w:tblPr>
        <w:tblStyle w:val="TableGrid"/>
        <w:tblW w:w="10348"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407"/>
        <w:gridCol w:w="1407"/>
        <w:gridCol w:w="1408"/>
        <w:gridCol w:w="1407"/>
        <w:gridCol w:w="1407"/>
        <w:gridCol w:w="1611"/>
      </w:tblGrid>
      <w:tr w:rsidR="00731A31" w:rsidRPr="007B7F44" w14:paraId="4216CF31" w14:textId="77777777" w:rsidTr="0069041B">
        <w:trPr>
          <w:trHeight w:val="512"/>
          <w:jc w:val="center"/>
        </w:trPr>
        <w:tc>
          <w:tcPr>
            <w:tcW w:w="1701" w:type="dxa"/>
            <w:tcBorders>
              <w:top w:val="single" w:sz="4" w:space="0" w:color="auto"/>
              <w:bottom w:val="single" w:sz="4" w:space="0" w:color="auto"/>
            </w:tcBorders>
          </w:tcPr>
          <w:p w14:paraId="549301A9" w14:textId="77777777" w:rsidR="00731A31" w:rsidRPr="007B7F44" w:rsidRDefault="00731A31" w:rsidP="00731A31">
            <w:pPr>
              <w:rPr>
                <w:rFonts w:asciiTheme="minorHAnsi" w:hAnsiTheme="minorHAnsi" w:cstheme="minorHAnsi"/>
                <w:b/>
                <w:bCs/>
                <w:lang w:eastAsia="ja-JP"/>
              </w:rPr>
            </w:pPr>
          </w:p>
        </w:tc>
        <w:tc>
          <w:tcPr>
            <w:tcW w:w="1407" w:type="dxa"/>
            <w:tcBorders>
              <w:top w:val="single" w:sz="4" w:space="0" w:color="auto"/>
              <w:bottom w:val="single" w:sz="4" w:space="0" w:color="auto"/>
            </w:tcBorders>
          </w:tcPr>
          <w:p w14:paraId="26B3A369" w14:textId="77777777"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Case 1</w:t>
            </w:r>
          </w:p>
        </w:tc>
        <w:tc>
          <w:tcPr>
            <w:tcW w:w="1407" w:type="dxa"/>
            <w:tcBorders>
              <w:top w:val="single" w:sz="4" w:space="0" w:color="auto"/>
              <w:bottom w:val="single" w:sz="4" w:space="0" w:color="auto"/>
            </w:tcBorders>
          </w:tcPr>
          <w:p w14:paraId="5490C604" w14:textId="77777777"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Case 2</w:t>
            </w:r>
          </w:p>
        </w:tc>
        <w:tc>
          <w:tcPr>
            <w:tcW w:w="1408" w:type="dxa"/>
            <w:tcBorders>
              <w:top w:val="single" w:sz="4" w:space="0" w:color="auto"/>
              <w:bottom w:val="single" w:sz="4" w:space="0" w:color="auto"/>
            </w:tcBorders>
          </w:tcPr>
          <w:p w14:paraId="51095D3F" w14:textId="77777777"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Case 3</w:t>
            </w:r>
          </w:p>
        </w:tc>
        <w:tc>
          <w:tcPr>
            <w:tcW w:w="1407" w:type="dxa"/>
            <w:tcBorders>
              <w:top w:val="single" w:sz="4" w:space="0" w:color="auto"/>
              <w:bottom w:val="single" w:sz="4" w:space="0" w:color="auto"/>
            </w:tcBorders>
          </w:tcPr>
          <w:p w14:paraId="6BB77877" w14:textId="47842CF6"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 xml:space="preserve">Case </w:t>
            </w:r>
            <w:r>
              <w:rPr>
                <w:rFonts w:asciiTheme="minorHAnsi" w:hAnsiTheme="minorHAnsi" w:cstheme="minorHAnsi"/>
                <w:b/>
                <w:bCs/>
                <w:lang w:eastAsia="ja-JP"/>
              </w:rPr>
              <w:t>4</w:t>
            </w:r>
          </w:p>
        </w:tc>
        <w:tc>
          <w:tcPr>
            <w:tcW w:w="1407" w:type="dxa"/>
            <w:tcBorders>
              <w:top w:val="single" w:sz="4" w:space="0" w:color="auto"/>
              <w:bottom w:val="single" w:sz="4" w:space="0" w:color="auto"/>
            </w:tcBorders>
          </w:tcPr>
          <w:p w14:paraId="51D99687" w14:textId="46602066" w:rsidR="00731A31" w:rsidRPr="007B7F44" w:rsidRDefault="00731A31" w:rsidP="00731A31">
            <w:pPr>
              <w:rPr>
                <w:rFonts w:asciiTheme="minorHAnsi" w:hAnsiTheme="minorHAnsi" w:cstheme="minorHAnsi"/>
                <w:b/>
                <w:bCs/>
                <w:lang w:eastAsia="ja-JP"/>
              </w:rPr>
            </w:pPr>
            <w:r>
              <w:rPr>
                <w:rFonts w:asciiTheme="minorHAnsi" w:hAnsiTheme="minorHAnsi" w:cstheme="minorHAnsi"/>
                <w:b/>
                <w:bCs/>
                <w:lang w:eastAsia="ja-JP"/>
              </w:rPr>
              <w:t>Case 5</w:t>
            </w:r>
          </w:p>
        </w:tc>
        <w:tc>
          <w:tcPr>
            <w:tcW w:w="1611" w:type="dxa"/>
            <w:tcBorders>
              <w:top w:val="single" w:sz="4" w:space="0" w:color="auto"/>
              <w:bottom w:val="single" w:sz="4" w:space="0" w:color="auto"/>
            </w:tcBorders>
          </w:tcPr>
          <w:p w14:paraId="6F4B12E6" w14:textId="03D86266"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 xml:space="preserve">Case </w:t>
            </w:r>
            <w:r>
              <w:rPr>
                <w:rFonts w:asciiTheme="minorHAnsi" w:hAnsiTheme="minorHAnsi" w:cstheme="minorHAnsi"/>
                <w:b/>
                <w:bCs/>
                <w:lang w:eastAsia="ja-JP"/>
              </w:rPr>
              <w:t>6</w:t>
            </w:r>
          </w:p>
        </w:tc>
      </w:tr>
      <w:tr w:rsidR="00731A31" w:rsidRPr="000E7C2D" w14:paraId="40DA4F18" w14:textId="77777777" w:rsidTr="0069041B">
        <w:trPr>
          <w:trHeight w:val="512"/>
          <w:jc w:val="center"/>
        </w:trPr>
        <w:tc>
          <w:tcPr>
            <w:tcW w:w="1701" w:type="dxa"/>
            <w:tcBorders>
              <w:top w:val="single" w:sz="4" w:space="0" w:color="auto"/>
            </w:tcBorders>
          </w:tcPr>
          <w:p w14:paraId="00175BE1" w14:textId="77777777"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Species</w:t>
            </w:r>
          </w:p>
        </w:tc>
        <w:tc>
          <w:tcPr>
            <w:tcW w:w="1407" w:type="dxa"/>
            <w:tcBorders>
              <w:top w:val="single" w:sz="4" w:space="0" w:color="auto"/>
            </w:tcBorders>
          </w:tcPr>
          <w:p w14:paraId="1B2C6862" w14:textId="7B8CF2C9"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Humpback</w:t>
            </w:r>
            <w:r w:rsidR="00207D99" w:rsidRPr="000E7C2D">
              <w:rPr>
                <w:rFonts w:asciiTheme="minorHAnsi" w:hAnsiTheme="minorHAnsi" w:cstheme="minorHAnsi"/>
                <w:sz w:val="20"/>
                <w:szCs w:val="20"/>
                <w:lang w:eastAsia="ja-JP"/>
              </w:rPr>
              <w:t xml:space="preserve"> whale </w:t>
            </w:r>
            <w:r w:rsidR="00207D99" w:rsidRPr="000E7C2D">
              <w:rPr>
                <w:rFonts w:asciiTheme="minorHAnsi" w:hAnsiTheme="minorHAnsi" w:cstheme="minorHAnsi"/>
                <w:sz w:val="20"/>
                <w:szCs w:val="20"/>
              </w:rPr>
              <w:t>(</w:t>
            </w:r>
            <w:r w:rsidR="00207D99" w:rsidRPr="000E7C2D">
              <w:rPr>
                <w:rFonts w:asciiTheme="minorHAnsi" w:hAnsiTheme="minorHAnsi" w:cstheme="minorHAnsi"/>
                <w:i/>
                <w:iCs/>
                <w:sz w:val="20"/>
                <w:szCs w:val="20"/>
              </w:rPr>
              <w:t>Megaptera novaeangliae</w:t>
            </w:r>
            <w:r w:rsidR="00207D99" w:rsidRPr="000E7C2D">
              <w:rPr>
                <w:rFonts w:asciiTheme="minorHAnsi" w:hAnsiTheme="minorHAnsi" w:cstheme="minorHAnsi"/>
                <w:sz w:val="20"/>
                <w:szCs w:val="20"/>
              </w:rPr>
              <w:t>)</w:t>
            </w:r>
            <w:r w:rsidRPr="000E7C2D">
              <w:rPr>
                <w:rFonts w:asciiTheme="minorHAnsi" w:hAnsiTheme="minorHAnsi" w:cstheme="minorHAnsi"/>
                <w:sz w:val="20"/>
                <w:szCs w:val="20"/>
                <w:lang w:eastAsia="ja-JP"/>
              </w:rPr>
              <w:t xml:space="preserve"> </w:t>
            </w:r>
          </w:p>
        </w:tc>
        <w:tc>
          <w:tcPr>
            <w:tcW w:w="1407" w:type="dxa"/>
            <w:tcBorders>
              <w:top w:val="single" w:sz="4" w:space="0" w:color="auto"/>
            </w:tcBorders>
          </w:tcPr>
          <w:p w14:paraId="11AD4070" w14:textId="4EB118B1"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Humpback </w:t>
            </w:r>
            <w:r w:rsidR="00207D99" w:rsidRPr="000E7C2D">
              <w:rPr>
                <w:rFonts w:asciiTheme="minorHAnsi" w:hAnsiTheme="minorHAnsi" w:cstheme="minorHAnsi"/>
                <w:sz w:val="20"/>
                <w:szCs w:val="20"/>
                <w:lang w:eastAsia="ja-JP"/>
              </w:rPr>
              <w:t xml:space="preserve">whale </w:t>
            </w:r>
            <w:r w:rsidR="00207D99" w:rsidRPr="000E7C2D">
              <w:rPr>
                <w:rFonts w:asciiTheme="minorHAnsi" w:hAnsiTheme="minorHAnsi" w:cstheme="minorHAnsi"/>
                <w:sz w:val="20"/>
                <w:szCs w:val="20"/>
              </w:rPr>
              <w:t>(</w:t>
            </w:r>
            <w:r w:rsidR="00207D99" w:rsidRPr="000E7C2D">
              <w:rPr>
                <w:rFonts w:asciiTheme="minorHAnsi" w:hAnsiTheme="minorHAnsi" w:cstheme="minorHAnsi"/>
                <w:i/>
                <w:iCs/>
                <w:sz w:val="20"/>
                <w:szCs w:val="20"/>
              </w:rPr>
              <w:t>Megaptera novaeangliae</w:t>
            </w:r>
            <w:r w:rsidR="00207D99" w:rsidRPr="000E7C2D">
              <w:rPr>
                <w:rFonts w:asciiTheme="minorHAnsi" w:hAnsiTheme="minorHAnsi" w:cstheme="minorHAnsi"/>
                <w:sz w:val="20"/>
                <w:szCs w:val="20"/>
              </w:rPr>
              <w:t>)</w:t>
            </w:r>
          </w:p>
        </w:tc>
        <w:tc>
          <w:tcPr>
            <w:tcW w:w="1408" w:type="dxa"/>
            <w:tcBorders>
              <w:top w:val="single" w:sz="4" w:space="0" w:color="auto"/>
            </w:tcBorders>
          </w:tcPr>
          <w:p w14:paraId="3E8DB8B8" w14:textId="1F46CB60"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Humpback</w:t>
            </w:r>
            <w:r w:rsidR="00207D99" w:rsidRPr="000E7C2D">
              <w:rPr>
                <w:rFonts w:asciiTheme="minorHAnsi" w:hAnsiTheme="minorHAnsi" w:cstheme="minorHAnsi"/>
                <w:sz w:val="20"/>
                <w:szCs w:val="20"/>
                <w:lang w:eastAsia="ja-JP"/>
              </w:rPr>
              <w:t xml:space="preserve"> whale </w:t>
            </w:r>
            <w:r w:rsidR="00207D99" w:rsidRPr="000E7C2D">
              <w:rPr>
                <w:rFonts w:asciiTheme="minorHAnsi" w:hAnsiTheme="minorHAnsi" w:cstheme="minorHAnsi"/>
                <w:sz w:val="20"/>
                <w:szCs w:val="20"/>
              </w:rPr>
              <w:t>(</w:t>
            </w:r>
            <w:r w:rsidR="00207D99" w:rsidRPr="000E7C2D">
              <w:rPr>
                <w:rFonts w:asciiTheme="minorHAnsi" w:hAnsiTheme="minorHAnsi" w:cstheme="minorHAnsi"/>
                <w:i/>
                <w:iCs/>
                <w:sz w:val="20"/>
                <w:szCs w:val="20"/>
              </w:rPr>
              <w:t>Megaptera novaeangliae</w:t>
            </w:r>
            <w:r w:rsidR="00207D99" w:rsidRPr="000E7C2D">
              <w:rPr>
                <w:rFonts w:asciiTheme="minorHAnsi" w:hAnsiTheme="minorHAnsi" w:cstheme="minorHAnsi"/>
                <w:sz w:val="20"/>
                <w:szCs w:val="20"/>
              </w:rPr>
              <w:t>)</w:t>
            </w:r>
            <w:r w:rsidRPr="000E7C2D">
              <w:rPr>
                <w:rFonts w:asciiTheme="minorHAnsi" w:hAnsiTheme="minorHAnsi" w:cstheme="minorHAnsi"/>
                <w:sz w:val="20"/>
                <w:szCs w:val="20"/>
                <w:lang w:eastAsia="ja-JP"/>
              </w:rPr>
              <w:t xml:space="preserve"> </w:t>
            </w:r>
          </w:p>
        </w:tc>
        <w:tc>
          <w:tcPr>
            <w:tcW w:w="1407" w:type="dxa"/>
            <w:tcBorders>
              <w:top w:val="single" w:sz="4" w:space="0" w:color="auto"/>
            </w:tcBorders>
          </w:tcPr>
          <w:p w14:paraId="179F8C8E" w14:textId="33DF15F4"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Humpback</w:t>
            </w:r>
            <w:r w:rsidR="00207D99" w:rsidRPr="000E7C2D">
              <w:rPr>
                <w:rFonts w:asciiTheme="minorHAnsi" w:hAnsiTheme="minorHAnsi" w:cstheme="minorHAnsi"/>
                <w:sz w:val="20"/>
                <w:szCs w:val="20"/>
                <w:lang w:eastAsia="ja-JP"/>
              </w:rPr>
              <w:t xml:space="preserve"> whale </w:t>
            </w:r>
            <w:r w:rsidR="00207D99" w:rsidRPr="000E7C2D">
              <w:rPr>
                <w:rFonts w:asciiTheme="minorHAnsi" w:hAnsiTheme="minorHAnsi" w:cstheme="minorHAnsi"/>
                <w:sz w:val="20"/>
                <w:szCs w:val="20"/>
              </w:rPr>
              <w:t>(</w:t>
            </w:r>
            <w:r w:rsidR="00207D99" w:rsidRPr="000E7C2D">
              <w:rPr>
                <w:rFonts w:asciiTheme="minorHAnsi" w:hAnsiTheme="minorHAnsi" w:cstheme="minorHAnsi"/>
                <w:i/>
                <w:iCs/>
                <w:sz w:val="20"/>
                <w:szCs w:val="20"/>
              </w:rPr>
              <w:t>Megaptera novaeangliae</w:t>
            </w:r>
            <w:r w:rsidR="00207D99" w:rsidRPr="000E7C2D">
              <w:rPr>
                <w:rFonts w:asciiTheme="minorHAnsi" w:hAnsiTheme="minorHAnsi" w:cstheme="minorHAnsi"/>
                <w:sz w:val="20"/>
                <w:szCs w:val="20"/>
              </w:rPr>
              <w:t>)</w:t>
            </w:r>
            <w:r w:rsidRPr="000E7C2D">
              <w:rPr>
                <w:rFonts w:asciiTheme="minorHAnsi" w:hAnsiTheme="minorHAnsi" w:cstheme="minorHAnsi"/>
                <w:sz w:val="20"/>
                <w:szCs w:val="20"/>
                <w:lang w:eastAsia="ja-JP"/>
              </w:rPr>
              <w:t xml:space="preserve"> </w:t>
            </w:r>
          </w:p>
        </w:tc>
        <w:tc>
          <w:tcPr>
            <w:tcW w:w="1407" w:type="dxa"/>
            <w:tcBorders>
              <w:top w:val="single" w:sz="4" w:space="0" w:color="auto"/>
            </w:tcBorders>
          </w:tcPr>
          <w:p w14:paraId="31B12EE9" w14:textId="7F1CAC72"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Humpback</w:t>
            </w:r>
            <w:r w:rsidR="00207D99" w:rsidRPr="000E7C2D">
              <w:rPr>
                <w:rFonts w:asciiTheme="minorHAnsi" w:hAnsiTheme="minorHAnsi" w:cstheme="minorHAnsi"/>
                <w:sz w:val="20"/>
                <w:szCs w:val="20"/>
                <w:lang w:eastAsia="ja-JP"/>
              </w:rPr>
              <w:t xml:space="preserve"> whale </w:t>
            </w:r>
            <w:r w:rsidR="00207D99" w:rsidRPr="000E7C2D">
              <w:rPr>
                <w:rFonts w:asciiTheme="minorHAnsi" w:hAnsiTheme="minorHAnsi" w:cstheme="minorHAnsi"/>
                <w:sz w:val="20"/>
                <w:szCs w:val="20"/>
              </w:rPr>
              <w:t>(</w:t>
            </w:r>
            <w:r w:rsidR="00207D99" w:rsidRPr="000E7C2D">
              <w:rPr>
                <w:rFonts w:asciiTheme="minorHAnsi" w:hAnsiTheme="minorHAnsi" w:cstheme="minorHAnsi"/>
                <w:i/>
                <w:iCs/>
                <w:sz w:val="20"/>
                <w:szCs w:val="20"/>
              </w:rPr>
              <w:t>Megaptera novaeangliae</w:t>
            </w:r>
            <w:r w:rsidR="00207D99" w:rsidRPr="000E7C2D">
              <w:rPr>
                <w:rFonts w:asciiTheme="minorHAnsi" w:hAnsiTheme="minorHAnsi" w:cstheme="minorHAnsi"/>
                <w:sz w:val="20"/>
                <w:szCs w:val="20"/>
              </w:rPr>
              <w:t>)</w:t>
            </w:r>
          </w:p>
        </w:tc>
        <w:tc>
          <w:tcPr>
            <w:tcW w:w="1611" w:type="dxa"/>
            <w:tcBorders>
              <w:top w:val="single" w:sz="4" w:space="0" w:color="auto"/>
            </w:tcBorders>
          </w:tcPr>
          <w:p w14:paraId="5DF42EE1" w14:textId="50A5252C"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Humpback </w:t>
            </w:r>
            <w:r w:rsidR="00207D99" w:rsidRPr="000E7C2D">
              <w:rPr>
                <w:rFonts w:asciiTheme="minorHAnsi" w:hAnsiTheme="minorHAnsi" w:cstheme="minorHAnsi"/>
                <w:sz w:val="20"/>
                <w:szCs w:val="20"/>
                <w:lang w:eastAsia="ja-JP"/>
              </w:rPr>
              <w:t xml:space="preserve">whale </w:t>
            </w:r>
            <w:r w:rsidR="00207D99" w:rsidRPr="000E7C2D">
              <w:rPr>
                <w:rFonts w:asciiTheme="minorHAnsi" w:hAnsiTheme="minorHAnsi" w:cstheme="minorHAnsi"/>
                <w:sz w:val="20"/>
                <w:szCs w:val="20"/>
              </w:rPr>
              <w:t>(</w:t>
            </w:r>
            <w:r w:rsidR="00207D99" w:rsidRPr="000E7C2D">
              <w:rPr>
                <w:rFonts w:asciiTheme="minorHAnsi" w:hAnsiTheme="minorHAnsi" w:cstheme="minorHAnsi"/>
                <w:i/>
                <w:iCs/>
                <w:sz w:val="20"/>
                <w:szCs w:val="20"/>
              </w:rPr>
              <w:t>Megaptera novaeangliae</w:t>
            </w:r>
            <w:r w:rsidR="00207D99" w:rsidRPr="000E7C2D">
              <w:rPr>
                <w:rFonts w:asciiTheme="minorHAnsi" w:hAnsiTheme="minorHAnsi" w:cstheme="minorHAnsi"/>
                <w:sz w:val="20"/>
                <w:szCs w:val="20"/>
              </w:rPr>
              <w:t>)</w:t>
            </w:r>
          </w:p>
        </w:tc>
      </w:tr>
      <w:tr w:rsidR="00731A31" w:rsidRPr="000E7C2D" w14:paraId="3840D817" w14:textId="77777777" w:rsidTr="0069041B">
        <w:trPr>
          <w:trHeight w:val="512"/>
          <w:jc w:val="center"/>
        </w:trPr>
        <w:tc>
          <w:tcPr>
            <w:tcW w:w="1701" w:type="dxa"/>
          </w:tcPr>
          <w:p w14:paraId="1219202B" w14:textId="3D397268" w:rsidR="00731A31" w:rsidRPr="007B7F44" w:rsidRDefault="00207D99" w:rsidP="00731A31">
            <w:pPr>
              <w:rPr>
                <w:rFonts w:asciiTheme="minorHAnsi" w:hAnsiTheme="minorHAnsi" w:cstheme="minorHAnsi"/>
                <w:b/>
                <w:bCs/>
                <w:lang w:eastAsia="ja-JP"/>
              </w:rPr>
            </w:pPr>
            <w:r>
              <w:rPr>
                <w:rFonts w:asciiTheme="minorHAnsi" w:hAnsiTheme="minorHAnsi" w:cstheme="minorHAnsi"/>
                <w:b/>
                <w:bCs/>
                <w:lang w:eastAsia="ja-JP"/>
              </w:rPr>
              <w:t>Estimated w</w:t>
            </w:r>
            <w:r w:rsidR="00731A31" w:rsidRPr="007B7F44">
              <w:rPr>
                <w:rFonts w:asciiTheme="minorHAnsi" w:hAnsiTheme="minorHAnsi" w:cstheme="minorHAnsi"/>
                <w:b/>
                <w:bCs/>
                <w:lang w:eastAsia="ja-JP"/>
              </w:rPr>
              <w:t>eight (kg)</w:t>
            </w:r>
          </w:p>
        </w:tc>
        <w:tc>
          <w:tcPr>
            <w:tcW w:w="1407" w:type="dxa"/>
          </w:tcPr>
          <w:p w14:paraId="68F3B9EE" w14:textId="77777777"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9,500</w:t>
            </w:r>
          </w:p>
        </w:tc>
        <w:tc>
          <w:tcPr>
            <w:tcW w:w="1407" w:type="dxa"/>
          </w:tcPr>
          <w:p w14:paraId="6930D505" w14:textId="77777777"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8,000</w:t>
            </w:r>
          </w:p>
        </w:tc>
        <w:tc>
          <w:tcPr>
            <w:tcW w:w="1408" w:type="dxa"/>
          </w:tcPr>
          <w:p w14:paraId="116920CC" w14:textId="77777777"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13,000</w:t>
            </w:r>
          </w:p>
        </w:tc>
        <w:tc>
          <w:tcPr>
            <w:tcW w:w="1407" w:type="dxa"/>
          </w:tcPr>
          <w:p w14:paraId="508EA157" w14:textId="0FD33E4C"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14,000</w:t>
            </w:r>
          </w:p>
        </w:tc>
        <w:tc>
          <w:tcPr>
            <w:tcW w:w="1407" w:type="dxa"/>
          </w:tcPr>
          <w:p w14:paraId="3770FB0C" w14:textId="37E5D0B8" w:rsidR="00731A31" w:rsidRPr="000E7C2D" w:rsidRDefault="00D20778"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10,000</w:t>
            </w:r>
          </w:p>
        </w:tc>
        <w:tc>
          <w:tcPr>
            <w:tcW w:w="1611" w:type="dxa"/>
          </w:tcPr>
          <w:p w14:paraId="091BEEE1" w14:textId="75617922"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15,000</w:t>
            </w:r>
          </w:p>
        </w:tc>
      </w:tr>
      <w:tr w:rsidR="00055117" w:rsidRPr="000E7C2D" w14:paraId="3D8A2301" w14:textId="77777777" w:rsidTr="0069041B">
        <w:trPr>
          <w:trHeight w:val="522"/>
          <w:jc w:val="center"/>
        </w:trPr>
        <w:tc>
          <w:tcPr>
            <w:tcW w:w="1701" w:type="dxa"/>
          </w:tcPr>
          <w:p w14:paraId="614DCA5E" w14:textId="77777777" w:rsidR="00055117" w:rsidRPr="007B7F44" w:rsidRDefault="00055117" w:rsidP="006E52D3">
            <w:pPr>
              <w:rPr>
                <w:rFonts w:asciiTheme="minorHAnsi" w:hAnsiTheme="minorHAnsi" w:cstheme="minorHAnsi"/>
                <w:b/>
                <w:bCs/>
                <w:lang w:eastAsia="ja-JP"/>
              </w:rPr>
            </w:pPr>
            <w:r>
              <w:rPr>
                <w:rFonts w:asciiTheme="minorHAnsi" w:hAnsiTheme="minorHAnsi" w:cstheme="minorHAnsi"/>
                <w:b/>
                <w:bCs/>
                <w:lang w:eastAsia="ja-JP"/>
              </w:rPr>
              <w:t>P</w:t>
            </w:r>
            <w:r w:rsidRPr="007B7F44">
              <w:rPr>
                <w:rFonts w:asciiTheme="minorHAnsi" w:hAnsiTheme="minorHAnsi" w:cstheme="minorHAnsi"/>
                <w:b/>
                <w:bCs/>
                <w:lang w:eastAsia="ja-JP"/>
              </w:rPr>
              <w:t>entobarbit</w:t>
            </w:r>
            <w:r>
              <w:rPr>
                <w:rFonts w:asciiTheme="minorHAnsi" w:hAnsiTheme="minorHAnsi" w:cstheme="minorHAnsi"/>
                <w:b/>
                <w:bCs/>
                <w:lang w:eastAsia="ja-JP"/>
              </w:rPr>
              <w:t>one sodium</w:t>
            </w:r>
          </w:p>
        </w:tc>
        <w:tc>
          <w:tcPr>
            <w:tcW w:w="1407" w:type="dxa"/>
          </w:tcPr>
          <w:p w14:paraId="00595AAF" w14:textId="77777777" w:rsidR="00055117" w:rsidRPr="000E7C2D" w:rsidRDefault="00055117" w:rsidP="006E52D3">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0 mg/kg</w:t>
            </w:r>
          </w:p>
        </w:tc>
        <w:tc>
          <w:tcPr>
            <w:tcW w:w="1407" w:type="dxa"/>
          </w:tcPr>
          <w:p w14:paraId="7EF89994" w14:textId="77777777" w:rsidR="00055117" w:rsidRPr="000E7C2D" w:rsidRDefault="00055117" w:rsidP="006E52D3">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0 mg/kg</w:t>
            </w:r>
          </w:p>
        </w:tc>
        <w:tc>
          <w:tcPr>
            <w:tcW w:w="1408" w:type="dxa"/>
          </w:tcPr>
          <w:p w14:paraId="2228B0D7" w14:textId="77777777" w:rsidR="00055117" w:rsidRPr="000E7C2D" w:rsidRDefault="00055117" w:rsidP="006E52D3">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0 mg/kg</w:t>
            </w:r>
          </w:p>
        </w:tc>
        <w:tc>
          <w:tcPr>
            <w:tcW w:w="1407" w:type="dxa"/>
          </w:tcPr>
          <w:p w14:paraId="0E14E387" w14:textId="77777777" w:rsidR="00055117" w:rsidRPr="000E7C2D" w:rsidRDefault="00055117" w:rsidP="006E52D3">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45 mg/kg </w:t>
            </w:r>
          </w:p>
        </w:tc>
        <w:tc>
          <w:tcPr>
            <w:tcW w:w="1407" w:type="dxa"/>
          </w:tcPr>
          <w:p w14:paraId="52696717" w14:textId="2667F6EC" w:rsidR="00055117" w:rsidRPr="000E7C2D" w:rsidRDefault="00055117" w:rsidP="006E52D3">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20</w:t>
            </w:r>
            <w:r w:rsidR="00946744" w:rsidRPr="000E7C2D">
              <w:rPr>
                <w:rFonts w:asciiTheme="minorHAnsi" w:hAnsiTheme="minorHAnsi" w:cstheme="minorHAnsi"/>
                <w:sz w:val="20"/>
                <w:szCs w:val="20"/>
                <w:lang w:eastAsia="ja-JP"/>
              </w:rPr>
              <w:t xml:space="preserve"> </w:t>
            </w:r>
            <w:r w:rsidRPr="000E7C2D">
              <w:rPr>
                <w:rFonts w:asciiTheme="minorHAnsi" w:hAnsiTheme="minorHAnsi" w:cstheme="minorHAnsi"/>
                <w:sz w:val="20"/>
                <w:szCs w:val="20"/>
                <w:lang w:eastAsia="ja-JP"/>
              </w:rPr>
              <w:t>mg/kg</w:t>
            </w:r>
          </w:p>
        </w:tc>
        <w:tc>
          <w:tcPr>
            <w:tcW w:w="1611" w:type="dxa"/>
          </w:tcPr>
          <w:p w14:paraId="30A4CE46" w14:textId="77777777" w:rsidR="00055117" w:rsidRPr="000E7C2D" w:rsidRDefault="00055117" w:rsidP="006E52D3">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60 mg/kg </w:t>
            </w:r>
          </w:p>
        </w:tc>
      </w:tr>
      <w:tr w:rsidR="00731A31" w:rsidRPr="000E7C2D" w14:paraId="71BDF3C2" w14:textId="77777777" w:rsidTr="0069041B">
        <w:trPr>
          <w:trHeight w:val="512"/>
          <w:jc w:val="center"/>
        </w:trPr>
        <w:tc>
          <w:tcPr>
            <w:tcW w:w="1701" w:type="dxa"/>
          </w:tcPr>
          <w:p w14:paraId="2AAEC0AD" w14:textId="27937374"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 xml:space="preserve">Potassium </w:t>
            </w:r>
            <w:r>
              <w:rPr>
                <w:rFonts w:asciiTheme="minorHAnsi" w:hAnsiTheme="minorHAnsi" w:cstheme="minorHAnsi"/>
                <w:b/>
                <w:bCs/>
                <w:lang w:eastAsia="ja-JP"/>
              </w:rPr>
              <w:t>c</w:t>
            </w:r>
            <w:r w:rsidRPr="007B7F44">
              <w:rPr>
                <w:rFonts w:asciiTheme="minorHAnsi" w:hAnsiTheme="minorHAnsi" w:cstheme="minorHAnsi"/>
                <w:b/>
                <w:bCs/>
                <w:lang w:eastAsia="ja-JP"/>
              </w:rPr>
              <w:t>hloride</w:t>
            </w:r>
          </w:p>
        </w:tc>
        <w:tc>
          <w:tcPr>
            <w:tcW w:w="1407" w:type="dxa"/>
          </w:tcPr>
          <w:p w14:paraId="0D2269EB" w14:textId="77777777"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100 mg /kg</w:t>
            </w:r>
          </w:p>
        </w:tc>
        <w:tc>
          <w:tcPr>
            <w:tcW w:w="1407" w:type="dxa"/>
          </w:tcPr>
          <w:p w14:paraId="7C461144" w14:textId="77777777"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220 mg/kg</w:t>
            </w:r>
          </w:p>
        </w:tc>
        <w:tc>
          <w:tcPr>
            <w:tcW w:w="1408" w:type="dxa"/>
          </w:tcPr>
          <w:p w14:paraId="2711670C" w14:textId="77777777"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150 mg/kg</w:t>
            </w:r>
          </w:p>
        </w:tc>
        <w:tc>
          <w:tcPr>
            <w:tcW w:w="1407" w:type="dxa"/>
          </w:tcPr>
          <w:p w14:paraId="7807FBF6" w14:textId="3609AD92"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0 mg/kg</w:t>
            </w:r>
          </w:p>
        </w:tc>
        <w:tc>
          <w:tcPr>
            <w:tcW w:w="1407" w:type="dxa"/>
          </w:tcPr>
          <w:p w14:paraId="519BDC5F" w14:textId="7607DAF6" w:rsidR="00731A31" w:rsidRPr="000E7C2D" w:rsidRDefault="00D20778"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10</w:t>
            </w:r>
            <w:r w:rsidR="00946744" w:rsidRPr="000E7C2D">
              <w:rPr>
                <w:rFonts w:asciiTheme="minorHAnsi" w:hAnsiTheme="minorHAnsi" w:cstheme="minorHAnsi"/>
                <w:sz w:val="20"/>
                <w:szCs w:val="20"/>
                <w:lang w:eastAsia="ja-JP"/>
              </w:rPr>
              <w:t xml:space="preserve"> </w:t>
            </w:r>
            <w:r w:rsidRPr="000E7C2D">
              <w:rPr>
                <w:rFonts w:asciiTheme="minorHAnsi" w:hAnsiTheme="minorHAnsi" w:cstheme="minorHAnsi"/>
                <w:sz w:val="20"/>
                <w:szCs w:val="20"/>
                <w:lang w:eastAsia="ja-JP"/>
              </w:rPr>
              <w:t>mg/kg</w:t>
            </w:r>
          </w:p>
        </w:tc>
        <w:tc>
          <w:tcPr>
            <w:tcW w:w="1611" w:type="dxa"/>
          </w:tcPr>
          <w:p w14:paraId="61AB0F40" w14:textId="6534FA25"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80 mg/kg </w:t>
            </w:r>
          </w:p>
        </w:tc>
      </w:tr>
      <w:tr w:rsidR="00731A31" w:rsidRPr="000E7C2D" w14:paraId="0FE5D6C4" w14:textId="77777777" w:rsidTr="0069041B">
        <w:trPr>
          <w:trHeight w:val="2745"/>
          <w:jc w:val="center"/>
        </w:trPr>
        <w:tc>
          <w:tcPr>
            <w:tcW w:w="1701" w:type="dxa"/>
          </w:tcPr>
          <w:p w14:paraId="435624AC" w14:textId="77777777"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Comment</w:t>
            </w:r>
          </w:p>
        </w:tc>
        <w:tc>
          <w:tcPr>
            <w:tcW w:w="1407" w:type="dxa"/>
          </w:tcPr>
          <w:p w14:paraId="5AC9B931" w14:textId="6A57D980"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Administered </w:t>
            </w:r>
            <w:r w:rsidR="00916827" w:rsidRPr="000E7C2D">
              <w:rPr>
                <w:rFonts w:asciiTheme="minorHAnsi" w:hAnsiTheme="minorHAnsi" w:cstheme="minorHAnsi"/>
                <w:sz w:val="20"/>
                <w:szCs w:val="20"/>
                <w:lang w:eastAsia="ja-JP"/>
              </w:rPr>
              <w:t xml:space="preserve">IC or IV near the heart </w:t>
            </w:r>
            <w:r w:rsidRPr="000E7C2D">
              <w:rPr>
                <w:rFonts w:asciiTheme="minorHAnsi" w:hAnsiTheme="minorHAnsi" w:cstheme="minorHAnsi"/>
                <w:sz w:val="20"/>
                <w:szCs w:val="20"/>
                <w:lang w:eastAsia="ja-JP"/>
              </w:rPr>
              <w:t>over 3 min</w:t>
            </w:r>
            <w:r w:rsidR="00916827" w:rsidRPr="000E7C2D">
              <w:rPr>
                <w:rFonts w:asciiTheme="minorHAnsi" w:hAnsiTheme="minorHAnsi" w:cstheme="minorHAnsi"/>
                <w:sz w:val="20"/>
                <w:szCs w:val="20"/>
                <w:lang w:eastAsia="ja-JP"/>
              </w:rPr>
              <w:t xml:space="preserve">. </w:t>
            </w:r>
            <w:r w:rsidR="00DB1262" w:rsidRPr="000E7C2D">
              <w:rPr>
                <w:rFonts w:asciiTheme="minorHAnsi" w:hAnsiTheme="minorHAnsi" w:cstheme="minorHAnsi"/>
                <w:sz w:val="20"/>
                <w:szCs w:val="20"/>
                <w:lang w:eastAsia="ja-JP"/>
              </w:rPr>
              <w:t xml:space="preserve">Death </w:t>
            </w:r>
            <w:r w:rsidRPr="000E7C2D">
              <w:rPr>
                <w:rFonts w:asciiTheme="minorHAnsi" w:hAnsiTheme="minorHAnsi" w:cstheme="minorHAnsi"/>
                <w:sz w:val="20"/>
                <w:szCs w:val="20"/>
                <w:lang w:eastAsia="ja-JP"/>
              </w:rPr>
              <w:t>4 min after the injection completed.</w:t>
            </w:r>
          </w:p>
        </w:tc>
        <w:tc>
          <w:tcPr>
            <w:tcW w:w="1407" w:type="dxa"/>
          </w:tcPr>
          <w:p w14:paraId="07D27D6C" w14:textId="473FE129"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Administered </w:t>
            </w:r>
            <w:r w:rsidR="00916827" w:rsidRPr="000E7C2D">
              <w:rPr>
                <w:rFonts w:asciiTheme="minorHAnsi" w:hAnsiTheme="minorHAnsi" w:cstheme="minorHAnsi"/>
                <w:sz w:val="20"/>
                <w:szCs w:val="20"/>
                <w:lang w:eastAsia="ja-JP"/>
              </w:rPr>
              <w:t xml:space="preserve">IC or IV near the heart </w:t>
            </w:r>
            <w:r w:rsidRPr="000E7C2D">
              <w:rPr>
                <w:rFonts w:asciiTheme="minorHAnsi" w:hAnsiTheme="minorHAnsi" w:cstheme="minorHAnsi"/>
                <w:sz w:val="20"/>
                <w:szCs w:val="20"/>
                <w:lang w:eastAsia="ja-JP"/>
              </w:rPr>
              <w:t>over 22 min</w:t>
            </w:r>
            <w:r w:rsidR="00916827" w:rsidRPr="000E7C2D">
              <w:rPr>
                <w:rFonts w:asciiTheme="minorHAnsi" w:hAnsiTheme="minorHAnsi" w:cstheme="minorHAnsi"/>
                <w:sz w:val="20"/>
                <w:szCs w:val="20"/>
                <w:lang w:eastAsia="ja-JP"/>
              </w:rPr>
              <w:t xml:space="preserve">. </w:t>
            </w:r>
            <w:r w:rsidR="00DB1262" w:rsidRPr="000E7C2D">
              <w:rPr>
                <w:rFonts w:asciiTheme="minorHAnsi" w:hAnsiTheme="minorHAnsi" w:cstheme="minorHAnsi"/>
                <w:sz w:val="20"/>
                <w:szCs w:val="20"/>
                <w:lang w:eastAsia="ja-JP"/>
              </w:rPr>
              <w:t xml:space="preserve">Death </w:t>
            </w:r>
            <w:r w:rsidRPr="000E7C2D">
              <w:rPr>
                <w:rFonts w:asciiTheme="minorHAnsi" w:hAnsiTheme="minorHAnsi" w:cstheme="minorHAnsi"/>
                <w:sz w:val="20"/>
                <w:szCs w:val="20"/>
                <w:lang w:eastAsia="ja-JP"/>
              </w:rPr>
              <w:t>8 min after the injection completed.</w:t>
            </w:r>
          </w:p>
        </w:tc>
        <w:tc>
          <w:tcPr>
            <w:tcW w:w="1408" w:type="dxa"/>
          </w:tcPr>
          <w:p w14:paraId="31224BF0" w14:textId="78ADBDAE"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Administered </w:t>
            </w:r>
            <w:r w:rsidR="00916827" w:rsidRPr="000E7C2D">
              <w:rPr>
                <w:rFonts w:asciiTheme="minorHAnsi" w:hAnsiTheme="minorHAnsi" w:cstheme="minorHAnsi"/>
                <w:sz w:val="20"/>
                <w:szCs w:val="20"/>
                <w:lang w:eastAsia="ja-JP"/>
              </w:rPr>
              <w:t xml:space="preserve">IC or IV near the heart </w:t>
            </w:r>
            <w:r w:rsidRPr="000E7C2D">
              <w:rPr>
                <w:rFonts w:asciiTheme="minorHAnsi" w:hAnsiTheme="minorHAnsi" w:cstheme="minorHAnsi"/>
                <w:sz w:val="20"/>
                <w:szCs w:val="20"/>
                <w:lang w:eastAsia="ja-JP"/>
              </w:rPr>
              <w:t>over 15 min</w:t>
            </w:r>
            <w:r w:rsidR="00916827" w:rsidRPr="000E7C2D">
              <w:rPr>
                <w:rFonts w:asciiTheme="minorHAnsi" w:hAnsiTheme="minorHAnsi" w:cstheme="minorHAnsi"/>
                <w:sz w:val="20"/>
                <w:szCs w:val="20"/>
                <w:lang w:eastAsia="ja-JP"/>
              </w:rPr>
              <w:t xml:space="preserve">. </w:t>
            </w:r>
            <w:r w:rsidR="00DB1262" w:rsidRPr="000E7C2D">
              <w:rPr>
                <w:rFonts w:asciiTheme="minorHAnsi" w:hAnsiTheme="minorHAnsi" w:cstheme="minorHAnsi"/>
                <w:sz w:val="20"/>
                <w:szCs w:val="20"/>
                <w:lang w:eastAsia="ja-JP"/>
              </w:rPr>
              <w:t xml:space="preserve">Death </w:t>
            </w:r>
            <w:r w:rsidRPr="000E7C2D">
              <w:rPr>
                <w:rFonts w:asciiTheme="minorHAnsi" w:hAnsiTheme="minorHAnsi" w:cstheme="minorHAnsi"/>
                <w:sz w:val="20"/>
                <w:szCs w:val="20"/>
                <w:lang w:eastAsia="ja-JP"/>
              </w:rPr>
              <w:t>10 min after the injection completed.</w:t>
            </w:r>
          </w:p>
        </w:tc>
        <w:tc>
          <w:tcPr>
            <w:tcW w:w="1407" w:type="dxa"/>
          </w:tcPr>
          <w:p w14:paraId="2735DA64" w14:textId="272F3BC4"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Administered </w:t>
            </w:r>
            <w:r w:rsidR="00916827" w:rsidRPr="000E7C2D">
              <w:rPr>
                <w:rFonts w:asciiTheme="minorHAnsi" w:hAnsiTheme="minorHAnsi" w:cstheme="minorHAnsi"/>
                <w:sz w:val="20"/>
                <w:szCs w:val="20"/>
                <w:lang w:eastAsia="ja-JP"/>
              </w:rPr>
              <w:t xml:space="preserve">IC </w:t>
            </w:r>
            <w:r w:rsidRPr="000E7C2D">
              <w:rPr>
                <w:rFonts w:asciiTheme="minorHAnsi" w:hAnsiTheme="minorHAnsi" w:cstheme="minorHAnsi"/>
                <w:sz w:val="20"/>
                <w:szCs w:val="20"/>
                <w:lang w:eastAsia="ja-JP"/>
              </w:rPr>
              <w:t xml:space="preserve">over 12 minutes. </w:t>
            </w:r>
            <w:r w:rsidR="00DB1262" w:rsidRPr="000E7C2D">
              <w:rPr>
                <w:rFonts w:asciiTheme="minorHAnsi" w:hAnsiTheme="minorHAnsi" w:cstheme="minorHAnsi"/>
                <w:sz w:val="20"/>
                <w:szCs w:val="20"/>
                <w:lang w:eastAsia="ja-JP"/>
              </w:rPr>
              <w:t xml:space="preserve">Death </w:t>
            </w:r>
            <w:r w:rsidRPr="000E7C2D">
              <w:rPr>
                <w:rFonts w:asciiTheme="minorHAnsi" w:hAnsiTheme="minorHAnsi" w:cstheme="minorHAnsi"/>
                <w:sz w:val="20"/>
                <w:szCs w:val="20"/>
                <w:lang w:eastAsia="ja-JP"/>
              </w:rPr>
              <w:t>2 min after the injection was completed.</w:t>
            </w:r>
          </w:p>
        </w:tc>
        <w:tc>
          <w:tcPr>
            <w:tcW w:w="1407" w:type="dxa"/>
          </w:tcPr>
          <w:p w14:paraId="62A154F6" w14:textId="5A1491DD" w:rsidR="00731A31" w:rsidRPr="000E7C2D" w:rsidRDefault="009A21D2"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Administered </w:t>
            </w:r>
            <w:r w:rsidR="00795927" w:rsidRPr="000E7C2D">
              <w:rPr>
                <w:rFonts w:asciiTheme="minorHAnsi" w:hAnsiTheme="minorHAnsi" w:cstheme="minorHAnsi"/>
                <w:sz w:val="20"/>
                <w:szCs w:val="20"/>
                <w:lang w:eastAsia="ja-JP"/>
              </w:rPr>
              <w:t>IC</w:t>
            </w:r>
            <w:r w:rsidR="0008528E" w:rsidRPr="000E7C2D">
              <w:rPr>
                <w:rFonts w:asciiTheme="minorHAnsi" w:hAnsiTheme="minorHAnsi" w:cstheme="minorHAnsi"/>
                <w:sz w:val="20"/>
                <w:szCs w:val="20"/>
                <w:lang w:eastAsia="ja-JP"/>
              </w:rPr>
              <w:t xml:space="preserve">. </w:t>
            </w:r>
            <w:r w:rsidRPr="000E7C2D">
              <w:rPr>
                <w:rFonts w:asciiTheme="minorHAnsi" w:hAnsiTheme="minorHAnsi" w:cstheme="minorHAnsi"/>
                <w:sz w:val="20"/>
                <w:szCs w:val="20"/>
                <w:lang w:eastAsia="ja-JP"/>
              </w:rPr>
              <w:t>Death under 1 min</w:t>
            </w:r>
            <w:r w:rsidR="00D22E5A" w:rsidRPr="000E7C2D">
              <w:rPr>
                <w:rFonts w:asciiTheme="minorHAnsi" w:hAnsiTheme="minorHAnsi" w:cstheme="minorHAnsi"/>
                <w:sz w:val="20"/>
                <w:szCs w:val="20"/>
                <w:lang w:eastAsia="ja-JP"/>
              </w:rPr>
              <w:t xml:space="preserve"> </w:t>
            </w:r>
            <w:r w:rsidR="009A20A5" w:rsidRPr="000E7C2D">
              <w:rPr>
                <w:rFonts w:asciiTheme="minorHAnsi" w:hAnsiTheme="minorHAnsi" w:cstheme="minorHAnsi"/>
                <w:sz w:val="20"/>
                <w:szCs w:val="20"/>
                <w:lang w:eastAsia="ja-JP"/>
              </w:rPr>
              <w:t xml:space="preserve">after Potassium chloride </w:t>
            </w:r>
            <w:r w:rsidR="002C6D02" w:rsidRPr="000E7C2D">
              <w:rPr>
                <w:rFonts w:asciiTheme="minorHAnsi" w:hAnsiTheme="minorHAnsi" w:cstheme="minorHAnsi"/>
                <w:sz w:val="20"/>
                <w:szCs w:val="20"/>
                <w:lang w:eastAsia="ja-JP"/>
              </w:rPr>
              <w:t>injection completed</w:t>
            </w:r>
            <w:r w:rsidR="00890CCE" w:rsidRPr="000E7C2D">
              <w:rPr>
                <w:rFonts w:asciiTheme="minorHAnsi" w:hAnsiTheme="minorHAnsi" w:cstheme="minorHAnsi"/>
                <w:sz w:val="20"/>
                <w:szCs w:val="20"/>
                <w:lang w:eastAsia="ja-JP"/>
              </w:rPr>
              <w:t>.</w:t>
            </w:r>
          </w:p>
        </w:tc>
        <w:tc>
          <w:tcPr>
            <w:tcW w:w="1611" w:type="dxa"/>
          </w:tcPr>
          <w:p w14:paraId="0BC7F668" w14:textId="33E5394B"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 xml:space="preserve">No observable effect from </w:t>
            </w:r>
            <w:r w:rsidR="00CC0B3E" w:rsidRPr="000E7C2D">
              <w:rPr>
                <w:rFonts w:asciiTheme="minorHAnsi" w:hAnsiTheme="minorHAnsi" w:cstheme="minorHAnsi"/>
                <w:sz w:val="20"/>
                <w:szCs w:val="20"/>
                <w:lang w:eastAsia="ja-JP"/>
              </w:rPr>
              <w:t xml:space="preserve">IT </w:t>
            </w:r>
            <w:r w:rsidRPr="000E7C2D">
              <w:rPr>
                <w:rFonts w:asciiTheme="minorHAnsi" w:hAnsiTheme="minorHAnsi" w:cstheme="minorHAnsi"/>
                <w:sz w:val="20"/>
                <w:szCs w:val="20"/>
                <w:lang w:eastAsia="ja-JP"/>
              </w:rPr>
              <w:t xml:space="preserve">Potassium chloride. Pentobarbitone sodium administered </w:t>
            </w:r>
            <w:r w:rsidR="00FE39F7" w:rsidRPr="000E7C2D">
              <w:rPr>
                <w:rFonts w:asciiTheme="minorHAnsi" w:hAnsiTheme="minorHAnsi" w:cstheme="minorHAnsi"/>
                <w:sz w:val="20"/>
                <w:szCs w:val="20"/>
                <w:lang w:eastAsia="ja-JP"/>
              </w:rPr>
              <w:t xml:space="preserve">IC </w:t>
            </w:r>
            <w:r w:rsidRPr="000E7C2D">
              <w:rPr>
                <w:rFonts w:asciiTheme="minorHAnsi" w:hAnsiTheme="minorHAnsi" w:cstheme="minorHAnsi"/>
                <w:sz w:val="20"/>
                <w:szCs w:val="20"/>
                <w:lang w:eastAsia="ja-JP"/>
              </w:rPr>
              <w:t>over 5 min</w:t>
            </w:r>
            <w:r w:rsidR="00916827" w:rsidRPr="000E7C2D">
              <w:rPr>
                <w:rFonts w:asciiTheme="minorHAnsi" w:hAnsiTheme="minorHAnsi" w:cstheme="minorHAnsi"/>
                <w:sz w:val="20"/>
                <w:szCs w:val="20"/>
                <w:lang w:eastAsia="ja-JP"/>
              </w:rPr>
              <w:t xml:space="preserve">. </w:t>
            </w:r>
            <w:r w:rsidR="004F3E3F" w:rsidRPr="000E7C2D">
              <w:rPr>
                <w:rFonts w:asciiTheme="minorHAnsi" w:hAnsiTheme="minorHAnsi" w:cstheme="minorHAnsi"/>
                <w:sz w:val="20"/>
                <w:szCs w:val="20"/>
                <w:lang w:eastAsia="ja-JP"/>
              </w:rPr>
              <w:t xml:space="preserve">Death </w:t>
            </w:r>
            <w:r w:rsidRPr="000E7C2D">
              <w:rPr>
                <w:rFonts w:asciiTheme="minorHAnsi" w:hAnsiTheme="minorHAnsi" w:cstheme="minorHAnsi"/>
                <w:sz w:val="20"/>
                <w:szCs w:val="20"/>
                <w:lang w:eastAsia="ja-JP"/>
              </w:rPr>
              <w:t>4 min</w:t>
            </w:r>
            <w:r w:rsidR="00E72201" w:rsidRPr="000E7C2D">
              <w:rPr>
                <w:rFonts w:asciiTheme="minorHAnsi" w:hAnsiTheme="minorHAnsi" w:cstheme="minorHAnsi"/>
                <w:sz w:val="20"/>
                <w:szCs w:val="20"/>
                <w:lang w:eastAsia="ja-JP"/>
              </w:rPr>
              <w:t xml:space="preserve"> </w:t>
            </w:r>
            <w:r w:rsidRPr="000E7C2D">
              <w:rPr>
                <w:rFonts w:asciiTheme="minorHAnsi" w:hAnsiTheme="minorHAnsi" w:cstheme="minorHAnsi"/>
                <w:sz w:val="20"/>
                <w:szCs w:val="20"/>
                <w:lang w:eastAsia="ja-JP"/>
              </w:rPr>
              <w:t>after</w:t>
            </w:r>
            <w:r w:rsidR="00E72201" w:rsidRPr="000E7C2D">
              <w:rPr>
                <w:rFonts w:asciiTheme="minorHAnsi" w:hAnsiTheme="minorHAnsi" w:cstheme="minorHAnsi"/>
                <w:sz w:val="20"/>
                <w:szCs w:val="20"/>
                <w:lang w:eastAsia="ja-JP"/>
              </w:rPr>
              <w:t xml:space="preserve"> </w:t>
            </w:r>
            <w:r w:rsidRPr="000E7C2D">
              <w:rPr>
                <w:rFonts w:asciiTheme="minorHAnsi" w:hAnsiTheme="minorHAnsi" w:cstheme="minorHAnsi"/>
                <w:sz w:val="20"/>
                <w:szCs w:val="20"/>
                <w:lang w:eastAsia="ja-JP"/>
              </w:rPr>
              <w:t>injection</w:t>
            </w:r>
            <w:r w:rsidR="00E72201" w:rsidRPr="000E7C2D">
              <w:rPr>
                <w:rFonts w:asciiTheme="minorHAnsi" w:hAnsiTheme="minorHAnsi" w:cstheme="minorHAnsi"/>
                <w:sz w:val="20"/>
                <w:szCs w:val="20"/>
                <w:lang w:eastAsia="ja-JP"/>
              </w:rPr>
              <w:t xml:space="preserve"> </w:t>
            </w:r>
            <w:r w:rsidRPr="000E7C2D">
              <w:rPr>
                <w:rFonts w:asciiTheme="minorHAnsi" w:hAnsiTheme="minorHAnsi" w:cstheme="minorHAnsi"/>
                <w:sz w:val="20"/>
                <w:szCs w:val="20"/>
                <w:lang w:eastAsia="ja-JP"/>
              </w:rPr>
              <w:t xml:space="preserve">completed. </w:t>
            </w:r>
          </w:p>
        </w:tc>
      </w:tr>
      <w:tr w:rsidR="00731A31" w:rsidRPr="000E7C2D" w14:paraId="1BDCFCE0" w14:textId="77777777" w:rsidTr="0069041B">
        <w:trPr>
          <w:trHeight w:val="788"/>
          <w:jc w:val="center"/>
        </w:trPr>
        <w:tc>
          <w:tcPr>
            <w:tcW w:w="1701" w:type="dxa"/>
          </w:tcPr>
          <w:p w14:paraId="7F6CDE63" w14:textId="77777777" w:rsidR="00731A31" w:rsidRPr="007B7F44" w:rsidRDefault="00731A31" w:rsidP="00731A31">
            <w:pPr>
              <w:rPr>
                <w:rFonts w:asciiTheme="minorHAnsi" w:hAnsiTheme="minorHAnsi" w:cstheme="minorHAnsi"/>
                <w:b/>
                <w:bCs/>
                <w:lang w:eastAsia="ja-JP"/>
              </w:rPr>
            </w:pPr>
            <w:r w:rsidRPr="007B7F44">
              <w:rPr>
                <w:rFonts w:asciiTheme="minorHAnsi" w:hAnsiTheme="minorHAnsi" w:cstheme="minorHAnsi"/>
                <w:b/>
                <w:bCs/>
                <w:lang w:eastAsia="ja-JP"/>
              </w:rPr>
              <w:t>Reference</w:t>
            </w:r>
          </w:p>
        </w:tc>
        <w:tc>
          <w:tcPr>
            <w:tcW w:w="1407" w:type="dxa"/>
          </w:tcPr>
          <w:p w14:paraId="0E9C7D38" w14:textId="2DD5F72E"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fldChar w:fldCharType="begin"/>
            </w:r>
            <w:r w:rsidRPr="000E7C2D">
              <w:rPr>
                <w:rFonts w:asciiTheme="minorHAnsi" w:hAnsiTheme="minorHAnsi" w:cstheme="minorHAnsi"/>
                <w:sz w:val="20"/>
                <w:szCs w:val="20"/>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0E7C2D">
              <w:rPr>
                <w:rFonts w:asciiTheme="minorHAnsi" w:hAnsiTheme="minorHAnsi" w:cstheme="minorHAnsi"/>
                <w:sz w:val="20"/>
                <w:szCs w:val="20"/>
                <w:lang w:eastAsia="ja-JP"/>
              </w:rPr>
              <w:fldChar w:fldCharType="separate"/>
            </w:r>
            <w:r w:rsidRPr="000E7C2D">
              <w:rPr>
                <w:rFonts w:asciiTheme="minorHAnsi" w:hAnsiTheme="minorHAnsi" w:cstheme="minorHAnsi"/>
                <w:sz w:val="20"/>
                <w:szCs w:val="20"/>
                <w:lang w:eastAsia="ja-JP"/>
              </w:rPr>
              <w:t>Harms et al. 2014</w:t>
            </w:r>
            <w:r w:rsidRPr="000E7C2D">
              <w:rPr>
                <w:rFonts w:asciiTheme="minorHAnsi" w:hAnsiTheme="minorHAnsi" w:cstheme="minorHAnsi"/>
                <w:sz w:val="20"/>
                <w:szCs w:val="20"/>
                <w:lang w:eastAsia="ja-JP"/>
              </w:rPr>
              <w:fldChar w:fldCharType="end"/>
            </w:r>
          </w:p>
        </w:tc>
        <w:tc>
          <w:tcPr>
            <w:tcW w:w="1407" w:type="dxa"/>
          </w:tcPr>
          <w:p w14:paraId="247C8D8F" w14:textId="04787090"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fldChar w:fldCharType="begin"/>
            </w:r>
            <w:r w:rsidRPr="000E7C2D">
              <w:rPr>
                <w:rFonts w:asciiTheme="minorHAnsi" w:hAnsiTheme="minorHAnsi" w:cstheme="minorHAnsi"/>
                <w:sz w:val="20"/>
                <w:szCs w:val="20"/>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0E7C2D">
              <w:rPr>
                <w:rFonts w:asciiTheme="minorHAnsi" w:hAnsiTheme="minorHAnsi" w:cstheme="minorHAnsi"/>
                <w:sz w:val="20"/>
                <w:szCs w:val="20"/>
                <w:lang w:eastAsia="ja-JP"/>
              </w:rPr>
              <w:fldChar w:fldCharType="separate"/>
            </w:r>
            <w:r w:rsidRPr="000E7C2D">
              <w:rPr>
                <w:rFonts w:asciiTheme="minorHAnsi" w:hAnsiTheme="minorHAnsi" w:cstheme="minorHAnsi"/>
                <w:sz w:val="20"/>
                <w:szCs w:val="20"/>
                <w:lang w:eastAsia="ja-JP"/>
              </w:rPr>
              <w:t>Harms et al. 2014</w:t>
            </w:r>
            <w:r w:rsidRPr="000E7C2D">
              <w:rPr>
                <w:rFonts w:asciiTheme="minorHAnsi" w:hAnsiTheme="minorHAnsi" w:cstheme="minorHAnsi"/>
                <w:sz w:val="20"/>
                <w:szCs w:val="20"/>
                <w:lang w:eastAsia="ja-JP"/>
              </w:rPr>
              <w:fldChar w:fldCharType="end"/>
            </w:r>
          </w:p>
        </w:tc>
        <w:tc>
          <w:tcPr>
            <w:tcW w:w="1408" w:type="dxa"/>
          </w:tcPr>
          <w:p w14:paraId="594F73F9" w14:textId="1B82F76B" w:rsidR="00731A31" w:rsidRPr="000E7C2D" w:rsidRDefault="00731A31"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fldChar w:fldCharType="begin"/>
            </w:r>
            <w:r w:rsidRPr="000E7C2D">
              <w:rPr>
                <w:rFonts w:asciiTheme="minorHAnsi" w:hAnsiTheme="minorHAnsi" w:cstheme="minorHAnsi"/>
                <w:sz w:val="20"/>
                <w:szCs w:val="20"/>
                <w:lang w:eastAsia="ja-JP"/>
              </w:rPr>
              <w:instrText xml:space="preserve"> ADDIN EN.CITE &lt;EndNote&gt;&lt;Cite&gt;&lt;Author&gt;Harms&lt;/Author&gt;&lt;Year&gt;2014&lt;/Year&gt;&lt;RecNum&gt;1287&lt;/RecNum&gt;&lt;DisplayText&gt;(Harms et al., 2014)&lt;/DisplayText&gt;&lt;record&gt;&lt;rec-number&gt;1287&lt;/rec-number&gt;&lt;foreign-keys&gt;&lt;key app="EN" db-id="5awfe2dt3rertke0speptdz6wrrxwetedvar" timestamp="1618703816"&gt;1287&lt;/key&gt;&lt;/foreign-keys&gt;&lt;ref-type name="Journal Article"&gt;17&lt;/ref-type&gt;&lt;contributors&gt;&lt;authors&gt;&lt;author&gt;Harms, Craig A&lt;/author&gt;&lt;author&gt;McLellan, William A&lt;/author&gt;&lt;author&gt;Moore, Michael J&lt;/author&gt;&lt;author&gt;Barco, Susan G&lt;/author&gt;&lt;author&gt;Clarke III, Elsburgh O&lt;/author&gt;&lt;author&gt;Thayer, Victoria G&lt;/author&gt;&lt;author&gt;Rowles, Teresa K&lt;/author&gt;&lt;/authors&gt;&lt;/contributors&gt;&lt;titles&gt;&lt;title&gt;Low-residue euthanasia of stranded mysticetes&lt;/title&gt;&lt;secondary-title&gt;Journal of wildlife diseases&lt;/secondary-title&gt;&lt;/titles&gt;&lt;periodical&gt;&lt;full-title&gt;Journal of Wildlife Diseases&lt;/full-title&gt;&lt;abbr-1&gt;J. Wildl. Dis.&lt;/abbr-1&gt;&lt;abbr-2&gt;J Wildl Dis&lt;/abbr-2&gt;&lt;/periodical&gt;&lt;pages&gt;63-73&lt;/pages&gt;&lt;volume&gt;50&lt;/volume&gt;&lt;number&gt;1&lt;/number&gt;&lt;dates&gt;&lt;year&gt;2014&lt;/year&gt;&lt;/dates&gt;&lt;isbn&gt;0090-3558&lt;/isbn&gt;&lt;urls&gt;&lt;/urls&gt;&lt;/record&gt;&lt;/Cite&gt;&lt;/EndNote&gt;</w:instrText>
            </w:r>
            <w:r w:rsidRPr="000E7C2D">
              <w:rPr>
                <w:rFonts w:asciiTheme="minorHAnsi" w:hAnsiTheme="minorHAnsi" w:cstheme="minorHAnsi"/>
                <w:sz w:val="20"/>
                <w:szCs w:val="20"/>
                <w:lang w:eastAsia="ja-JP"/>
              </w:rPr>
              <w:fldChar w:fldCharType="separate"/>
            </w:r>
            <w:r w:rsidRPr="000E7C2D">
              <w:rPr>
                <w:rFonts w:asciiTheme="minorHAnsi" w:hAnsiTheme="minorHAnsi" w:cstheme="minorHAnsi"/>
                <w:sz w:val="20"/>
                <w:szCs w:val="20"/>
                <w:lang w:eastAsia="ja-JP"/>
              </w:rPr>
              <w:t>Harms et al. 2014</w:t>
            </w:r>
            <w:r w:rsidRPr="000E7C2D">
              <w:rPr>
                <w:rFonts w:asciiTheme="minorHAnsi" w:hAnsiTheme="minorHAnsi" w:cstheme="minorHAnsi"/>
                <w:sz w:val="20"/>
                <w:szCs w:val="20"/>
                <w:lang w:eastAsia="ja-JP"/>
              </w:rPr>
              <w:fldChar w:fldCharType="end"/>
            </w:r>
          </w:p>
        </w:tc>
        <w:tc>
          <w:tcPr>
            <w:tcW w:w="1407" w:type="dxa"/>
          </w:tcPr>
          <w:p w14:paraId="43B31362" w14:textId="611D6933" w:rsidR="00731A31" w:rsidRPr="000E7C2D" w:rsidRDefault="001031FE"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D. March pers comm 18 July 2024</w:t>
            </w:r>
          </w:p>
        </w:tc>
        <w:tc>
          <w:tcPr>
            <w:tcW w:w="1407" w:type="dxa"/>
          </w:tcPr>
          <w:p w14:paraId="165062AB" w14:textId="11C64A7E" w:rsidR="00731A31" w:rsidRPr="000E7C2D" w:rsidRDefault="002170EF"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M. Lynch pers comm 24 November 2023</w:t>
            </w:r>
          </w:p>
        </w:tc>
        <w:tc>
          <w:tcPr>
            <w:tcW w:w="1611" w:type="dxa"/>
          </w:tcPr>
          <w:p w14:paraId="58210D2B" w14:textId="73D6BD73" w:rsidR="00731A31" w:rsidRPr="000E7C2D" w:rsidRDefault="001031FE" w:rsidP="00731A31">
            <w:pPr>
              <w:rPr>
                <w:rFonts w:asciiTheme="minorHAnsi" w:hAnsiTheme="minorHAnsi" w:cstheme="minorHAnsi"/>
                <w:sz w:val="20"/>
                <w:szCs w:val="20"/>
                <w:lang w:eastAsia="ja-JP"/>
              </w:rPr>
            </w:pPr>
            <w:r w:rsidRPr="000E7C2D">
              <w:rPr>
                <w:rFonts w:asciiTheme="minorHAnsi" w:hAnsiTheme="minorHAnsi" w:cstheme="minorHAnsi"/>
                <w:sz w:val="20"/>
                <w:szCs w:val="20"/>
                <w:lang w:eastAsia="ja-JP"/>
              </w:rPr>
              <w:t>D. March pers comm 18 July 2024</w:t>
            </w:r>
          </w:p>
        </w:tc>
      </w:tr>
    </w:tbl>
    <w:bookmarkEnd w:id="61"/>
    <w:p w14:paraId="4A4D7C49" w14:textId="27147143" w:rsidR="00770A25" w:rsidRDefault="00770A25" w:rsidP="00770A25">
      <w:pPr>
        <w:tabs>
          <w:tab w:val="left" w:pos="3060"/>
        </w:tabs>
        <w:rPr>
          <w:rFonts w:asciiTheme="minorHAnsi" w:hAnsiTheme="minorHAnsi" w:cstheme="minorHAnsi"/>
          <w:lang w:eastAsia="ja-JP"/>
        </w:rPr>
      </w:pPr>
      <w:r>
        <w:rPr>
          <w:rFonts w:asciiTheme="minorHAnsi" w:hAnsiTheme="minorHAnsi" w:cstheme="minorHAnsi"/>
          <w:lang w:eastAsia="ja-JP"/>
        </w:rPr>
        <w:tab/>
      </w:r>
    </w:p>
    <w:p w14:paraId="5649F17A" w14:textId="77777777" w:rsidR="00770A25" w:rsidRDefault="00770A25">
      <w:pPr>
        <w:spacing w:after="0" w:line="240" w:lineRule="auto"/>
        <w:rPr>
          <w:rFonts w:asciiTheme="minorHAnsi" w:hAnsiTheme="minorHAnsi" w:cstheme="minorHAnsi"/>
          <w:lang w:eastAsia="ja-JP"/>
        </w:rPr>
      </w:pPr>
      <w:r>
        <w:rPr>
          <w:rFonts w:asciiTheme="minorHAnsi" w:hAnsiTheme="minorHAnsi" w:cstheme="minorHAnsi"/>
          <w:lang w:eastAsia="ja-JP"/>
        </w:rPr>
        <w:br w:type="page"/>
      </w:r>
    </w:p>
    <w:p w14:paraId="07DDDD84" w14:textId="3AD4254E" w:rsidR="00770A25" w:rsidRPr="00770A25" w:rsidRDefault="00770A25" w:rsidP="00770A25">
      <w:pPr>
        <w:tabs>
          <w:tab w:val="left" w:pos="3060"/>
        </w:tabs>
        <w:rPr>
          <w:rFonts w:asciiTheme="minorHAnsi" w:hAnsiTheme="minorHAnsi" w:cstheme="minorHAnsi"/>
          <w:lang w:eastAsia="ja-JP"/>
        </w:rPr>
        <w:sectPr w:rsidR="00770A25" w:rsidRPr="00770A25" w:rsidSect="00D04D65">
          <w:pgSz w:w="11906" w:h="16838"/>
          <w:pgMar w:top="1418" w:right="1418" w:bottom="1418" w:left="1418" w:header="567" w:footer="283" w:gutter="0"/>
          <w:cols w:space="708"/>
          <w:docGrid w:linePitch="360"/>
        </w:sectPr>
      </w:pPr>
    </w:p>
    <w:p w14:paraId="1F0744FC" w14:textId="1C2F254C" w:rsidR="000C2AF5" w:rsidRPr="001A7176" w:rsidRDefault="000C2AF5" w:rsidP="001A7176">
      <w:pPr>
        <w:pStyle w:val="Heading2"/>
        <w:ind w:left="720" w:hanging="720"/>
        <w:rPr>
          <w:rFonts w:eastAsia="Cambria"/>
          <w:szCs w:val="56"/>
        </w:rPr>
      </w:pPr>
      <w:bookmarkStart w:id="63" w:name="_Toc172885729"/>
      <w:bookmarkStart w:id="64" w:name="_Hlk172469695"/>
      <w:r w:rsidRPr="001D6145">
        <w:rPr>
          <w:rFonts w:eastAsia="Cambria"/>
          <w:color w:val="31849B" w:themeColor="accent5" w:themeShade="BF"/>
          <w:szCs w:val="56"/>
        </w:rPr>
        <w:lastRenderedPageBreak/>
        <w:t xml:space="preserve">Appendix </w:t>
      </w:r>
      <w:r w:rsidR="00B06376" w:rsidRPr="001D6145">
        <w:rPr>
          <w:rFonts w:eastAsia="Cambria"/>
          <w:color w:val="31849B" w:themeColor="accent5" w:themeShade="BF"/>
          <w:szCs w:val="56"/>
        </w:rPr>
        <w:t>6</w:t>
      </w:r>
      <w:r w:rsidRPr="001D6145">
        <w:rPr>
          <w:rFonts w:eastAsia="Cambria"/>
          <w:color w:val="31849B" w:themeColor="accent5" w:themeShade="BF"/>
          <w:szCs w:val="56"/>
        </w:rPr>
        <w:t>: Carcass disposal options</w:t>
      </w:r>
      <w:bookmarkEnd w:id="63"/>
      <w:r w:rsidRPr="001A7176">
        <w:rPr>
          <w:rFonts w:eastAsia="Cambria"/>
          <w:szCs w:val="56"/>
        </w:rPr>
        <w:t xml:space="preserve"> </w:t>
      </w:r>
    </w:p>
    <w:tbl>
      <w:tblPr>
        <w:tblStyle w:val="TableGrid"/>
        <w:tblW w:w="88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2"/>
        <w:gridCol w:w="1101"/>
        <w:gridCol w:w="1634"/>
        <w:gridCol w:w="1201"/>
        <w:gridCol w:w="1536"/>
        <w:gridCol w:w="1758"/>
      </w:tblGrid>
      <w:tr w:rsidR="000C2AF5" w:rsidRPr="007B7F44" w14:paraId="2D9F51E9" w14:textId="77777777" w:rsidTr="00C66657">
        <w:trPr>
          <w:trHeight w:val="618"/>
        </w:trPr>
        <w:tc>
          <w:tcPr>
            <w:tcW w:w="1622" w:type="dxa"/>
            <w:tcBorders>
              <w:top w:val="single" w:sz="4" w:space="0" w:color="auto"/>
              <w:bottom w:val="single" w:sz="4" w:space="0" w:color="auto"/>
            </w:tcBorders>
          </w:tcPr>
          <w:p w14:paraId="74EE2912"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Disposal Method</w:t>
            </w:r>
          </w:p>
        </w:tc>
        <w:tc>
          <w:tcPr>
            <w:tcW w:w="1101" w:type="dxa"/>
            <w:tcBorders>
              <w:top w:val="single" w:sz="4" w:space="0" w:color="auto"/>
              <w:bottom w:val="single" w:sz="4" w:space="0" w:color="auto"/>
            </w:tcBorders>
          </w:tcPr>
          <w:p w14:paraId="6FAA9A36"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Cost</w:t>
            </w:r>
          </w:p>
        </w:tc>
        <w:tc>
          <w:tcPr>
            <w:tcW w:w="1634" w:type="dxa"/>
            <w:tcBorders>
              <w:top w:val="single" w:sz="4" w:space="0" w:color="auto"/>
              <w:bottom w:val="single" w:sz="4" w:space="0" w:color="auto"/>
            </w:tcBorders>
          </w:tcPr>
          <w:p w14:paraId="7EEB016D"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Danger to beach users</w:t>
            </w:r>
          </w:p>
        </w:tc>
        <w:tc>
          <w:tcPr>
            <w:tcW w:w="1201" w:type="dxa"/>
            <w:tcBorders>
              <w:top w:val="single" w:sz="4" w:space="0" w:color="auto"/>
              <w:bottom w:val="single" w:sz="4" w:space="0" w:color="auto"/>
            </w:tcBorders>
          </w:tcPr>
          <w:p w14:paraId="18A29D86"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Logistical Difficulty</w:t>
            </w:r>
          </w:p>
        </w:tc>
        <w:tc>
          <w:tcPr>
            <w:tcW w:w="1536" w:type="dxa"/>
            <w:tcBorders>
              <w:top w:val="single" w:sz="4" w:space="0" w:color="auto"/>
              <w:bottom w:val="single" w:sz="4" w:space="0" w:color="auto"/>
            </w:tcBorders>
          </w:tcPr>
          <w:p w14:paraId="3181D8F3"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Potential Risks</w:t>
            </w:r>
          </w:p>
        </w:tc>
        <w:tc>
          <w:tcPr>
            <w:tcW w:w="1758" w:type="dxa"/>
            <w:tcBorders>
              <w:top w:val="single" w:sz="4" w:space="0" w:color="auto"/>
              <w:bottom w:val="single" w:sz="4" w:space="0" w:color="auto"/>
            </w:tcBorders>
          </w:tcPr>
          <w:p w14:paraId="5D6CAFC0"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Benefits</w:t>
            </w:r>
          </w:p>
        </w:tc>
      </w:tr>
      <w:tr w:rsidR="000C2AF5" w:rsidRPr="007B7F44" w14:paraId="43977ED5" w14:textId="77777777" w:rsidTr="00C66657">
        <w:trPr>
          <w:trHeight w:val="1583"/>
        </w:trPr>
        <w:tc>
          <w:tcPr>
            <w:tcW w:w="1622" w:type="dxa"/>
            <w:tcBorders>
              <w:top w:val="single" w:sz="4" w:space="0" w:color="auto"/>
            </w:tcBorders>
          </w:tcPr>
          <w:p w14:paraId="54162678"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 xml:space="preserve">Leave to decompose </w:t>
            </w:r>
            <w:r w:rsidRPr="007B7F44">
              <w:rPr>
                <w:rFonts w:asciiTheme="minorHAnsi" w:hAnsiTheme="minorHAnsi" w:cstheme="minorHAnsi"/>
                <w:b/>
                <w:bCs/>
                <w:i/>
                <w:iCs/>
              </w:rPr>
              <w:t>in situ</w:t>
            </w:r>
          </w:p>
        </w:tc>
        <w:tc>
          <w:tcPr>
            <w:tcW w:w="1101" w:type="dxa"/>
            <w:tcBorders>
              <w:top w:val="single" w:sz="4" w:space="0" w:color="auto"/>
            </w:tcBorders>
          </w:tcPr>
          <w:p w14:paraId="70CEA6BA"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Low</w:t>
            </w:r>
          </w:p>
        </w:tc>
        <w:tc>
          <w:tcPr>
            <w:tcW w:w="1634" w:type="dxa"/>
            <w:tcBorders>
              <w:top w:val="single" w:sz="4" w:space="0" w:color="auto"/>
            </w:tcBorders>
          </w:tcPr>
          <w:p w14:paraId="42DF254E" w14:textId="2FBD95C2" w:rsidR="000C2AF5" w:rsidRPr="007B7F44" w:rsidRDefault="0018518D" w:rsidP="001B24CF">
            <w:pPr>
              <w:spacing w:after="0"/>
              <w:rPr>
                <w:rFonts w:asciiTheme="minorHAnsi" w:hAnsiTheme="minorHAnsi" w:cstheme="minorHAnsi"/>
              </w:rPr>
            </w:pPr>
            <w:r>
              <w:rPr>
                <w:rFonts w:asciiTheme="minorHAnsi" w:hAnsiTheme="minorHAnsi" w:cstheme="minorHAnsi"/>
              </w:rPr>
              <w:t xml:space="preserve">Med- </w:t>
            </w:r>
            <w:r w:rsidR="000C2AF5" w:rsidRPr="007B7F44">
              <w:rPr>
                <w:rFonts w:asciiTheme="minorHAnsi" w:hAnsiTheme="minorHAnsi" w:cstheme="minorHAnsi"/>
              </w:rPr>
              <w:t>High</w:t>
            </w:r>
            <w:r w:rsidR="00445C00">
              <w:rPr>
                <w:rFonts w:asciiTheme="minorHAnsi" w:hAnsiTheme="minorHAnsi" w:cstheme="minorHAnsi"/>
              </w:rPr>
              <w:t xml:space="preserve"> (depending on euthanasia</w:t>
            </w:r>
            <w:r>
              <w:rPr>
                <w:rFonts w:asciiTheme="minorHAnsi" w:hAnsiTheme="minorHAnsi" w:cstheme="minorHAnsi"/>
              </w:rPr>
              <w:t xml:space="preserve"> method </w:t>
            </w:r>
            <w:r w:rsidR="00445C00">
              <w:rPr>
                <w:rFonts w:asciiTheme="minorHAnsi" w:hAnsiTheme="minorHAnsi" w:cstheme="minorHAnsi"/>
              </w:rPr>
              <w:t>and location</w:t>
            </w:r>
            <w:r w:rsidR="00F023C1">
              <w:rPr>
                <w:rFonts w:asciiTheme="minorHAnsi" w:hAnsiTheme="minorHAnsi" w:cstheme="minorHAnsi"/>
              </w:rPr>
              <w:t xml:space="preserve"> of carcass</w:t>
            </w:r>
            <w:r w:rsidR="00445C00">
              <w:rPr>
                <w:rFonts w:asciiTheme="minorHAnsi" w:hAnsiTheme="minorHAnsi" w:cstheme="minorHAnsi"/>
              </w:rPr>
              <w:t>)</w:t>
            </w:r>
          </w:p>
        </w:tc>
        <w:tc>
          <w:tcPr>
            <w:tcW w:w="1201" w:type="dxa"/>
            <w:tcBorders>
              <w:top w:val="single" w:sz="4" w:space="0" w:color="auto"/>
            </w:tcBorders>
          </w:tcPr>
          <w:p w14:paraId="05A7055E"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Low</w:t>
            </w:r>
          </w:p>
        </w:tc>
        <w:tc>
          <w:tcPr>
            <w:tcW w:w="1536" w:type="dxa"/>
            <w:tcBorders>
              <w:top w:val="single" w:sz="4" w:space="0" w:color="auto"/>
            </w:tcBorders>
          </w:tcPr>
          <w:p w14:paraId="7385AD6E" w14:textId="0783FD86"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Potential biological hazard to the public</w:t>
            </w:r>
            <w:r w:rsidR="00A152CF">
              <w:rPr>
                <w:rFonts w:asciiTheme="minorHAnsi" w:hAnsiTheme="minorHAnsi" w:cstheme="minorHAnsi"/>
              </w:rPr>
              <w:t>.</w:t>
            </w:r>
          </w:p>
          <w:p w14:paraId="6A5B3D55" w14:textId="6DA1B905"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Unsightly</w:t>
            </w:r>
            <w:r w:rsidR="00A152CF">
              <w:rPr>
                <w:rFonts w:asciiTheme="minorHAnsi" w:hAnsiTheme="minorHAnsi" w:cstheme="minorHAnsi"/>
              </w:rPr>
              <w:t>.</w:t>
            </w:r>
          </w:p>
          <w:p w14:paraId="494CE721" w14:textId="1EDDDCA5" w:rsidR="000C2AF5" w:rsidRPr="007B7F44" w:rsidRDefault="00A152CF" w:rsidP="001B24CF">
            <w:pPr>
              <w:spacing w:after="0"/>
              <w:rPr>
                <w:rFonts w:asciiTheme="minorHAnsi" w:hAnsiTheme="minorHAnsi" w:cstheme="minorHAnsi"/>
              </w:rPr>
            </w:pPr>
            <w:r>
              <w:rPr>
                <w:rFonts w:asciiTheme="minorHAnsi" w:hAnsiTheme="minorHAnsi" w:cstheme="minorHAnsi"/>
              </w:rPr>
              <w:t>P</w:t>
            </w:r>
            <w:r w:rsidR="000C2AF5" w:rsidRPr="007B7F44">
              <w:rPr>
                <w:rFonts w:asciiTheme="minorHAnsi" w:hAnsiTheme="minorHAnsi" w:cstheme="minorHAnsi"/>
              </w:rPr>
              <w:t>redator attraction</w:t>
            </w:r>
            <w:r w:rsidR="00207D99">
              <w:rPr>
                <w:rFonts w:asciiTheme="minorHAnsi" w:hAnsiTheme="minorHAnsi" w:cstheme="minorHAnsi"/>
              </w:rPr>
              <w:t>.</w:t>
            </w:r>
          </w:p>
        </w:tc>
        <w:tc>
          <w:tcPr>
            <w:tcW w:w="1758" w:type="dxa"/>
            <w:tcBorders>
              <w:top w:val="single" w:sz="4" w:space="0" w:color="auto"/>
            </w:tcBorders>
          </w:tcPr>
          <w:p w14:paraId="264BC37E" w14:textId="53245136"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Carcass is available as a food source for marine and terrestrial animals</w:t>
            </w:r>
            <w:r w:rsidR="00207D99">
              <w:rPr>
                <w:rFonts w:asciiTheme="minorHAnsi" w:hAnsiTheme="minorHAnsi" w:cstheme="minorHAnsi"/>
              </w:rPr>
              <w:t>.</w:t>
            </w:r>
          </w:p>
        </w:tc>
      </w:tr>
      <w:tr w:rsidR="000C2AF5" w:rsidRPr="007B7F44" w14:paraId="513DAA9C" w14:textId="77777777" w:rsidTr="00C66657">
        <w:trPr>
          <w:trHeight w:val="1583"/>
        </w:trPr>
        <w:tc>
          <w:tcPr>
            <w:tcW w:w="1622" w:type="dxa"/>
          </w:tcPr>
          <w:p w14:paraId="25E984DA"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Bury the animal on the beach or at alternative burial site away from beach</w:t>
            </w:r>
          </w:p>
        </w:tc>
        <w:tc>
          <w:tcPr>
            <w:tcW w:w="1101" w:type="dxa"/>
          </w:tcPr>
          <w:p w14:paraId="0A9A6003"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Medium</w:t>
            </w:r>
          </w:p>
        </w:tc>
        <w:tc>
          <w:tcPr>
            <w:tcW w:w="1634" w:type="dxa"/>
          </w:tcPr>
          <w:p w14:paraId="5F620B22" w14:textId="73D3F646"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 xml:space="preserve">Unknown: Recent studies showed that leachate was unlikely to attract predators if it did not </w:t>
            </w:r>
            <w:r w:rsidR="00A90891">
              <w:rPr>
                <w:rFonts w:asciiTheme="minorHAnsi" w:hAnsiTheme="minorHAnsi" w:cstheme="minorHAnsi"/>
              </w:rPr>
              <w:t xml:space="preserve">contact </w:t>
            </w:r>
            <w:r w:rsidRPr="007B7F44">
              <w:rPr>
                <w:rFonts w:asciiTheme="minorHAnsi" w:hAnsiTheme="minorHAnsi" w:cstheme="minorHAnsi"/>
              </w:rPr>
              <w:t xml:space="preserve">groundwater </w:t>
            </w:r>
            <w:r w:rsidRPr="007B7F44">
              <w:rPr>
                <w:rFonts w:asciiTheme="minorHAnsi" w:hAnsiTheme="minorHAnsi" w:cstheme="minorHAnsi"/>
              </w:rPr>
              <w:fldChar w:fldCharType="begin"/>
            </w:r>
            <w:r w:rsidRPr="007B7F44">
              <w:rPr>
                <w:rFonts w:asciiTheme="minorHAnsi" w:hAnsiTheme="minorHAnsi" w:cstheme="minorHAnsi"/>
              </w:rPr>
              <w:instrText xml:space="preserve"> ADDIN EN.CITE &lt;EndNote&gt;&lt;Cite&gt;&lt;Author&gt;Tucker&lt;/Author&gt;&lt;Year&gt;2019&lt;/Year&gt;&lt;RecNum&gt;1260&lt;/RecNum&gt;&lt;DisplayText&gt;(Tucker, Santos, Davis, &amp;amp; Butcher, 2019)&lt;/DisplayText&gt;&lt;record&gt;&lt;rec-number&gt;1260&lt;/rec-number&gt;&lt;foreign-keys&gt;&lt;key app="EN" db-id="5awfe2dt3rertke0speptdz6wrrxwetedvar" timestamp="1613536090"&gt;1260&lt;/key&gt;&lt;/foreign-keys&gt;&lt;ref-type name="Journal Article"&gt;17&lt;/ref-type&gt;&lt;contributors&gt;&lt;authors&gt;&lt;author&gt;Tucker, James P&lt;/author&gt;&lt;author&gt;Santos, Isaac R&lt;/author&gt;&lt;author&gt;Davis, Kay L&lt;/author&gt;&lt;author&gt;Butcher, Paul A&lt;/author&gt;&lt;/authors&gt;&lt;/contributors&gt;&lt;titles&gt;&lt;title&gt;Whale carcass leachate plumes in beach groundwater: A potential shark attractant to the surf?&lt;/title&gt;&lt;secondary-title&gt;Marine pollution bulletin&lt;/secondary-title&gt;&lt;/titles&gt;&lt;periodical&gt;&lt;full-title&gt;Marine Pollution Bulletin&lt;/full-title&gt;&lt;abbr-1&gt;Mar. Pollut. Bull.&lt;/abbr-1&gt;&lt;abbr-2&gt;Mar Pollut Bull&lt;/abbr-2&gt;&lt;/periodical&gt;&lt;pages&gt;219-226&lt;/pages&gt;&lt;volume&gt;140&lt;/volume&gt;&lt;dates&gt;&lt;year&gt;2019&lt;/year&gt;&lt;/dates&gt;&lt;isbn&gt;0025-326X&lt;/isbn&gt;&lt;urls&gt;&lt;/urls&gt;&lt;/record&gt;&lt;/Cite&gt;&lt;/EndNote&gt;</w:instrText>
            </w:r>
            <w:r w:rsidRPr="007B7F44">
              <w:rPr>
                <w:rFonts w:asciiTheme="minorHAnsi" w:hAnsiTheme="minorHAnsi" w:cstheme="minorHAnsi"/>
              </w:rPr>
              <w:fldChar w:fldCharType="separate"/>
            </w:r>
            <w:r w:rsidRPr="007B7F44">
              <w:rPr>
                <w:rFonts w:asciiTheme="minorHAnsi" w:hAnsiTheme="minorHAnsi" w:cstheme="minorHAnsi"/>
              </w:rPr>
              <w:t>(Tucker et al. 2019)</w:t>
            </w:r>
            <w:r w:rsidRPr="007B7F44">
              <w:rPr>
                <w:rFonts w:asciiTheme="minorHAnsi" w:hAnsiTheme="minorHAnsi" w:cstheme="minorHAnsi"/>
              </w:rPr>
              <w:fldChar w:fldCharType="end"/>
            </w:r>
            <w:r w:rsidRPr="007B7F44">
              <w:rPr>
                <w:rFonts w:asciiTheme="minorHAnsi" w:hAnsiTheme="minorHAnsi" w:cstheme="minorHAnsi"/>
              </w:rPr>
              <w:t>.</w:t>
            </w:r>
          </w:p>
        </w:tc>
        <w:tc>
          <w:tcPr>
            <w:tcW w:w="1201" w:type="dxa"/>
          </w:tcPr>
          <w:p w14:paraId="4F521275"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Medium</w:t>
            </w:r>
          </w:p>
        </w:tc>
        <w:tc>
          <w:tcPr>
            <w:tcW w:w="1536" w:type="dxa"/>
          </w:tcPr>
          <w:p w14:paraId="1A9AFD0E" w14:textId="2EFFF6B1"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 xml:space="preserve">Potential hazard if it is a </w:t>
            </w:r>
            <w:r w:rsidR="0053339B">
              <w:rPr>
                <w:rFonts w:asciiTheme="minorHAnsi" w:hAnsiTheme="minorHAnsi" w:cstheme="minorHAnsi"/>
              </w:rPr>
              <w:t xml:space="preserve">vehicle access </w:t>
            </w:r>
            <w:r w:rsidRPr="007B7F44">
              <w:rPr>
                <w:rFonts w:asciiTheme="minorHAnsi" w:hAnsiTheme="minorHAnsi" w:cstheme="minorHAnsi"/>
              </w:rPr>
              <w:t>beach</w:t>
            </w:r>
            <w:r w:rsidR="00DB5951">
              <w:rPr>
                <w:rFonts w:asciiTheme="minorHAnsi" w:hAnsiTheme="minorHAnsi" w:cstheme="minorHAnsi"/>
              </w:rPr>
              <w:t>.</w:t>
            </w:r>
          </w:p>
          <w:p w14:paraId="46EAC0CD" w14:textId="1A9A29C5" w:rsidR="000C2AF5" w:rsidRPr="007B7F44" w:rsidRDefault="0053339B" w:rsidP="001B24CF">
            <w:pPr>
              <w:spacing w:after="0"/>
              <w:rPr>
                <w:rFonts w:asciiTheme="minorHAnsi" w:hAnsiTheme="minorHAnsi" w:cstheme="minorHAnsi"/>
              </w:rPr>
            </w:pPr>
            <w:r>
              <w:rPr>
                <w:rFonts w:asciiTheme="minorHAnsi" w:hAnsiTheme="minorHAnsi" w:cstheme="minorHAnsi"/>
              </w:rPr>
              <w:t>P</w:t>
            </w:r>
            <w:r w:rsidR="000C2AF5" w:rsidRPr="007B7F44">
              <w:rPr>
                <w:rFonts w:asciiTheme="minorHAnsi" w:hAnsiTheme="minorHAnsi" w:cstheme="minorHAnsi"/>
              </w:rPr>
              <w:t>redator attraction</w:t>
            </w:r>
            <w:r>
              <w:rPr>
                <w:rFonts w:asciiTheme="minorHAnsi" w:hAnsiTheme="minorHAnsi" w:cstheme="minorHAnsi"/>
              </w:rPr>
              <w:t>.</w:t>
            </w:r>
          </w:p>
          <w:p w14:paraId="36F35396" w14:textId="7A128976"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Interference with cultural sites: e.g. middens and burials</w:t>
            </w:r>
            <w:r w:rsidR="0053339B">
              <w:rPr>
                <w:rFonts w:asciiTheme="minorHAnsi" w:hAnsiTheme="minorHAnsi" w:cstheme="minorHAnsi"/>
              </w:rPr>
              <w:t>.</w:t>
            </w:r>
          </w:p>
        </w:tc>
        <w:tc>
          <w:tcPr>
            <w:tcW w:w="1758" w:type="dxa"/>
          </w:tcPr>
          <w:p w14:paraId="2FDA768A" w14:textId="0C6BCCA8"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Minimal adverse sights and smells</w:t>
            </w:r>
            <w:r w:rsidR="0053339B">
              <w:rPr>
                <w:rFonts w:asciiTheme="minorHAnsi" w:hAnsiTheme="minorHAnsi" w:cstheme="minorHAnsi"/>
              </w:rPr>
              <w:t>.</w:t>
            </w:r>
          </w:p>
          <w:p w14:paraId="6B0245D3" w14:textId="1E970713"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Carcass is available as a food source for invertebrates</w:t>
            </w:r>
            <w:r w:rsidR="0053339B">
              <w:rPr>
                <w:rFonts w:asciiTheme="minorHAnsi" w:hAnsiTheme="minorHAnsi" w:cstheme="minorHAnsi"/>
              </w:rPr>
              <w:t>.</w:t>
            </w:r>
          </w:p>
        </w:tc>
      </w:tr>
      <w:tr w:rsidR="000C2AF5" w:rsidRPr="007B7F44" w14:paraId="05DBF71D" w14:textId="77777777" w:rsidTr="00C66657">
        <w:trPr>
          <w:trHeight w:val="1475"/>
        </w:trPr>
        <w:tc>
          <w:tcPr>
            <w:tcW w:w="1622" w:type="dxa"/>
          </w:tcPr>
          <w:p w14:paraId="45C6FF5C"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Tow the animal out to sea</w:t>
            </w:r>
          </w:p>
        </w:tc>
        <w:tc>
          <w:tcPr>
            <w:tcW w:w="1101" w:type="dxa"/>
          </w:tcPr>
          <w:p w14:paraId="7E3F3A58"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Medium</w:t>
            </w:r>
          </w:p>
        </w:tc>
        <w:tc>
          <w:tcPr>
            <w:tcW w:w="1634" w:type="dxa"/>
          </w:tcPr>
          <w:p w14:paraId="5AAE3E93" w14:textId="4E8CB0CA"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 xml:space="preserve">Medium: The carcass may return to shore in a less favourable condition </w:t>
            </w:r>
            <w:r w:rsidR="004A2AE6">
              <w:rPr>
                <w:rFonts w:asciiTheme="minorHAnsi" w:hAnsiTheme="minorHAnsi" w:cstheme="minorHAnsi"/>
              </w:rPr>
              <w:t>and</w:t>
            </w:r>
            <w:r w:rsidRPr="007B7F44">
              <w:rPr>
                <w:rFonts w:asciiTheme="minorHAnsi" w:hAnsiTheme="minorHAnsi" w:cstheme="minorHAnsi"/>
              </w:rPr>
              <w:t>/or location</w:t>
            </w:r>
            <w:r w:rsidR="00B4296D">
              <w:rPr>
                <w:rFonts w:asciiTheme="minorHAnsi" w:hAnsiTheme="minorHAnsi" w:cstheme="minorHAnsi"/>
              </w:rPr>
              <w:t>.</w:t>
            </w:r>
          </w:p>
        </w:tc>
        <w:tc>
          <w:tcPr>
            <w:tcW w:w="1201" w:type="dxa"/>
          </w:tcPr>
          <w:p w14:paraId="69A369F0"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Medium</w:t>
            </w:r>
          </w:p>
        </w:tc>
        <w:tc>
          <w:tcPr>
            <w:tcW w:w="1536" w:type="dxa"/>
          </w:tcPr>
          <w:p w14:paraId="3D24028A" w14:textId="7E3B58FD"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Not endorsed in some jurisdictions. Carcass can pose boating and shipping hazard and liability would lie with the entity that disposed of the carcass</w:t>
            </w:r>
            <w:r w:rsidR="00B4296D">
              <w:rPr>
                <w:rFonts w:asciiTheme="minorHAnsi" w:hAnsiTheme="minorHAnsi" w:cstheme="minorHAnsi"/>
              </w:rPr>
              <w:t>.</w:t>
            </w:r>
          </w:p>
        </w:tc>
        <w:tc>
          <w:tcPr>
            <w:tcW w:w="1758" w:type="dxa"/>
          </w:tcPr>
          <w:p w14:paraId="2982469E" w14:textId="45D1DCB8"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Carcass is available as a food source for marine life</w:t>
            </w:r>
            <w:r w:rsidR="00B4296D">
              <w:rPr>
                <w:rFonts w:asciiTheme="minorHAnsi" w:hAnsiTheme="minorHAnsi" w:cstheme="minorHAnsi"/>
              </w:rPr>
              <w:t>.</w:t>
            </w:r>
          </w:p>
        </w:tc>
      </w:tr>
      <w:tr w:rsidR="000C2AF5" w:rsidRPr="007B7F44" w14:paraId="6DB1017C" w14:textId="77777777" w:rsidTr="00C66657">
        <w:trPr>
          <w:trHeight w:val="1193"/>
        </w:trPr>
        <w:tc>
          <w:tcPr>
            <w:tcW w:w="1622" w:type="dxa"/>
          </w:tcPr>
          <w:p w14:paraId="62A3D399" w14:textId="77777777" w:rsidR="000C2AF5" w:rsidRPr="007B7F44" w:rsidRDefault="000C2AF5" w:rsidP="001B24CF">
            <w:pPr>
              <w:spacing w:after="0"/>
              <w:rPr>
                <w:rFonts w:asciiTheme="minorHAnsi" w:hAnsiTheme="minorHAnsi" w:cstheme="minorHAnsi"/>
                <w:b/>
                <w:bCs/>
              </w:rPr>
            </w:pPr>
            <w:r w:rsidRPr="007B7F44">
              <w:rPr>
                <w:rFonts w:asciiTheme="minorHAnsi" w:hAnsiTheme="minorHAnsi" w:cstheme="minorHAnsi"/>
                <w:b/>
                <w:bCs/>
              </w:rPr>
              <w:t>Transport to a waste management facility</w:t>
            </w:r>
          </w:p>
        </w:tc>
        <w:tc>
          <w:tcPr>
            <w:tcW w:w="1101" w:type="dxa"/>
          </w:tcPr>
          <w:p w14:paraId="41F97A09"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High</w:t>
            </w:r>
          </w:p>
        </w:tc>
        <w:tc>
          <w:tcPr>
            <w:tcW w:w="1634" w:type="dxa"/>
          </w:tcPr>
          <w:p w14:paraId="1ACB82DD"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Low</w:t>
            </w:r>
          </w:p>
        </w:tc>
        <w:tc>
          <w:tcPr>
            <w:tcW w:w="1201" w:type="dxa"/>
          </w:tcPr>
          <w:p w14:paraId="0C6818BA" w14:textId="77777777"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High</w:t>
            </w:r>
          </w:p>
        </w:tc>
        <w:tc>
          <w:tcPr>
            <w:tcW w:w="1536" w:type="dxa"/>
          </w:tcPr>
          <w:p w14:paraId="10895324" w14:textId="66A42975"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Risk to operators and other road use</w:t>
            </w:r>
            <w:r w:rsidR="00B4296D">
              <w:rPr>
                <w:rFonts w:asciiTheme="minorHAnsi" w:hAnsiTheme="minorHAnsi" w:cstheme="minorHAnsi"/>
              </w:rPr>
              <w:t>r</w:t>
            </w:r>
            <w:r w:rsidRPr="007B7F44">
              <w:rPr>
                <w:rFonts w:asciiTheme="minorHAnsi" w:hAnsiTheme="minorHAnsi" w:cstheme="minorHAnsi"/>
              </w:rPr>
              <w:t>s during removal and disposal</w:t>
            </w:r>
            <w:r w:rsidR="00B4296D">
              <w:rPr>
                <w:rFonts w:asciiTheme="minorHAnsi" w:hAnsiTheme="minorHAnsi" w:cstheme="minorHAnsi"/>
              </w:rPr>
              <w:t>.</w:t>
            </w:r>
          </w:p>
        </w:tc>
        <w:tc>
          <w:tcPr>
            <w:tcW w:w="1758" w:type="dxa"/>
          </w:tcPr>
          <w:p w14:paraId="7F474F0F" w14:textId="23526353" w:rsidR="000C2AF5" w:rsidRPr="007B7F44" w:rsidRDefault="000C2AF5" w:rsidP="001B24CF">
            <w:pPr>
              <w:spacing w:after="0"/>
              <w:rPr>
                <w:rFonts w:asciiTheme="minorHAnsi" w:hAnsiTheme="minorHAnsi" w:cstheme="minorHAnsi"/>
              </w:rPr>
            </w:pPr>
            <w:r w:rsidRPr="007B7F44">
              <w:rPr>
                <w:rFonts w:asciiTheme="minorHAnsi" w:hAnsiTheme="minorHAnsi" w:cstheme="minorHAnsi"/>
              </w:rPr>
              <w:t>Controlled environment for decomposition</w:t>
            </w:r>
            <w:r w:rsidR="00207D99">
              <w:rPr>
                <w:rFonts w:asciiTheme="minorHAnsi" w:hAnsiTheme="minorHAnsi" w:cstheme="minorHAnsi"/>
              </w:rPr>
              <w:t>.</w:t>
            </w:r>
          </w:p>
        </w:tc>
      </w:tr>
    </w:tbl>
    <w:p w14:paraId="77C81402" w14:textId="77777777" w:rsidR="00EE05DA" w:rsidRPr="006A6D2E" w:rsidRDefault="00EE05DA" w:rsidP="000C2AF5">
      <w:pPr>
        <w:spacing w:after="0" w:line="240" w:lineRule="auto"/>
        <w:rPr>
          <w:rFonts w:ascii="Calibri" w:eastAsia="Cambria" w:hAnsi="Calibri" w:cs="Calibri"/>
          <w:sz w:val="12"/>
          <w:szCs w:val="12"/>
        </w:rPr>
      </w:pPr>
    </w:p>
    <w:p w14:paraId="30FA234B" w14:textId="756D2F5D" w:rsidR="000C2AF5" w:rsidRPr="007E05F0" w:rsidRDefault="001A7176" w:rsidP="009A48E7">
      <w:pPr>
        <w:tabs>
          <w:tab w:val="left" w:pos="5760"/>
        </w:tabs>
        <w:spacing w:after="0" w:line="240" w:lineRule="auto"/>
        <w:rPr>
          <w:rFonts w:asciiTheme="minorHAnsi" w:hAnsiTheme="minorHAnsi" w:cstheme="minorHAnsi"/>
          <w:sz w:val="20"/>
          <w:szCs w:val="20"/>
          <w:lang w:eastAsia="ja-JP"/>
        </w:rPr>
      </w:pPr>
      <w:r w:rsidRPr="007E05F0">
        <w:rPr>
          <w:rFonts w:ascii="Calibri" w:eastAsia="Cambria" w:hAnsi="Calibri" w:cs="Calibri"/>
          <w:sz w:val="20"/>
          <w:szCs w:val="20"/>
        </w:rPr>
        <w:t>Table modified from Tucker et al. 2018</w:t>
      </w:r>
      <w:bookmarkEnd w:id="64"/>
      <w:r w:rsidR="009A48E7" w:rsidRPr="007E05F0">
        <w:rPr>
          <w:rFonts w:ascii="Calibri" w:eastAsia="Cambria" w:hAnsi="Calibri" w:cs="Calibri"/>
          <w:sz w:val="20"/>
          <w:szCs w:val="20"/>
        </w:rPr>
        <w:tab/>
      </w:r>
    </w:p>
    <w:sectPr w:rsidR="000C2AF5" w:rsidRPr="007E05F0" w:rsidSect="007661EE">
      <w:headerReference w:type="even" r:id="rId46"/>
      <w:headerReference w:type="default" r:id="rId47"/>
      <w:footerReference w:type="even" r:id="rId48"/>
      <w:footerReference w:type="default" r:id="rId49"/>
      <w:headerReference w:type="first" r:id="rId50"/>
      <w:footerReference w:type="first" r:id="rId51"/>
      <w:pgSz w:w="11906" w:h="16838"/>
      <w:pgMar w:top="1418" w:right="1418" w:bottom="1418" w:left="1418" w:header="567"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0A7B4" w14:textId="77777777" w:rsidR="004813AB" w:rsidRDefault="004813AB">
      <w:r>
        <w:separator/>
      </w:r>
    </w:p>
    <w:p w14:paraId="452E75C3" w14:textId="77777777" w:rsidR="004813AB" w:rsidRDefault="004813AB"/>
    <w:p w14:paraId="22689DB9" w14:textId="77777777" w:rsidR="004813AB" w:rsidRDefault="004813AB"/>
  </w:endnote>
  <w:endnote w:type="continuationSeparator" w:id="0">
    <w:p w14:paraId="5CA563D7" w14:textId="77777777" w:rsidR="004813AB" w:rsidRDefault="004813AB">
      <w:r>
        <w:continuationSeparator/>
      </w:r>
    </w:p>
    <w:p w14:paraId="4FF4092B" w14:textId="77777777" w:rsidR="004813AB" w:rsidRDefault="004813AB"/>
    <w:p w14:paraId="60109D32" w14:textId="77777777" w:rsidR="004813AB" w:rsidRDefault="004813AB"/>
  </w:endnote>
  <w:endnote w:type="continuationNotice" w:id="1">
    <w:p w14:paraId="4E4968EF" w14:textId="77777777" w:rsidR="004813AB" w:rsidRDefault="004813AB">
      <w:pPr>
        <w:pStyle w:val="Footer"/>
      </w:pPr>
    </w:p>
    <w:p w14:paraId="714B8073" w14:textId="77777777" w:rsidR="004813AB" w:rsidRDefault="004813AB"/>
    <w:p w14:paraId="788B9DA1" w14:textId="77777777" w:rsidR="004813AB" w:rsidRDefault="00481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80A3E" w14:textId="0015257F" w:rsidR="000404D9" w:rsidRDefault="00D810A4">
    <w:pPr>
      <w:pStyle w:val="Footer"/>
    </w:pPr>
    <w:r>
      <w:rPr>
        <w:noProof/>
      </w:rPr>
      <mc:AlternateContent>
        <mc:Choice Requires="wps">
          <w:drawing>
            <wp:anchor distT="0" distB="0" distL="0" distR="0" simplePos="0" relativeHeight="251661824" behindDoc="0" locked="0" layoutInCell="1" allowOverlap="1" wp14:anchorId="464C3BD3" wp14:editId="4DC52895">
              <wp:simplePos x="635" y="635"/>
              <wp:positionH relativeFrom="page">
                <wp:align>center</wp:align>
              </wp:positionH>
              <wp:positionV relativeFrom="page">
                <wp:align>bottom</wp:align>
              </wp:positionV>
              <wp:extent cx="551815" cy="404495"/>
              <wp:effectExtent l="0" t="0" r="635" b="0"/>
              <wp:wrapNone/>
              <wp:docPr id="76758779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97A8470" w14:textId="6C37B59F"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4C3BD3" id="_x0000_t202" coordsize="21600,21600" o:spt="202" path="m,l,21600r21600,l21600,xe">
              <v:stroke joinstyle="miter"/>
              <v:path gradientshapeok="t" o:connecttype="rect"/>
            </v:shapetype>
            <v:shape id="Text Box 8" o:spid="_x0000_s1032" type="#_x0000_t202" alt="OFFICIAL" style="position:absolute;left:0;text-align:left;margin-left:0;margin-top:0;width:43.45pt;height:31.8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97A8470" w14:textId="6C37B59F"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p>
  <w:p w14:paraId="385689A8" w14:textId="77777777" w:rsidR="00881F41" w:rsidRDefault="00881F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EA4AC" w14:textId="250A47A2" w:rsidR="00904496" w:rsidRDefault="00D810A4">
    <w:pPr>
      <w:pStyle w:val="Footer"/>
    </w:pPr>
    <w:r>
      <w:rPr>
        <w:noProof/>
      </w:rPr>
      <mc:AlternateContent>
        <mc:Choice Requires="wps">
          <w:drawing>
            <wp:anchor distT="0" distB="0" distL="0" distR="0" simplePos="0" relativeHeight="251662848" behindDoc="0" locked="0" layoutInCell="1" allowOverlap="1" wp14:anchorId="166AC5C8" wp14:editId="655DE041">
              <wp:simplePos x="904875" y="10048875"/>
              <wp:positionH relativeFrom="page">
                <wp:align>center</wp:align>
              </wp:positionH>
              <wp:positionV relativeFrom="page">
                <wp:align>bottom</wp:align>
              </wp:positionV>
              <wp:extent cx="551815" cy="404495"/>
              <wp:effectExtent l="0" t="0" r="635" b="0"/>
              <wp:wrapNone/>
              <wp:docPr id="27056216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729775" w14:textId="6503D91D" w:rsidR="00D810A4" w:rsidRPr="00D810A4" w:rsidRDefault="00D810A4" w:rsidP="00D810A4">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6AC5C8" id="_x0000_t202" coordsize="21600,21600" o:spt="202" path="m,l,21600r21600,l21600,xe">
              <v:stroke joinstyle="miter"/>
              <v:path gradientshapeok="t" o:connecttype="rect"/>
            </v:shapetype>
            <v:shape id="Text Box 9" o:spid="_x0000_s1033" type="#_x0000_t202" alt="OFFICIAL" style="position:absolute;left:0;text-align:left;margin-left:0;margin-top:0;width:43.45pt;height:31.8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58729775" w14:textId="6503D91D" w:rsidR="00D810A4" w:rsidRPr="00D810A4" w:rsidRDefault="00D810A4" w:rsidP="00D810A4">
                    <w:pPr>
                      <w:spacing w:after="0"/>
                      <w:rPr>
                        <w:rFonts w:ascii="Calibri" w:eastAsia="Calibri" w:hAnsi="Calibri" w:cs="Calibri"/>
                        <w:noProof/>
                        <w:color w:val="FF0000"/>
                        <w:sz w:val="24"/>
                        <w:szCs w:val="24"/>
                      </w:rPr>
                    </w:pPr>
                  </w:p>
                </w:txbxContent>
              </v:textbox>
              <w10:wrap anchorx="page" anchory="page"/>
            </v:shape>
          </w:pict>
        </mc:Fallback>
      </mc:AlternateContent>
    </w:r>
    <w:r w:rsidR="00096017">
      <w:t xml:space="preserve">Department of Climate Change, Energy, the Environment and Water </w:t>
    </w:r>
  </w:p>
  <w:p w14:paraId="04F037A0" w14:textId="77777777" w:rsidR="00904496" w:rsidRDefault="00904496">
    <w:pPr>
      <w:pStyle w:val="Footer"/>
    </w:pPr>
    <w:r>
      <w:fldChar w:fldCharType="begin"/>
    </w:r>
    <w:r>
      <w:instrText xml:space="preserve"> PAGE   \* MERGEFORMAT </w:instrText>
    </w:r>
    <w:r>
      <w:fldChar w:fldCharType="separate"/>
    </w:r>
    <w:r>
      <w:t>12</w:t>
    </w:r>
    <w:r>
      <w:fldChar w:fldCharType="end"/>
    </w:r>
  </w:p>
  <w:p w14:paraId="570D7EFC" w14:textId="77777777" w:rsidR="00881F41" w:rsidRDefault="00881F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E94DA" w14:textId="0171A9C2" w:rsidR="004E1E99" w:rsidRDefault="00D810A4">
    <w:pPr>
      <w:pStyle w:val="Footer"/>
    </w:pPr>
    <w:r>
      <w:rPr>
        <w:noProof/>
      </w:rPr>
      <mc:AlternateContent>
        <mc:Choice Requires="wps">
          <w:drawing>
            <wp:anchor distT="0" distB="0" distL="0" distR="0" simplePos="0" relativeHeight="251660800" behindDoc="0" locked="0" layoutInCell="1" allowOverlap="1" wp14:anchorId="008A3812" wp14:editId="727D9E06">
              <wp:simplePos x="635" y="635"/>
              <wp:positionH relativeFrom="page">
                <wp:align>center</wp:align>
              </wp:positionH>
              <wp:positionV relativeFrom="page">
                <wp:align>bottom</wp:align>
              </wp:positionV>
              <wp:extent cx="551815" cy="404495"/>
              <wp:effectExtent l="0" t="0" r="635" b="0"/>
              <wp:wrapNone/>
              <wp:docPr id="95619675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46EAB08" w14:textId="04A43B56"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8A3812" id="_x0000_t202" coordsize="21600,21600" o:spt="202" path="m,l,21600r21600,l21600,xe">
              <v:stroke joinstyle="miter"/>
              <v:path gradientshapeok="t" o:connecttype="rect"/>
            </v:shapetype>
            <v:shape id="Text Box 7" o:spid="_x0000_s1035" type="#_x0000_t202" alt="OFFICIAL" style="position:absolute;left:0;text-align:left;margin-left:0;margin-top:0;width:43.45pt;height:31.8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646EAB08" w14:textId="04A43B56"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r w:rsidR="004E1E99">
      <w:t>Department of Climate Change, Energy, the Environment and Water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B950F" w14:textId="6594ABC1" w:rsidR="00D810A4" w:rsidRDefault="00D810A4">
    <w:pPr>
      <w:pStyle w:val="Footer"/>
    </w:pPr>
    <w:r>
      <w:rPr>
        <w:noProof/>
      </w:rPr>
      <mc:AlternateContent>
        <mc:Choice Requires="wps">
          <w:drawing>
            <wp:anchor distT="0" distB="0" distL="0" distR="0" simplePos="0" relativeHeight="251658752" behindDoc="0" locked="0" layoutInCell="1" allowOverlap="1" wp14:anchorId="138DEF85" wp14:editId="0651D4C9">
              <wp:simplePos x="635" y="635"/>
              <wp:positionH relativeFrom="page">
                <wp:align>center</wp:align>
              </wp:positionH>
              <wp:positionV relativeFrom="page">
                <wp:align>bottom</wp:align>
              </wp:positionV>
              <wp:extent cx="551815" cy="404495"/>
              <wp:effectExtent l="0" t="0" r="635" b="0"/>
              <wp:wrapNone/>
              <wp:docPr id="140246175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8F580F6" w14:textId="4D6104EE"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8DEF85" id="_x0000_t202" coordsize="21600,21600" o:spt="202" path="m,l,21600r21600,l21600,xe">
              <v:stroke joinstyle="miter"/>
              <v:path gradientshapeok="t" o:connecttype="rect"/>
            </v:shapetype>
            <v:shape id="Text Box 11" o:spid="_x0000_s1038" type="#_x0000_t202" alt="OFFICIAL" style="position:absolute;left:0;text-align:left;margin-left:0;margin-top:0;width:43.45pt;height:31.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MxvXfQ4CAAAc&#10;BAAADgAAAAAAAAAAAAAAAAAuAgAAZHJzL2Uyb0RvYy54bWxQSwECLQAUAAYACAAAACEAH1WiDdsA&#10;AAADAQAADwAAAAAAAAAAAAAAAABoBAAAZHJzL2Rvd25yZXYueG1sUEsFBgAAAAAEAAQA8wAAAHAF&#10;AAAAAA==&#10;" filled="f" stroked="f">
              <v:textbox style="mso-fit-shape-to-text:t" inset="0,0,0,15pt">
                <w:txbxContent>
                  <w:p w14:paraId="08F580F6" w14:textId="4D6104EE"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07D48" w14:textId="688851FB" w:rsidR="00660E97" w:rsidRDefault="004E1E99" w:rsidP="006D1074">
    <w:pPr>
      <w:pStyle w:val="Footer"/>
    </w:pPr>
    <w:r>
      <w:t xml:space="preserve">Department of </w:t>
    </w:r>
    <w:r w:rsidR="00870992">
      <w:t xml:space="preserve">Climate Change, </w:t>
    </w:r>
    <w:r>
      <w:t>Energy, the Environment</w:t>
    </w:r>
    <w:r w:rsidR="00870992">
      <w:t xml:space="preserve"> and Water</w:t>
    </w:r>
  </w:p>
  <w:p w14:paraId="1D8970E5" w14:textId="6C4B9037" w:rsidR="009A48E7" w:rsidRDefault="009A48E7" w:rsidP="006D1074">
    <w:pPr>
      <w:pStyle w:val="Footer"/>
    </w:pPr>
    <w:r>
      <w:t>5</w:t>
    </w:r>
    <w:r w:rsidR="001D51FD">
      <w:t>2</w:t>
    </w:r>
  </w:p>
  <w:p w14:paraId="7CA325CB" w14:textId="2D20C5B8" w:rsidR="00660E97" w:rsidRDefault="00660E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0CECC" w14:textId="2FDFC53D" w:rsidR="00D810A4" w:rsidRDefault="00D810A4">
    <w:pPr>
      <w:pStyle w:val="Footer"/>
    </w:pPr>
    <w:r>
      <w:rPr>
        <w:noProof/>
      </w:rPr>
      <mc:AlternateContent>
        <mc:Choice Requires="wps">
          <w:drawing>
            <wp:anchor distT="0" distB="0" distL="0" distR="0" simplePos="0" relativeHeight="251659776" behindDoc="0" locked="0" layoutInCell="1" allowOverlap="1" wp14:anchorId="369E700E" wp14:editId="6F925A5F">
              <wp:simplePos x="635" y="635"/>
              <wp:positionH relativeFrom="page">
                <wp:align>center</wp:align>
              </wp:positionH>
              <wp:positionV relativeFrom="page">
                <wp:align>bottom</wp:align>
              </wp:positionV>
              <wp:extent cx="551815" cy="404495"/>
              <wp:effectExtent l="0" t="0" r="635" b="0"/>
              <wp:wrapNone/>
              <wp:docPr id="105194653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E0A2DB" w14:textId="31D49A4E"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9E700E" id="_x0000_t202" coordsize="21600,21600" o:spt="202" path="m,l,21600r21600,l21600,xe">
              <v:stroke joinstyle="miter"/>
              <v:path gradientshapeok="t" o:connecttype="rect"/>
            </v:shapetype>
            <v:shape id="Text Box 10" o:spid="_x0000_s1040" type="#_x0000_t202" alt="OFFICIAL" style="position:absolute;left:0;text-align:left;margin-left:0;margin-top:0;width:43.45pt;height:31.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D1AYdRDQIAAB0E&#10;AAAOAAAAAAAAAAAAAAAAAC4CAABkcnMvZTJvRG9jLnhtbFBLAQItABQABgAIAAAAIQAfVaIN2wAA&#10;AAMBAAAPAAAAAAAAAAAAAAAAAGcEAABkcnMvZG93bnJldi54bWxQSwUGAAAAAAQABADzAAAAbwUA&#10;AAAA&#10;" filled="f" stroked="f">
              <v:textbox style="mso-fit-shape-to-text:t" inset="0,0,0,15pt">
                <w:txbxContent>
                  <w:p w14:paraId="51E0A2DB" w14:textId="31D49A4E"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14DC2" w14:textId="77777777" w:rsidR="004813AB" w:rsidRDefault="004813AB">
      <w:r>
        <w:separator/>
      </w:r>
    </w:p>
    <w:p w14:paraId="0150D80F" w14:textId="77777777" w:rsidR="004813AB" w:rsidRDefault="004813AB"/>
    <w:p w14:paraId="157D5CFE" w14:textId="77777777" w:rsidR="004813AB" w:rsidRDefault="004813AB"/>
  </w:footnote>
  <w:footnote w:type="continuationSeparator" w:id="0">
    <w:p w14:paraId="15E895CC" w14:textId="77777777" w:rsidR="004813AB" w:rsidRDefault="004813AB">
      <w:r>
        <w:continuationSeparator/>
      </w:r>
    </w:p>
    <w:p w14:paraId="16C770AA" w14:textId="77777777" w:rsidR="004813AB" w:rsidRDefault="004813AB"/>
    <w:p w14:paraId="7C39F8C4" w14:textId="77777777" w:rsidR="004813AB" w:rsidRDefault="004813AB"/>
  </w:footnote>
  <w:footnote w:type="continuationNotice" w:id="1">
    <w:p w14:paraId="21718FD7" w14:textId="77777777" w:rsidR="004813AB" w:rsidRDefault="004813AB">
      <w:pPr>
        <w:pStyle w:val="Footer"/>
      </w:pPr>
    </w:p>
    <w:p w14:paraId="1CA8003A" w14:textId="77777777" w:rsidR="004813AB" w:rsidRDefault="004813AB"/>
    <w:p w14:paraId="741D71BB" w14:textId="77777777" w:rsidR="004813AB" w:rsidRDefault="004813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CDCB4" w14:textId="06C8273B" w:rsidR="000404D9" w:rsidRDefault="00D810A4">
    <w:pPr>
      <w:pStyle w:val="Header"/>
    </w:pPr>
    <w:r>
      <w:rPr>
        <w:noProof/>
      </w:rPr>
      <mc:AlternateContent>
        <mc:Choice Requires="wps">
          <w:drawing>
            <wp:anchor distT="0" distB="0" distL="0" distR="0" simplePos="0" relativeHeight="251653632" behindDoc="0" locked="0" layoutInCell="1" allowOverlap="1" wp14:anchorId="4795B323" wp14:editId="3BA3352D">
              <wp:simplePos x="635" y="635"/>
              <wp:positionH relativeFrom="page">
                <wp:align>center</wp:align>
              </wp:positionH>
              <wp:positionV relativeFrom="page">
                <wp:align>top</wp:align>
              </wp:positionV>
              <wp:extent cx="551815" cy="404495"/>
              <wp:effectExtent l="0" t="0" r="635" b="14605"/>
              <wp:wrapNone/>
              <wp:docPr id="12650101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33B39A7" w14:textId="621F7044"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95B323" id="_x0000_t202" coordsize="21600,21600" o:spt="202" path="m,l,21600r21600,l21600,xe">
              <v:stroke joinstyle="miter"/>
              <v:path gradientshapeok="t" o:connecttype="rect"/>
            </v:shapetype>
            <v:shape id="Text Box 2" o:spid="_x0000_s1030" type="#_x0000_t202" alt="OFFICIAL" style="position:absolute;left:0;text-align:left;margin-left:0;margin-top:0;width:43.45pt;height:31.8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33B39A7" w14:textId="621F7044"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p>
  <w:p w14:paraId="0D64E192" w14:textId="77777777" w:rsidR="00881F41" w:rsidRDefault="00881F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9AE3E" w14:textId="6E90AA1C" w:rsidR="00384F40" w:rsidRDefault="00D810A4" w:rsidP="00A610D8">
    <w:pPr>
      <w:pStyle w:val="Header"/>
    </w:pPr>
    <w:r>
      <w:rPr>
        <w:noProof/>
        <w:lang w:val="en-US"/>
      </w:rPr>
      <mc:AlternateContent>
        <mc:Choice Requires="wps">
          <w:drawing>
            <wp:anchor distT="0" distB="0" distL="0" distR="0" simplePos="0" relativeHeight="251659264" behindDoc="0" locked="0" layoutInCell="1" allowOverlap="1" wp14:anchorId="3AAD8D06" wp14:editId="64EEBA7A">
              <wp:simplePos x="904875" y="361950"/>
              <wp:positionH relativeFrom="page">
                <wp:align>center</wp:align>
              </wp:positionH>
              <wp:positionV relativeFrom="page">
                <wp:align>top</wp:align>
              </wp:positionV>
              <wp:extent cx="551815" cy="404495"/>
              <wp:effectExtent l="0" t="0" r="635" b="14605"/>
              <wp:wrapNone/>
              <wp:docPr id="200719317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BB0C3F9" w14:textId="5FAD18FB" w:rsidR="00D810A4" w:rsidRPr="00D810A4" w:rsidRDefault="00D810A4" w:rsidP="00D810A4">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AD8D06" id="_x0000_t202" coordsize="21600,21600" o:spt="202" path="m,l,21600r21600,l21600,xe">
              <v:stroke joinstyle="miter"/>
              <v:path gradientshapeok="t" o:connecttype="rect"/>
            </v:shapetype>
            <v:shape id="Text Box 3" o:spid="_x0000_s1031" type="#_x0000_t202" alt="OFFICIAL" style="position:absolute;left:0;text-align:left;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BB0C3F9" w14:textId="5FAD18FB" w:rsidR="00D810A4" w:rsidRPr="00D810A4" w:rsidRDefault="00D810A4" w:rsidP="00D810A4">
                    <w:pPr>
                      <w:spacing w:after="0"/>
                      <w:rPr>
                        <w:rFonts w:ascii="Calibri" w:eastAsia="Calibri" w:hAnsi="Calibri" w:cs="Calibri"/>
                        <w:noProof/>
                        <w:color w:val="FF0000"/>
                        <w:sz w:val="24"/>
                        <w:szCs w:val="24"/>
                      </w:rPr>
                    </w:pPr>
                  </w:p>
                </w:txbxContent>
              </v:textbox>
              <w10:wrap anchorx="page" anchory="page"/>
            </v:shape>
          </w:pict>
        </mc:Fallback>
      </mc:AlternateContent>
    </w:r>
    <w:r w:rsidR="00A610D8">
      <w:rPr>
        <w:noProof/>
        <w:lang w:val="en-US"/>
      </w:rPr>
      <w:t>National Guidelines for Euthanasia of Stranded Large Whales</w:t>
    </w:r>
  </w:p>
  <w:p w14:paraId="78312C87" w14:textId="77777777" w:rsidR="00881F41" w:rsidRDefault="00881F4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61C3C" w14:textId="2168733A" w:rsidR="00904496" w:rsidRDefault="00D810A4" w:rsidP="00A610D8">
    <w:pPr>
      <w:pStyle w:val="Header"/>
      <w:ind w:hanging="709"/>
      <w:jc w:val="left"/>
    </w:pPr>
    <w:r>
      <w:rPr>
        <w:noProof/>
      </w:rPr>
      <mc:AlternateContent>
        <mc:Choice Requires="wps">
          <w:drawing>
            <wp:anchor distT="0" distB="0" distL="0" distR="0" simplePos="0" relativeHeight="251652608" behindDoc="0" locked="0" layoutInCell="1" allowOverlap="1" wp14:anchorId="3F194CBD" wp14:editId="1676210A">
              <wp:simplePos x="635" y="635"/>
              <wp:positionH relativeFrom="page">
                <wp:align>center</wp:align>
              </wp:positionH>
              <wp:positionV relativeFrom="page">
                <wp:align>top</wp:align>
              </wp:positionV>
              <wp:extent cx="551815" cy="404495"/>
              <wp:effectExtent l="0" t="0" r="635" b="14605"/>
              <wp:wrapNone/>
              <wp:docPr id="92609164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5233F28" w14:textId="143AE077"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194CBD" id="_x0000_t202" coordsize="21600,21600" o:spt="202" path="m,l,21600r21600,l21600,xe">
              <v:stroke joinstyle="miter"/>
              <v:path gradientshapeok="t" o:connecttype="rect"/>
            </v:shapetype>
            <v:shape id="Text Box 1" o:spid="_x0000_s1034" type="#_x0000_t202" alt="OFFICIAL" style="position:absolute;margin-left:0;margin-top:0;width:43.45pt;height:31.8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65233F28" w14:textId="143AE077"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r w:rsidR="00810B8A">
      <w:rPr>
        <w:noProof/>
      </w:rPr>
      <w:drawing>
        <wp:inline distT="0" distB="0" distL="0" distR="0" wp14:anchorId="6E4F119C" wp14:editId="19A64658">
          <wp:extent cx="2788039" cy="889117"/>
          <wp:effectExtent l="0" t="0" r="0" b="6350"/>
          <wp:docPr id="1794089968" name="Picture 17940899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89968" name="Picture 1794089968">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25053" cy="964702"/>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20D52" w14:textId="4AC37107" w:rsidR="000404D9" w:rsidRDefault="00D810A4">
    <w:pPr>
      <w:pStyle w:val="Header"/>
    </w:pPr>
    <w:r>
      <w:rPr>
        <w:noProof/>
      </w:rPr>
      <mc:AlternateContent>
        <mc:Choice Requires="wps">
          <w:drawing>
            <wp:anchor distT="0" distB="0" distL="0" distR="0" simplePos="0" relativeHeight="251655680" behindDoc="0" locked="0" layoutInCell="1" allowOverlap="1" wp14:anchorId="46D4048A" wp14:editId="1DE46D98">
              <wp:simplePos x="635" y="635"/>
              <wp:positionH relativeFrom="page">
                <wp:align>center</wp:align>
              </wp:positionH>
              <wp:positionV relativeFrom="page">
                <wp:align>top</wp:align>
              </wp:positionV>
              <wp:extent cx="551815" cy="404495"/>
              <wp:effectExtent l="0" t="0" r="635" b="14605"/>
              <wp:wrapNone/>
              <wp:docPr id="59246148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37F4AF2" w14:textId="756B1734"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D4048A" id="_x0000_t202" coordsize="21600,21600" o:spt="202" path="m,l,21600r21600,l21600,xe">
              <v:stroke joinstyle="miter"/>
              <v:path gradientshapeok="t" o:connecttype="rect"/>
            </v:shapetype>
            <v:shape id="Text Box 5" o:spid="_x0000_s1036" type="#_x0000_t202" alt="OFFICIAL" style="position:absolute;left:0;text-align:left;margin-left:0;margin-top:0;width:43.45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737F4AF2" w14:textId="756B1734"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30F9E" w14:textId="78BAD7C4" w:rsidR="00660E97" w:rsidRDefault="00D810A4">
    <w:pPr>
      <w:pStyle w:val="Header"/>
    </w:pPr>
    <w:r>
      <w:rPr>
        <w:noProof/>
      </w:rPr>
      <mc:AlternateContent>
        <mc:Choice Requires="wps">
          <w:drawing>
            <wp:anchor distT="0" distB="0" distL="0" distR="0" simplePos="0" relativeHeight="251656704" behindDoc="0" locked="0" layoutInCell="1" allowOverlap="1" wp14:anchorId="36848CAC" wp14:editId="73BC8AE4">
              <wp:simplePos x="635" y="635"/>
              <wp:positionH relativeFrom="page">
                <wp:align>center</wp:align>
              </wp:positionH>
              <wp:positionV relativeFrom="page">
                <wp:align>top</wp:align>
              </wp:positionV>
              <wp:extent cx="551815" cy="404495"/>
              <wp:effectExtent l="0" t="0" r="635" b="14605"/>
              <wp:wrapNone/>
              <wp:docPr id="129668265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A1D05FA" w14:textId="2B7F1792" w:rsidR="00D810A4" w:rsidRPr="00D810A4" w:rsidRDefault="00D810A4" w:rsidP="00D810A4">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848CAC" id="_x0000_t202" coordsize="21600,21600" o:spt="202" path="m,l,21600r21600,l21600,xe">
              <v:stroke joinstyle="miter"/>
              <v:path gradientshapeok="t" o:connecttype="rect"/>
            </v:shapetype>
            <v:shape id="Text Box 6" o:spid="_x0000_s1037"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HHX9PDgIAABwE&#10;AAAOAAAAAAAAAAAAAAAAAC4CAABkcnMvZTJvRG9jLnhtbFBLAQItABQABgAIAAAAIQD8pn6y2gAA&#10;AAMBAAAPAAAAAAAAAAAAAAAAAGgEAABkcnMvZG93bnJldi54bWxQSwUGAAAAAAQABADzAAAAbwUA&#10;AAAA&#10;" filled="f" stroked="f">
              <v:textbox style="mso-fit-shape-to-text:t" inset="0,15pt,0,0">
                <w:txbxContent>
                  <w:p w14:paraId="7A1D05FA" w14:textId="2B7F1792" w:rsidR="00D810A4" w:rsidRPr="00D810A4" w:rsidRDefault="00D810A4" w:rsidP="00D810A4">
                    <w:pPr>
                      <w:spacing w:after="0"/>
                      <w:rPr>
                        <w:rFonts w:ascii="Calibri" w:eastAsia="Calibri" w:hAnsi="Calibri" w:cs="Calibri"/>
                        <w:noProof/>
                        <w:color w:val="FF0000"/>
                        <w:sz w:val="24"/>
                        <w:szCs w:val="24"/>
                      </w:rPr>
                    </w:pPr>
                  </w:p>
                </w:txbxContent>
              </v:textbox>
              <w10:wrap anchorx="page" anchory="page"/>
            </v:shape>
          </w:pict>
        </mc:Fallback>
      </mc:AlternateContent>
    </w:r>
    <w:r w:rsidR="00E33685">
      <w:t xml:space="preserve">National Guidelines for Euthanasia of Stranded Large Whales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3ADB7" w14:textId="5E7A3DA7" w:rsidR="00660E97" w:rsidRDefault="00D810A4" w:rsidP="00D73DDF">
    <w:pPr>
      <w:pStyle w:val="Header"/>
      <w:ind w:hanging="709"/>
    </w:pPr>
    <w:r>
      <w:rPr>
        <w:noProof/>
      </w:rPr>
      <mc:AlternateContent>
        <mc:Choice Requires="wps">
          <w:drawing>
            <wp:anchor distT="0" distB="0" distL="0" distR="0" simplePos="0" relativeHeight="251654656" behindDoc="0" locked="0" layoutInCell="1" allowOverlap="1" wp14:anchorId="129C1892" wp14:editId="6E5E0ADA">
              <wp:simplePos x="635" y="635"/>
              <wp:positionH relativeFrom="page">
                <wp:align>center</wp:align>
              </wp:positionH>
              <wp:positionV relativeFrom="page">
                <wp:align>top</wp:align>
              </wp:positionV>
              <wp:extent cx="551815" cy="404495"/>
              <wp:effectExtent l="0" t="0" r="635" b="14605"/>
              <wp:wrapNone/>
              <wp:docPr id="136989994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FB7F3E6" w14:textId="6F1478FF"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9C1892" id="_x0000_t202" coordsize="21600,21600" o:spt="202" path="m,l,21600r21600,l21600,xe">
              <v:stroke joinstyle="miter"/>
              <v:path gradientshapeok="t" o:connecttype="rect"/>
            </v:shapetype>
            <v:shape id="Text Box 4" o:spid="_x0000_s1039" type="#_x0000_t202" alt="OFFICIAL" style="position:absolute;left:0;text-align:left;margin-left:0;margin-top:0;width:43.45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AYzT0DgIAABwE&#10;AAAOAAAAAAAAAAAAAAAAAC4CAABkcnMvZTJvRG9jLnhtbFBLAQItABQABgAIAAAAIQD8pn6y2gAA&#10;AAMBAAAPAAAAAAAAAAAAAAAAAGgEAABkcnMvZG93bnJldi54bWxQSwUGAAAAAAQABADzAAAAbwUA&#10;AAAA&#10;" filled="f" stroked="f">
              <v:textbox style="mso-fit-shape-to-text:t" inset="0,15pt,0,0">
                <w:txbxContent>
                  <w:p w14:paraId="1FB7F3E6" w14:textId="6F1478FF" w:rsidR="00D810A4" w:rsidRPr="00D810A4" w:rsidRDefault="00D810A4" w:rsidP="00D810A4">
                    <w:pPr>
                      <w:spacing w:after="0"/>
                      <w:rPr>
                        <w:rFonts w:ascii="Calibri" w:eastAsia="Calibri" w:hAnsi="Calibri" w:cs="Calibri"/>
                        <w:noProof/>
                        <w:color w:val="FF0000"/>
                        <w:sz w:val="24"/>
                        <w:szCs w:val="24"/>
                      </w:rPr>
                    </w:pPr>
                    <w:r w:rsidRPr="00D810A4">
                      <w:rPr>
                        <w:rFonts w:ascii="Calibri" w:eastAsia="Calibri" w:hAnsi="Calibri" w:cs="Calibri"/>
                        <w:noProof/>
                        <w:color w:val="FF0000"/>
                        <w:sz w:val="24"/>
                        <w:szCs w:val="24"/>
                      </w:rPr>
                      <w:t>OFFICIAL</w:t>
                    </w:r>
                  </w:p>
                </w:txbxContent>
              </v:textbox>
              <w10:wrap anchorx="page" anchory="page"/>
            </v:shape>
          </w:pict>
        </mc:Fallback>
      </mc:AlternateContent>
    </w:r>
    <w:r w:rsidR="00442B9F">
      <w:rPr>
        <w:noProof/>
      </w:rPr>
      <w:t>Nati</w:t>
    </w:r>
    <w:r w:rsidR="004E1E99">
      <w:rPr>
        <w:noProof/>
      </w:rPr>
      <w:t>onal Guidelines for the Euthanasia of Stranded Large Whales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532D1"/>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9A2D9C"/>
    <w:multiLevelType w:val="hybridMultilevel"/>
    <w:tmpl w:val="EEA4B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B128F0"/>
    <w:multiLevelType w:val="hybridMultilevel"/>
    <w:tmpl w:val="70E69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701964"/>
    <w:multiLevelType w:val="hybridMultilevel"/>
    <w:tmpl w:val="94309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12B8458A"/>
    <w:multiLevelType w:val="hybridMultilevel"/>
    <w:tmpl w:val="068C8D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7" w15:restartNumberingAfterBreak="0">
    <w:nsid w:val="203D045D"/>
    <w:multiLevelType w:val="multilevel"/>
    <w:tmpl w:val="CB6A2994"/>
    <w:lvl w:ilvl="0">
      <w:start w:val="2"/>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1A328D5"/>
    <w:multiLevelType w:val="multilevel"/>
    <w:tmpl w:val="BE78A4F8"/>
    <w:numStyleLink w:val="Numberlist"/>
  </w:abstractNum>
  <w:abstractNum w:abstractNumId="9" w15:restartNumberingAfterBreak="0">
    <w:nsid w:val="21E20078"/>
    <w:multiLevelType w:val="multilevel"/>
    <w:tmpl w:val="F36C17E8"/>
    <w:styleLink w:val="Headinglist"/>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5076"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498018D"/>
    <w:multiLevelType w:val="hybridMultilevel"/>
    <w:tmpl w:val="97BC9AB8"/>
    <w:lvl w:ilvl="0" w:tplc="BCAA372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5A84E59"/>
    <w:multiLevelType w:val="hybridMultilevel"/>
    <w:tmpl w:val="0478B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232E28"/>
    <w:multiLevelType w:val="multilevel"/>
    <w:tmpl w:val="01CC682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364072E6"/>
    <w:multiLevelType w:val="hybridMultilevel"/>
    <w:tmpl w:val="85D48F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94A15FE"/>
    <w:multiLevelType w:val="multilevel"/>
    <w:tmpl w:val="F36C17E8"/>
    <w:numStyleLink w:val="Headinglist"/>
  </w:abstractNum>
  <w:abstractNum w:abstractNumId="15" w15:restartNumberingAfterBreak="0">
    <w:nsid w:val="3AB560D8"/>
    <w:multiLevelType w:val="hybridMultilevel"/>
    <w:tmpl w:val="09660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6F4595"/>
    <w:multiLevelType w:val="hybridMultilevel"/>
    <w:tmpl w:val="3746F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192390"/>
    <w:multiLevelType w:val="hybridMultilevel"/>
    <w:tmpl w:val="45C403D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D2D3154"/>
    <w:multiLevelType w:val="multilevel"/>
    <w:tmpl w:val="3E860CF0"/>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179734F"/>
    <w:multiLevelType w:val="multilevel"/>
    <w:tmpl w:val="CB6A2994"/>
    <w:lvl w:ilvl="0">
      <w:start w:val="2"/>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463583F"/>
    <w:multiLevelType w:val="hybridMultilevel"/>
    <w:tmpl w:val="7C44B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651634D"/>
    <w:multiLevelType w:val="hybridMultilevel"/>
    <w:tmpl w:val="33C460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3" w15:restartNumberingAfterBreak="0">
    <w:nsid w:val="4AAC5E6F"/>
    <w:multiLevelType w:val="multilevel"/>
    <w:tmpl w:val="CB6A2994"/>
    <w:lvl w:ilvl="0">
      <w:start w:val="2"/>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5113583"/>
    <w:multiLevelType w:val="hybridMultilevel"/>
    <w:tmpl w:val="26306A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7" w15:restartNumberingAfterBreak="0">
    <w:nsid w:val="589E5D06"/>
    <w:multiLevelType w:val="hybridMultilevel"/>
    <w:tmpl w:val="E08AB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9"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0" w15:restartNumberingAfterBreak="0">
    <w:nsid w:val="664D7239"/>
    <w:multiLevelType w:val="hybridMultilevel"/>
    <w:tmpl w:val="910017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8BA7164"/>
    <w:multiLevelType w:val="hybridMultilevel"/>
    <w:tmpl w:val="AA96D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D4108CE"/>
    <w:multiLevelType w:val="hybridMultilevel"/>
    <w:tmpl w:val="D806F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16930095">
    <w:abstractNumId w:val="22"/>
  </w:num>
  <w:num w:numId="2" w16cid:durableId="1753236518">
    <w:abstractNumId w:val="6"/>
  </w:num>
  <w:num w:numId="3" w16cid:durableId="162361312">
    <w:abstractNumId w:val="28"/>
  </w:num>
  <w:num w:numId="4" w16cid:durableId="1323847215">
    <w:abstractNumId w:val="29"/>
  </w:num>
  <w:num w:numId="5" w16cid:durableId="1006513629">
    <w:abstractNumId w:val="9"/>
  </w:num>
  <w:num w:numId="6" w16cid:durableId="1055347821">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2138210215">
    <w:abstractNumId w:val="26"/>
  </w:num>
  <w:num w:numId="8" w16cid:durableId="847671766">
    <w:abstractNumId w:val="8"/>
  </w:num>
  <w:num w:numId="9" w16cid:durableId="1784300596">
    <w:abstractNumId w:val="24"/>
  </w:num>
  <w:num w:numId="10" w16cid:durableId="348720454">
    <w:abstractNumId w:val="4"/>
  </w:num>
  <w:num w:numId="11" w16cid:durableId="1902327937">
    <w:abstractNumId w:val="27"/>
  </w:num>
  <w:num w:numId="12" w16cid:durableId="647782575">
    <w:abstractNumId w:val="20"/>
  </w:num>
  <w:num w:numId="13" w16cid:durableId="1017272759">
    <w:abstractNumId w:val="15"/>
  </w:num>
  <w:num w:numId="14" w16cid:durableId="684017776">
    <w:abstractNumId w:val="11"/>
  </w:num>
  <w:num w:numId="15" w16cid:durableId="119305611">
    <w:abstractNumId w:val="32"/>
  </w:num>
  <w:num w:numId="16" w16cid:durableId="435903910">
    <w:abstractNumId w:val="25"/>
  </w:num>
  <w:num w:numId="17" w16cid:durableId="1173377629">
    <w:abstractNumId w:val="31"/>
  </w:num>
  <w:num w:numId="18" w16cid:durableId="2111851819">
    <w:abstractNumId w:val="3"/>
  </w:num>
  <w:num w:numId="19" w16cid:durableId="16006398">
    <w:abstractNumId w:val="1"/>
  </w:num>
  <w:num w:numId="20" w16cid:durableId="454105765">
    <w:abstractNumId w:val="21"/>
  </w:num>
  <w:num w:numId="21" w16cid:durableId="688222595">
    <w:abstractNumId w:val="2"/>
  </w:num>
  <w:num w:numId="22" w16cid:durableId="1508327296">
    <w:abstractNumId w:val="14"/>
    <w:lvlOverride w:ilvl="0">
      <w:startOverride w:val="1"/>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startOverride w:val="1"/>
      <w:lvl w:ilvl="1">
        <w:start w:val="1"/>
        <w:numFmt w:val="decimal"/>
        <w:lvlText w:val="%1.%2"/>
        <w:lvlJc w:val="left"/>
        <w:pPr>
          <w:ind w:left="964" w:hanging="964"/>
        </w:pPr>
        <w:rPr>
          <w:rFonts w:hint="default"/>
        </w:rPr>
      </w:lvl>
    </w:lvlOverride>
    <w:lvlOverride w:ilvl="2">
      <w:startOverride w:val="1"/>
      <w:lvl w:ilvl="2">
        <w:start w:val="1"/>
        <w:numFmt w:val="decimal"/>
        <w:lvlText w:val="%1.%2.%3"/>
        <w:lvlJc w:val="left"/>
        <w:pPr>
          <w:ind w:left="5076" w:hanging="964"/>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3" w16cid:durableId="878712759">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4" w16cid:durableId="1022631550">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5" w16cid:durableId="2061202629">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6" w16cid:durableId="1072117987">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7" w16cid:durableId="1148278769">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8" w16cid:durableId="183252765">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9" w16cid:durableId="2107648669">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0" w16cid:durableId="895362567">
    <w:abstractNumId w:val="14"/>
    <w:lvlOverride w:ilvl="0">
      <w:lvl w:ilvl="0">
        <w:start w:val="1"/>
        <w:numFmt w:val="decimal"/>
        <w:lvlText w:val="%1"/>
        <w:lvlJc w:val="left"/>
        <w:pPr>
          <w:ind w:left="9792"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5076"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1" w16cid:durableId="1038431453">
    <w:abstractNumId w:val="19"/>
  </w:num>
  <w:num w:numId="32" w16cid:durableId="1990281198">
    <w:abstractNumId w:val="23"/>
  </w:num>
  <w:num w:numId="33" w16cid:durableId="1006323733">
    <w:abstractNumId w:val="7"/>
  </w:num>
  <w:num w:numId="34" w16cid:durableId="1274945922">
    <w:abstractNumId w:val="0"/>
  </w:num>
  <w:num w:numId="35" w16cid:durableId="619191559">
    <w:abstractNumId w:val="13"/>
  </w:num>
  <w:num w:numId="36" w16cid:durableId="2073843843">
    <w:abstractNumId w:val="17"/>
  </w:num>
  <w:num w:numId="37" w16cid:durableId="1568373524">
    <w:abstractNumId w:val="5"/>
  </w:num>
  <w:num w:numId="38" w16cid:durableId="1652828788">
    <w:abstractNumId w:val="30"/>
  </w:num>
  <w:num w:numId="39" w16cid:durableId="835002979">
    <w:abstractNumId w:val="10"/>
  </w:num>
  <w:num w:numId="40" w16cid:durableId="400367424">
    <w:abstractNumId w:val="12"/>
  </w:num>
  <w:num w:numId="41" w16cid:durableId="1186285988">
    <w:abstractNumId w:val="18"/>
  </w:num>
  <w:num w:numId="42" w16cid:durableId="965500942">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x9a2xx3vvp22eff945d0phfsp5esrxvta5&quot;&gt;Seaturtle Copy_280720&lt;record-ids&gt;&lt;item&gt;770&lt;/item&gt;&lt;item&gt;771&lt;/item&gt;&lt;item&gt;818&lt;/item&gt;&lt;item&gt;1050&lt;/item&gt;&lt;item&gt;1061&lt;/item&gt;&lt;item&gt;1100&lt;/item&gt;&lt;item&gt;1139&lt;/item&gt;&lt;item&gt;1140&lt;/item&gt;&lt;item&gt;1142&lt;/item&gt;&lt;item&gt;1144&lt;/item&gt;&lt;item&gt;1146&lt;/item&gt;&lt;item&gt;1150&lt;/item&gt;&lt;item&gt;1151&lt;/item&gt;&lt;item&gt;1152&lt;/item&gt;&lt;item&gt;1153&lt;/item&gt;&lt;item&gt;1154&lt;/item&gt;&lt;item&gt;1156&lt;/item&gt;&lt;item&gt;1157&lt;/item&gt;&lt;item&gt;1159&lt;/item&gt;&lt;item&gt;1160&lt;/item&gt;&lt;item&gt;1161&lt;/item&gt;&lt;item&gt;1162&lt;/item&gt;&lt;/record-ids&gt;&lt;/item&gt;&lt;/Libraries&gt;"/>
  </w:docVars>
  <w:rsids>
    <w:rsidRoot w:val="00A6268C"/>
    <w:rsid w:val="00000131"/>
    <w:rsid w:val="00000B76"/>
    <w:rsid w:val="000014ED"/>
    <w:rsid w:val="000016F6"/>
    <w:rsid w:val="00001748"/>
    <w:rsid w:val="00003755"/>
    <w:rsid w:val="0000378B"/>
    <w:rsid w:val="000039F4"/>
    <w:rsid w:val="00003D5D"/>
    <w:rsid w:val="00003D68"/>
    <w:rsid w:val="000045EC"/>
    <w:rsid w:val="00004617"/>
    <w:rsid w:val="000054E1"/>
    <w:rsid w:val="00005606"/>
    <w:rsid w:val="00005904"/>
    <w:rsid w:val="00006266"/>
    <w:rsid w:val="000065D4"/>
    <w:rsid w:val="00010024"/>
    <w:rsid w:val="0001025E"/>
    <w:rsid w:val="00010326"/>
    <w:rsid w:val="00010733"/>
    <w:rsid w:val="00010B22"/>
    <w:rsid w:val="00011872"/>
    <w:rsid w:val="00011A90"/>
    <w:rsid w:val="0001227C"/>
    <w:rsid w:val="00012806"/>
    <w:rsid w:val="00012AD9"/>
    <w:rsid w:val="00012D3B"/>
    <w:rsid w:val="000135C1"/>
    <w:rsid w:val="000138C2"/>
    <w:rsid w:val="00013B15"/>
    <w:rsid w:val="00014937"/>
    <w:rsid w:val="00014AE3"/>
    <w:rsid w:val="00014C18"/>
    <w:rsid w:val="00015251"/>
    <w:rsid w:val="00015C7E"/>
    <w:rsid w:val="00016273"/>
    <w:rsid w:val="000167B9"/>
    <w:rsid w:val="000167D3"/>
    <w:rsid w:val="00016E3E"/>
    <w:rsid w:val="00016E67"/>
    <w:rsid w:val="0001744F"/>
    <w:rsid w:val="00020486"/>
    <w:rsid w:val="00020690"/>
    <w:rsid w:val="00020E97"/>
    <w:rsid w:val="00020EAA"/>
    <w:rsid w:val="00020ED4"/>
    <w:rsid w:val="000216D6"/>
    <w:rsid w:val="00021D26"/>
    <w:rsid w:val="000220E2"/>
    <w:rsid w:val="00022BE0"/>
    <w:rsid w:val="00022E3F"/>
    <w:rsid w:val="00022E5D"/>
    <w:rsid w:val="0002315A"/>
    <w:rsid w:val="0002341D"/>
    <w:rsid w:val="000235B0"/>
    <w:rsid w:val="00023AD4"/>
    <w:rsid w:val="00024179"/>
    <w:rsid w:val="00024342"/>
    <w:rsid w:val="0002476F"/>
    <w:rsid w:val="0002482C"/>
    <w:rsid w:val="00024AEC"/>
    <w:rsid w:val="00024AED"/>
    <w:rsid w:val="00024B9E"/>
    <w:rsid w:val="000256E6"/>
    <w:rsid w:val="00025893"/>
    <w:rsid w:val="00025DBE"/>
    <w:rsid w:val="0002607C"/>
    <w:rsid w:val="000262A5"/>
    <w:rsid w:val="0002634C"/>
    <w:rsid w:val="000266AA"/>
    <w:rsid w:val="00026939"/>
    <w:rsid w:val="00026A10"/>
    <w:rsid w:val="0002724B"/>
    <w:rsid w:val="000272C2"/>
    <w:rsid w:val="00027993"/>
    <w:rsid w:val="00027E86"/>
    <w:rsid w:val="000301EE"/>
    <w:rsid w:val="00030892"/>
    <w:rsid w:val="00030C2A"/>
    <w:rsid w:val="00030DA5"/>
    <w:rsid w:val="00030F90"/>
    <w:rsid w:val="0003120F"/>
    <w:rsid w:val="000313F3"/>
    <w:rsid w:val="0003151D"/>
    <w:rsid w:val="00031CB9"/>
    <w:rsid w:val="00032524"/>
    <w:rsid w:val="0003261A"/>
    <w:rsid w:val="000332F6"/>
    <w:rsid w:val="0003393A"/>
    <w:rsid w:val="000339D9"/>
    <w:rsid w:val="00033F1D"/>
    <w:rsid w:val="00033FA0"/>
    <w:rsid w:val="000347D2"/>
    <w:rsid w:val="000360E2"/>
    <w:rsid w:val="000365C8"/>
    <w:rsid w:val="0003699E"/>
    <w:rsid w:val="00036A2E"/>
    <w:rsid w:val="00036E55"/>
    <w:rsid w:val="00037231"/>
    <w:rsid w:val="000375A9"/>
    <w:rsid w:val="00037B42"/>
    <w:rsid w:val="00037E6C"/>
    <w:rsid w:val="00037E8F"/>
    <w:rsid w:val="000404D9"/>
    <w:rsid w:val="0004076D"/>
    <w:rsid w:val="000414FC"/>
    <w:rsid w:val="000421BE"/>
    <w:rsid w:val="00043682"/>
    <w:rsid w:val="000438E4"/>
    <w:rsid w:val="000442E1"/>
    <w:rsid w:val="000445A2"/>
    <w:rsid w:val="000445B5"/>
    <w:rsid w:val="00044BE1"/>
    <w:rsid w:val="00044DED"/>
    <w:rsid w:val="0004536A"/>
    <w:rsid w:val="0004580F"/>
    <w:rsid w:val="000460BE"/>
    <w:rsid w:val="00046519"/>
    <w:rsid w:val="0004653A"/>
    <w:rsid w:val="0004683D"/>
    <w:rsid w:val="00046BFA"/>
    <w:rsid w:val="00046E4C"/>
    <w:rsid w:val="00047822"/>
    <w:rsid w:val="0005002A"/>
    <w:rsid w:val="00050238"/>
    <w:rsid w:val="00050391"/>
    <w:rsid w:val="000503CC"/>
    <w:rsid w:val="00050563"/>
    <w:rsid w:val="00051BA0"/>
    <w:rsid w:val="000525E9"/>
    <w:rsid w:val="00052731"/>
    <w:rsid w:val="0005375E"/>
    <w:rsid w:val="0005505B"/>
    <w:rsid w:val="00055117"/>
    <w:rsid w:val="000564D3"/>
    <w:rsid w:val="00056893"/>
    <w:rsid w:val="00056A64"/>
    <w:rsid w:val="00056A8C"/>
    <w:rsid w:val="00057FDD"/>
    <w:rsid w:val="000608FD"/>
    <w:rsid w:val="00060C4D"/>
    <w:rsid w:val="0006163C"/>
    <w:rsid w:val="00061B13"/>
    <w:rsid w:val="00061BD4"/>
    <w:rsid w:val="00061C24"/>
    <w:rsid w:val="00061E14"/>
    <w:rsid w:val="00061E93"/>
    <w:rsid w:val="0006223D"/>
    <w:rsid w:val="00063477"/>
    <w:rsid w:val="00064113"/>
    <w:rsid w:val="000648F1"/>
    <w:rsid w:val="0006495B"/>
    <w:rsid w:val="00064999"/>
    <w:rsid w:val="00064EA9"/>
    <w:rsid w:val="000658D9"/>
    <w:rsid w:val="00065FE8"/>
    <w:rsid w:val="000660E2"/>
    <w:rsid w:val="00066808"/>
    <w:rsid w:val="00066E1A"/>
    <w:rsid w:val="000670CB"/>
    <w:rsid w:val="00067379"/>
    <w:rsid w:val="00067E9C"/>
    <w:rsid w:val="00067EE8"/>
    <w:rsid w:val="0007079A"/>
    <w:rsid w:val="000708E4"/>
    <w:rsid w:val="00071102"/>
    <w:rsid w:val="00071498"/>
    <w:rsid w:val="000716CA"/>
    <w:rsid w:val="000716E5"/>
    <w:rsid w:val="00071762"/>
    <w:rsid w:val="000720D0"/>
    <w:rsid w:val="000721A5"/>
    <w:rsid w:val="00072BC1"/>
    <w:rsid w:val="00072F19"/>
    <w:rsid w:val="000730F8"/>
    <w:rsid w:val="00074287"/>
    <w:rsid w:val="0007498D"/>
    <w:rsid w:val="000751DA"/>
    <w:rsid w:val="000752BE"/>
    <w:rsid w:val="00075320"/>
    <w:rsid w:val="00075A8C"/>
    <w:rsid w:val="00075C32"/>
    <w:rsid w:val="00076CAF"/>
    <w:rsid w:val="00076D3A"/>
    <w:rsid w:val="00076FC2"/>
    <w:rsid w:val="000775B7"/>
    <w:rsid w:val="00077639"/>
    <w:rsid w:val="000776A6"/>
    <w:rsid w:val="0007788F"/>
    <w:rsid w:val="00077FE8"/>
    <w:rsid w:val="000805A3"/>
    <w:rsid w:val="00080B3F"/>
    <w:rsid w:val="000814D8"/>
    <w:rsid w:val="0008163D"/>
    <w:rsid w:val="000816EA"/>
    <w:rsid w:val="00081938"/>
    <w:rsid w:val="00081F2B"/>
    <w:rsid w:val="00082001"/>
    <w:rsid w:val="0008206F"/>
    <w:rsid w:val="00082580"/>
    <w:rsid w:val="000825E0"/>
    <w:rsid w:val="000829E6"/>
    <w:rsid w:val="00083B40"/>
    <w:rsid w:val="0008416C"/>
    <w:rsid w:val="00084957"/>
    <w:rsid w:val="00085003"/>
    <w:rsid w:val="00085224"/>
    <w:rsid w:val="0008528E"/>
    <w:rsid w:val="0008609D"/>
    <w:rsid w:val="00086538"/>
    <w:rsid w:val="0008659E"/>
    <w:rsid w:val="00086A19"/>
    <w:rsid w:val="00087106"/>
    <w:rsid w:val="0008739F"/>
    <w:rsid w:val="00087757"/>
    <w:rsid w:val="000877A0"/>
    <w:rsid w:val="00087F14"/>
    <w:rsid w:val="000906A7"/>
    <w:rsid w:val="00090C14"/>
    <w:rsid w:val="00090DE2"/>
    <w:rsid w:val="00090F62"/>
    <w:rsid w:val="0009102D"/>
    <w:rsid w:val="000911ED"/>
    <w:rsid w:val="000917C8"/>
    <w:rsid w:val="00091AA0"/>
    <w:rsid w:val="000920F5"/>
    <w:rsid w:val="00092D80"/>
    <w:rsid w:val="000933AE"/>
    <w:rsid w:val="00093550"/>
    <w:rsid w:val="0009366C"/>
    <w:rsid w:val="00093EA1"/>
    <w:rsid w:val="00093F12"/>
    <w:rsid w:val="00094156"/>
    <w:rsid w:val="00094232"/>
    <w:rsid w:val="00094531"/>
    <w:rsid w:val="00094B77"/>
    <w:rsid w:val="00094BCA"/>
    <w:rsid w:val="0009513D"/>
    <w:rsid w:val="00095870"/>
    <w:rsid w:val="00095C48"/>
    <w:rsid w:val="00095CFD"/>
    <w:rsid w:val="00096013"/>
    <w:rsid w:val="00096017"/>
    <w:rsid w:val="0009667F"/>
    <w:rsid w:val="0009681B"/>
    <w:rsid w:val="000968B7"/>
    <w:rsid w:val="00096949"/>
    <w:rsid w:val="00096975"/>
    <w:rsid w:val="00096F21"/>
    <w:rsid w:val="00097A1C"/>
    <w:rsid w:val="00097C43"/>
    <w:rsid w:val="00097D53"/>
    <w:rsid w:val="00097DA7"/>
    <w:rsid w:val="00097FA8"/>
    <w:rsid w:val="00097FAB"/>
    <w:rsid w:val="000A0169"/>
    <w:rsid w:val="000A02F9"/>
    <w:rsid w:val="000A06D1"/>
    <w:rsid w:val="000A0893"/>
    <w:rsid w:val="000A0E6F"/>
    <w:rsid w:val="000A16AB"/>
    <w:rsid w:val="000A190A"/>
    <w:rsid w:val="000A1D42"/>
    <w:rsid w:val="000A2CDD"/>
    <w:rsid w:val="000A2E0B"/>
    <w:rsid w:val="000A2F7E"/>
    <w:rsid w:val="000A305E"/>
    <w:rsid w:val="000A3253"/>
    <w:rsid w:val="000A38C1"/>
    <w:rsid w:val="000A3A92"/>
    <w:rsid w:val="000A4E56"/>
    <w:rsid w:val="000A5F5D"/>
    <w:rsid w:val="000A646F"/>
    <w:rsid w:val="000A6628"/>
    <w:rsid w:val="000A6782"/>
    <w:rsid w:val="000A75D6"/>
    <w:rsid w:val="000A7AAF"/>
    <w:rsid w:val="000A7BA5"/>
    <w:rsid w:val="000B093C"/>
    <w:rsid w:val="000B1178"/>
    <w:rsid w:val="000B176C"/>
    <w:rsid w:val="000B20A6"/>
    <w:rsid w:val="000B27A9"/>
    <w:rsid w:val="000B288E"/>
    <w:rsid w:val="000B38E3"/>
    <w:rsid w:val="000B397F"/>
    <w:rsid w:val="000B3AF7"/>
    <w:rsid w:val="000B3C3E"/>
    <w:rsid w:val="000B3C57"/>
    <w:rsid w:val="000B41EF"/>
    <w:rsid w:val="000B4617"/>
    <w:rsid w:val="000B48FD"/>
    <w:rsid w:val="000B4B77"/>
    <w:rsid w:val="000B51EB"/>
    <w:rsid w:val="000B5C0C"/>
    <w:rsid w:val="000B5D96"/>
    <w:rsid w:val="000B6002"/>
    <w:rsid w:val="000B601E"/>
    <w:rsid w:val="000B6574"/>
    <w:rsid w:val="000B67E4"/>
    <w:rsid w:val="000B695D"/>
    <w:rsid w:val="000B6D4A"/>
    <w:rsid w:val="000B6D6A"/>
    <w:rsid w:val="000B6E64"/>
    <w:rsid w:val="000B7961"/>
    <w:rsid w:val="000B7B91"/>
    <w:rsid w:val="000C005C"/>
    <w:rsid w:val="000C1500"/>
    <w:rsid w:val="000C190E"/>
    <w:rsid w:val="000C1BC3"/>
    <w:rsid w:val="000C1BCE"/>
    <w:rsid w:val="000C24A7"/>
    <w:rsid w:val="000C2AA0"/>
    <w:rsid w:val="000C2AF5"/>
    <w:rsid w:val="000C3431"/>
    <w:rsid w:val="000C35A7"/>
    <w:rsid w:val="000C4413"/>
    <w:rsid w:val="000C46A3"/>
    <w:rsid w:val="000C5857"/>
    <w:rsid w:val="000C5FA0"/>
    <w:rsid w:val="000C6805"/>
    <w:rsid w:val="000C6A00"/>
    <w:rsid w:val="000C6D2B"/>
    <w:rsid w:val="000C736F"/>
    <w:rsid w:val="000C7BBB"/>
    <w:rsid w:val="000D023B"/>
    <w:rsid w:val="000D05F9"/>
    <w:rsid w:val="000D078C"/>
    <w:rsid w:val="000D0849"/>
    <w:rsid w:val="000D1A32"/>
    <w:rsid w:val="000D1BD6"/>
    <w:rsid w:val="000D1ECE"/>
    <w:rsid w:val="000D24A7"/>
    <w:rsid w:val="000D24E2"/>
    <w:rsid w:val="000D2720"/>
    <w:rsid w:val="000D27C0"/>
    <w:rsid w:val="000D28C9"/>
    <w:rsid w:val="000D2C05"/>
    <w:rsid w:val="000D3B53"/>
    <w:rsid w:val="000D3FD1"/>
    <w:rsid w:val="000D40A9"/>
    <w:rsid w:val="000D475D"/>
    <w:rsid w:val="000D4A04"/>
    <w:rsid w:val="000D4C73"/>
    <w:rsid w:val="000D57B4"/>
    <w:rsid w:val="000D5A56"/>
    <w:rsid w:val="000D61D5"/>
    <w:rsid w:val="000D676D"/>
    <w:rsid w:val="000D686F"/>
    <w:rsid w:val="000D6DBC"/>
    <w:rsid w:val="000D6FFC"/>
    <w:rsid w:val="000D77FB"/>
    <w:rsid w:val="000D79FA"/>
    <w:rsid w:val="000E0039"/>
    <w:rsid w:val="000E0A36"/>
    <w:rsid w:val="000E0F6C"/>
    <w:rsid w:val="000E11C7"/>
    <w:rsid w:val="000E15B4"/>
    <w:rsid w:val="000E19D0"/>
    <w:rsid w:val="000E1A53"/>
    <w:rsid w:val="000E2301"/>
    <w:rsid w:val="000E2B55"/>
    <w:rsid w:val="000E2CFA"/>
    <w:rsid w:val="000E2ED1"/>
    <w:rsid w:val="000E3046"/>
    <w:rsid w:val="000E3AFC"/>
    <w:rsid w:val="000E3C0C"/>
    <w:rsid w:val="000E3DEC"/>
    <w:rsid w:val="000E3E35"/>
    <w:rsid w:val="000E3FA5"/>
    <w:rsid w:val="000E43DB"/>
    <w:rsid w:val="000E47A6"/>
    <w:rsid w:val="000E484B"/>
    <w:rsid w:val="000E48F3"/>
    <w:rsid w:val="000E667B"/>
    <w:rsid w:val="000E692D"/>
    <w:rsid w:val="000E69D2"/>
    <w:rsid w:val="000E6C0A"/>
    <w:rsid w:val="000E6CEB"/>
    <w:rsid w:val="000E6FAD"/>
    <w:rsid w:val="000E739D"/>
    <w:rsid w:val="000E7C2D"/>
    <w:rsid w:val="000F0282"/>
    <w:rsid w:val="000F051E"/>
    <w:rsid w:val="000F0D11"/>
    <w:rsid w:val="000F1BB7"/>
    <w:rsid w:val="000F22AB"/>
    <w:rsid w:val="000F285E"/>
    <w:rsid w:val="000F2A59"/>
    <w:rsid w:val="000F2BF2"/>
    <w:rsid w:val="000F35E1"/>
    <w:rsid w:val="000F3AEC"/>
    <w:rsid w:val="000F3C2D"/>
    <w:rsid w:val="000F3D51"/>
    <w:rsid w:val="000F4652"/>
    <w:rsid w:val="000F468D"/>
    <w:rsid w:val="000F46F8"/>
    <w:rsid w:val="000F4840"/>
    <w:rsid w:val="000F4C02"/>
    <w:rsid w:val="000F4C05"/>
    <w:rsid w:val="000F4CAA"/>
    <w:rsid w:val="000F4DDF"/>
    <w:rsid w:val="000F4EE2"/>
    <w:rsid w:val="000F573D"/>
    <w:rsid w:val="000F5A5B"/>
    <w:rsid w:val="000F6723"/>
    <w:rsid w:val="000F6811"/>
    <w:rsid w:val="000F684B"/>
    <w:rsid w:val="000F6DEB"/>
    <w:rsid w:val="000F6E30"/>
    <w:rsid w:val="000F7397"/>
    <w:rsid w:val="000F7568"/>
    <w:rsid w:val="000F7A5A"/>
    <w:rsid w:val="000F7CE9"/>
    <w:rsid w:val="000F7E09"/>
    <w:rsid w:val="000F7EB1"/>
    <w:rsid w:val="00100256"/>
    <w:rsid w:val="00100875"/>
    <w:rsid w:val="00101261"/>
    <w:rsid w:val="00101342"/>
    <w:rsid w:val="0010193F"/>
    <w:rsid w:val="00101B2D"/>
    <w:rsid w:val="00101C60"/>
    <w:rsid w:val="001022F1"/>
    <w:rsid w:val="00102319"/>
    <w:rsid w:val="00102356"/>
    <w:rsid w:val="001027C1"/>
    <w:rsid w:val="00102939"/>
    <w:rsid w:val="00102E67"/>
    <w:rsid w:val="001031FE"/>
    <w:rsid w:val="00103863"/>
    <w:rsid w:val="00103A08"/>
    <w:rsid w:val="00103AA8"/>
    <w:rsid w:val="0010491D"/>
    <w:rsid w:val="00104E01"/>
    <w:rsid w:val="00104F5F"/>
    <w:rsid w:val="00105529"/>
    <w:rsid w:val="00105D1D"/>
    <w:rsid w:val="00105F4D"/>
    <w:rsid w:val="00105F93"/>
    <w:rsid w:val="001061A1"/>
    <w:rsid w:val="00106323"/>
    <w:rsid w:val="00106A79"/>
    <w:rsid w:val="00106E75"/>
    <w:rsid w:val="001071BF"/>
    <w:rsid w:val="00107760"/>
    <w:rsid w:val="00107A36"/>
    <w:rsid w:val="00107FDF"/>
    <w:rsid w:val="001102DC"/>
    <w:rsid w:val="00110585"/>
    <w:rsid w:val="0011066C"/>
    <w:rsid w:val="001106FC"/>
    <w:rsid w:val="00110BFA"/>
    <w:rsid w:val="001110CA"/>
    <w:rsid w:val="00112298"/>
    <w:rsid w:val="00112F39"/>
    <w:rsid w:val="0011343E"/>
    <w:rsid w:val="0011364C"/>
    <w:rsid w:val="001138DC"/>
    <w:rsid w:val="00113932"/>
    <w:rsid w:val="00113A2D"/>
    <w:rsid w:val="00113B8E"/>
    <w:rsid w:val="00114866"/>
    <w:rsid w:val="00114964"/>
    <w:rsid w:val="00114BE1"/>
    <w:rsid w:val="00114EC8"/>
    <w:rsid w:val="00115501"/>
    <w:rsid w:val="001159F6"/>
    <w:rsid w:val="00115DC6"/>
    <w:rsid w:val="00116016"/>
    <w:rsid w:val="00116937"/>
    <w:rsid w:val="00116E42"/>
    <w:rsid w:val="001171F2"/>
    <w:rsid w:val="00117DF5"/>
    <w:rsid w:val="001205AB"/>
    <w:rsid w:val="00120672"/>
    <w:rsid w:val="001208E2"/>
    <w:rsid w:val="00120902"/>
    <w:rsid w:val="00120F33"/>
    <w:rsid w:val="0012170A"/>
    <w:rsid w:val="00121D5B"/>
    <w:rsid w:val="00122086"/>
    <w:rsid w:val="001220AA"/>
    <w:rsid w:val="00122207"/>
    <w:rsid w:val="00122EC4"/>
    <w:rsid w:val="001243FE"/>
    <w:rsid w:val="00124593"/>
    <w:rsid w:val="00124919"/>
    <w:rsid w:val="00124A0A"/>
    <w:rsid w:val="00124DF8"/>
    <w:rsid w:val="00124F83"/>
    <w:rsid w:val="00125321"/>
    <w:rsid w:val="001255AA"/>
    <w:rsid w:val="001263B2"/>
    <w:rsid w:val="00126619"/>
    <w:rsid w:val="00127189"/>
    <w:rsid w:val="001277AF"/>
    <w:rsid w:val="001278CD"/>
    <w:rsid w:val="00127AB2"/>
    <w:rsid w:val="001306FA"/>
    <w:rsid w:val="001308C1"/>
    <w:rsid w:val="00130CB3"/>
    <w:rsid w:val="00130DDE"/>
    <w:rsid w:val="00131DF4"/>
    <w:rsid w:val="0013232B"/>
    <w:rsid w:val="001326FB"/>
    <w:rsid w:val="0013285B"/>
    <w:rsid w:val="00132E8F"/>
    <w:rsid w:val="00132EF1"/>
    <w:rsid w:val="00133278"/>
    <w:rsid w:val="001333C5"/>
    <w:rsid w:val="00133957"/>
    <w:rsid w:val="0013421D"/>
    <w:rsid w:val="00134310"/>
    <w:rsid w:val="001346BB"/>
    <w:rsid w:val="001353B8"/>
    <w:rsid w:val="00135563"/>
    <w:rsid w:val="0013584F"/>
    <w:rsid w:val="00135BB0"/>
    <w:rsid w:val="001365FE"/>
    <w:rsid w:val="001368F9"/>
    <w:rsid w:val="00136EEE"/>
    <w:rsid w:val="00137408"/>
    <w:rsid w:val="0013770A"/>
    <w:rsid w:val="00137A77"/>
    <w:rsid w:val="001401DA"/>
    <w:rsid w:val="0014067A"/>
    <w:rsid w:val="00140817"/>
    <w:rsid w:val="00140AD0"/>
    <w:rsid w:val="00140BA9"/>
    <w:rsid w:val="00141038"/>
    <w:rsid w:val="001412CB"/>
    <w:rsid w:val="00141427"/>
    <w:rsid w:val="00141829"/>
    <w:rsid w:val="00141E9F"/>
    <w:rsid w:val="00142202"/>
    <w:rsid w:val="0014355C"/>
    <w:rsid w:val="00143E48"/>
    <w:rsid w:val="0014425E"/>
    <w:rsid w:val="00144A9B"/>
    <w:rsid w:val="00145256"/>
    <w:rsid w:val="00145778"/>
    <w:rsid w:val="00145C8B"/>
    <w:rsid w:val="00145FB1"/>
    <w:rsid w:val="00146CA7"/>
    <w:rsid w:val="00146EE5"/>
    <w:rsid w:val="00147728"/>
    <w:rsid w:val="00147885"/>
    <w:rsid w:val="00147F3D"/>
    <w:rsid w:val="0015035D"/>
    <w:rsid w:val="00150413"/>
    <w:rsid w:val="00150436"/>
    <w:rsid w:val="00150E3C"/>
    <w:rsid w:val="00150FF0"/>
    <w:rsid w:val="001514CF"/>
    <w:rsid w:val="00151627"/>
    <w:rsid w:val="00152269"/>
    <w:rsid w:val="00152315"/>
    <w:rsid w:val="0015263A"/>
    <w:rsid w:val="001529ED"/>
    <w:rsid w:val="00152A35"/>
    <w:rsid w:val="00152DFC"/>
    <w:rsid w:val="00152F42"/>
    <w:rsid w:val="00153792"/>
    <w:rsid w:val="00153B76"/>
    <w:rsid w:val="00153B86"/>
    <w:rsid w:val="00154246"/>
    <w:rsid w:val="001545B9"/>
    <w:rsid w:val="00154797"/>
    <w:rsid w:val="00154A9D"/>
    <w:rsid w:val="00154E1B"/>
    <w:rsid w:val="00154FC3"/>
    <w:rsid w:val="001550F3"/>
    <w:rsid w:val="00155179"/>
    <w:rsid w:val="001552C9"/>
    <w:rsid w:val="00155A40"/>
    <w:rsid w:val="00155D82"/>
    <w:rsid w:val="001567E0"/>
    <w:rsid w:val="00156948"/>
    <w:rsid w:val="001569B4"/>
    <w:rsid w:val="0016014C"/>
    <w:rsid w:val="00161020"/>
    <w:rsid w:val="00161FF7"/>
    <w:rsid w:val="001620D5"/>
    <w:rsid w:val="00162273"/>
    <w:rsid w:val="001623A9"/>
    <w:rsid w:val="001625FA"/>
    <w:rsid w:val="00162B5F"/>
    <w:rsid w:val="00162D3E"/>
    <w:rsid w:val="00162E52"/>
    <w:rsid w:val="001634CA"/>
    <w:rsid w:val="00163523"/>
    <w:rsid w:val="00163671"/>
    <w:rsid w:val="00163CB1"/>
    <w:rsid w:val="00164019"/>
    <w:rsid w:val="0016420A"/>
    <w:rsid w:val="00165042"/>
    <w:rsid w:val="00165654"/>
    <w:rsid w:val="00165685"/>
    <w:rsid w:val="00166102"/>
    <w:rsid w:val="00166349"/>
    <w:rsid w:val="0016664E"/>
    <w:rsid w:val="0016698D"/>
    <w:rsid w:val="00166A3F"/>
    <w:rsid w:val="00166C11"/>
    <w:rsid w:val="00166EB5"/>
    <w:rsid w:val="001679A1"/>
    <w:rsid w:val="00167A88"/>
    <w:rsid w:val="00167F00"/>
    <w:rsid w:val="00170BF4"/>
    <w:rsid w:val="00170FD7"/>
    <w:rsid w:val="00171C99"/>
    <w:rsid w:val="00171D95"/>
    <w:rsid w:val="00171E45"/>
    <w:rsid w:val="001721F2"/>
    <w:rsid w:val="00172265"/>
    <w:rsid w:val="0017231F"/>
    <w:rsid w:val="00172B79"/>
    <w:rsid w:val="00172FBD"/>
    <w:rsid w:val="00172FF2"/>
    <w:rsid w:val="00173884"/>
    <w:rsid w:val="00173F76"/>
    <w:rsid w:val="00174023"/>
    <w:rsid w:val="00174F16"/>
    <w:rsid w:val="00175D01"/>
    <w:rsid w:val="00175D6C"/>
    <w:rsid w:val="00175EE7"/>
    <w:rsid w:val="00176503"/>
    <w:rsid w:val="001773DB"/>
    <w:rsid w:val="00177F80"/>
    <w:rsid w:val="00177FF7"/>
    <w:rsid w:val="0018182D"/>
    <w:rsid w:val="00181E66"/>
    <w:rsid w:val="001823E4"/>
    <w:rsid w:val="00182A9E"/>
    <w:rsid w:val="00182E7F"/>
    <w:rsid w:val="00183B23"/>
    <w:rsid w:val="00184890"/>
    <w:rsid w:val="00184B00"/>
    <w:rsid w:val="00184C32"/>
    <w:rsid w:val="00184D4E"/>
    <w:rsid w:val="0018518D"/>
    <w:rsid w:val="001852DE"/>
    <w:rsid w:val="00185AF1"/>
    <w:rsid w:val="001865BE"/>
    <w:rsid w:val="001865DF"/>
    <w:rsid w:val="00186BB6"/>
    <w:rsid w:val="0018701A"/>
    <w:rsid w:val="0018703C"/>
    <w:rsid w:val="0018733A"/>
    <w:rsid w:val="001873BC"/>
    <w:rsid w:val="00187588"/>
    <w:rsid w:val="00187827"/>
    <w:rsid w:val="001878A8"/>
    <w:rsid w:val="00190317"/>
    <w:rsid w:val="001911AD"/>
    <w:rsid w:val="00191260"/>
    <w:rsid w:val="00191315"/>
    <w:rsid w:val="00191BD1"/>
    <w:rsid w:val="00191E26"/>
    <w:rsid w:val="00191F69"/>
    <w:rsid w:val="00192E0B"/>
    <w:rsid w:val="0019332B"/>
    <w:rsid w:val="00193B48"/>
    <w:rsid w:val="00193EAF"/>
    <w:rsid w:val="00194039"/>
    <w:rsid w:val="001941F0"/>
    <w:rsid w:val="001946C1"/>
    <w:rsid w:val="00194DD6"/>
    <w:rsid w:val="00195767"/>
    <w:rsid w:val="0019593B"/>
    <w:rsid w:val="00195CFB"/>
    <w:rsid w:val="001962DE"/>
    <w:rsid w:val="001965C0"/>
    <w:rsid w:val="001979C3"/>
    <w:rsid w:val="00197B86"/>
    <w:rsid w:val="00197BB7"/>
    <w:rsid w:val="00197C16"/>
    <w:rsid w:val="001A00B4"/>
    <w:rsid w:val="001A0946"/>
    <w:rsid w:val="001A0CBD"/>
    <w:rsid w:val="001A0DA8"/>
    <w:rsid w:val="001A13CF"/>
    <w:rsid w:val="001A157A"/>
    <w:rsid w:val="001A1680"/>
    <w:rsid w:val="001A1853"/>
    <w:rsid w:val="001A19B2"/>
    <w:rsid w:val="001A1AA9"/>
    <w:rsid w:val="001A1D98"/>
    <w:rsid w:val="001A2668"/>
    <w:rsid w:val="001A29D2"/>
    <w:rsid w:val="001A2B81"/>
    <w:rsid w:val="001A30C1"/>
    <w:rsid w:val="001A3343"/>
    <w:rsid w:val="001A33B1"/>
    <w:rsid w:val="001A3438"/>
    <w:rsid w:val="001A441D"/>
    <w:rsid w:val="001A460A"/>
    <w:rsid w:val="001A4E24"/>
    <w:rsid w:val="001A5273"/>
    <w:rsid w:val="001A52C5"/>
    <w:rsid w:val="001A5374"/>
    <w:rsid w:val="001A556C"/>
    <w:rsid w:val="001A5858"/>
    <w:rsid w:val="001A5997"/>
    <w:rsid w:val="001A5C49"/>
    <w:rsid w:val="001A63AF"/>
    <w:rsid w:val="001A663D"/>
    <w:rsid w:val="001A7057"/>
    <w:rsid w:val="001A7176"/>
    <w:rsid w:val="001A72B8"/>
    <w:rsid w:val="001A72D9"/>
    <w:rsid w:val="001A796F"/>
    <w:rsid w:val="001A7A43"/>
    <w:rsid w:val="001B0391"/>
    <w:rsid w:val="001B0544"/>
    <w:rsid w:val="001B0992"/>
    <w:rsid w:val="001B0BA4"/>
    <w:rsid w:val="001B0EB5"/>
    <w:rsid w:val="001B13FF"/>
    <w:rsid w:val="001B150E"/>
    <w:rsid w:val="001B1837"/>
    <w:rsid w:val="001B1BE9"/>
    <w:rsid w:val="001B1CB3"/>
    <w:rsid w:val="001B1EAD"/>
    <w:rsid w:val="001B2160"/>
    <w:rsid w:val="001B2D1C"/>
    <w:rsid w:val="001B2DEF"/>
    <w:rsid w:val="001B3F51"/>
    <w:rsid w:val="001B42F7"/>
    <w:rsid w:val="001B46FD"/>
    <w:rsid w:val="001B48A4"/>
    <w:rsid w:val="001B5785"/>
    <w:rsid w:val="001B57EB"/>
    <w:rsid w:val="001B5944"/>
    <w:rsid w:val="001B637C"/>
    <w:rsid w:val="001B6C09"/>
    <w:rsid w:val="001B6EA4"/>
    <w:rsid w:val="001B6EE3"/>
    <w:rsid w:val="001B746E"/>
    <w:rsid w:val="001B7C18"/>
    <w:rsid w:val="001B7DDC"/>
    <w:rsid w:val="001C02C4"/>
    <w:rsid w:val="001C0CDD"/>
    <w:rsid w:val="001C1441"/>
    <w:rsid w:val="001C1ADF"/>
    <w:rsid w:val="001C1D87"/>
    <w:rsid w:val="001C249F"/>
    <w:rsid w:val="001C2967"/>
    <w:rsid w:val="001C31AB"/>
    <w:rsid w:val="001C349D"/>
    <w:rsid w:val="001C3674"/>
    <w:rsid w:val="001C39CF"/>
    <w:rsid w:val="001C3D07"/>
    <w:rsid w:val="001C4219"/>
    <w:rsid w:val="001C464B"/>
    <w:rsid w:val="001C465E"/>
    <w:rsid w:val="001C469E"/>
    <w:rsid w:val="001C49A0"/>
    <w:rsid w:val="001C4A98"/>
    <w:rsid w:val="001C4AA5"/>
    <w:rsid w:val="001C4AEB"/>
    <w:rsid w:val="001C4E08"/>
    <w:rsid w:val="001C55AE"/>
    <w:rsid w:val="001C5BF8"/>
    <w:rsid w:val="001C5CA3"/>
    <w:rsid w:val="001C5D9C"/>
    <w:rsid w:val="001C662A"/>
    <w:rsid w:val="001C6754"/>
    <w:rsid w:val="001C6B8C"/>
    <w:rsid w:val="001C6D1E"/>
    <w:rsid w:val="001C6D80"/>
    <w:rsid w:val="001C7241"/>
    <w:rsid w:val="001C7956"/>
    <w:rsid w:val="001D0369"/>
    <w:rsid w:val="001D066F"/>
    <w:rsid w:val="001D0791"/>
    <w:rsid w:val="001D081C"/>
    <w:rsid w:val="001D0A71"/>
    <w:rsid w:val="001D0FE6"/>
    <w:rsid w:val="001D133C"/>
    <w:rsid w:val="001D1AA6"/>
    <w:rsid w:val="001D2A5A"/>
    <w:rsid w:val="001D2C34"/>
    <w:rsid w:val="001D2E7A"/>
    <w:rsid w:val="001D3746"/>
    <w:rsid w:val="001D3A2B"/>
    <w:rsid w:val="001D4C7A"/>
    <w:rsid w:val="001D4E11"/>
    <w:rsid w:val="001D51FD"/>
    <w:rsid w:val="001D52A6"/>
    <w:rsid w:val="001D5378"/>
    <w:rsid w:val="001D58B5"/>
    <w:rsid w:val="001D5E74"/>
    <w:rsid w:val="001D612D"/>
    <w:rsid w:val="001D6145"/>
    <w:rsid w:val="001D6320"/>
    <w:rsid w:val="001D6520"/>
    <w:rsid w:val="001D678A"/>
    <w:rsid w:val="001D6FB0"/>
    <w:rsid w:val="001D706A"/>
    <w:rsid w:val="001D7401"/>
    <w:rsid w:val="001E00BF"/>
    <w:rsid w:val="001E0267"/>
    <w:rsid w:val="001E04DD"/>
    <w:rsid w:val="001E14C7"/>
    <w:rsid w:val="001E2A9A"/>
    <w:rsid w:val="001E3205"/>
    <w:rsid w:val="001E40F3"/>
    <w:rsid w:val="001E43A2"/>
    <w:rsid w:val="001E4759"/>
    <w:rsid w:val="001E4C54"/>
    <w:rsid w:val="001E4EF9"/>
    <w:rsid w:val="001E55B4"/>
    <w:rsid w:val="001E5781"/>
    <w:rsid w:val="001E5D7B"/>
    <w:rsid w:val="001E5E7E"/>
    <w:rsid w:val="001E5F19"/>
    <w:rsid w:val="001E60BE"/>
    <w:rsid w:val="001E6D86"/>
    <w:rsid w:val="001E7EAF"/>
    <w:rsid w:val="001F05A7"/>
    <w:rsid w:val="001F0F20"/>
    <w:rsid w:val="001F1394"/>
    <w:rsid w:val="001F1567"/>
    <w:rsid w:val="001F15AE"/>
    <w:rsid w:val="001F1796"/>
    <w:rsid w:val="001F2788"/>
    <w:rsid w:val="001F2879"/>
    <w:rsid w:val="001F2E83"/>
    <w:rsid w:val="001F3065"/>
    <w:rsid w:val="001F31ED"/>
    <w:rsid w:val="001F3F32"/>
    <w:rsid w:val="001F4132"/>
    <w:rsid w:val="001F4239"/>
    <w:rsid w:val="001F4E91"/>
    <w:rsid w:val="001F51F0"/>
    <w:rsid w:val="001F52C0"/>
    <w:rsid w:val="001F569B"/>
    <w:rsid w:val="001F5A0A"/>
    <w:rsid w:val="001F671E"/>
    <w:rsid w:val="001F682C"/>
    <w:rsid w:val="001F73EC"/>
    <w:rsid w:val="001F757A"/>
    <w:rsid w:val="001F7BEA"/>
    <w:rsid w:val="002001EF"/>
    <w:rsid w:val="0020184A"/>
    <w:rsid w:val="00201F86"/>
    <w:rsid w:val="00202060"/>
    <w:rsid w:val="00202491"/>
    <w:rsid w:val="00202833"/>
    <w:rsid w:val="00202DD3"/>
    <w:rsid w:val="00203349"/>
    <w:rsid w:val="002041F5"/>
    <w:rsid w:val="002044BB"/>
    <w:rsid w:val="00204562"/>
    <w:rsid w:val="00204CEC"/>
    <w:rsid w:val="00204F6E"/>
    <w:rsid w:val="002052C9"/>
    <w:rsid w:val="00205914"/>
    <w:rsid w:val="002059E0"/>
    <w:rsid w:val="00205C5C"/>
    <w:rsid w:val="00206332"/>
    <w:rsid w:val="002065F5"/>
    <w:rsid w:val="00206667"/>
    <w:rsid w:val="00206D08"/>
    <w:rsid w:val="002074C2"/>
    <w:rsid w:val="00207796"/>
    <w:rsid w:val="002077C2"/>
    <w:rsid w:val="0020785C"/>
    <w:rsid w:val="00207A73"/>
    <w:rsid w:val="00207C7E"/>
    <w:rsid w:val="00207D99"/>
    <w:rsid w:val="00207E55"/>
    <w:rsid w:val="00207E66"/>
    <w:rsid w:val="00207EE3"/>
    <w:rsid w:val="00210C2A"/>
    <w:rsid w:val="00210D6C"/>
    <w:rsid w:val="00211C1D"/>
    <w:rsid w:val="00212552"/>
    <w:rsid w:val="002125FC"/>
    <w:rsid w:val="0021358B"/>
    <w:rsid w:val="002135DF"/>
    <w:rsid w:val="00213686"/>
    <w:rsid w:val="002149E0"/>
    <w:rsid w:val="00214A67"/>
    <w:rsid w:val="00214C22"/>
    <w:rsid w:val="00214DD6"/>
    <w:rsid w:val="002152B8"/>
    <w:rsid w:val="002153D7"/>
    <w:rsid w:val="002154F2"/>
    <w:rsid w:val="00215514"/>
    <w:rsid w:val="0021591D"/>
    <w:rsid w:val="00215C4A"/>
    <w:rsid w:val="00215E70"/>
    <w:rsid w:val="002161DB"/>
    <w:rsid w:val="00216316"/>
    <w:rsid w:val="00216E14"/>
    <w:rsid w:val="00216E66"/>
    <w:rsid w:val="002170EF"/>
    <w:rsid w:val="002171A2"/>
    <w:rsid w:val="0021734F"/>
    <w:rsid w:val="0022034D"/>
    <w:rsid w:val="00220678"/>
    <w:rsid w:val="00220768"/>
    <w:rsid w:val="002209A1"/>
    <w:rsid w:val="00221173"/>
    <w:rsid w:val="002212C8"/>
    <w:rsid w:val="0022133A"/>
    <w:rsid w:val="00221609"/>
    <w:rsid w:val="00221665"/>
    <w:rsid w:val="00221DE3"/>
    <w:rsid w:val="00221EAB"/>
    <w:rsid w:val="002220C4"/>
    <w:rsid w:val="00222137"/>
    <w:rsid w:val="002221EA"/>
    <w:rsid w:val="002224B3"/>
    <w:rsid w:val="0022331F"/>
    <w:rsid w:val="00223C8E"/>
    <w:rsid w:val="00224603"/>
    <w:rsid w:val="00224977"/>
    <w:rsid w:val="00224F10"/>
    <w:rsid w:val="002254FE"/>
    <w:rsid w:val="00225D70"/>
    <w:rsid w:val="002261FB"/>
    <w:rsid w:val="00226263"/>
    <w:rsid w:val="002263E0"/>
    <w:rsid w:val="00226937"/>
    <w:rsid w:val="002272EF"/>
    <w:rsid w:val="002274B3"/>
    <w:rsid w:val="0022753B"/>
    <w:rsid w:val="00227ECA"/>
    <w:rsid w:val="0023118B"/>
    <w:rsid w:val="002315C5"/>
    <w:rsid w:val="002317EF"/>
    <w:rsid w:val="00231894"/>
    <w:rsid w:val="00231EB6"/>
    <w:rsid w:val="00231ED8"/>
    <w:rsid w:val="0023272E"/>
    <w:rsid w:val="00232B26"/>
    <w:rsid w:val="00232DF3"/>
    <w:rsid w:val="00232E86"/>
    <w:rsid w:val="00232EBA"/>
    <w:rsid w:val="002340ED"/>
    <w:rsid w:val="00234670"/>
    <w:rsid w:val="0023519D"/>
    <w:rsid w:val="002363ED"/>
    <w:rsid w:val="0023765A"/>
    <w:rsid w:val="002376D0"/>
    <w:rsid w:val="002376D5"/>
    <w:rsid w:val="002378A3"/>
    <w:rsid w:val="00237A56"/>
    <w:rsid w:val="00240218"/>
    <w:rsid w:val="00240226"/>
    <w:rsid w:val="00240245"/>
    <w:rsid w:val="00240AB9"/>
    <w:rsid w:val="00240B5C"/>
    <w:rsid w:val="00241A2B"/>
    <w:rsid w:val="002423AD"/>
    <w:rsid w:val="00242422"/>
    <w:rsid w:val="00242722"/>
    <w:rsid w:val="002435DC"/>
    <w:rsid w:val="00243B2C"/>
    <w:rsid w:val="00243BBB"/>
    <w:rsid w:val="00243DA6"/>
    <w:rsid w:val="0024421F"/>
    <w:rsid w:val="002449AA"/>
    <w:rsid w:val="00244E6E"/>
    <w:rsid w:val="002453FE"/>
    <w:rsid w:val="00245729"/>
    <w:rsid w:val="0024592A"/>
    <w:rsid w:val="00245B6B"/>
    <w:rsid w:val="0024648B"/>
    <w:rsid w:val="0024698E"/>
    <w:rsid w:val="00246CAD"/>
    <w:rsid w:val="002473E6"/>
    <w:rsid w:val="00247DCD"/>
    <w:rsid w:val="002502AD"/>
    <w:rsid w:val="00251680"/>
    <w:rsid w:val="002520B9"/>
    <w:rsid w:val="002525AB"/>
    <w:rsid w:val="00252A8A"/>
    <w:rsid w:val="00252DFE"/>
    <w:rsid w:val="002539D6"/>
    <w:rsid w:val="00254117"/>
    <w:rsid w:val="00254459"/>
    <w:rsid w:val="00254C69"/>
    <w:rsid w:val="00254C8D"/>
    <w:rsid w:val="00254E25"/>
    <w:rsid w:val="00254F42"/>
    <w:rsid w:val="00255A79"/>
    <w:rsid w:val="002563E5"/>
    <w:rsid w:val="0025642F"/>
    <w:rsid w:val="002568E9"/>
    <w:rsid w:val="002571AA"/>
    <w:rsid w:val="002574AB"/>
    <w:rsid w:val="00257798"/>
    <w:rsid w:val="00260059"/>
    <w:rsid w:val="00260D05"/>
    <w:rsid w:val="00261022"/>
    <w:rsid w:val="002613C6"/>
    <w:rsid w:val="002615C9"/>
    <w:rsid w:val="002619AD"/>
    <w:rsid w:val="00261A07"/>
    <w:rsid w:val="00261B3A"/>
    <w:rsid w:val="002620ED"/>
    <w:rsid w:val="00262244"/>
    <w:rsid w:val="002623DC"/>
    <w:rsid w:val="00262561"/>
    <w:rsid w:val="0026287A"/>
    <w:rsid w:val="00262D47"/>
    <w:rsid w:val="00262F44"/>
    <w:rsid w:val="00263152"/>
    <w:rsid w:val="0026354C"/>
    <w:rsid w:val="00263700"/>
    <w:rsid w:val="0026438C"/>
    <w:rsid w:val="0026467D"/>
    <w:rsid w:val="00264A6D"/>
    <w:rsid w:val="002651EE"/>
    <w:rsid w:val="00266322"/>
    <w:rsid w:val="002666DF"/>
    <w:rsid w:val="0026685F"/>
    <w:rsid w:val="00266FE6"/>
    <w:rsid w:val="002672FB"/>
    <w:rsid w:val="00267816"/>
    <w:rsid w:val="002678F4"/>
    <w:rsid w:val="00267C31"/>
    <w:rsid w:val="0027047A"/>
    <w:rsid w:val="002705DD"/>
    <w:rsid w:val="00270EB0"/>
    <w:rsid w:val="002711A1"/>
    <w:rsid w:val="00271273"/>
    <w:rsid w:val="0027146A"/>
    <w:rsid w:val="0027175E"/>
    <w:rsid w:val="002718D4"/>
    <w:rsid w:val="00271C72"/>
    <w:rsid w:val="00272659"/>
    <w:rsid w:val="00272E7F"/>
    <w:rsid w:val="00272F9A"/>
    <w:rsid w:val="00273507"/>
    <w:rsid w:val="00273B11"/>
    <w:rsid w:val="00273C61"/>
    <w:rsid w:val="00273DDD"/>
    <w:rsid w:val="00273F6C"/>
    <w:rsid w:val="0027448F"/>
    <w:rsid w:val="002749D3"/>
    <w:rsid w:val="00274B36"/>
    <w:rsid w:val="00274EFF"/>
    <w:rsid w:val="00276B06"/>
    <w:rsid w:val="00276E25"/>
    <w:rsid w:val="00276EAF"/>
    <w:rsid w:val="002770BE"/>
    <w:rsid w:val="0027745A"/>
    <w:rsid w:val="0027748C"/>
    <w:rsid w:val="002802AB"/>
    <w:rsid w:val="002802D8"/>
    <w:rsid w:val="00280DA5"/>
    <w:rsid w:val="00280E33"/>
    <w:rsid w:val="002810EA"/>
    <w:rsid w:val="002811BD"/>
    <w:rsid w:val="002825B6"/>
    <w:rsid w:val="00282679"/>
    <w:rsid w:val="002826C4"/>
    <w:rsid w:val="00282770"/>
    <w:rsid w:val="00283A20"/>
    <w:rsid w:val="00283BD4"/>
    <w:rsid w:val="00283BE2"/>
    <w:rsid w:val="00283C32"/>
    <w:rsid w:val="0028429A"/>
    <w:rsid w:val="002845AF"/>
    <w:rsid w:val="002845C9"/>
    <w:rsid w:val="002845EF"/>
    <w:rsid w:val="002846C6"/>
    <w:rsid w:val="00284A55"/>
    <w:rsid w:val="00284D14"/>
    <w:rsid w:val="00284E31"/>
    <w:rsid w:val="00285406"/>
    <w:rsid w:val="0028548D"/>
    <w:rsid w:val="00285A50"/>
    <w:rsid w:val="00286307"/>
    <w:rsid w:val="00287014"/>
    <w:rsid w:val="00287751"/>
    <w:rsid w:val="00287895"/>
    <w:rsid w:val="0028797B"/>
    <w:rsid w:val="002903FC"/>
    <w:rsid w:val="00290816"/>
    <w:rsid w:val="00290C96"/>
    <w:rsid w:val="00290D48"/>
    <w:rsid w:val="002912A9"/>
    <w:rsid w:val="00291404"/>
    <w:rsid w:val="0029159C"/>
    <w:rsid w:val="00291D87"/>
    <w:rsid w:val="00292D62"/>
    <w:rsid w:val="00292E38"/>
    <w:rsid w:val="0029313D"/>
    <w:rsid w:val="00293318"/>
    <w:rsid w:val="002933FE"/>
    <w:rsid w:val="00293811"/>
    <w:rsid w:val="0029386E"/>
    <w:rsid w:val="00294713"/>
    <w:rsid w:val="00294ACE"/>
    <w:rsid w:val="00294D3C"/>
    <w:rsid w:val="00294DDE"/>
    <w:rsid w:val="00295018"/>
    <w:rsid w:val="0029516F"/>
    <w:rsid w:val="002951A2"/>
    <w:rsid w:val="0029524E"/>
    <w:rsid w:val="002957F2"/>
    <w:rsid w:val="002957FA"/>
    <w:rsid w:val="00295DF1"/>
    <w:rsid w:val="0029617F"/>
    <w:rsid w:val="002964E6"/>
    <w:rsid w:val="002972C6"/>
    <w:rsid w:val="0029739D"/>
    <w:rsid w:val="002A0209"/>
    <w:rsid w:val="002A0A9E"/>
    <w:rsid w:val="002A0C3B"/>
    <w:rsid w:val="002A1817"/>
    <w:rsid w:val="002A189D"/>
    <w:rsid w:val="002A1E0E"/>
    <w:rsid w:val="002A1E26"/>
    <w:rsid w:val="002A275E"/>
    <w:rsid w:val="002A292F"/>
    <w:rsid w:val="002A2E47"/>
    <w:rsid w:val="002A3174"/>
    <w:rsid w:val="002A33BE"/>
    <w:rsid w:val="002A358C"/>
    <w:rsid w:val="002A3DA0"/>
    <w:rsid w:val="002A3E38"/>
    <w:rsid w:val="002A422E"/>
    <w:rsid w:val="002A4798"/>
    <w:rsid w:val="002A4A86"/>
    <w:rsid w:val="002A4BB9"/>
    <w:rsid w:val="002A4FAD"/>
    <w:rsid w:val="002A4FE0"/>
    <w:rsid w:val="002A5012"/>
    <w:rsid w:val="002A5387"/>
    <w:rsid w:val="002A58F8"/>
    <w:rsid w:val="002A590D"/>
    <w:rsid w:val="002A5A2E"/>
    <w:rsid w:val="002A5A50"/>
    <w:rsid w:val="002A5CB8"/>
    <w:rsid w:val="002A5DF8"/>
    <w:rsid w:val="002A6500"/>
    <w:rsid w:val="002A6B13"/>
    <w:rsid w:val="002A6E20"/>
    <w:rsid w:val="002A73B1"/>
    <w:rsid w:val="002A7468"/>
    <w:rsid w:val="002A7DFB"/>
    <w:rsid w:val="002B023D"/>
    <w:rsid w:val="002B02F7"/>
    <w:rsid w:val="002B087A"/>
    <w:rsid w:val="002B0B86"/>
    <w:rsid w:val="002B0F7F"/>
    <w:rsid w:val="002B1497"/>
    <w:rsid w:val="002B15F0"/>
    <w:rsid w:val="002B1E38"/>
    <w:rsid w:val="002B20D0"/>
    <w:rsid w:val="002B2302"/>
    <w:rsid w:val="002B24A3"/>
    <w:rsid w:val="002B2561"/>
    <w:rsid w:val="002B2E98"/>
    <w:rsid w:val="002B3AAF"/>
    <w:rsid w:val="002B3F71"/>
    <w:rsid w:val="002B5458"/>
    <w:rsid w:val="002B5680"/>
    <w:rsid w:val="002B5A04"/>
    <w:rsid w:val="002B5F05"/>
    <w:rsid w:val="002B643D"/>
    <w:rsid w:val="002B65D3"/>
    <w:rsid w:val="002B6841"/>
    <w:rsid w:val="002B7193"/>
    <w:rsid w:val="002B74F7"/>
    <w:rsid w:val="002B759E"/>
    <w:rsid w:val="002B782F"/>
    <w:rsid w:val="002C0582"/>
    <w:rsid w:val="002C0FDB"/>
    <w:rsid w:val="002C11E3"/>
    <w:rsid w:val="002C13AB"/>
    <w:rsid w:val="002C17D2"/>
    <w:rsid w:val="002C2420"/>
    <w:rsid w:val="002C3088"/>
    <w:rsid w:val="002C3275"/>
    <w:rsid w:val="002C33DA"/>
    <w:rsid w:val="002C3430"/>
    <w:rsid w:val="002C348B"/>
    <w:rsid w:val="002C35A4"/>
    <w:rsid w:val="002C37F8"/>
    <w:rsid w:val="002C3AB0"/>
    <w:rsid w:val="002C4256"/>
    <w:rsid w:val="002C4658"/>
    <w:rsid w:val="002C4A8D"/>
    <w:rsid w:val="002C5374"/>
    <w:rsid w:val="002C5458"/>
    <w:rsid w:val="002C5FDA"/>
    <w:rsid w:val="002C6088"/>
    <w:rsid w:val="002C6162"/>
    <w:rsid w:val="002C6216"/>
    <w:rsid w:val="002C62EF"/>
    <w:rsid w:val="002C64DF"/>
    <w:rsid w:val="002C64F2"/>
    <w:rsid w:val="002C6D02"/>
    <w:rsid w:val="002C6D50"/>
    <w:rsid w:val="002C717C"/>
    <w:rsid w:val="002D03DF"/>
    <w:rsid w:val="002D0473"/>
    <w:rsid w:val="002D0B91"/>
    <w:rsid w:val="002D0D79"/>
    <w:rsid w:val="002D0D9C"/>
    <w:rsid w:val="002D15F2"/>
    <w:rsid w:val="002D1901"/>
    <w:rsid w:val="002D1FD0"/>
    <w:rsid w:val="002D233E"/>
    <w:rsid w:val="002D2368"/>
    <w:rsid w:val="002D28BC"/>
    <w:rsid w:val="002D2D51"/>
    <w:rsid w:val="002D2EA9"/>
    <w:rsid w:val="002D3376"/>
    <w:rsid w:val="002D3888"/>
    <w:rsid w:val="002D3B83"/>
    <w:rsid w:val="002D3F17"/>
    <w:rsid w:val="002D416E"/>
    <w:rsid w:val="002D4821"/>
    <w:rsid w:val="002D4E23"/>
    <w:rsid w:val="002D5082"/>
    <w:rsid w:val="002D55E1"/>
    <w:rsid w:val="002D56FE"/>
    <w:rsid w:val="002D5B41"/>
    <w:rsid w:val="002D5D63"/>
    <w:rsid w:val="002D5E30"/>
    <w:rsid w:val="002D5F0F"/>
    <w:rsid w:val="002D60DF"/>
    <w:rsid w:val="002D6282"/>
    <w:rsid w:val="002D6397"/>
    <w:rsid w:val="002D64D9"/>
    <w:rsid w:val="002D67DC"/>
    <w:rsid w:val="002D6BDE"/>
    <w:rsid w:val="002D70F3"/>
    <w:rsid w:val="002D7E75"/>
    <w:rsid w:val="002D7EE6"/>
    <w:rsid w:val="002E032E"/>
    <w:rsid w:val="002E03F0"/>
    <w:rsid w:val="002E06F3"/>
    <w:rsid w:val="002E0AB1"/>
    <w:rsid w:val="002E0BED"/>
    <w:rsid w:val="002E0F8A"/>
    <w:rsid w:val="002E12E2"/>
    <w:rsid w:val="002E19F9"/>
    <w:rsid w:val="002E202A"/>
    <w:rsid w:val="002E20D0"/>
    <w:rsid w:val="002E21DA"/>
    <w:rsid w:val="002E271E"/>
    <w:rsid w:val="002E2955"/>
    <w:rsid w:val="002E2B69"/>
    <w:rsid w:val="002E39D3"/>
    <w:rsid w:val="002E3B65"/>
    <w:rsid w:val="002E4094"/>
    <w:rsid w:val="002E4757"/>
    <w:rsid w:val="002E4CF5"/>
    <w:rsid w:val="002E572B"/>
    <w:rsid w:val="002E5A26"/>
    <w:rsid w:val="002E5CC1"/>
    <w:rsid w:val="002E5EC0"/>
    <w:rsid w:val="002E6BBC"/>
    <w:rsid w:val="002E7162"/>
    <w:rsid w:val="002E7245"/>
    <w:rsid w:val="002E72FD"/>
    <w:rsid w:val="002F019C"/>
    <w:rsid w:val="002F0510"/>
    <w:rsid w:val="002F09D4"/>
    <w:rsid w:val="002F10DB"/>
    <w:rsid w:val="002F14E9"/>
    <w:rsid w:val="002F1537"/>
    <w:rsid w:val="002F1853"/>
    <w:rsid w:val="002F18D7"/>
    <w:rsid w:val="002F1AE6"/>
    <w:rsid w:val="002F23C3"/>
    <w:rsid w:val="002F3185"/>
    <w:rsid w:val="002F31BE"/>
    <w:rsid w:val="002F3286"/>
    <w:rsid w:val="002F334D"/>
    <w:rsid w:val="002F33FD"/>
    <w:rsid w:val="002F42DF"/>
    <w:rsid w:val="002F44A9"/>
    <w:rsid w:val="002F4C03"/>
    <w:rsid w:val="002F4E75"/>
    <w:rsid w:val="002F51B8"/>
    <w:rsid w:val="002F7734"/>
    <w:rsid w:val="00300365"/>
    <w:rsid w:val="00300481"/>
    <w:rsid w:val="00300496"/>
    <w:rsid w:val="00300FE1"/>
    <w:rsid w:val="00301438"/>
    <w:rsid w:val="00301A91"/>
    <w:rsid w:val="00301CB6"/>
    <w:rsid w:val="00301CCA"/>
    <w:rsid w:val="00301FD3"/>
    <w:rsid w:val="00302896"/>
    <w:rsid w:val="003030D7"/>
    <w:rsid w:val="0030484D"/>
    <w:rsid w:val="00304FE3"/>
    <w:rsid w:val="003052A3"/>
    <w:rsid w:val="00305635"/>
    <w:rsid w:val="00305925"/>
    <w:rsid w:val="00305D9B"/>
    <w:rsid w:val="0030643F"/>
    <w:rsid w:val="0030679F"/>
    <w:rsid w:val="003102F8"/>
    <w:rsid w:val="00310F4D"/>
    <w:rsid w:val="00310FB2"/>
    <w:rsid w:val="00313322"/>
    <w:rsid w:val="003136D5"/>
    <w:rsid w:val="00313A04"/>
    <w:rsid w:val="00313A05"/>
    <w:rsid w:val="00314DC1"/>
    <w:rsid w:val="003152B4"/>
    <w:rsid w:val="003154B9"/>
    <w:rsid w:val="0031588A"/>
    <w:rsid w:val="00315FAB"/>
    <w:rsid w:val="00316DA6"/>
    <w:rsid w:val="00316EC6"/>
    <w:rsid w:val="00320B36"/>
    <w:rsid w:val="003216ED"/>
    <w:rsid w:val="00321EC7"/>
    <w:rsid w:val="00321F35"/>
    <w:rsid w:val="0032210B"/>
    <w:rsid w:val="003221E4"/>
    <w:rsid w:val="00322A2C"/>
    <w:rsid w:val="00323261"/>
    <w:rsid w:val="003233FF"/>
    <w:rsid w:val="00323CEE"/>
    <w:rsid w:val="0032483C"/>
    <w:rsid w:val="00324ACB"/>
    <w:rsid w:val="00324BCF"/>
    <w:rsid w:val="00324FA1"/>
    <w:rsid w:val="00325005"/>
    <w:rsid w:val="00325013"/>
    <w:rsid w:val="00325404"/>
    <w:rsid w:val="00326717"/>
    <w:rsid w:val="00326A6C"/>
    <w:rsid w:val="00326BAF"/>
    <w:rsid w:val="0032712B"/>
    <w:rsid w:val="00327477"/>
    <w:rsid w:val="00327DD9"/>
    <w:rsid w:val="00327DDA"/>
    <w:rsid w:val="00327E1E"/>
    <w:rsid w:val="00327E57"/>
    <w:rsid w:val="00330B5D"/>
    <w:rsid w:val="0033112F"/>
    <w:rsid w:val="00331467"/>
    <w:rsid w:val="0033148C"/>
    <w:rsid w:val="003316F3"/>
    <w:rsid w:val="00331951"/>
    <w:rsid w:val="00331D77"/>
    <w:rsid w:val="00332716"/>
    <w:rsid w:val="003329C3"/>
    <w:rsid w:val="00332E56"/>
    <w:rsid w:val="00334004"/>
    <w:rsid w:val="003343E3"/>
    <w:rsid w:val="0033461B"/>
    <w:rsid w:val="003346BA"/>
    <w:rsid w:val="003351DF"/>
    <w:rsid w:val="0033554A"/>
    <w:rsid w:val="00335817"/>
    <w:rsid w:val="003359DF"/>
    <w:rsid w:val="00335BC6"/>
    <w:rsid w:val="00335C07"/>
    <w:rsid w:val="00335D19"/>
    <w:rsid w:val="00335DB8"/>
    <w:rsid w:val="00335F4D"/>
    <w:rsid w:val="00335F9F"/>
    <w:rsid w:val="003364AD"/>
    <w:rsid w:val="0033687B"/>
    <w:rsid w:val="00336DAB"/>
    <w:rsid w:val="00337159"/>
    <w:rsid w:val="00337347"/>
    <w:rsid w:val="003375B6"/>
    <w:rsid w:val="0033796B"/>
    <w:rsid w:val="00337A8A"/>
    <w:rsid w:val="00337CD3"/>
    <w:rsid w:val="003402F0"/>
    <w:rsid w:val="00340447"/>
    <w:rsid w:val="003404E5"/>
    <w:rsid w:val="003406D6"/>
    <w:rsid w:val="00340885"/>
    <w:rsid w:val="00341897"/>
    <w:rsid w:val="00341EB0"/>
    <w:rsid w:val="003420CE"/>
    <w:rsid w:val="00342681"/>
    <w:rsid w:val="0034276A"/>
    <w:rsid w:val="00342A59"/>
    <w:rsid w:val="003434C2"/>
    <w:rsid w:val="00343599"/>
    <w:rsid w:val="00343A4D"/>
    <w:rsid w:val="00343E07"/>
    <w:rsid w:val="00344767"/>
    <w:rsid w:val="00345566"/>
    <w:rsid w:val="003456AA"/>
    <w:rsid w:val="00345A7D"/>
    <w:rsid w:val="00345BD6"/>
    <w:rsid w:val="00345CF3"/>
    <w:rsid w:val="00345F6A"/>
    <w:rsid w:val="00346368"/>
    <w:rsid w:val="003467CC"/>
    <w:rsid w:val="00346E44"/>
    <w:rsid w:val="00347210"/>
    <w:rsid w:val="0034790B"/>
    <w:rsid w:val="00350303"/>
    <w:rsid w:val="003507B6"/>
    <w:rsid w:val="00350AAA"/>
    <w:rsid w:val="00350BC0"/>
    <w:rsid w:val="003510E8"/>
    <w:rsid w:val="00351BC4"/>
    <w:rsid w:val="00351C85"/>
    <w:rsid w:val="00352AD5"/>
    <w:rsid w:val="00352C93"/>
    <w:rsid w:val="00352F29"/>
    <w:rsid w:val="0035336C"/>
    <w:rsid w:val="00353383"/>
    <w:rsid w:val="0035349A"/>
    <w:rsid w:val="003535C2"/>
    <w:rsid w:val="00353F99"/>
    <w:rsid w:val="003542C1"/>
    <w:rsid w:val="0035473F"/>
    <w:rsid w:val="0035513B"/>
    <w:rsid w:val="00355DFA"/>
    <w:rsid w:val="00355ECB"/>
    <w:rsid w:val="00356005"/>
    <w:rsid w:val="00356F49"/>
    <w:rsid w:val="0035746D"/>
    <w:rsid w:val="00357EDC"/>
    <w:rsid w:val="00360261"/>
    <w:rsid w:val="003602DC"/>
    <w:rsid w:val="00360301"/>
    <w:rsid w:val="00360405"/>
    <w:rsid w:val="00360A38"/>
    <w:rsid w:val="00360A66"/>
    <w:rsid w:val="00360BE9"/>
    <w:rsid w:val="00360FB1"/>
    <w:rsid w:val="00362149"/>
    <w:rsid w:val="00362CEB"/>
    <w:rsid w:val="00363311"/>
    <w:rsid w:val="003639CF"/>
    <w:rsid w:val="00363A7C"/>
    <w:rsid w:val="00363CF6"/>
    <w:rsid w:val="00364586"/>
    <w:rsid w:val="00364DF5"/>
    <w:rsid w:val="00364FAA"/>
    <w:rsid w:val="00364FF4"/>
    <w:rsid w:val="00365226"/>
    <w:rsid w:val="0036571D"/>
    <w:rsid w:val="00365B8B"/>
    <w:rsid w:val="00367661"/>
    <w:rsid w:val="00370777"/>
    <w:rsid w:val="0037100E"/>
    <w:rsid w:val="003713E7"/>
    <w:rsid w:val="00371928"/>
    <w:rsid w:val="00371BB1"/>
    <w:rsid w:val="00371CD3"/>
    <w:rsid w:val="00371D28"/>
    <w:rsid w:val="00371DD7"/>
    <w:rsid w:val="00371E09"/>
    <w:rsid w:val="00372213"/>
    <w:rsid w:val="00372601"/>
    <w:rsid w:val="003726A8"/>
    <w:rsid w:val="00372AB2"/>
    <w:rsid w:val="00372BE8"/>
    <w:rsid w:val="00372C38"/>
    <w:rsid w:val="00373344"/>
    <w:rsid w:val="0037369F"/>
    <w:rsid w:val="00373A9F"/>
    <w:rsid w:val="00374A5B"/>
    <w:rsid w:val="00374DF6"/>
    <w:rsid w:val="00375725"/>
    <w:rsid w:val="003759AA"/>
    <w:rsid w:val="003769CB"/>
    <w:rsid w:val="00376A9E"/>
    <w:rsid w:val="00376B2B"/>
    <w:rsid w:val="00377783"/>
    <w:rsid w:val="00377952"/>
    <w:rsid w:val="00377A8E"/>
    <w:rsid w:val="00377E42"/>
    <w:rsid w:val="0038007B"/>
    <w:rsid w:val="003800CE"/>
    <w:rsid w:val="00380B6D"/>
    <w:rsid w:val="00380D6C"/>
    <w:rsid w:val="00381265"/>
    <w:rsid w:val="00381AB8"/>
    <w:rsid w:val="00381AD7"/>
    <w:rsid w:val="00381B63"/>
    <w:rsid w:val="00382490"/>
    <w:rsid w:val="003827F4"/>
    <w:rsid w:val="003829ED"/>
    <w:rsid w:val="00382D4F"/>
    <w:rsid w:val="00382DDF"/>
    <w:rsid w:val="0038323A"/>
    <w:rsid w:val="00383643"/>
    <w:rsid w:val="00383C78"/>
    <w:rsid w:val="00383EC5"/>
    <w:rsid w:val="003845AB"/>
    <w:rsid w:val="00384856"/>
    <w:rsid w:val="00384C30"/>
    <w:rsid w:val="00384C5F"/>
    <w:rsid w:val="00384DF2"/>
    <w:rsid w:val="00384F40"/>
    <w:rsid w:val="00385B98"/>
    <w:rsid w:val="00385C11"/>
    <w:rsid w:val="00386048"/>
    <w:rsid w:val="003862EC"/>
    <w:rsid w:val="003865C9"/>
    <w:rsid w:val="00386A6E"/>
    <w:rsid w:val="00387049"/>
    <w:rsid w:val="00387209"/>
    <w:rsid w:val="00391148"/>
    <w:rsid w:val="00391499"/>
    <w:rsid w:val="00391A4D"/>
    <w:rsid w:val="00392186"/>
    <w:rsid w:val="003923CC"/>
    <w:rsid w:val="00392D1B"/>
    <w:rsid w:val="00392D5E"/>
    <w:rsid w:val="00392E21"/>
    <w:rsid w:val="003934EA"/>
    <w:rsid w:val="00393E96"/>
    <w:rsid w:val="00393FA9"/>
    <w:rsid w:val="00394155"/>
    <w:rsid w:val="003941A3"/>
    <w:rsid w:val="003941A6"/>
    <w:rsid w:val="003947C4"/>
    <w:rsid w:val="00394FED"/>
    <w:rsid w:val="00395234"/>
    <w:rsid w:val="003959C8"/>
    <w:rsid w:val="00395B2B"/>
    <w:rsid w:val="00395B91"/>
    <w:rsid w:val="00395DE9"/>
    <w:rsid w:val="0039604A"/>
    <w:rsid w:val="0039673F"/>
    <w:rsid w:val="0039680F"/>
    <w:rsid w:val="00396A7B"/>
    <w:rsid w:val="00396B9C"/>
    <w:rsid w:val="00397F42"/>
    <w:rsid w:val="00397FA3"/>
    <w:rsid w:val="003A00A3"/>
    <w:rsid w:val="003A0242"/>
    <w:rsid w:val="003A0501"/>
    <w:rsid w:val="003A054E"/>
    <w:rsid w:val="003A0672"/>
    <w:rsid w:val="003A1356"/>
    <w:rsid w:val="003A1A45"/>
    <w:rsid w:val="003A1D7F"/>
    <w:rsid w:val="003A1EDA"/>
    <w:rsid w:val="003A2225"/>
    <w:rsid w:val="003A23ED"/>
    <w:rsid w:val="003A2849"/>
    <w:rsid w:val="003A3D03"/>
    <w:rsid w:val="003A3DFA"/>
    <w:rsid w:val="003A4D7E"/>
    <w:rsid w:val="003A4DC1"/>
    <w:rsid w:val="003A5818"/>
    <w:rsid w:val="003A5D91"/>
    <w:rsid w:val="003A62AB"/>
    <w:rsid w:val="003A64EE"/>
    <w:rsid w:val="003A6A17"/>
    <w:rsid w:val="003A7A06"/>
    <w:rsid w:val="003A7BF4"/>
    <w:rsid w:val="003B0203"/>
    <w:rsid w:val="003B0248"/>
    <w:rsid w:val="003B0C0F"/>
    <w:rsid w:val="003B1650"/>
    <w:rsid w:val="003B2F8C"/>
    <w:rsid w:val="003B32FC"/>
    <w:rsid w:val="003B3912"/>
    <w:rsid w:val="003B3A3A"/>
    <w:rsid w:val="003B3C04"/>
    <w:rsid w:val="003B3E8E"/>
    <w:rsid w:val="003B4D0A"/>
    <w:rsid w:val="003B5466"/>
    <w:rsid w:val="003B5648"/>
    <w:rsid w:val="003B5B55"/>
    <w:rsid w:val="003B5DBA"/>
    <w:rsid w:val="003B60C9"/>
    <w:rsid w:val="003B6271"/>
    <w:rsid w:val="003B67C5"/>
    <w:rsid w:val="003B6890"/>
    <w:rsid w:val="003B77A2"/>
    <w:rsid w:val="003B77E5"/>
    <w:rsid w:val="003B78B3"/>
    <w:rsid w:val="003C01C0"/>
    <w:rsid w:val="003C0296"/>
    <w:rsid w:val="003C0535"/>
    <w:rsid w:val="003C0B2F"/>
    <w:rsid w:val="003C0D2C"/>
    <w:rsid w:val="003C104B"/>
    <w:rsid w:val="003C130B"/>
    <w:rsid w:val="003C1314"/>
    <w:rsid w:val="003C1511"/>
    <w:rsid w:val="003C1C8E"/>
    <w:rsid w:val="003C220A"/>
    <w:rsid w:val="003C24F4"/>
    <w:rsid w:val="003C26C6"/>
    <w:rsid w:val="003C2A9F"/>
    <w:rsid w:val="003C30A9"/>
    <w:rsid w:val="003C3821"/>
    <w:rsid w:val="003C3E0B"/>
    <w:rsid w:val="003C45E8"/>
    <w:rsid w:val="003C45F3"/>
    <w:rsid w:val="003C4862"/>
    <w:rsid w:val="003C4BDA"/>
    <w:rsid w:val="003C5BE5"/>
    <w:rsid w:val="003C5CD6"/>
    <w:rsid w:val="003C5D49"/>
    <w:rsid w:val="003C5DC9"/>
    <w:rsid w:val="003C682B"/>
    <w:rsid w:val="003C6D47"/>
    <w:rsid w:val="003C7333"/>
    <w:rsid w:val="003C7A5F"/>
    <w:rsid w:val="003C7B11"/>
    <w:rsid w:val="003D02E1"/>
    <w:rsid w:val="003D0C25"/>
    <w:rsid w:val="003D0E4E"/>
    <w:rsid w:val="003D1854"/>
    <w:rsid w:val="003D2029"/>
    <w:rsid w:val="003D2417"/>
    <w:rsid w:val="003D310D"/>
    <w:rsid w:val="003D350A"/>
    <w:rsid w:val="003D39C4"/>
    <w:rsid w:val="003D3B3D"/>
    <w:rsid w:val="003D3D43"/>
    <w:rsid w:val="003D4C1F"/>
    <w:rsid w:val="003D50BC"/>
    <w:rsid w:val="003D56AC"/>
    <w:rsid w:val="003D5986"/>
    <w:rsid w:val="003D6123"/>
    <w:rsid w:val="003D621B"/>
    <w:rsid w:val="003D6463"/>
    <w:rsid w:val="003D6551"/>
    <w:rsid w:val="003D675E"/>
    <w:rsid w:val="003D6F78"/>
    <w:rsid w:val="003D71DA"/>
    <w:rsid w:val="003D7783"/>
    <w:rsid w:val="003D7E58"/>
    <w:rsid w:val="003E000D"/>
    <w:rsid w:val="003E06D0"/>
    <w:rsid w:val="003E06E4"/>
    <w:rsid w:val="003E0AD5"/>
    <w:rsid w:val="003E0CCF"/>
    <w:rsid w:val="003E0CFA"/>
    <w:rsid w:val="003E0EA2"/>
    <w:rsid w:val="003E1037"/>
    <w:rsid w:val="003E1423"/>
    <w:rsid w:val="003E15FD"/>
    <w:rsid w:val="003E170B"/>
    <w:rsid w:val="003E2136"/>
    <w:rsid w:val="003E2487"/>
    <w:rsid w:val="003E25FF"/>
    <w:rsid w:val="003E2D86"/>
    <w:rsid w:val="003E35A3"/>
    <w:rsid w:val="003E3ACB"/>
    <w:rsid w:val="003E3B77"/>
    <w:rsid w:val="003E3E54"/>
    <w:rsid w:val="003E4279"/>
    <w:rsid w:val="003E43DA"/>
    <w:rsid w:val="003E4587"/>
    <w:rsid w:val="003E4A7F"/>
    <w:rsid w:val="003E528D"/>
    <w:rsid w:val="003E574D"/>
    <w:rsid w:val="003E5E39"/>
    <w:rsid w:val="003E6026"/>
    <w:rsid w:val="003E6547"/>
    <w:rsid w:val="003E6BA8"/>
    <w:rsid w:val="003E78A7"/>
    <w:rsid w:val="003E7919"/>
    <w:rsid w:val="003E7C79"/>
    <w:rsid w:val="003F0917"/>
    <w:rsid w:val="003F0AB2"/>
    <w:rsid w:val="003F0E2D"/>
    <w:rsid w:val="003F1636"/>
    <w:rsid w:val="003F17E2"/>
    <w:rsid w:val="003F1BEA"/>
    <w:rsid w:val="003F2038"/>
    <w:rsid w:val="003F21F3"/>
    <w:rsid w:val="003F22D2"/>
    <w:rsid w:val="003F240A"/>
    <w:rsid w:val="003F25B3"/>
    <w:rsid w:val="003F282B"/>
    <w:rsid w:val="003F2A68"/>
    <w:rsid w:val="003F3049"/>
    <w:rsid w:val="003F3976"/>
    <w:rsid w:val="003F44D2"/>
    <w:rsid w:val="003F4AA4"/>
    <w:rsid w:val="003F510E"/>
    <w:rsid w:val="003F5851"/>
    <w:rsid w:val="003F5895"/>
    <w:rsid w:val="003F5C8A"/>
    <w:rsid w:val="003F604A"/>
    <w:rsid w:val="003F63EB"/>
    <w:rsid w:val="003F70BA"/>
    <w:rsid w:val="003F734A"/>
    <w:rsid w:val="003F73DE"/>
    <w:rsid w:val="003F76C2"/>
    <w:rsid w:val="003F78F9"/>
    <w:rsid w:val="003F7E0F"/>
    <w:rsid w:val="0040078C"/>
    <w:rsid w:val="004007B3"/>
    <w:rsid w:val="004007D1"/>
    <w:rsid w:val="00400B8F"/>
    <w:rsid w:val="00400E75"/>
    <w:rsid w:val="00401099"/>
    <w:rsid w:val="00403640"/>
    <w:rsid w:val="00403945"/>
    <w:rsid w:val="004040B9"/>
    <w:rsid w:val="0040457B"/>
    <w:rsid w:val="004045C8"/>
    <w:rsid w:val="004047A1"/>
    <w:rsid w:val="004054A3"/>
    <w:rsid w:val="004059FE"/>
    <w:rsid w:val="0040638F"/>
    <w:rsid w:val="00406CF2"/>
    <w:rsid w:val="00407343"/>
    <w:rsid w:val="00407752"/>
    <w:rsid w:val="004078CE"/>
    <w:rsid w:val="00407D36"/>
    <w:rsid w:val="00407D80"/>
    <w:rsid w:val="00407F9B"/>
    <w:rsid w:val="0041005F"/>
    <w:rsid w:val="004111D1"/>
    <w:rsid w:val="004119A5"/>
    <w:rsid w:val="004119B1"/>
    <w:rsid w:val="00411A5F"/>
    <w:rsid w:val="00411DCF"/>
    <w:rsid w:val="00411FAF"/>
    <w:rsid w:val="0041213D"/>
    <w:rsid w:val="00412280"/>
    <w:rsid w:val="0041259F"/>
    <w:rsid w:val="00412798"/>
    <w:rsid w:val="004129D5"/>
    <w:rsid w:val="004133DD"/>
    <w:rsid w:val="0041434A"/>
    <w:rsid w:val="0041450B"/>
    <w:rsid w:val="00414664"/>
    <w:rsid w:val="00414C0F"/>
    <w:rsid w:val="00414FF4"/>
    <w:rsid w:val="00415328"/>
    <w:rsid w:val="00415658"/>
    <w:rsid w:val="00415685"/>
    <w:rsid w:val="004158AB"/>
    <w:rsid w:val="0041607A"/>
    <w:rsid w:val="004162E4"/>
    <w:rsid w:val="0041709B"/>
    <w:rsid w:val="004174F9"/>
    <w:rsid w:val="004176C7"/>
    <w:rsid w:val="0041791D"/>
    <w:rsid w:val="00417948"/>
    <w:rsid w:val="00417982"/>
    <w:rsid w:val="00417A59"/>
    <w:rsid w:val="004202E0"/>
    <w:rsid w:val="00420540"/>
    <w:rsid w:val="0042191A"/>
    <w:rsid w:val="0042203B"/>
    <w:rsid w:val="004220E5"/>
    <w:rsid w:val="0042213E"/>
    <w:rsid w:val="0042249A"/>
    <w:rsid w:val="00422B50"/>
    <w:rsid w:val="00422C36"/>
    <w:rsid w:val="00422F4D"/>
    <w:rsid w:val="0042333A"/>
    <w:rsid w:val="004239BB"/>
    <w:rsid w:val="00423E05"/>
    <w:rsid w:val="00423E59"/>
    <w:rsid w:val="0042400E"/>
    <w:rsid w:val="0042409B"/>
    <w:rsid w:val="00425AE6"/>
    <w:rsid w:val="00425B80"/>
    <w:rsid w:val="00426327"/>
    <w:rsid w:val="004267C1"/>
    <w:rsid w:val="00427799"/>
    <w:rsid w:val="00427C6F"/>
    <w:rsid w:val="00430762"/>
    <w:rsid w:val="004317F3"/>
    <w:rsid w:val="00431F49"/>
    <w:rsid w:val="00432265"/>
    <w:rsid w:val="004326ED"/>
    <w:rsid w:val="004329C1"/>
    <w:rsid w:val="00432C68"/>
    <w:rsid w:val="00432E70"/>
    <w:rsid w:val="00432FE4"/>
    <w:rsid w:val="00433023"/>
    <w:rsid w:val="004336A9"/>
    <w:rsid w:val="004338DE"/>
    <w:rsid w:val="00433F64"/>
    <w:rsid w:val="004346CD"/>
    <w:rsid w:val="0043532C"/>
    <w:rsid w:val="00435421"/>
    <w:rsid w:val="004358CF"/>
    <w:rsid w:val="004366A7"/>
    <w:rsid w:val="004369A2"/>
    <w:rsid w:val="0043771D"/>
    <w:rsid w:val="004377A1"/>
    <w:rsid w:val="004402DC"/>
    <w:rsid w:val="00440541"/>
    <w:rsid w:val="0044077F"/>
    <w:rsid w:val="00440C05"/>
    <w:rsid w:val="004415C6"/>
    <w:rsid w:val="0044171C"/>
    <w:rsid w:val="004424D8"/>
    <w:rsid w:val="00442686"/>
    <w:rsid w:val="004426C9"/>
    <w:rsid w:val="00442A4B"/>
    <w:rsid w:val="00442B5C"/>
    <w:rsid w:val="00442B9F"/>
    <w:rsid w:val="0044356C"/>
    <w:rsid w:val="00443608"/>
    <w:rsid w:val="0044414B"/>
    <w:rsid w:val="0044419B"/>
    <w:rsid w:val="00444558"/>
    <w:rsid w:val="0044472A"/>
    <w:rsid w:val="00444B56"/>
    <w:rsid w:val="00444CF7"/>
    <w:rsid w:val="00445363"/>
    <w:rsid w:val="004459F8"/>
    <w:rsid w:val="00445B08"/>
    <w:rsid w:val="00445C00"/>
    <w:rsid w:val="00446B40"/>
    <w:rsid w:val="00446CDB"/>
    <w:rsid w:val="00446E63"/>
    <w:rsid w:val="00446FD6"/>
    <w:rsid w:val="0044702F"/>
    <w:rsid w:val="00447266"/>
    <w:rsid w:val="00447467"/>
    <w:rsid w:val="00447641"/>
    <w:rsid w:val="004477F6"/>
    <w:rsid w:val="00447CCA"/>
    <w:rsid w:val="0045002C"/>
    <w:rsid w:val="0045003D"/>
    <w:rsid w:val="004502E1"/>
    <w:rsid w:val="004507EB"/>
    <w:rsid w:val="00450BE6"/>
    <w:rsid w:val="00451F8A"/>
    <w:rsid w:val="00452841"/>
    <w:rsid w:val="00452B30"/>
    <w:rsid w:val="00452B49"/>
    <w:rsid w:val="00452D51"/>
    <w:rsid w:val="00453193"/>
    <w:rsid w:val="004532A0"/>
    <w:rsid w:val="00453331"/>
    <w:rsid w:val="00453B14"/>
    <w:rsid w:val="00454131"/>
    <w:rsid w:val="004541AE"/>
    <w:rsid w:val="004551F2"/>
    <w:rsid w:val="00455387"/>
    <w:rsid w:val="00455396"/>
    <w:rsid w:val="004558F1"/>
    <w:rsid w:val="00455C91"/>
    <w:rsid w:val="00455D4C"/>
    <w:rsid w:val="004560E1"/>
    <w:rsid w:val="0045636D"/>
    <w:rsid w:val="00456529"/>
    <w:rsid w:val="00456612"/>
    <w:rsid w:val="0045693C"/>
    <w:rsid w:val="00456B28"/>
    <w:rsid w:val="00456F2D"/>
    <w:rsid w:val="00457654"/>
    <w:rsid w:val="0046004B"/>
    <w:rsid w:val="0046066C"/>
    <w:rsid w:val="00460918"/>
    <w:rsid w:val="00460EC2"/>
    <w:rsid w:val="004615D2"/>
    <w:rsid w:val="00461B2F"/>
    <w:rsid w:val="00461D8C"/>
    <w:rsid w:val="00461F3F"/>
    <w:rsid w:val="0046250F"/>
    <w:rsid w:val="004625D4"/>
    <w:rsid w:val="004627AA"/>
    <w:rsid w:val="00462FF9"/>
    <w:rsid w:val="004633D2"/>
    <w:rsid w:val="004636C1"/>
    <w:rsid w:val="00463AB8"/>
    <w:rsid w:val="00463CA7"/>
    <w:rsid w:val="00463D08"/>
    <w:rsid w:val="004641FF"/>
    <w:rsid w:val="00464399"/>
    <w:rsid w:val="00464714"/>
    <w:rsid w:val="00464787"/>
    <w:rsid w:val="00464793"/>
    <w:rsid w:val="00464845"/>
    <w:rsid w:val="00465010"/>
    <w:rsid w:val="004650BB"/>
    <w:rsid w:val="00465196"/>
    <w:rsid w:val="00465B81"/>
    <w:rsid w:val="00465D8D"/>
    <w:rsid w:val="004666D4"/>
    <w:rsid w:val="00466830"/>
    <w:rsid w:val="00467133"/>
    <w:rsid w:val="004676C1"/>
    <w:rsid w:val="00467EC9"/>
    <w:rsid w:val="0047054B"/>
    <w:rsid w:val="00470B0D"/>
    <w:rsid w:val="004713E7"/>
    <w:rsid w:val="004715A3"/>
    <w:rsid w:val="00471AD5"/>
    <w:rsid w:val="00471E0B"/>
    <w:rsid w:val="00471EF1"/>
    <w:rsid w:val="00472146"/>
    <w:rsid w:val="00472539"/>
    <w:rsid w:val="00472756"/>
    <w:rsid w:val="004732FD"/>
    <w:rsid w:val="004734AF"/>
    <w:rsid w:val="004735AA"/>
    <w:rsid w:val="004735C2"/>
    <w:rsid w:val="00473928"/>
    <w:rsid w:val="00473C68"/>
    <w:rsid w:val="00473DB0"/>
    <w:rsid w:val="00473DF3"/>
    <w:rsid w:val="004744BC"/>
    <w:rsid w:val="004749B4"/>
    <w:rsid w:val="004756E3"/>
    <w:rsid w:val="00475836"/>
    <w:rsid w:val="00475840"/>
    <w:rsid w:val="00475BD9"/>
    <w:rsid w:val="00475FCD"/>
    <w:rsid w:val="004760A5"/>
    <w:rsid w:val="00476163"/>
    <w:rsid w:val="0047639A"/>
    <w:rsid w:val="0047667C"/>
    <w:rsid w:val="00476FCD"/>
    <w:rsid w:val="004773E0"/>
    <w:rsid w:val="004779E3"/>
    <w:rsid w:val="0048009C"/>
    <w:rsid w:val="0048031E"/>
    <w:rsid w:val="0048113A"/>
    <w:rsid w:val="004813AB"/>
    <w:rsid w:val="00481D46"/>
    <w:rsid w:val="00482218"/>
    <w:rsid w:val="00482424"/>
    <w:rsid w:val="004829CD"/>
    <w:rsid w:val="00482B07"/>
    <w:rsid w:val="00482D6C"/>
    <w:rsid w:val="004843D4"/>
    <w:rsid w:val="00484426"/>
    <w:rsid w:val="004848C9"/>
    <w:rsid w:val="00484C1D"/>
    <w:rsid w:val="00484C47"/>
    <w:rsid w:val="00484E6A"/>
    <w:rsid w:val="00484F74"/>
    <w:rsid w:val="004853EB"/>
    <w:rsid w:val="00485582"/>
    <w:rsid w:val="0048562A"/>
    <w:rsid w:val="0048589A"/>
    <w:rsid w:val="00485FB6"/>
    <w:rsid w:val="0048603E"/>
    <w:rsid w:val="00486C74"/>
    <w:rsid w:val="0048720C"/>
    <w:rsid w:val="00487224"/>
    <w:rsid w:val="00487E68"/>
    <w:rsid w:val="0049052B"/>
    <w:rsid w:val="004905C3"/>
    <w:rsid w:val="00491E5F"/>
    <w:rsid w:val="00491F4D"/>
    <w:rsid w:val="0049250D"/>
    <w:rsid w:val="00492B87"/>
    <w:rsid w:val="00492DF3"/>
    <w:rsid w:val="00492E79"/>
    <w:rsid w:val="0049310A"/>
    <w:rsid w:val="004937AF"/>
    <w:rsid w:val="004937F1"/>
    <w:rsid w:val="00493B2D"/>
    <w:rsid w:val="00493B4D"/>
    <w:rsid w:val="00494127"/>
    <w:rsid w:val="00494E19"/>
    <w:rsid w:val="004954B0"/>
    <w:rsid w:val="00495782"/>
    <w:rsid w:val="00495C2A"/>
    <w:rsid w:val="00496E7A"/>
    <w:rsid w:val="004975EA"/>
    <w:rsid w:val="0049793F"/>
    <w:rsid w:val="004A0959"/>
    <w:rsid w:val="004A0A7A"/>
    <w:rsid w:val="004A0CA7"/>
    <w:rsid w:val="004A0CCD"/>
    <w:rsid w:val="004A0DA3"/>
    <w:rsid w:val="004A10D9"/>
    <w:rsid w:val="004A1771"/>
    <w:rsid w:val="004A1C66"/>
    <w:rsid w:val="004A1CA3"/>
    <w:rsid w:val="004A23E3"/>
    <w:rsid w:val="004A2869"/>
    <w:rsid w:val="004A2AE6"/>
    <w:rsid w:val="004A2EE7"/>
    <w:rsid w:val="004A3889"/>
    <w:rsid w:val="004A40B7"/>
    <w:rsid w:val="004A4B3A"/>
    <w:rsid w:val="004A4CA8"/>
    <w:rsid w:val="004A5041"/>
    <w:rsid w:val="004A504B"/>
    <w:rsid w:val="004A526B"/>
    <w:rsid w:val="004A58C9"/>
    <w:rsid w:val="004A5CD8"/>
    <w:rsid w:val="004A5E06"/>
    <w:rsid w:val="004A6188"/>
    <w:rsid w:val="004A63A3"/>
    <w:rsid w:val="004B004E"/>
    <w:rsid w:val="004B065F"/>
    <w:rsid w:val="004B071A"/>
    <w:rsid w:val="004B07C3"/>
    <w:rsid w:val="004B0B73"/>
    <w:rsid w:val="004B1848"/>
    <w:rsid w:val="004B186C"/>
    <w:rsid w:val="004B1935"/>
    <w:rsid w:val="004B1C34"/>
    <w:rsid w:val="004B1D54"/>
    <w:rsid w:val="004B2353"/>
    <w:rsid w:val="004B23A8"/>
    <w:rsid w:val="004B278C"/>
    <w:rsid w:val="004B334B"/>
    <w:rsid w:val="004B35D4"/>
    <w:rsid w:val="004B3D50"/>
    <w:rsid w:val="004B40C2"/>
    <w:rsid w:val="004B40D7"/>
    <w:rsid w:val="004B5C6D"/>
    <w:rsid w:val="004B6036"/>
    <w:rsid w:val="004B6391"/>
    <w:rsid w:val="004B6B6D"/>
    <w:rsid w:val="004B6C79"/>
    <w:rsid w:val="004B6EA9"/>
    <w:rsid w:val="004B7C17"/>
    <w:rsid w:val="004B7DA0"/>
    <w:rsid w:val="004B7FBD"/>
    <w:rsid w:val="004C01CA"/>
    <w:rsid w:val="004C1343"/>
    <w:rsid w:val="004C159A"/>
    <w:rsid w:val="004C1957"/>
    <w:rsid w:val="004C19FA"/>
    <w:rsid w:val="004C1ABD"/>
    <w:rsid w:val="004C1EB6"/>
    <w:rsid w:val="004C22A0"/>
    <w:rsid w:val="004C22EE"/>
    <w:rsid w:val="004C288E"/>
    <w:rsid w:val="004C3258"/>
    <w:rsid w:val="004C337F"/>
    <w:rsid w:val="004C355E"/>
    <w:rsid w:val="004C39BE"/>
    <w:rsid w:val="004C3A43"/>
    <w:rsid w:val="004C3F04"/>
    <w:rsid w:val="004C3F36"/>
    <w:rsid w:val="004C4435"/>
    <w:rsid w:val="004C47DD"/>
    <w:rsid w:val="004C53EB"/>
    <w:rsid w:val="004C570C"/>
    <w:rsid w:val="004C57B2"/>
    <w:rsid w:val="004C59A2"/>
    <w:rsid w:val="004C62E4"/>
    <w:rsid w:val="004C64F1"/>
    <w:rsid w:val="004C684B"/>
    <w:rsid w:val="004C6915"/>
    <w:rsid w:val="004C6BC0"/>
    <w:rsid w:val="004C6CDE"/>
    <w:rsid w:val="004C715A"/>
    <w:rsid w:val="004C72D7"/>
    <w:rsid w:val="004C759D"/>
    <w:rsid w:val="004C7ABA"/>
    <w:rsid w:val="004C7D30"/>
    <w:rsid w:val="004D0102"/>
    <w:rsid w:val="004D01B7"/>
    <w:rsid w:val="004D01CD"/>
    <w:rsid w:val="004D03E3"/>
    <w:rsid w:val="004D0815"/>
    <w:rsid w:val="004D09DF"/>
    <w:rsid w:val="004D0A06"/>
    <w:rsid w:val="004D127B"/>
    <w:rsid w:val="004D147D"/>
    <w:rsid w:val="004D16EA"/>
    <w:rsid w:val="004D19CE"/>
    <w:rsid w:val="004D1B6E"/>
    <w:rsid w:val="004D1C21"/>
    <w:rsid w:val="004D1CB9"/>
    <w:rsid w:val="004D2A47"/>
    <w:rsid w:val="004D2D0D"/>
    <w:rsid w:val="004D2D7F"/>
    <w:rsid w:val="004D301D"/>
    <w:rsid w:val="004D308E"/>
    <w:rsid w:val="004D3171"/>
    <w:rsid w:val="004D35BC"/>
    <w:rsid w:val="004D39C7"/>
    <w:rsid w:val="004D3D6A"/>
    <w:rsid w:val="004D3F2D"/>
    <w:rsid w:val="004D41CA"/>
    <w:rsid w:val="004D448F"/>
    <w:rsid w:val="004D4816"/>
    <w:rsid w:val="004D4D36"/>
    <w:rsid w:val="004D4F93"/>
    <w:rsid w:val="004D5DE8"/>
    <w:rsid w:val="004D64E2"/>
    <w:rsid w:val="004D6776"/>
    <w:rsid w:val="004D6E71"/>
    <w:rsid w:val="004D78B6"/>
    <w:rsid w:val="004D7CFB"/>
    <w:rsid w:val="004E02EF"/>
    <w:rsid w:val="004E093B"/>
    <w:rsid w:val="004E1A35"/>
    <w:rsid w:val="004E1C4F"/>
    <w:rsid w:val="004E1E99"/>
    <w:rsid w:val="004E1F7A"/>
    <w:rsid w:val="004E2223"/>
    <w:rsid w:val="004E2477"/>
    <w:rsid w:val="004E254D"/>
    <w:rsid w:val="004E2A03"/>
    <w:rsid w:val="004E33AB"/>
    <w:rsid w:val="004E351D"/>
    <w:rsid w:val="004E3B7D"/>
    <w:rsid w:val="004E3F4B"/>
    <w:rsid w:val="004E4F04"/>
    <w:rsid w:val="004E5085"/>
    <w:rsid w:val="004E5674"/>
    <w:rsid w:val="004E57AB"/>
    <w:rsid w:val="004E5CC7"/>
    <w:rsid w:val="004E5CD2"/>
    <w:rsid w:val="004E60FA"/>
    <w:rsid w:val="004E6330"/>
    <w:rsid w:val="004E63E9"/>
    <w:rsid w:val="004E6FC8"/>
    <w:rsid w:val="004E70A1"/>
    <w:rsid w:val="004E72AD"/>
    <w:rsid w:val="004E73D8"/>
    <w:rsid w:val="004E7996"/>
    <w:rsid w:val="004E7F85"/>
    <w:rsid w:val="004F0ACC"/>
    <w:rsid w:val="004F0D0E"/>
    <w:rsid w:val="004F0F25"/>
    <w:rsid w:val="004F1CCC"/>
    <w:rsid w:val="004F1F1C"/>
    <w:rsid w:val="004F2850"/>
    <w:rsid w:val="004F2C0F"/>
    <w:rsid w:val="004F2E6D"/>
    <w:rsid w:val="004F3C21"/>
    <w:rsid w:val="004F3E3F"/>
    <w:rsid w:val="004F4429"/>
    <w:rsid w:val="004F46F7"/>
    <w:rsid w:val="004F495D"/>
    <w:rsid w:val="004F5319"/>
    <w:rsid w:val="004F553E"/>
    <w:rsid w:val="004F55FF"/>
    <w:rsid w:val="004F58C7"/>
    <w:rsid w:val="004F5AC0"/>
    <w:rsid w:val="004F5F75"/>
    <w:rsid w:val="004F675F"/>
    <w:rsid w:val="004F7CF3"/>
    <w:rsid w:val="00500201"/>
    <w:rsid w:val="005004B1"/>
    <w:rsid w:val="00501A8F"/>
    <w:rsid w:val="00501B8F"/>
    <w:rsid w:val="00502868"/>
    <w:rsid w:val="005028B1"/>
    <w:rsid w:val="00502B2D"/>
    <w:rsid w:val="00503834"/>
    <w:rsid w:val="00503BA7"/>
    <w:rsid w:val="005043EB"/>
    <w:rsid w:val="00504481"/>
    <w:rsid w:val="00504701"/>
    <w:rsid w:val="00504FAF"/>
    <w:rsid w:val="005050C7"/>
    <w:rsid w:val="0050572E"/>
    <w:rsid w:val="00506894"/>
    <w:rsid w:val="00506E90"/>
    <w:rsid w:val="00506FCE"/>
    <w:rsid w:val="00507166"/>
    <w:rsid w:val="00507676"/>
    <w:rsid w:val="00507FDD"/>
    <w:rsid w:val="0051000B"/>
    <w:rsid w:val="005100EC"/>
    <w:rsid w:val="00510EF7"/>
    <w:rsid w:val="00510FC7"/>
    <w:rsid w:val="00511006"/>
    <w:rsid w:val="00511218"/>
    <w:rsid w:val="00511992"/>
    <w:rsid w:val="005120B1"/>
    <w:rsid w:val="005122BD"/>
    <w:rsid w:val="0051231D"/>
    <w:rsid w:val="00512365"/>
    <w:rsid w:val="00512F84"/>
    <w:rsid w:val="00513398"/>
    <w:rsid w:val="005136AC"/>
    <w:rsid w:val="00513A7D"/>
    <w:rsid w:val="00514543"/>
    <w:rsid w:val="00514E19"/>
    <w:rsid w:val="00515205"/>
    <w:rsid w:val="0051543B"/>
    <w:rsid w:val="005154CA"/>
    <w:rsid w:val="0051573F"/>
    <w:rsid w:val="00515B63"/>
    <w:rsid w:val="00516327"/>
    <w:rsid w:val="00516D27"/>
    <w:rsid w:val="00516D4F"/>
    <w:rsid w:val="00516D53"/>
    <w:rsid w:val="00516DEB"/>
    <w:rsid w:val="00516F0E"/>
    <w:rsid w:val="00517014"/>
    <w:rsid w:val="0051767D"/>
    <w:rsid w:val="00517685"/>
    <w:rsid w:val="005176BF"/>
    <w:rsid w:val="005178B8"/>
    <w:rsid w:val="0052066D"/>
    <w:rsid w:val="00520E0A"/>
    <w:rsid w:val="005210B2"/>
    <w:rsid w:val="0052164D"/>
    <w:rsid w:val="00521BCB"/>
    <w:rsid w:val="00521E98"/>
    <w:rsid w:val="005222E4"/>
    <w:rsid w:val="0052238F"/>
    <w:rsid w:val="0052240D"/>
    <w:rsid w:val="005227E8"/>
    <w:rsid w:val="00522BD3"/>
    <w:rsid w:val="0052398A"/>
    <w:rsid w:val="00524235"/>
    <w:rsid w:val="005250C7"/>
    <w:rsid w:val="0052541D"/>
    <w:rsid w:val="00525C48"/>
    <w:rsid w:val="0052648C"/>
    <w:rsid w:val="005264E4"/>
    <w:rsid w:val="0052694B"/>
    <w:rsid w:val="00526BA4"/>
    <w:rsid w:val="00526DD9"/>
    <w:rsid w:val="00526E89"/>
    <w:rsid w:val="00526FD0"/>
    <w:rsid w:val="005273DB"/>
    <w:rsid w:val="00530D55"/>
    <w:rsid w:val="0053105F"/>
    <w:rsid w:val="00531662"/>
    <w:rsid w:val="0053181E"/>
    <w:rsid w:val="0053182B"/>
    <w:rsid w:val="00531B38"/>
    <w:rsid w:val="00531DF8"/>
    <w:rsid w:val="00531EB4"/>
    <w:rsid w:val="0053217D"/>
    <w:rsid w:val="00532225"/>
    <w:rsid w:val="00532353"/>
    <w:rsid w:val="00532D11"/>
    <w:rsid w:val="00532F54"/>
    <w:rsid w:val="00532F6F"/>
    <w:rsid w:val="005331BC"/>
    <w:rsid w:val="0053339B"/>
    <w:rsid w:val="00533448"/>
    <w:rsid w:val="00533736"/>
    <w:rsid w:val="00534015"/>
    <w:rsid w:val="005343E3"/>
    <w:rsid w:val="00534530"/>
    <w:rsid w:val="0053656C"/>
    <w:rsid w:val="005368A1"/>
    <w:rsid w:val="00536E54"/>
    <w:rsid w:val="00536FBE"/>
    <w:rsid w:val="00537986"/>
    <w:rsid w:val="00537D36"/>
    <w:rsid w:val="00540DA5"/>
    <w:rsid w:val="00541D9F"/>
    <w:rsid w:val="00541DC0"/>
    <w:rsid w:val="005428BF"/>
    <w:rsid w:val="00542996"/>
    <w:rsid w:val="00542AA2"/>
    <w:rsid w:val="00542E35"/>
    <w:rsid w:val="0054303A"/>
    <w:rsid w:val="00543743"/>
    <w:rsid w:val="00543B96"/>
    <w:rsid w:val="00543CB7"/>
    <w:rsid w:val="00543CD2"/>
    <w:rsid w:val="00544380"/>
    <w:rsid w:val="00544547"/>
    <w:rsid w:val="0054492E"/>
    <w:rsid w:val="00544B24"/>
    <w:rsid w:val="005459AA"/>
    <w:rsid w:val="005459B2"/>
    <w:rsid w:val="00545BDD"/>
    <w:rsid w:val="00546960"/>
    <w:rsid w:val="00546B21"/>
    <w:rsid w:val="0054714C"/>
    <w:rsid w:val="0054718E"/>
    <w:rsid w:val="005472B9"/>
    <w:rsid w:val="00547711"/>
    <w:rsid w:val="0054775F"/>
    <w:rsid w:val="005479AF"/>
    <w:rsid w:val="00547A92"/>
    <w:rsid w:val="00547CA1"/>
    <w:rsid w:val="00547CCC"/>
    <w:rsid w:val="0055113C"/>
    <w:rsid w:val="00551426"/>
    <w:rsid w:val="005515F5"/>
    <w:rsid w:val="00551B62"/>
    <w:rsid w:val="00551D03"/>
    <w:rsid w:val="005527B3"/>
    <w:rsid w:val="00552BDA"/>
    <w:rsid w:val="00552FED"/>
    <w:rsid w:val="005534C7"/>
    <w:rsid w:val="005537C8"/>
    <w:rsid w:val="00554407"/>
    <w:rsid w:val="00554D55"/>
    <w:rsid w:val="00554DB5"/>
    <w:rsid w:val="00554DD0"/>
    <w:rsid w:val="00554E04"/>
    <w:rsid w:val="00554E46"/>
    <w:rsid w:val="00554EA1"/>
    <w:rsid w:val="00554FC1"/>
    <w:rsid w:val="0055542E"/>
    <w:rsid w:val="0055589E"/>
    <w:rsid w:val="00555C9A"/>
    <w:rsid w:val="00556028"/>
    <w:rsid w:val="005565E5"/>
    <w:rsid w:val="0055681C"/>
    <w:rsid w:val="0055689E"/>
    <w:rsid w:val="00556C41"/>
    <w:rsid w:val="005572B1"/>
    <w:rsid w:val="0055775B"/>
    <w:rsid w:val="00560160"/>
    <w:rsid w:val="005602FC"/>
    <w:rsid w:val="00560753"/>
    <w:rsid w:val="00560B8E"/>
    <w:rsid w:val="00561BC7"/>
    <w:rsid w:val="00561E15"/>
    <w:rsid w:val="00562104"/>
    <w:rsid w:val="0056235E"/>
    <w:rsid w:val="00562A3C"/>
    <w:rsid w:val="00562F12"/>
    <w:rsid w:val="005635CC"/>
    <w:rsid w:val="00563B7A"/>
    <w:rsid w:val="00564CA8"/>
    <w:rsid w:val="00565027"/>
    <w:rsid w:val="00565BD3"/>
    <w:rsid w:val="00565EAF"/>
    <w:rsid w:val="00566557"/>
    <w:rsid w:val="00566936"/>
    <w:rsid w:val="00566943"/>
    <w:rsid w:val="00567B27"/>
    <w:rsid w:val="00567B81"/>
    <w:rsid w:val="00570688"/>
    <w:rsid w:val="0057105F"/>
    <w:rsid w:val="00571635"/>
    <w:rsid w:val="00571804"/>
    <w:rsid w:val="005726F6"/>
    <w:rsid w:val="005729A0"/>
    <w:rsid w:val="00572D92"/>
    <w:rsid w:val="00572DBB"/>
    <w:rsid w:val="00572DC8"/>
    <w:rsid w:val="00572E7B"/>
    <w:rsid w:val="0057454F"/>
    <w:rsid w:val="00574718"/>
    <w:rsid w:val="00574835"/>
    <w:rsid w:val="00575462"/>
    <w:rsid w:val="005758B4"/>
    <w:rsid w:val="00575D99"/>
    <w:rsid w:val="005764E4"/>
    <w:rsid w:val="005768BC"/>
    <w:rsid w:val="00576B72"/>
    <w:rsid w:val="00577C00"/>
    <w:rsid w:val="00580561"/>
    <w:rsid w:val="00580C7C"/>
    <w:rsid w:val="00580F6B"/>
    <w:rsid w:val="005815A6"/>
    <w:rsid w:val="00581D26"/>
    <w:rsid w:val="0058208A"/>
    <w:rsid w:val="005820D0"/>
    <w:rsid w:val="0058222B"/>
    <w:rsid w:val="00582D6D"/>
    <w:rsid w:val="00583252"/>
    <w:rsid w:val="0058345E"/>
    <w:rsid w:val="00583898"/>
    <w:rsid w:val="00583A9A"/>
    <w:rsid w:val="00583B55"/>
    <w:rsid w:val="00584229"/>
    <w:rsid w:val="0058436D"/>
    <w:rsid w:val="00584378"/>
    <w:rsid w:val="0058473F"/>
    <w:rsid w:val="0058483B"/>
    <w:rsid w:val="0058496D"/>
    <w:rsid w:val="00584CCA"/>
    <w:rsid w:val="0058500C"/>
    <w:rsid w:val="005857F7"/>
    <w:rsid w:val="00585D55"/>
    <w:rsid w:val="0058631B"/>
    <w:rsid w:val="00586597"/>
    <w:rsid w:val="00586C23"/>
    <w:rsid w:val="0058702A"/>
    <w:rsid w:val="005870CF"/>
    <w:rsid w:val="00587430"/>
    <w:rsid w:val="00587682"/>
    <w:rsid w:val="005902FC"/>
    <w:rsid w:val="00590394"/>
    <w:rsid w:val="00590892"/>
    <w:rsid w:val="00590AC1"/>
    <w:rsid w:val="005910ED"/>
    <w:rsid w:val="00591294"/>
    <w:rsid w:val="005918F2"/>
    <w:rsid w:val="0059194B"/>
    <w:rsid w:val="00591C4C"/>
    <w:rsid w:val="00591C69"/>
    <w:rsid w:val="00592DFA"/>
    <w:rsid w:val="00592F32"/>
    <w:rsid w:val="00592FBA"/>
    <w:rsid w:val="00593181"/>
    <w:rsid w:val="005933AD"/>
    <w:rsid w:val="0059359A"/>
    <w:rsid w:val="00593CDA"/>
    <w:rsid w:val="00593F8D"/>
    <w:rsid w:val="00594758"/>
    <w:rsid w:val="00594E3C"/>
    <w:rsid w:val="0059519D"/>
    <w:rsid w:val="00595E3F"/>
    <w:rsid w:val="00596205"/>
    <w:rsid w:val="00596224"/>
    <w:rsid w:val="005965C6"/>
    <w:rsid w:val="00596919"/>
    <w:rsid w:val="005973A8"/>
    <w:rsid w:val="0059749A"/>
    <w:rsid w:val="00597568"/>
    <w:rsid w:val="00597854"/>
    <w:rsid w:val="005A0856"/>
    <w:rsid w:val="005A0B4A"/>
    <w:rsid w:val="005A1018"/>
    <w:rsid w:val="005A10E5"/>
    <w:rsid w:val="005A1439"/>
    <w:rsid w:val="005A1AA5"/>
    <w:rsid w:val="005A1CB1"/>
    <w:rsid w:val="005A1D2A"/>
    <w:rsid w:val="005A2017"/>
    <w:rsid w:val="005A23F8"/>
    <w:rsid w:val="005A27AD"/>
    <w:rsid w:val="005A3165"/>
    <w:rsid w:val="005A405C"/>
    <w:rsid w:val="005A4D62"/>
    <w:rsid w:val="005A50DE"/>
    <w:rsid w:val="005A52F0"/>
    <w:rsid w:val="005A695B"/>
    <w:rsid w:val="005A703B"/>
    <w:rsid w:val="005A7260"/>
    <w:rsid w:val="005B052D"/>
    <w:rsid w:val="005B089C"/>
    <w:rsid w:val="005B08B6"/>
    <w:rsid w:val="005B13FF"/>
    <w:rsid w:val="005B18E1"/>
    <w:rsid w:val="005B194A"/>
    <w:rsid w:val="005B1AD6"/>
    <w:rsid w:val="005B204B"/>
    <w:rsid w:val="005B24EA"/>
    <w:rsid w:val="005B25E6"/>
    <w:rsid w:val="005B280F"/>
    <w:rsid w:val="005B28C6"/>
    <w:rsid w:val="005B2BD0"/>
    <w:rsid w:val="005B30BC"/>
    <w:rsid w:val="005B342A"/>
    <w:rsid w:val="005B38D7"/>
    <w:rsid w:val="005B3ED2"/>
    <w:rsid w:val="005B3FEA"/>
    <w:rsid w:val="005B4144"/>
    <w:rsid w:val="005B42A9"/>
    <w:rsid w:val="005B4305"/>
    <w:rsid w:val="005B58BB"/>
    <w:rsid w:val="005B59B3"/>
    <w:rsid w:val="005B5B7E"/>
    <w:rsid w:val="005B5C79"/>
    <w:rsid w:val="005B5D9D"/>
    <w:rsid w:val="005B5E31"/>
    <w:rsid w:val="005B5F2D"/>
    <w:rsid w:val="005B6E9B"/>
    <w:rsid w:val="005B6F15"/>
    <w:rsid w:val="005B73C8"/>
    <w:rsid w:val="005B743F"/>
    <w:rsid w:val="005C022A"/>
    <w:rsid w:val="005C03A6"/>
    <w:rsid w:val="005C0BFB"/>
    <w:rsid w:val="005C0C24"/>
    <w:rsid w:val="005C0DBF"/>
    <w:rsid w:val="005C107C"/>
    <w:rsid w:val="005C1692"/>
    <w:rsid w:val="005C1CD1"/>
    <w:rsid w:val="005C212C"/>
    <w:rsid w:val="005C2A95"/>
    <w:rsid w:val="005C2BF4"/>
    <w:rsid w:val="005C2CD0"/>
    <w:rsid w:val="005C30CC"/>
    <w:rsid w:val="005C3175"/>
    <w:rsid w:val="005C3940"/>
    <w:rsid w:val="005C453A"/>
    <w:rsid w:val="005C4B76"/>
    <w:rsid w:val="005C4F36"/>
    <w:rsid w:val="005C50DC"/>
    <w:rsid w:val="005C519F"/>
    <w:rsid w:val="005C52F2"/>
    <w:rsid w:val="005C576B"/>
    <w:rsid w:val="005C5C1C"/>
    <w:rsid w:val="005C5C52"/>
    <w:rsid w:val="005C6009"/>
    <w:rsid w:val="005C6136"/>
    <w:rsid w:val="005C6332"/>
    <w:rsid w:val="005C658D"/>
    <w:rsid w:val="005C6942"/>
    <w:rsid w:val="005C6BCF"/>
    <w:rsid w:val="005C7041"/>
    <w:rsid w:val="005C7DDE"/>
    <w:rsid w:val="005C7E17"/>
    <w:rsid w:val="005C7E2A"/>
    <w:rsid w:val="005C7F00"/>
    <w:rsid w:val="005D0374"/>
    <w:rsid w:val="005D099A"/>
    <w:rsid w:val="005D145C"/>
    <w:rsid w:val="005D172F"/>
    <w:rsid w:val="005D191D"/>
    <w:rsid w:val="005D1990"/>
    <w:rsid w:val="005D1A0B"/>
    <w:rsid w:val="005D1B10"/>
    <w:rsid w:val="005D1E2F"/>
    <w:rsid w:val="005D20EC"/>
    <w:rsid w:val="005D2130"/>
    <w:rsid w:val="005D2BE1"/>
    <w:rsid w:val="005D302C"/>
    <w:rsid w:val="005D32CE"/>
    <w:rsid w:val="005D377F"/>
    <w:rsid w:val="005D39A4"/>
    <w:rsid w:val="005D3D81"/>
    <w:rsid w:val="005D572D"/>
    <w:rsid w:val="005D583D"/>
    <w:rsid w:val="005D5FF5"/>
    <w:rsid w:val="005D629C"/>
    <w:rsid w:val="005D6597"/>
    <w:rsid w:val="005D779B"/>
    <w:rsid w:val="005E0777"/>
    <w:rsid w:val="005E0EFC"/>
    <w:rsid w:val="005E0FB6"/>
    <w:rsid w:val="005E100D"/>
    <w:rsid w:val="005E1671"/>
    <w:rsid w:val="005E170C"/>
    <w:rsid w:val="005E19AD"/>
    <w:rsid w:val="005E25BD"/>
    <w:rsid w:val="005E2673"/>
    <w:rsid w:val="005E2E9E"/>
    <w:rsid w:val="005E3255"/>
    <w:rsid w:val="005E331E"/>
    <w:rsid w:val="005E3A46"/>
    <w:rsid w:val="005E3F19"/>
    <w:rsid w:val="005E4442"/>
    <w:rsid w:val="005E49F3"/>
    <w:rsid w:val="005E5159"/>
    <w:rsid w:val="005E5642"/>
    <w:rsid w:val="005E5EE8"/>
    <w:rsid w:val="005E7057"/>
    <w:rsid w:val="005E7529"/>
    <w:rsid w:val="005E78E6"/>
    <w:rsid w:val="005F0CCD"/>
    <w:rsid w:val="005F0D74"/>
    <w:rsid w:val="005F0F0B"/>
    <w:rsid w:val="005F1112"/>
    <w:rsid w:val="005F168A"/>
    <w:rsid w:val="005F1D65"/>
    <w:rsid w:val="005F2528"/>
    <w:rsid w:val="005F47D5"/>
    <w:rsid w:val="005F4C02"/>
    <w:rsid w:val="005F4E9B"/>
    <w:rsid w:val="005F4FB1"/>
    <w:rsid w:val="005F589B"/>
    <w:rsid w:val="005F62E2"/>
    <w:rsid w:val="005F6B20"/>
    <w:rsid w:val="005F73AF"/>
    <w:rsid w:val="005F7C2E"/>
    <w:rsid w:val="005F7CF8"/>
    <w:rsid w:val="005F7EDE"/>
    <w:rsid w:val="006002B7"/>
    <w:rsid w:val="006003C6"/>
    <w:rsid w:val="00600CEC"/>
    <w:rsid w:val="00600D2C"/>
    <w:rsid w:val="0060165A"/>
    <w:rsid w:val="0060189A"/>
    <w:rsid w:val="00601EF8"/>
    <w:rsid w:val="006024AA"/>
    <w:rsid w:val="00602AEF"/>
    <w:rsid w:val="00602E4E"/>
    <w:rsid w:val="006033EC"/>
    <w:rsid w:val="00603585"/>
    <w:rsid w:val="00603CDD"/>
    <w:rsid w:val="00603F28"/>
    <w:rsid w:val="006041AC"/>
    <w:rsid w:val="0060543D"/>
    <w:rsid w:val="006056C2"/>
    <w:rsid w:val="006061CD"/>
    <w:rsid w:val="006064CC"/>
    <w:rsid w:val="00606656"/>
    <w:rsid w:val="00606742"/>
    <w:rsid w:val="00606D35"/>
    <w:rsid w:val="00606D52"/>
    <w:rsid w:val="00607372"/>
    <w:rsid w:val="006073FE"/>
    <w:rsid w:val="00607A58"/>
    <w:rsid w:val="00607B77"/>
    <w:rsid w:val="006102AF"/>
    <w:rsid w:val="00610D8E"/>
    <w:rsid w:val="006110EC"/>
    <w:rsid w:val="006110FF"/>
    <w:rsid w:val="00611421"/>
    <w:rsid w:val="006114C1"/>
    <w:rsid w:val="00611655"/>
    <w:rsid w:val="0061193D"/>
    <w:rsid w:val="00611A1F"/>
    <w:rsid w:val="00611CE3"/>
    <w:rsid w:val="0061204B"/>
    <w:rsid w:val="0061256D"/>
    <w:rsid w:val="006126B8"/>
    <w:rsid w:val="006126F9"/>
    <w:rsid w:val="00612746"/>
    <w:rsid w:val="006127D7"/>
    <w:rsid w:val="00612EB8"/>
    <w:rsid w:val="0061302C"/>
    <w:rsid w:val="00613787"/>
    <w:rsid w:val="00613796"/>
    <w:rsid w:val="006139D5"/>
    <w:rsid w:val="00614D30"/>
    <w:rsid w:val="00615169"/>
    <w:rsid w:val="006152E2"/>
    <w:rsid w:val="006154BC"/>
    <w:rsid w:val="00615984"/>
    <w:rsid w:val="00615A9E"/>
    <w:rsid w:val="00615BF7"/>
    <w:rsid w:val="00615D8E"/>
    <w:rsid w:val="006161F9"/>
    <w:rsid w:val="006162CB"/>
    <w:rsid w:val="00616DAA"/>
    <w:rsid w:val="00617645"/>
    <w:rsid w:val="00617839"/>
    <w:rsid w:val="00617A04"/>
    <w:rsid w:val="00617B99"/>
    <w:rsid w:val="00617FA8"/>
    <w:rsid w:val="00620436"/>
    <w:rsid w:val="0062098E"/>
    <w:rsid w:val="00620E2A"/>
    <w:rsid w:val="00621116"/>
    <w:rsid w:val="00621B06"/>
    <w:rsid w:val="00621C96"/>
    <w:rsid w:val="00622046"/>
    <w:rsid w:val="00622E93"/>
    <w:rsid w:val="00623498"/>
    <w:rsid w:val="00623AFD"/>
    <w:rsid w:val="006242BA"/>
    <w:rsid w:val="00624F73"/>
    <w:rsid w:val="00625084"/>
    <w:rsid w:val="0062570B"/>
    <w:rsid w:val="006257F5"/>
    <w:rsid w:val="006258D4"/>
    <w:rsid w:val="00625CE8"/>
    <w:rsid w:val="00626D50"/>
    <w:rsid w:val="00627221"/>
    <w:rsid w:val="00627424"/>
    <w:rsid w:val="0063006D"/>
    <w:rsid w:val="00630178"/>
    <w:rsid w:val="00631056"/>
    <w:rsid w:val="006315C9"/>
    <w:rsid w:val="00631880"/>
    <w:rsid w:val="0063203C"/>
    <w:rsid w:val="00632877"/>
    <w:rsid w:val="006333E1"/>
    <w:rsid w:val="00633DBE"/>
    <w:rsid w:val="00633DF1"/>
    <w:rsid w:val="00633FEF"/>
    <w:rsid w:val="0063419D"/>
    <w:rsid w:val="006348AD"/>
    <w:rsid w:val="00634C16"/>
    <w:rsid w:val="006353E5"/>
    <w:rsid w:val="0063548D"/>
    <w:rsid w:val="00635E15"/>
    <w:rsid w:val="00635F85"/>
    <w:rsid w:val="00636282"/>
    <w:rsid w:val="0063648D"/>
    <w:rsid w:val="006366EC"/>
    <w:rsid w:val="00636761"/>
    <w:rsid w:val="00636BDF"/>
    <w:rsid w:val="00636D37"/>
    <w:rsid w:val="00641890"/>
    <w:rsid w:val="00641C90"/>
    <w:rsid w:val="00641F0A"/>
    <w:rsid w:val="00642C4D"/>
    <w:rsid w:val="0064310E"/>
    <w:rsid w:val="006435BD"/>
    <w:rsid w:val="00643FEB"/>
    <w:rsid w:val="0064420D"/>
    <w:rsid w:val="00644407"/>
    <w:rsid w:val="006444FB"/>
    <w:rsid w:val="006447A1"/>
    <w:rsid w:val="00644979"/>
    <w:rsid w:val="0064528E"/>
    <w:rsid w:val="00645B05"/>
    <w:rsid w:val="00645D06"/>
    <w:rsid w:val="00646B6D"/>
    <w:rsid w:val="00646F60"/>
    <w:rsid w:val="00646FAD"/>
    <w:rsid w:val="00647295"/>
    <w:rsid w:val="006479EC"/>
    <w:rsid w:val="006504ED"/>
    <w:rsid w:val="00650E7C"/>
    <w:rsid w:val="00651639"/>
    <w:rsid w:val="0065214B"/>
    <w:rsid w:val="0065254A"/>
    <w:rsid w:val="006529E1"/>
    <w:rsid w:val="006532B3"/>
    <w:rsid w:val="006537D9"/>
    <w:rsid w:val="00653966"/>
    <w:rsid w:val="0065439B"/>
    <w:rsid w:val="00654CBD"/>
    <w:rsid w:val="00655672"/>
    <w:rsid w:val="00655A82"/>
    <w:rsid w:val="00655CAD"/>
    <w:rsid w:val="00655CEE"/>
    <w:rsid w:val="00656044"/>
    <w:rsid w:val="0065651B"/>
    <w:rsid w:val="0065670A"/>
    <w:rsid w:val="0065698E"/>
    <w:rsid w:val="00656C63"/>
    <w:rsid w:val="00656D07"/>
    <w:rsid w:val="00656EAE"/>
    <w:rsid w:val="00656EB2"/>
    <w:rsid w:val="0065703A"/>
    <w:rsid w:val="00657518"/>
    <w:rsid w:val="006578D5"/>
    <w:rsid w:val="00657DF7"/>
    <w:rsid w:val="00660885"/>
    <w:rsid w:val="006609D0"/>
    <w:rsid w:val="00660E97"/>
    <w:rsid w:val="00660F03"/>
    <w:rsid w:val="00660F4D"/>
    <w:rsid w:val="00660FE5"/>
    <w:rsid w:val="00661305"/>
    <w:rsid w:val="006624CB"/>
    <w:rsid w:val="006629FB"/>
    <w:rsid w:val="006630BC"/>
    <w:rsid w:val="0066322F"/>
    <w:rsid w:val="0066359D"/>
    <w:rsid w:val="00663A29"/>
    <w:rsid w:val="00663BE2"/>
    <w:rsid w:val="00663CA7"/>
    <w:rsid w:val="006647AE"/>
    <w:rsid w:val="00664B6C"/>
    <w:rsid w:val="006658DB"/>
    <w:rsid w:val="00665A2D"/>
    <w:rsid w:val="00665B2C"/>
    <w:rsid w:val="0066602E"/>
    <w:rsid w:val="00666060"/>
    <w:rsid w:val="006677B8"/>
    <w:rsid w:val="00667D81"/>
    <w:rsid w:val="0067050D"/>
    <w:rsid w:val="006713E2"/>
    <w:rsid w:val="006716CF"/>
    <w:rsid w:val="00671FE0"/>
    <w:rsid w:val="0067291F"/>
    <w:rsid w:val="00672C73"/>
    <w:rsid w:val="00672EAA"/>
    <w:rsid w:val="00672EF3"/>
    <w:rsid w:val="00673312"/>
    <w:rsid w:val="00673670"/>
    <w:rsid w:val="0067371A"/>
    <w:rsid w:val="00673926"/>
    <w:rsid w:val="0067405E"/>
    <w:rsid w:val="006744B6"/>
    <w:rsid w:val="006744D3"/>
    <w:rsid w:val="00674E4D"/>
    <w:rsid w:val="00675394"/>
    <w:rsid w:val="006756C0"/>
    <w:rsid w:val="006760FC"/>
    <w:rsid w:val="00676A50"/>
    <w:rsid w:val="006770D5"/>
    <w:rsid w:val="0067769A"/>
    <w:rsid w:val="00677749"/>
    <w:rsid w:val="006777F5"/>
    <w:rsid w:val="00677CF7"/>
    <w:rsid w:val="00677FF3"/>
    <w:rsid w:val="00680158"/>
    <w:rsid w:val="0068036E"/>
    <w:rsid w:val="00680FA1"/>
    <w:rsid w:val="006812CA"/>
    <w:rsid w:val="0068138B"/>
    <w:rsid w:val="00681DD3"/>
    <w:rsid w:val="00681FAA"/>
    <w:rsid w:val="0068206F"/>
    <w:rsid w:val="0068228F"/>
    <w:rsid w:val="006823F2"/>
    <w:rsid w:val="00682773"/>
    <w:rsid w:val="006834F7"/>
    <w:rsid w:val="006835FB"/>
    <w:rsid w:val="00683726"/>
    <w:rsid w:val="00683BBD"/>
    <w:rsid w:val="00684386"/>
    <w:rsid w:val="006844B3"/>
    <w:rsid w:val="00684F94"/>
    <w:rsid w:val="006852F6"/>
    <w:rsid w:val="00685887"/>
    <w:rsid w:val="00685BDF"/>
    <w:rsid w:val="006864FC"/>
    <w:rsid w:val="0068657C"/>
    <w:rsid w:val="006868B2"/>
    <w:rsid w:val="00686E2D"/>
    <w:rsid w:val="00687538"/>
    <w:rsid w:val="00687FB5"/>
    <w:rsid w:val="0069041B"/>
    <w:rsid w:val="00690561"/>
    <w:rsid w:val="00690742"/>
    <w:rsid w:val="00690E26"/>
    <w:rsid w:val="006912F7"/>
    <w:rsid w:val="00691A49"/>
    <w:rsid w:val="00692816"/>
    <w:rsid w:val="0069297C"/>
    <w:rsid w:val="00692BD5"/>
    <w:rsid w:val="00693402"/>
    <w:rsid w:val="00693AED"/>
    <w:rsid w:val="0069495D"/>
    <w:rsid w:val="006956AC"/>
    <w:rsid w:val="00695838"/>
    <w:rsid w:val="006959F1"/>
    <w:rsid w:val="00695A8D"/>
    <w:rsid w:val="00695D02"/>
    <w:rsid w:val="00695E0B"/>
    <w:rsid w:val="00695EA6"/>
    <w:rsid w:val="00695EBF"/>
    <w:rsid w:val="00696117"/>
    <w:rsid w:val="006961D6"/>
    <w:rsid w:val="00696667"/>
    <w:rsid w:val="0069679E"/>
    <w:rsid w:val="00696993"/>
    <w:rsid w:val="00696C05"/>
    <w:rsid w:val="00696C3A"/>
    <w:rsid w:val="00696F94"/>
    <w:rsid w:val="006973C8"/>
    <w:rsid w:val="00697408"/>
    <w:rsid w:val="006979F1"/>
    <w:rsid w:val="00697A02"/>
    <w:rsid w:val="00697EF1"/>
    <w:rsid w:val="006A2187"/>
    <w:rsid w:val="006A23FB"/>
    <w:rsid w:val="006A26A9"/>
    <w:rsid w:val="006A2B2D"/>
    <w:rsid w:val="006A2F3E"/>
    <w:rsid w:val="006A304B"/>
    <w:rsid w:val="006A32AD"/>
    <w:rsid w:val="006A351B"/>
    <w:rsid w:val="006A3DE5"/>
    <w:rsid w:val="006A4032"/>
    <w:rsid w:val="006A53E2"/>
    <w:rsid w:val="006A5AD4"/>
    <w:rsid w:val="006A6332"/>
    <w:rsid w:val="006A63FC"/>
    <w:rsid w:val="006A645C"/>
    <w:rsid w:val="006A64B7"/>
    <w:rsid w:val="006A6D2E"/>
    <w:rsid w:val="006A7108"/>
    <w:rsid w:val="006A7FA9"/>
    <w:rsid w:val="006B05E0"/>
    <w:rsid w:val="006B06EA"/>
    <w:rsid w:val="006B08CD"/>
    <w:rsid w:val="006B0EFB"/>
    <w:rsid w:val="006B1069"/>
    <w:rsid w:val="006B10AE"/>
    <w:rsid w:val="006B1168"/>
    <w:rsid w:val="006B11FF"/>
    <w:rsid w:val="006B2093"/>
    <w:rsid w:val="006B3261"/>
    <w:rsid w:val="006B349D"/>
    <w:rsid w:val="006B3535"/>
    <w:rsid w:val="006B3588"/>
    <w:rsid w:val="006B43C3"/>
    <w:rsid w:val="006B49AE"/>
    <w:rsid w:val="006B4A69"/>
    <w:rsid w:val="006B4CFF"/>
    <w:rsid w:val="006B5031"/>
    <w:rsid w:val="006B5AB8"/>
    <w:rsid w:val="006B5AEE"/>
    <w:rsid w:val="006B5D6F"/>
    <w:rsid w:val="006B6019"/>
    <w:rsid w:val="006B6868"/>
    <w:rsid w:val="006B6935"/>
    <w:rsid w:val="006B7721"/>
    <w:rsid w:val="006B7A3C"/>
    <w:rsid w:val="006B7DB0"/>
    <w:rsid w:val="006C009C"/>
    <w:rsid w:val="006C0247"/>
    <w:rsid w:val="006C0376"/>
    <w:rsid w:val="006C051E"/>
    <w:rsid w:val="006C0701"/>
    <w:rsid w:val="006C0A8D"/>
    <w:rsid w:val="006C0CA5"/>
    <w:rsid w:val="006C0E58"/>
    <w:rsid w:val="006C16FF"/>
    <w:rsid w:val="006C1926"/>
    <w:rsid w:val="006C23AC"/>
    <w:rsid w:val="006C2782"/>
    <w:rsid w:val="006C2BF7"/>
    <w:rsid w:val="006C35DF"/>
    <w:rsid w:val="006C404D"/>
    <w:rsid w:val="006C4B3E"/>
    <w:rsid w:val="006C4BF1"/>
    <w:rsid w:val="006C4E77"/>
    <w:rsid w:val="006C50E8"/>
    <w:rsid w:val="006C5145"/>
    <w:rsid w:val="006C5607"/>
    <w:rsid w:val="006C57A2"/>
    <w:rsid w:val="006C59DA"/>
    <w:rsid w:val="006C615E"/>
    <w:rsid w:val="006C67AC"/>
    <w:rsid w:val="006C6A78"/>
    <w:rsid w:val="006C75AC"/>
    <w:rsid w:val="006C7FCC"/>
    <w:rsid w:val="006D0267"/>
    <w:rsid w:val="006D043B"/>
    <w:rsid w:val="006D0462"/>
    <w:rsid w:val="006D0883"/>
    <w:rsid w:val="006D09CE"/>
    <w:rsid w:val="006D0B90"/>
    <w:rsid w:val="006D1074"/>
    <w:rsid w:val="006D12EE"/>
    <w:rsid w:val="006D1392"/>
    <w:rsid w:val="006D15A6"/>
    <w:rsid w:val="006D16C7"/>
    <w:rsid w:val="006D2294"/>
    <w:rsid w:val="006D22B5"/>
    <w:rsid w:val="006D26BC"/>
    <w:rsid w:val="006D2D25"/>
    <w:rsid w:val="006D30F6"/>
    <w:rsid w:val="006D3316"/>
    <w:rsid w:val="006D34CF"/>
    <w:rsid w:val="006D34E5"/>
    <w:rsid w:val="006D41A8"/>
    <w:rsid w:val="006D4311"/>
    <w:rsid w:val="006D4E7F"/>
    <w:rsid w:val="006D52A0"/>
    <w:rsid w:val="006D5355"/>
    <w:rsid w:val="006D5631"/>
    <w:rsid w:val="006D588A"/>
    <w:rsid w:val="006D5BA9"/>
    <w:rsid w:val="006D5BAF"/>
    <w:rsid w:val="006D5CE4"/>
    <w:rsid w:val="006D65CD"/>
    <w:rsid w:val="006D6828"/>
    <w:rsid w:val="006D6F63"/>
    <w:rsid w:val="006D73A1"/>
    <w:rsid w:val="006D75E3"/>
    <w:rsid w:val="006D7C54"/>
    <w:rsid w:val="006D7F39"/>
    <w:rsid w:val="006E03D4"/>
    <w:rsid w:val="006E07E1"/>
    <w:rsid w:val="006E0AE4"/>
    <w:rsid w:val="006E0F81"/>
    <w:rsid w:val="006E1699"/>
    <w:rsid w:val="006E1965"/>
    <w:rsid w:val="006E1D35"/>
    <w:rsid w:val="006E235E"/>
    <w:rsid w:val="006E243F"/>
    <w:rsid w:val="006E2477"/>
    <w:rsid w:val="006E25C9"/>
    <w:rsid w:val="006E2815"/>
    <w:rsid w:val="006E28C7"/>
    <w:rsid w:val="006E3430"/>
    <w:rsid w:val="006E4468"/>
    <w:rsid w:val="006E4983"/>
    <w:rsid w:val="006E50EF"/>
    <w:rsid w:val="006E55C0"/>
    <w:rsid w:val="006E5E68"/>
    <w:rsid w:val="006E64A4"/>
    <w:rsid w:val="006E6B8E"/>
    <w:rsid w:val="006E6BF0"/>
    <w:rsid w:val="006E7AE6"/>
    <w:rsid w:val="006E7B6C"/>
    <w:rsid w:val="006E7C66"/>
    <w:rsid w:val="006F0314"/>
    <w:rsid w:val="006F0748"/>
    <w:rsid w:val="006F0866"/>
    <w:rsid w:val="006F0C79"/>
    <w:rsid w:val="006F1959"/>
    <w:rsid w:val="006F23DB"/>
    <w:rsid w:val="006F29EA"/>
    <w:rsid w:val="006F2C56"/>
    <w:rsid w:val="006F3332"/>
    <w:rsid w:val="006F337B"/>
    <w:rsid w:val="006F374A"/>
    <w:rsid w:val="006F4017"/>
    <w:rsid w:val="006F41E7"/>
    <w:rsid w:val="006F4575"/>
    <w:rsid w:val="006F4CC2"/>
    <w:rsid w:val="006F4D6D"/>
    <w:rsid w:val="006F4F12"/>
    <w:rsid w:val="006F5628"/>
    <w:rsid w:val="006F5782"/>
    <w:rsid w:val="006F7286"/>
    <w:rsid w:val="006F75EC"/>
    <w:rsid w:val="006F7D57"/>
    <w:rsid w:val="006F7F96"/>
    <w:rsid w:val="0070037E"/>
    <w:rsid w:val="007006F4"/>
    <w:rsid w:val="0070070D"/>
    <w:rsid w:val="00700A9D"/>
    <w:rsid w:val="00701C47"/>
    <w:rsid w:val="00702292"/>
    <w:rsid w:val="0070253F"/>
    <w:rsid w:val="00702B9F"/>
    <w:rsid w:val="00702BA8"/>
    <w:rsid w:val="00702FB1"/>
    <w:rsid w:val="00703DC8"/>
    <w:rsid w:val="007043AF"/>
    <w:rsid w:val="00704C35"/>
    <w:rsid w:val="00704E05"/>
    <w:rsid w:val="00705F90"/>
    <w:rsid w:val="0070658E"/>
    <w:rsid w:val="0070669E"/>
    <w:rsid w:val="00707134"/>
    <w:rsid w:val="0070771A"/>
    <w:rsid w:val="00707E9E"/>
    <w:rsid w:val="00707F0C"/>
    <w:rsid w:val="007102F9"/>
    <w:rsid w:val="0071151A"/>
    <w:rsid w:val="007118CB"/>
    <w:rsid w:val="007123E8"/>
    <w:rsid w:val="00712D3D"/>
    <w:rsid w:val="00713032"/>
    <w:rsid w:val="0071310E"/>
    <w:rsid w:val="007132B6"/>
    <w:rsid w:val="007136F1"/>
    <w:rsid w:val="00713B15"/>
    <w:rsid w:val="007141CF"/>
    <w:rsid w:val="0071423F"/>
    <w:rsid w:val="00714938"/>
    <w:rsid w:val="00715C80"/>
    <w:rsid w:val="0071670A"/>
    <w:rsid w:val="0071682D"/>
    <w:rsid w:val="007173B4"/>
    <w:rsid w:val="00717C7E"/>
    <w:rsid w:val="00717EFB"/>
    <w:rsid w:val="00720050"/>
    <w:rsid w:val="00720570"/>
    <w:rsid w:val="00721019"/>
    <w:rsid w:val="00721E78"/>
    <w:rsid w:val="00722541"/>
    <w:rsid w:val="00722C62"/>
    <w:rsid w:val="007233C6"/>
    <w:rsid w:val="007236BA"/>
    <w:rsid w:val="007236FC"/>
    <w:rsid w:val="0072383C"/>
    <w:rsid w:val="007239F0"/>
    <w:rsid w:val="00723CC2"/>
    <w:rsid w:val="00723D23"/>
    <w:rsid w:val="00724A9F"/>
    <w:rsid w:val="00724B48"/>
    <w:rsid w:val="00724C1A"/>
    <w:rsid w:val="0072566F"/>
    <w:rsid w:val="007258EB"/>
    <w:rsid w:val="007259CE"/>
    <w:rsid w:val="00725B43"/>
    <w:rsid w:val="00725FE0"/>
    <w:rsid w:val="007260A1"/>
    <w:rsid w:val="0072612A"/>
    <w:rsid w:val="007265CE"/>
    <w:rsid w:val="00726A12"/>
    <w:rsid w:val="00726CB8"/>
    <w:rsid w:val="007270B6"/>
    <w:rsid w:val="00727893"/>
    <w:rsid w:val="0073001B"/>
    <w:rsid w:val="00730F3C"/>
    <w:rsid w:val="00731139"/>
    <w:rsid w:val="00731621"/>
    <w:rsid w:val="007318F7"/>
    <w:rsid w:val="00731A31"/>
    <w:rsid w:val="00731ABE"/>
    <w:rsid w:val="00732843"/>
    <w:rsid w:val="00732EDB"/>
    <w:rsid w:val="00733159"/>
    <w:rsid w:val="0073321A"/>
    <w:rsid w:val="007334C1"/>
    <w:rsid w:val="00733638"/>
    <w:rsid w:val="00733766"/>
    <w:rsid w:val="007340D3"/>
    <w:rsid w:val="0073417D"/>
    <w:rsid w:val="00734C61"/>
    <w:rsid w:val="00734D35"/>
    <w:rsid w:val="00736A9D"/>
    <w:rsid w:val="00737004"/>
    <w:rsid w:val="00737C15"/>
    <w:rsid w:val="00737CEB"/>
    <w:rsid w:val="00740051"/>
    <w:rsid w:val="00740EE6"/>
    <w:rsid w:val="0074123D"/>
    <w:rsid w:val="0074168B"/>
    <w:rsid w:val="0074178A"/>
    <w:rsid w:val="00741C0B"/>
    <w:rsid w:val="00741CD2"/>
    <w:rsid w:val="007426B0"/>
    <w:rsid w:val="00742ABA"/>
    <w:rsid w:val="00742EAF"/>
    <w:rsid w:val="00743DC8"/>
    <w:rsid w:val="007442F6"/>
    <w:rsid w:val="007446DA"/>
    <w:rsid w:val="0074476C"/>
    <w:rsid w:val="00744D7E"/>
    <w:rsid w:val="0074516F"/>
    <w:rsid w:val="007451CB"/>
    <w:rsid w:val="007453DC"/>
    <w:rsid w:val="00745F09"/>
    <w:rsid w:val="007465CE"/>
    <w:rsid w:val="007468E6"/>
    <w:rsid w:val="00746BC8"/>
    <w:rsid w:val="00747ABB"/>
    <w:rsid w:val="00747F64"/>
    <w:rsid w:val="0075013D"/>
    <w:rsid w:val="0075015D"/>
    <w:rsid w:val="00750376"/>
    <w:rsid w:val="00750BD5"/>
    <w:rsid w:val="00751033"/>
    <w:rsid w:val="0075103D"/>
    <w:rsid w:val="00752955"/>
    <w:rsid w:val="00752FFE"/>
    <w:rsid w:val="00754170"/>
    <w:rsid w:val="007542A6"/>
    <w:rsid w:val="00754593"/>
    <w:rsid w:val="00754790"/>
    <w:rsid w:val="00755A1A"/>
    <w:rsid w:val="00756825"/>
    <w:rsid w:val="00756CC6"/>
    <w:rsid w:val="00757024"/>
    <w:rsid w:val="0075718F"/>
    <w:rsid w:val="00757420"/>
    <w:rsid w:val="007600E0"/>
    <w:rsid w:val="00760292"/>
    <w:rsid w:val="0076030B"/>
    <w:rsid w:val="007604A3"/>
    <w:rsid w:val="0076136E"/>
    <w:rsid w:val="00761854"/>
    <w:rsid w:val="0076195E"/>
    <w:rsid w:val="00761DBD"/>
    <w:rsid w:val="0076286E"/>
    <w:rsid w:val="00762AC4"/>
    <w:rsid w:val="007633CB"/>
    <w:rsid w:val="007635DE"/>
    <w:rsid w:val="007635FF"/>
    <w:rsid w:val="00763670"/>
    <w:rsid w:val="00763C1B"/>
    <w:rsid w:val="00763CAE"/>
    <w:rsid w:val="0076409C"/>
    <w:rsid w:val="00764260"/>
    <w:rsid w:val="0076429B"/>
    <w:rsid w:val="007649B7"/>
    <w:rsid w:val="00764A68"/>
    <w:rsid w:val="00764D6A"/>
    <w:rsid w:val="007651A3"/>
    <w:rsid w:val="0076542C"/>
    <w:rsid w:val="007655EC"/>
    <w:rsid w:val="007661EE"/>
    <w:rsid w:val="0076664B"/>
    <w:rsid w:val="0076697E"/>
    <w:rsid w:val="00766FF3"/>
    <w:rsid w:val="00767236"/>
    <w:rsid w:val="007677C1"/>
    <w:rsid w:val="007678F4"/>
    <w:rsid w:val="00767DF5"/>
    <w:rsid w:val="0077034E"/>
    <w:rsid w:val="0077038E"/>
    <w:rsid w:val="0077048F"/>
    <w:rsid w:val="007709D6"/>
    <w:rsid w:val="00770A25"/>
    <w:rsid w:val="00770E08"/>
    <w:rsid w:val="0077127D"/>
    <w:rsid w:val="007713F8"/>
    <w:rsid w:val="0077140B"/>
    <w:rsid w:val="00771625"/>
    <w:rsid w:val="00771654"/>
    <w:rsid w:val="0077165C"/>
    <w:rsid w:val="00771979"/>
    <w:rsid w:val="00771F52"/>
    <w:rsid w:val="00772377"/>
    <w:rsid w:val="00773056"/>
    <w:rsid w:val="00773271"/>
    <w:rsid w:val="007736E5"/>
    <w:rsid w:val="007738CB"/>
    <w:rsid w:val="0077410B"/>
    <w:rsid w:val="00774707"/>
    <w:rsid w:val="00774C35"/>
    <w:rsid w:val="0077533D"/>
    <w:rsid w:val="00775AE8"/>
    <w:rsid w:val="00775CFD"/>
    <w:rsid w:val="0077671A"/>
    <w:rsid w:val="00776947"/>
    <w:rsid w:val="00777152"/>
    <w:rsid w:val="007778B5"/>
    <w:rsid w:val="00777A84"/>
    <w:rsid w:val="00777DA9"/>
    <w:rsid w:val="007807B3"/>
    <w:rsid w:val="00780F37"/>
    <w:rsid w:val="00780F8C"/>
    <w:rsid w:val="00780FCB"/>
    <w:rsid w:val="0078169C"/>
    <w:rsid w:val="00781E0F"/>
    <w:rsid w:val="0078206C"/>
    <w:rsid w:val="007824C9"/>
    <w:rsid w:val="0078295D"/>
    <w:rsid w:val="00782B87"/>
    <w:rsid w:val="00783C18"/>
    <w:rsid w:val="0078416E"/>
    <w:rsid w:val="0078487E"/>
    <w:rsid w:val="007850F6"/>
    <w:rsid w:val="007852C3"/>
    <w:rsid w:val="007859A4"/>
    <w:rsid w:val="00785DCD"/>
    <w:rsid w:val="00786279"/>
    <w:rsid w:val="00786287"/>
    <w:rsid w:val="007865E2"/>
    <w:rsid w:val="00786AF5"/>
    <w:rsid w:val="0078703B"/>
    <w:rsid w:val="007870EC"/>
    <w:rsid w:val="00787724"/>
    <w:rsid w:val="00787D75"/>
    <w:rsid w:val="00790629"/>
    <w:rsid w:val="00790858"/>
    <w:rsid w:val="00790A14"/>
    <w:rsid w:val="00791BF7"/>
    <w:rsid w:val="00791E99"/>
    <w:rsid w:val="007929B9"/>
    <w:rsid w:val="00792D55"/>
    <w:rsid w:val="00792D8D"/>
    <w:rsid w:val="00793AEA"/>
    <w:rsid w:val="007941F3"/>
    <w:rsid w:val="00794404"/>
    <w:rsid w:val="00794B21"/>
    <w:rsid w:val="00794F07"/>
    <w:rsid w:val="00795588"/>
    <w:rsid w:val="0079566B"/>
    <w:rsid w:val="007956EB"/>
    <w:rsid w:val="00795927"/>
    <w:rsid w:val="00795D98"/>
    <w:rsid w:val="00795FFF"/>
    <w:rsid w:val="0079656A"/>
    <w:rsid w:val="00796B5C"/>
    <w:rsid w:val="00796FD9"/>
    <w:rsid w:val="0079720D"/>
    <w:rsid w:val="00797901"/>
    <w:rsid w:val="00797BBC"/>
    <w:rsid w:val="007A03A2"/>
    <w:rsid w:val="007A03D1"/>
    <w:rsid w:val="007A07E7"/>
    <w:rsid w:val="007A0896"/>
    <w:rsid w:val="007A09BC"/>
    <w:rsid w:val="007A0D12"/>
    <w:rsid w:val="007A1253"/>
    <w:rsid w:val="007A17EE"/>
    <w:rsid w:val="007A2091"/>
    <w:rsid w:val="007A22AA"/>
    <w:rsid w:val="007A25A9"/>
    <w:rsid w:val="007A27AF"/>
    <w:rsid w:val="007A286D"/>
    <w:rsid w:val="007A2C58"/>
    <w:rsid w:val="007A2C92"/>
    <w:rsid w:val="007A3677"/>
    <w:rsid w:val="007A368B"/>
    <w:rsid w:val="007A36D8"/>
    <w:rsid w:val="007A37D2"/>
    <w:rsid w:val="007A39B0"/>
    <w:rsid w:val="007A3DA2"/>
    <w:rsid w:val="007A403E"/>
    <w:rsid w:val="007A409D"/>
    <w:rsid w:val="007A5212"/>
    <w:rsid w:val="007A5A47"/>
    <w:rsid w:val="007A5A66"/>
    <w:rsid w:val="007A5FD4"/>
    <w:rsid w:val="007A6239"/>
    <w:rsid w:val="007A6271"/>
    <w:rsid w:val="007A638B"/>
    <w:rsid w:val="007A65F0"/>
    <w:rsid w:val="007A7AEA"/>
    <w:rsid w:val="007A7BCD"/>
    <w:rsid w:val="007A7E30"/>
    <w:rsid w:val="007B0242"/>
    <w:rsid w:val="007B0672"/>
    <w:rsid w:val="007B0A58"/>
    <w:rsid w:val="007B0A60"/>
    <w:rsid w:val="007B1048"/>
    <w:rsid w:val="007B11AF"/>
    <w:rsid w:val="007B159B"/>
    <w:rsid w:val="007B1659"/>
    <w:rsid w:val="007B16D4"/>
    <w:rsid w:val="007B1717"/>
    <w:rsid w:val="007B1B55"/>
    <w:rsid w:val="007B1DB8"/>
    <w:rsid w:val="007B1E65"/>
    <w:rsid w:val="007B25AA"/>
    <w:rsid w:val="007B2800"/>
    <w:rsid w:val="007B2B2B"/>
    <w:rsid w:val="007B3F4A"/>
    <w:rsid w:val="007B4207"/>
    <w:rsid w:val="007B421D"/>
    <w:rsid w:val="007B5B9F"/>
    <w:rsid w:val="007B5BFD"/>
    <w:rsid w:val="007B5F47"/>
    <w:rsid w:val="007B67F6"/>
    <w:rsid w:val="007B7658"/>
    <w:rsid w:val="007B78EB"/>
    <w:rsid w:val="007B7E75"/>
    <w:rsid w:val="007B7F44"/>
    <w:rsid w:val="007B7FA5"/>
    <w:rsid w:val="007C04D3"/>
    <w:rsid w:val="007C10D3"/>
    <w:rsid w:val="007C1182"/>
    <w:rsid w:val="007C1199"/>
    <w:rsid w:val="007C12F0"/>
    <w:rsid w:val="007C18A7"/>
    <w:rsid w:val="007C218B"/>
    <w:rsid w:val="007C21C6"/>
    <w:rsid w:val="007C21F8"/>
    <w:rsid w:val="007C28C0"/>
    <w:rsid w:val="007C2EC9"/>
    <w:rsid w:val="007C313E"/>
    <w:rsid w:val="007C33A3"/>
    <w:rsid w:val="007C358A"/>
    <w:rsid w:val="007C380F"/>
    <w:rsid w:val="007C3AA2"/>
    <w:rsid w:val="007C4B50"/>
    <w:rsid w:val="007C4BE5"/>
    <w:rsid w:val="007C4DBF"/>
    <w:rsid w:val="007C54B6"/>
    <w:rsid w:val="007C5D15"/>
    <w:rsid w:val="007C6671"/>
    <w:rsid w:val="007C6C2C"/>
    <w:rsid w:val="007C7454"/>
    <w:rsid w:val="007C7EEA"/>
    <w:rsid w:val="007D0067"/>
    <w:rsid w:val="007D0156"/>
    <w:rsid w:val="007D0321"/>
    <w:rsid w:val="007D0332"/>
    <w:rsid w:val="007D0904"/>
    <w:rsid w:val="007D0C24"/>
    <w:rsid w:val="007D0EED"/>
    <w:rsid w:val="007D1024"/>
    <w:rsid w:val="007D18F1"/>
    <w:rsid w:val="007D1C1D"/>
    <w:rsid w:val="007D23DE"/>
    <w:rsid w:val="007D244D"/>
    <w:rsid w:val="007D2ADB"/>
    <w:rsid w:val="007D2D3C"/>
    <w:rsid w:val="007D30B1"/>
    <w:rsid w:val="007D35C0"/>
    <w:rsid w:val="007D3A4F"/>
    <w:rsid w:val="007D40CE"/>
    <w:rsid w:val="007D430D"/>
    <w:rsid w:val="007D453C"/>
    <w:rsid w:val="007D4578"/>
    <w:rsid w:val="007D463D"/>
    <w:rsid w:val="007D5B1E"/>
    <w:rsid w:val="007D64BC"/>
    <w:rsid w:val="007D693F"/>
    <w:rsid w:val="007D69B0"/>
    <w:rsid w:val="007D6BB3"/>
    <w:rsid w:val="007D6F28"/>
    <w:rsid w:val="007D7633"/>
    <w:rsid w:val="007D7697"/>
    <w:rsid w:val="007D78D1"/>
    <w:rsid w:val="007E0039"/>
    <w:rsid w:val="007E0216"/>
    <w:rsid w:val="007E05F0"/>
    <w:rsid w:val="007E07C0"/>
    <w:rsid w:val="007E08D0"/>
    <w:rsid w:val="007E0FFC"/>
    <w:rsid w:val="007E15FD"/>
    <w:rsid w:val="007E173B"/>
    <w:rsid w:val="007E1AB6"/>
    <w:rsid w:val="007E1E46"/>
    <w:rsid w:val="007E1E56"/>
    <w:rsid w:val="007E20F0"/>
    <w:rsid w:val="007E222E"/>
    <w:rsid w:val="007E27F4"/>
    <w:rsid w:val="007E29B9"/>
    <w:rsid w:val="007E2DD9"/>
    <w:rsid w:val="007E2EB4"/>
    <w:rsid w:val="007E3283"/>
    <w:rsid w:val="007E32D6"/>
    <w:rsid w:val="007E3B36"/>
    <w:rsid w:val="007E3C01"/>
    <w:rsid w:val="007E4017"/>
    <w:rsid w:val="007E4028"/>
    <w:rsid w:val="007E415F"/>
    <w:rsid w:val="007E4696"/>
    <w:rsid w:val="007E47A9"/>
    <w:rsid w:val="007E4CD9"/>
    <w:rsid w:val="007E4D00"/>
    <w:rsid w:val="007E5670"/>
    <w:rsid w:val="007E5DD2"/>
    <w:rsid w:val="007E631D"/>
    <w:rsid w:val="007E64CA"/>
    <w:rsid w:val="007E67ED"/>
    <w:rsid w:val="007E69F4"/>
    <w:rsid w:val="007E6B55"/>
    <w:rsid w:val="007E6DC9"/>
    <w:rsid w:val="007E6FE9"/>
    <w:rsid w:val="007E7604"/>
    <w:rsid w:val="007E7C9F"/>
    <w:rsid w:val="007F0281"/>
    <w:rsid w:val="007F070D"/>
    <w:rsid w:val="007F0B66"/>
    <w:rsid w:val="007F0B6E"/>
    <w:rsid w:val="007F0BBA"/>
    <w:rsid w:val="007F1148"/>
    <w:rsid w:val="007F11D4"/>
    <w:rsid w:val="007F1603"/>
    <w:rsid w:val="007F174D"/>
    <w:rsid w:val="007F182A"/>
    <w:rsid w:val="007F1949"/>
    <w:rsid w:val="007F1B50"/>
    <w:rsid w:val="007F3157"/>
    <w:rsid w:val="007F33D5"/>
    <w:rsid w:val="007F3900"/>
    <w:rsid w:val="007F3BE5"/>
    <w:rsid w:val="007F3D97"/>
    <w:rsid w:val="007F3DAD"/>
    <w:rsid w:val="007F432E"/>
    <w:rsid w:val="007F43C5"/>
    <w:rsid w:val="007F4B29"/>
    <w:rsid w:val="007F4EB4"/>
    <w:rsid w:val="007F5169"/>
    <w:rsid w:val="007F5766"/>
    <w:rsid w:val="007F577F"/>
    <w:rsid w:val="007F5D87"/>
    <w:rsid w:val="007F5F5A"/>
    <w:rsid w:val="007F6331"/>
    <w:rsid w:val="007F645A"/>
    <w:rsid w:val="007F654E"/>
    <w:rsid w:val="007F661A"/>
    <w:rsid w:val="007F6955"/>
    <w:rsid w:val="007F6C32"/>
    <w:rsid w:val="007F6E0D"/>
    <w:rsid w:val="007F719C"/>
    <w:rsid w:val="008001C7"/>
    <w:rsid w:val="00800329"/>
    <w:rsid w:val="008003C1"/>
    <w:rsid w:val="0080153F"/>
    <w:rsid w:val="008016D2"/>
    <w:rsid w:val="008019A9"/>
    <w:rsid w:val="00801F93"/>
    <w:rsid w:val="0080230E"/>
    <w:rsid w:val="00802466"/>
    <w:rsid w:val="00802657"/>
    <w:rsid w:val="0080267D"/>
    <w:rsid w:val="00802799"/>
    <w:rsid w:val="00802853"/>
    <w:rsid w:val="00802A8E"/>
    <w:rsid w:val="00802AF5"/>
    <w:rsid w:val="0080333B"/>
    <w:rsid w:val="008033FE"/>
    <w:rsid w:val="00803569"/>
    <w:rsid w:val="008038BB"/>
    <w:rsid w:val="00803B62"/>
    <w:rsid w:val="00803CB5"/>
    <w:rsid w:val="00804013"/>
    <w:rsid w:val="008040B1"/>
    <w:rsid w:val="008040FC"/>
    <w:rsid w:val="008047A0"/>
    <w:rsid w:val="00804B82"/>
    <w:rsid w:val="00805242"/>
    <w:rsid w:val="008058EA"/>
    <w:rsid w:val="00805958"/>
    <w:rsid w:val="008068C3"/>
    <w:rsid w:val="00807C8E"/>
    <w:rsid w:val="00810519"/>
    <w:rsid w:val="00810B8A"/>
    <w:rsid w:val="00811214"/>
    <w:rsid w:val="008114A8"/>
    <w:rsid w:val="008118DC"/>
    <w:rsid w:val="00811B9A"/>
    <w:rsid w:val="00811C09"/>
    <w:rsid w:val="008124EF"/>
    <w:rsid w:val="00812741"/>
    <w:rsid w:val="008131D6"/>
    <w:rsid w:val="008131E8"/>
    <w:rsid w:val="00813B39"/>
    <w:rsid w:val="008143DD"/>
    <w:rsid w:val="008145E2"/>
    <w:rsid w:val="008154AE"/>
    <w:rsid w:val="00815CFB"/>
    <w:rsid w:val="00815E95"/>
    <w:rsid w:val="00815F54"/>
    <w:rsid w:val="00816085"/>
    <w:rsid w:val="00816410"/>
    <w:rsid w:val="0081666C"/>
    <w:rsid w:val="0081675C"/>
    <w:rsid w:val="008169FD"/>
    <w:rsid w:val="00816A57"/>
    <w:rsid w:val="00816D64"/>
    <w:rsid w:val="00816D81"/>
    <w:rsid w:val="00816DF9"/>
    <w:rsid w:val="008175D7"/>
    <w:rsid w:val="008179CE"/>
    <w:rsid w:val="00817FB0"/>
    <w:rsid w:val="008208AA"/>
    <w:rsid w:val="00820A0E"/>
    <w:rsid w:val="00820D49"/>
    <w:rsid w:val="00820E82"/>
    <w:rsid w:val="00821003"/>
    <w:rsid w:val="008211E7"/>
    <w:rsid w:val="008212AC"/>
    <w:rsid w:val="00821CEF"/>
    <w:rsid w:val="008221AD"/>
    <w:rsid w:val="00822497"/>
    <w:rsid w:val="00822975"/>
    <w:rsid w:val="008234AD"/>
    <w:rsid w:val="00823729"/>
    <w:rsid w:val="00823787"/>
    <w:rsid w:val="008248DC"/>
    <w:rsid w:val="00824DCE"/>
    <w:rsid w:val="00825631"/>
    <w:rsid w:val="00825FDD"/>
    <w:rsid w:val="008261E9"/>
    <w:rsid w:val="008269FA"/>
    <w:rsid w:val="00826F1D"/>
    <w:rsid w:val="00827A8D"/>
    <w:rsid w:val="00827AF5"/>
    <w:rsid w:val="00827E49"/>
    <w:rsid w:val="008309DA"/>
    <w:rsid w:val="00830C11"/>
    <w:rsid w:val="0083280D"/>
    <w:rsid w:val="00832877"/>
    <w:rsid w:val="008330C6"/>
    <w:rsid w:val="008336CE"/>
    <w:rsid w:val="008337B3"/>
    <w:rsid w:val="00833C5E"/>
    <w:rsid w:val="00833C87"/>
    <w:rsid w:val="00833F74"/>
    <w:rsid w:val="00833F7F"/>
    <w:rsid w:val="008343FA"/>
    <w:rsid w:val="008344B6"/>
    <w:rsid w:val="0083485E"/>
    <w:rsid w:val="00835118"/>
    <w:rsid w:val="00835366"/>
    <w:rsid w:val="00836410"/>
    <w:rsid w:val="00836DEB"/>
    <w:rsid w:val="00837988"/>
    <w:rsid w:val="00840201"/>
    <w:rsid w:val="008403F7"/>
    <w:rsid w:val="008405BD"/>
    <w:rsid w:val="00840DBE"/>
    <w:rsid w:val="00841C3E"/>
    <w:rsid w:val="00841D52"/>
    <w:rsid w:val="00841EB5"/>
    <w:rsid w:val="00842187"/>
    <w:rsid w:val="00843712"/>
    <w:rsid w:val="0084375A"/>
    <w:rsid w:val="00843BE8"/>
    <w:rsid w:val="00843D2F"/>
    <w:rsid w:val="00844B6C"/>
    <w:rsid w:val="00844E9A"/>
    <w:rsid w:val="008450E6"/>
    <w:rsid w:val="0084511D"/>
    <w:rsid w:val="0084571F"/>
    <w:rsid w:val="00845B2D"/>
    <w:rsid w:val="00845D95"/>
    <w:rsid w:val="00845EFE"/>
    <w:rsid w:val="00845F0F"/>
    <w:rsid w:val="00846E32"/>
    <w:rsid w:val="00846F90"/>
    <w:rsid w:val="00847FC9"/>
    <w:rsid w:val="008503FE"/>
    <w:rsid w:val="008507AA"/>
    <w:rsid w:val="00852041"/>
    <w:rsid w:val="0085296C"/>
    <w:rsid w:val="008529D4"/>
    <w:rsid w:val="00852E9F"/>
    <w:rsid w:val="00853504"/>
    <w:rsid w:val="00853A2C"/>
    <w:rsid w:val="008541D5"/>
    <w:rsid w:val="00854750"/>
    <w:rsid w:val="00854C59"/>
    <w:rsid w:val="00854FEB"/>
    <w:rsid w:val="008557F6"/>
    <w:rsid w:val="00856859"/>
    <w:rsid w:val="00857789"/>
    <w:rsid w:val="008578F5"/>
    <w:rsid w:val="00857D4D"/>
    <w:rsid w:val="008600D3"/>
    <w:rsid w:val="008604C3"/>
    <w:rsid w:val="00860C1E"/>
    <w:rsid w:val="008613F0"/>
    <w:rsid w:val="00861908"/>
    <w:rsid w:val="00861933"/>
    <w:rsid w:val="00861A90"/>
    <w:rsid w:val="0086279E"/>
    <w:rsid w:val="008628FF"/>
    <w:rsid w:val="00862EB9"/>
    <w:rsid w:val="00862FBD"/>
    <w:rsid w:val="00862FDA"/>
    <w:rsid w:val="008630C7"/>
    <w:rsid w:val="00863EAB"/>
    <w:rsid w:val="00864131"/>
    <w:rsid w:val="008641BE"/>
    <w:rsid w:val="00865031"/>
    <w:rsid w:val="00865247"/>
    <w:rsid w:val="00865685"/>
    <w:rsid w:val="00865A6A"/>
    <w:rsid w:val="00865ADE"/>
    <w:rsid w:val="0086624D"/>
    <w:rsid w:val="0086690B"/>
    <w:rsid w:val="00867D12"/>
    <w:rsid w:val="00870764"/>
    <w:rsid w:val="0087086A"/>
    <w:rsid w:val="00870992"/>
    <w:rsid w:val="00870DB8"/>
    <w:rsid w:val="00870DE4"/>
    <w:rsid w:val="00870E59"/>
    <w:rsid w:val="00871004"/>
    <w:rsid w:val="00871114"/>
    <w:rsid w:val="00871483"/>
    <w:rsid w:val="00871E6A"/>
    <w:rsid w:val="008721F4"/>
    <w:rsid w:val="00872958"/>
    <w:rsid w:val="008729DC"/>
    <w:rsid w:val="00872BD8"/>
    <w:rsid w:val="00873380"/>
    <w:rsid w:val="008734F9"/>
    <w:rsid w:val="00873998"/>
    <w:rsid w:val="008739B8"/>
    <w:rsid w:val="00873DF7"/>
    <w:rsid w:val="00873F4B"/>
    <w:rsid w:val="00874E94"/>
    <w:rsid w:val="00875017"/>
    <w:rsid w:val="0087532E"/>
    <w:rsid w:val="008760EB"/>
    <w:rsid w:val="00876596"/>
    <w:rsid w:val="008766C7"/>
    <w:rsid w:val="00876D6A"/>
    <w:rsid w:val="00877EFF"/>
    <w:rsid w:val="00877F60"/>
    <w:rsid w:val="00880A10"/>
    <w:rsid w:val="00880F26"/>
    <w:rsid w:val="00881133"/>
    <w:rsid w:val="00881173"/>
    <w:rsid w:val="008816D5"/>
    <w:rsid w:val="00881F41"/>
    <w:rsid w:val="0088234A"/>
    <w:rsid w:val="0088279C"/>
    <w:rsid w:val="00882E76"/>
    <w:rsid w:val="00882EB2"/>
    <w:rsid w:val="00883171"/>
    <w:rsid w:val="00883309"/>
    <w:rsid w:val="00883880"/>
    <w:rsid w:val="00883A3D"/>
    <w:rsid w:val="00883BA7"/>
    <w:rsid w:val="00884431"/>
    <w:rsid w:val="0088469D"/>
    <w:rsid w:val="00884857"/>
    <w:rsid w:val="008851B0"/>
    <w:rsid w:val="00885432"/>
    <w:rsid w:val="0088544E"/>
    <w:rsid w:val="008854AE"/>
    <w:rsid w:val="00885741"/>
    <w:rsid w:val="00885B9B"/>
    <w:rsid w:val="00886104"/>
    <w:rsid w:val="0088630C"/>
    <w:rsid w:val="0088641F"/>
    <w:rsid w:val="0088646F"/>
    <w:rsid w:val="00886514"/>
    <w:rsid w:val="008866B4"/>
    <w:rsid w:val="00886C69"/>
    <w:rsid w:val="008874E5"/>
    <w:rsid w:val="008879D6"/>
    <w:rsid w:val="00887A09"/>
    <w:rsid w:val="00887E52"/>
    <w:rsid w:val="00887FF7"/>
    <w:rsid w:val="008900F9"/>
    <w:rsid w:val="0089070E"/>
    <w:rsid w:val="00890CCE"/>
    <w:rsid w:val="00890ECD"/>
    <w:rsid w:val="00891256"/>
    <w:rsid w:val="008912A4"/>
    <w:rsid w:val="00891681"/>
    <w:rsid w:val="008918DE"/>
    <w:rsid w:val="00891C83"/>
    <w:rsid w:val="00891EFE"/>
    <w:rsid w:val="008922F6"/>
    <w:rsid w:val="00892679"/>
    <w:rsid w:val="00892E0C"/>
    <w:rsid w:val="00893D2F"/>
    <w:rsid w:val="008940FB"/>
    <w:rsid w:val="0089420B"/>
    <w:rsid w:val="008943AE"/>
    <w:rsid w:val="00894829"/>
    <w:rsid w:val="008948D1"/>
    <w:rsid w:val="00894AB8"/>
    <w:rsid w:val="00895A4F"/>
    <w:rsid w:val="00895B9B"/>
    <w:rsid w:val="00896789"/>
    <w:rsid w:val="008973C7"/>
    <w:rsid w:val="0089744B"/>
    <w:rsid w:val="008977A2"/>
    <w:rsid w:val="008977B9"/>
    <w:rsid w:val="008A0766"/>
    <w:rsid w:val="008A0949"/>
    <w:rsid w:val="008A0ADC"/>
    <w:rsid w:val="008A1F16"/>
    <w:rsid w:val="008A1F9A"/>
    <w:rsid w:val="008A205F"/>
    <w:rsid w:val="008A261F"/>
    <w:rsid w:val="008A278A"/>
    <w:rsid w:val="008A2BBF"/>
    <w:rsid w:val="008A2EB7"/>
    <w:rsid w:val="008A3947"/>
    <w:rsid w:val="008A3BDD"/>
    <w:rsid w:val="008A4646"/>
    <w:rsid w:val="008A5117"/>
    <w:rsid w:val="008A51BE"/>
    <w:rsid w:val="008A5B1E"/>
    <w:rsid w:val="008A5C9C"/>
    <w:rsid w:val="008A6172"/>
    <w:rsid w:val="008A62B2"/>
    <w:rsid w:val="008A6DC3"/>
    <w:rsid w:val="008A6E43"/>
    <w:rsid w:val="008A7A03"/>
    <w:rsid w:val="008B0DBD"/>
    <w:rsid w:val="008B1044"/>
    <w:rsid w:val="008B2257"/>
    <w:rsid w:val="008B2716"/>
    <w:rsid w:val="008B28EC"/>
    <w:rsid w:val="008B29DF"/>
    <w:rsid w:val="008B2D25"/>
    <w:rsid w:val="008B30C1"/>
    <w:rsid w:val="008B33F8"/>
    <w:rsid w:val="008B3A48"/>
    <w:rsid w:val="008B3AED"/>
    <w:rsid w:val="008B469A"/>
    <w:rsid w:val="008B4791"/>
    <w:rsid w:val="008B49C9"/>
    <w:rsid w:val="008B4DDC"/>
    <w:rsid w:val="008B4DF0"/>
    <w:rsid w:val="008B4F47"/>
    <w:rsid w:val="008B5030"/>
    <w:rsid w:val="008B5599"/>
    <w:rsid w:val="008B5D01"/>
    <w:rsid w:val="008B5E8D"/>
    <w:rsid w:val="008B5FDB"/>
    <w:rsid w:val="008B64E6"/>
    <w:rsid w:val="008B69DF"/>
    <w:rsid w:val="008B7290"/>
    <w:rsid w:val="008B765B"/>
    <w:rsid w:val="008B79C4"/>
    <w:rsid w:val="008C081F"/>
    <w:rsid w:val="008C0A2B"/>
    <w:rsid w:val="008C0E11"/>
    <w:rsid w:val="008C0EB6"/>
    <w:rsid w:val="008C1B3F"/>
    <w:rsid w:val="008C1D10"/>
    <w:rsid w:val="008C1E75"/>
    <w:rsid w:val="008C29A5"/>
    <w:rsid w:val="008C2B50"/>
    <w:rsid w:val="008C2E98"/>
    <w:rsid w:val="008C327E"/>
    <w:rsid w:val="008C38BC"/>
    <w:rsid w:val="008C43F3"/>
    <w:rsid w:val="008C4959"/>
    <w:rsid w:val="008C4B26"/>
    <w:rsid w:val="008C5808"/>
    <w:rsid w:val="008C68B3"/>
    <w:rsid w:val="008C68CB"/>
    <w:rsid w:val="008C692A"/>
    <w:rsid w:val="008C695D"/>
    <w:rsid w:val="008C69E1"/>
    <w:rsid w:val="008C7465"/>
    <w:rsid w:val="008C7790"/>
    <w:rsid w:val="008C7AB7"/>
    <w:rsid w:val="008C7D26"/>
    <w:rsid w:val="008D031B"/>
    <w:rsid w:val="008D0546"/>
    <w:rsid w:val="008D14F0"/>
    <w:rsid w:val="008D1CDD"/>
    <w:rsid w:val="008D1D1B"/>
    <w:rsid w:val="008D1F40"/>
    <w:rsid w:val="008D2029"/>
    <w:rsid w:val="008D20DA"/>
    <w:rsid w:val="008D29FC"/>
    <w:rsid w:val="008D2C9D"/>
    <w:rsid w:val="008D301A"/>
    <w:rsid w:val="008D3970"/>
    <w:rsid w:val="008D3991"/>
    <w:rsid w:val="008D464A"/>
    <w:rsid w:val="008D4930"/>
    <w:rsid w:val="008D53E9"/>
    <w:rsid w:val="008D59B5"/>
    <w:rsid w:val="008D5A97"/>
    <w:rsid w:val="008D5C86"/>
    <w:rsid w:val="008D6167"/>
    <w:rsid w:val="008D62A5"/>
    <w:rsid w:val="008D6BFF"/>
    <w:rsid w:val="008D6EE9"/>
    <w:rsid w:val="008D73B1"/>
    <w:rsid w:val="008D748A"/>
    <w:rsid w:val="008D74C8"/>
    <w:rsid w:val="008D78FC"/>
    <w:rsid w:val="008D7C14"/>
    <w:rsid w:val="008E02E5"/>
    <w:rsid w:val="008E03B8"/>
    <w:rsid w:val="008E30A6"/>
    <w:rsid w:val="008E339F"/>
    <w:rsid w:val="008E3696"/>
    <w:rsid w:val="008E3BF4"/>
    <w:rsid w:val="008E4123"/>
    <w:rsid w:val="008E4573"/>
    <w:rsid w:val="008E4B42"/>
    <w:rsid w:val="008E4E76"/>
    <w:rsid w:val="008E517F"/>
    <w:rsid w:val="008E5C10"/>
    <w:rsid w:val="008E5C34"/>
    <w:rsid w:val="008E5C88"/>
    <w:rsid w:val="008E5CC9"/>
    <w:rsid w:val="008E5E2B"/>
    <w:rsid w:val="008E6178"/>
    <w:rsid w:val="008E716B"/>
    <w:rsid w:val="008F002B"/>
    <w:rsid w:val="008F0546"/>
    <w:rsid w:val="008F11EC"/>
    <w:rsid w:val="008F13DF"/>
    <w:rsid w:val="008F1537"/>
    <w:rsid w:val="008F1A1C"/>
    <w:rsid w:val="008F25B1"/>
    <w:rsid w:val="008F2737"/>
    <w:rsid w:val="008F33B1"/>
    <w:rsid w:val="008F350C"/>
    <w:rsid w:val="008F3578"/>
    <w:rsid w:val="008F39AD"/>
    <w:rsid w:val="008F3AA0"/>
    <w:rsid w:val="008F480B"/>
    <w:rsid w:val="008F48E7"/>
    <w:rsid w:val="008F4A20"/>
    <w:rsid w:val="008F4A62"/>
    <w:rsid w:val="008F5334"/>
    <w:rsid w:val="008F5597"/>
    <w:rsid w:val="008F5666"/>
    <w:rsid w:val="008F5ADE"/>
    <w:rsid w:val="008F5EBA"/>
    <w:rsid w:val="008F6043"/>
    <w:rsid w:val="008F64F5"/>
    <w:rsid w:val="008F6671"/>
    <w:rsid w:val="008F7340"/>
    <w:rsid w:val="008F7B28"/>
    <w:rsid w:val="008F7D4C"/>
    <w:rsid w:val="00900471"/>
    <w:rsid w:val="00900A14"/>
    <w:rsid w:val="0090111E"/>
    <w:rsid w:val="009015AB"/>
    <w:rsid w:val="009016A3"/>
    <w:rsid w:val="009016D8"/>
    <w:rsid w:val="00901B8C"/>
    <w:rsid w:val="00901DDA"/>
    <w:rsid w:val="00901E11"/>
    <w:rsid w:val="00903066"/>
    <w:rsid w:val="009033AF"/>
    <w:rsid w:val="009037DE"/>
    <w:rsid w:val="00904496"/>
    <w:rsid w:val="00904CFC"/>
    <w:rsid w:val="00904D9C"/>
    <w:rsid w:val="009050F0"/>
    <w:rsid w:val="0090511A"/>
    <w:rsid w:val="00905181"/>
    <w:rsid w:val="0090567E"/>
    <w:rsid w:val="00905899"/>
    <w:rsid w:val="00905D98"/>
    <w:rsid w:val="0090616C"/>
    <w:rsid w:val="009061C7"/>
    <w:rsid w:val="009065B7"/>
    <w:rsid w:val="0090720F"/>
    <w:rsid w:val="009073A6"/>
    <w:rsid w:val="009078E0"/>
    <w:rsid w:val="00907C17"/>
    <w:rsid w:val="00907F79"/>
    <w:rsid w:val="00910281"/>
    <w:rsid w:val="00910782"/>
    <w:rsid w:val="009109ED"/>
    <w:rsid w:val="00910B41"/>
    <w:rsid w:val="00910B56"/>
    <w:rsid w:val="009114B7"/>
    <w:rsid w:val="00911861"/>
    <w:rsid w:val="0091239C"/>
    <w:rsid w:val="0091261E"/>
    <w:rsid w:val="0091302D"/>
    <w:rsid w:val="009130F4"/>
    <w:rsid w:val="00913618"/>
    <w:rsid w:val="00914521"/>
    <w:rsid w:val="009147F1"/>
    <w:rsid w:val="00915C1F"/>
    <w:rsid w:val="00916183"/>
    <w:rsid w:val="009162C2"/>
    <w:rsid w:val="00916827"/>
    <w:rsid w:val="00916A6F"/>
    <w:rsid w:val="00916DE1"/>
    <w:rsid w:val="00916E20"/>
    <w:rsid w:val="00917975"/>
    <w:rsid w:val="00917A9F"/>
    <w:rsid w:val="00920055"/>
    <w:rsid w:val="00920B4E"/>
    <w:rsid w:val="00920CC6"/>
    <w:rsid w:val="0092104F"/>
    <w:rsid w:val="00921063"/>
    <w:rsid w:val="009211E4"/>
    <w:rsid w:val="009217DA"/>
    <w:rsid w:val="00921AA4"/>
    <w:rsid w:val="00921D73"/>
    <w:rsid w:val="00921E6B"/>
    <w:rsid w:val="00921E75"/>
    <w:rsid w:val="00922396"/>
    <w:rsid w:val="0092267C"/>
    <w:rsid w:val="00922881"/>
    <w:rsid w:val="00922E78"/>
    <w:rsid w:val="00923095"/>
    <w:rsid w:val="00923BBE"/>
    <w:rsid w:val="0092439D"/>
    <w:rsid w:val="0092490F"/>
    <w:rsid w:val="00924C29"/>
    <w:rsid w:val="00924D91"/>
    <w:rsid w:val="009251B6"/>
    <w:rsid w:val="009254CC"/>
    <w:rsid w:val="00925547"/>
    <w:rsid w:val="00925712"/>
    <w:rsid w:val="009258A7"/>
    <w:rsid w:val="009258E8"/>
    <w:rsid w:val="0092644B"/>
    <w:rsid w:val="009266E3"/>
    <w:rsid w:val="00926ADF"/>
    <w:rsid w:val="00926C71"/>
    <w:rsid w:val="00927BFE"/>
    <w:rsid w:val="0093053B"/>
    <w:rsid w:val="009315A7"/>
    <w:rsid w:val="009318A1"/>
    <w:rsid w:val="009318AE"/>
    <w:rsid w:val="009318B0"/>
    <w:rsid w:val="00931D38"/>
    <w:rsid w:val="00931EA0"/>
    <w:rsid w:val="0093283A"/>
    <w:rsid w:val="00932F71"/>
    <w:rsid w:val="00932F91"/>
    <w:rsid w:val="00933039"/>
    <w:rsid w:val="00933490"/>
    <w:rsid w:val="00933559"/>
    <w:rsid w:val="00933868"/>
    <w:rsid w:val="00933EA8"/>
    <w:rsid w:val="00934BB0"/>
    <w:rsid w:val="00934DDE"/>
    <w:rsid w:val="00934E07"/>
    <w:rsid w:val="009351FB"/>
    <w:rsid w:val="0093525F"/>
    <w:rsid w:val="009356D5"/>
    <w:rsid w:val="00936221"/>
    <w:rsid w:val="009372A5"/>
    <w:rsid w:val="00937646"/>
    <w:rsid w:val="00937925"/>
    <w:rsid w:val="009400BF"/>
    <w:rsid w:val="00940704"/>
    <w:rsid w:val="00940BA8"/>
    <w:rsid w:val="00940D36"/>
    <w:rsid w:val="00940FB3"/>
    <w:rsid w:val="009412DE"/>
    <w:rsid w:val="0094134F"/>
    <w:rsid w:val="009413C6"/>
    <w:rsid w:val="0094175A"/>
    <w:rsid w:val="00941AEA"/>
    <w:rsid w:val="00941CBC"/>
    <w:rsid w:val="00942122"/>
    <w:rsid w:val="00942191"/>
    <w:rsid w:val="0094262B"/>
    <w:rsid w:val="009429E4"/>
    <w:rsid w:val="00942DB0"/>
    <w:rsid w:val="009432AE"/>
    <w:rsid w:val="00943FD1"/>
    <w:rsid w:val="00943FE4"/>
    <w:rsid w:val="00944699"/>
    <w:rsid w:val="00944984"/>
    <w:rsid w:val="00944A28"/>
    <w:rsid w:val="00944B30"/>
    <w:rsid w:val="00944C58"/>
    <w:rsid w:val="00946242"/>
    <w:rsid w:val="00946299"/>
    <w:rsid w:val="009462DB"/>
    <w:rsid w:val="00946744"/>
    <w:rsid w:val="0094687D"/>
    <w:rsid w:val="00946B4A"/>
    <w:rsid w:val="00946EC6"/>
    <w:rsid w:val="00947351"/>
    <w:rsid w:val="0094766B"/>
    <w:rsid w:val="00947DD4"/>
    <w:rsid w:val="0095065C"/>
    <w:rsid w:val="0095073E"/>
    <w:rsid w:val="00950865"/>
    <w:rsid w:val="0095117A"/>
    <w:rsid w:val="00951237"/>
    <w:rsid w:val="00951673"/>
    <w:rsid w:val="009516D9"/>
    <w:rsid w:val="00951719"/>
    <w:rsid w:val="00951E02"/>
    <w:rsid w:val="00952077"/>
    <w:rsid w:val="00952D33"/>
    <w:rsid w:val="00952D97"/>
    <w:rsid w:val="00953079"/>
    <w:rsid w:val="0095332C"/>
    <w:rsid w:val="009536F9"/>
    <w:rsid w:val="00954C90"/>
    <w:rsid w:val="0095512B"/>
    <w:rsid w:val="00955582"/>
    <w:rsid w:val="00956C35"/>
    <w:rsid w:val="00956E1B"/>
    <w:rsid w:val="0095722E"/>
    <w:rsid w:val="00957719"/>
    <w:rsid w:val="009600D2"/>
    <w:rsid w:val="00960506"/>
    <w:rsid w:val="00960900"/>
    <w:rsid w:val="00960916"/>
    <w:rsid w:val="00960CEE"/>
    <w:rsid w:val="00960F36"/>
    <w:rsid w:val="00961142"/>
    <w:rsid w:val="009613C4"/>
    <w:rsid w:val="009616AE"/>
    <w:rsid w:val="0096266B"/>
    <w:rsid w:val="00962A27"/>
    <w:rsid w:val="009643FE"/>
    <w:rsid w:val="00964844"/>
    <w:rsid w:val="00964B8B"/>
    <w:rsid w:val="00965533"/>
    <w:rsid w:val="009656EB"/>
    <w:rsid w:val="00965998"/>
    <w:rsid w:val="009659ED"/>
    <w:rsid w:val="00966187"/>
    <w:rsid w:val="00966610"/>
    <w:rsid w:val="00967849"/>
    <w:rsid w:val="009678A3"/>
    <w:rsid w:val="00967E17"/>
    <w:rsid w:val="00967FDB"/>
    <w:rsid w:val="00970205"/>
    <w:rsid w:val="0097032B"/>
    <w:rsid w:val="00970D9C"/>
    <w:rsid w:val="00971B11"/>
    <w:rsid w:val="00972113"/>
    <w:rsid w:val="009724F6"/>
    <w:rsid w:val="00972CDA"/>
    <w:rsid w:val="009742E7"/>
    <w:rsid w:val="0097432D"/>
    <w:rsid w:val="00974B80"/>
    <w:rsid w:val="00974CC1"/>
    <w:rsid w:val="009755D0"/>
    <w:rsid w:val="00975C68"/>
    <w:rsid w:val="00975EFB"/>
    <w:rsid w:val="009761A2"/>
    <w:rsid w:val="009769EF"/>
    <w:rsid w:val="00976BA7"/>
    <w:rsid w:val="009775F6"/>
    <w:rsid w:val="009779D6"/>
    <w:rsid w:val="00977C36"/>
    <w:rsid w:val="00980D18"/>
    <w:rsid w:val="00981112"/>
    <w:rsid w:val="0098134E"/>
    <w:rsid w:val="00981BB9"/>
    <w:rsid w:val="00982254"/>
    <w:rsid w:val="00982F83"/>
    <w:rsid w:val="00983129"/>
    <w:rsid w:val="00983321"/>
    <w:rsid w:val="0098358D"/>
    <w:rsid w:val="0098369D"/>
    <w:rsid w:val="00984BAD"/>
    <w:rsid w:val="0098555C"/>
    <w:rsid w:val="00985D78"/>
    <w:rsid w:val="00985EC2"/>
    <w:rsid w:val="00986874"/>
    <w:rsid w:val="00986D10"/>
    <w:rsid w:val="009871C2"/>
    <w:rsid w:val="00987A32"/>
    <w:rsid w:val="00990366"/>
    <w:rsid w:val="00990522"/>
    <w:rsid w:val="00990663"/>
    <w:rsid w:val="00990F02"/>
    <w:rsid w:val="00990FBA"/>
    <w:rsid w:val="00991146"/>
    <w:rsid w:val="0099157D"/>
    <w:rsid w:val="00991D80"/>
    <w:rsid w:val="00992611"/>
    <w:rsid w:val="00992A2F"/>
    <w:rsid w:val="0099360D"/>
    <w:rsid w:val="009939E8"/>
    <w:rsid w:val="00993A96"/>
    <w:rsid w:val="00993DE0"/>
    <w:rsid w:val="00993F11"/>
    <w:rsid w:val="00994DAE"/>
    <w:rsid w:val="00994DBD"/>
    <w:rsid w:val="0099562F"/>
    <w:rsid w:val="00995909"/>
    <w:rsid w:val="00996328"/>
    <w:rsid w:val="009964E7"/>
    <w:rsid w:val="00996B27"/>
    <w:rsid w:val="00996BFD"/>
    <w:rsid w:val="00996CC0"/>
    <w:rsid w:val="009974E7"/>
    <w:rsid w:val="00997C7D"/>
    <w:rsid w:val="00997DC0"/>
    <w:rsid w:val="00997F98"/>
    <w:rsid w:val="009A02DE"/>
    <w:rsid w:val="009A04D0"/>
    <w:rsid w:val="009A0708"/>
    <w:rsid w:val="009A0D13"/>
    <w:rsid w:val="009A18F0"/>
    <w:rsid w:val="009A20A5"/>
    <w:rsid w:val="009A20DA"/>
    <w:rsid w:val="009A21D2"/>
    <w:rsid w:val="009A239E"/>
    <w:rsid w:val="009A2864"/>
    <w:rsid w:val="009A2F5D"/>
    <w:rsid w:val="009A3318"/>
    <w:rsid w:val="009A38E6"/>
    <w:rsid w:val="009A3CAD"/>
    <w:rsid w:val="009A3EB3"/>
    <w:rsid w:val="009A48E7"/>
    <w:rsid w:val="009A491C"/>
    <w:rsid w:val="009A4C99"/>
    <w:rsid w:val="009A4DDF"/>
    <w:rsid w:val="009A5268"/>
    <w:rsid w:val="009A56C8"/>
    <w:rsid w:val="009A580F"/>
    <w:rsid w:val="009A5EEB"/>
    <w:rsid w:val="009A601A"/>
    <w:rsid w:val="009A6160"/>
    <w:rsid w:val="009A6346"/>
    <w:rsid w:val="009A64EE"/>
    <w:rsid w:val="009A658C"/>
    <w:rsid w:val="009A6798"/>
    <w:rsid w:val="009A6CFF"/>
    <w:rsid w:val="009A78A2"/>
    <w:rsid w:val="009A7B93"/>
    <w:rsid w:val="009A7BF9"/>
    <w:rsid w:val="009A7FDC"/>
    <w:rsid w:val="009B0218"/>
    <w:rsid w:val="009B0B9E"/>
    <w:rsid w:val="009B0C60"/>
    <w:rsid w:val="009B0FE8"/>
    <w:rsid w:val="009B15B2"/>
    <w:rsid w:val="009B1E33"/>
    <w:rsid w:val="009B213C"/>
    <w:rsid w:val="009B219F"/>
    <w:rsid w:val="009B3838"/>
    <w:rsid w:val="009B3CA4"/>
    <w:rsid w:val="009B4227"/>
    <w:rsid w:val="009B4767"/>
    <w:rsid w:val="009B4B61"/>
    <w:rsid w:val="009B4D97"/>
    <w:rsid w:val="009B4DE6"/>
    <w:rsid w:val="009B53F1"/>
    <w:rsid w:val="009B5982"/>
    <w:rsid w:val="009B6FE2"/>
    <w:rsid w:val="009B7070"/>
    <w:rsid w:val="009B7A15"/>
    <w:rsid w:val="009B7DB5"/>
    <w:rsid w:val="009C0176"/>
    <w:rsid w:val="009C01AC"/>
    <w:rsid w:val="009C0502"/>
    <w:rsid w:val="009C07F9"/>
    <w:rsid w:val="009C1452"/>
    <w:rsid w:val="009C1C6F"/>
    <w:rsid w:val="009C1E52"/>
    <w:rsid w:val="009C21D3"/>
    <w:rsid w:val="009C2405"/>
    <w:rsid w:val="009C2FAD"/>
    <w:rsid w:val="009C31CC"/>
    <w:rsid w:val="009C33D7"/>
    <w:rsid w:val="009C3504"/>
    <w:rsid w:val="009C376C"/>
    <w:rsid w:val="009C3CEF"/>
    <w:rsid w:val="009C3E05"/>
    <w:rsid w:val="009C4F0B"/>
    <w:rsid w:val="009C4F4A"/>
    <w:rsid w:val="009C50BA"/>
    <w:rsid w:val="009C5396"/>
    <w:rsid w:val="009C56FC"/>
    <w:rsid w:val="009C574D"/>
    <w:rsid w:val="009C5C63"/>
    <w:rsid w:val="009C6989"/>
    <w:rsid w:val="009C76F0"/>
    <w:rsid w:val="009C7BF2"/>
    <w:rsid w:val="009C7E20"/>
    <w:rsid w:val="009D072C"/>
    <w:rsid w:val="009D09C6"/>
    <w:rsid w:val="009D1234"/>
    <w:rsid w:val="009D23F5"/>
    <w:rsid w:val="009D2BF4"/>
    <w:rsid w:val="009D3C3D"/>
    <w:rsid w:val="009D3F69"/>
    <w:rsid w:val="009D4EC3"/>
    <w:rsid w:val="009D5007"/>
    <w:rsid w:val="009D5E1F"/>
    <w:rsid w:val="009D688F"/>
    <w:rsid w:val="009D69D6"/>
    <w:rsid w:val="009D7042"/>
    <w:rsid w:val="009D70A3"/>
    <w:rsid w:val="009D7B50"/>
    <w:rsid w:val="009E0179"/>
    <w:rsid w:val="009E047D"/>
    <w:rsid w:val="009E1F4C"/>
    <w:rsid w:val="009E20DD"/>
    <w:rsid w:val="009E29D8"/>
    <w:rsid w:val="009E39AB"/>
    <w:rsid w:val="009E3E5F"/>
    <w:rsid w:val="009E439F"/>
    <w:rsid w:val="009E4EED"/>
    <w:rsid w:val="009E523C"/>
    <w:rsid w:val="009E5908"/>
    <w:rsid w:val="009E59DD"/>
    <w:rsid w:val="009E5FE0"/>
    <w:rsid w:val="009E6394"/>
    <w:rsid w:val="009E65F3"/>
    <w:rsid w:val="009E671D"/>
    <w:rsid w:val="009E6C12"/>
    <w:rsid w:val="009E7053"/>
    <w:rsid w:val="009E750D"/>
    <w:rsid w:val="009E798E"/>
    <w:rsid w:val="009E79D5"/>
    <w:rsid w:val="009E7B0B"/>
    <w:rsid w:val="009F045E"/>
    <w:rsid w:val="009F06BA"/>
    <w:rsid w:val="009F0D06"/>
    <w:rsid w:val="009F0E7B"/>
    <w:rsid w:val="009F147A"/>
    <w:rsid w:val="009F15B6"/>
    <w:rsid w:val="009F16C3"/>
    <w:rsid w:val="009F1A52"/>
    <w:rsid w:val="009F1B31"/>
    <w:rsid w:val="009F1BD3"/>
    <w:rsid w:val="009F20DE"/>
    <w:rsid w:val="009F2759"/>
    <w:rsid w:val="009F371F"/>
    <w:rsid w:val="009F39D1"/>
    <w:rsid w:val="009F3A34"/>
    <w:rsid w:val="009F3B16"/>
    <w:rsid w:val="009F5026"/>
    <w:rsid w:val="009F5141"/>
    <w:rsid w:val="009F541D"/>
    <w:rsid w:val="009F5D3E"/>
    <w:rsid w:val="009F5E23"/>
    <w:rsid w:val="009F5F6D"/>
    <w:rsid w:val="009F6A7E"/>
    <w:rsid w:val="009F70E3"/>
    <w:rsid w:val="009F76DE"/>
    <w:rsid w:val="009F7940"/>
    <w:rsid w:val="009F79BA"/>
    <w:rsid w:val="009F7CFB"/>
    <w:rsid w:val="009F7E10"/>
    <w:rsid w:val="009F7EA9"/>
    <w:rsid w:val="00A002D1"/>
    <w:rsid w:val="00A0049E"/>
    <w:rsid w:val="00A006A0"/>
    <w:rsid w:val="00A0078F"/>
    <w:rsid w:val="00A00820"/>
    <w:rsid w:val="00A008DF"/>
    <w:rsid w:val="00A00D22"/>
    <w:rsid w:val="00A0175E"/>
    <w:rsid w:val="00A01A33"/>
    <w:rsid w:val="00A01B92"/>
    <w:rsid w:val="00A02844"/>
    <w:rsid w:val="00A030C6"/>
    <w:rsid w:val="00A03111"/>
    <w:rsid w:val="00A037AA"/>
    <w:rsid w:val="00A039C8"/>
    <w:rsid w:val="00A03CA7"/>
    <w:rsid w:val="00A03D8B"/>
    <w:rsid w:val="00A04414"/>
    <w:rsid w:val="00A0445C"/>
    <w:rsid w:val="00A047DF"/>
    <w:rsid w:val="00A0505B"/>
    <w:rsid w:val="00A0508D"/>
    <w:rsid w:val="00A052E8"/>
    <w:rsid w:val="00A0547A"/>
    <w:rsid w:val="00A054D1"/>
    <w:rsid w:val="00A05559"/>
    <w:rsid w:val="00A05932"/>
    <w:rsid w:val="00A05F2C"/>
    <w:rsid w:val="00A06158"/>
    <w:rsid w:val="00A0670B"/>
    <w:rsid w:val="00A06916"/>
    <w:rsid w:val="00A06D72"/>
    <w:rsid w:val="00A07609"/>
    <w:rsid w:val="00A07FFC"/>
    <w:rsid w:val="00A1046F"/>
    <w:rsid w:val="00A1056B"/>
    <w:rsid w:val="00A106C8"/>
    <w:rsid w:val="00A10F86"/>
    <w:rsid w:val="00A11075"/>
    <w:rsid w:val="00A1124E"/>
    <w:rsid w:val="00A12813"/>
    <w:rsid w:val="00A12904"/>
    <w:rsid w:val="00A13341"/>
    <w:rsid w:val="00A138E3"/>
    <w:rsid w:val="00A14762"/>
    <w:rsid w:val="00A14BE0"/>
    <w:rsid w:val="00A14C12"/>
    <w:rsid w:val="00A14C13"/>
    <w:rsid w:val="00A14D8F"/>
    <w:rsid w:val="00A14DCC"/>
    <w:rsid w:val="00A152CF"/>
    <w:rsid w:val="00A152F8"/>
    <w:rsid w:val="00A15F92"/>
    <w:rsid w:val="00A164F6"/>
    <w:rsid w:val="00A16766"/>
    <w:rsid w:val="00A1741E"/>
    <w:rsid w:val="00A1756A"/>
    <w:rsid w:val="00A200E6"/>
    <w:rsid w:val="00A20A2D"/>
    <w:rsid w:val="00A20B51"/>
    <w:rsid w:val="00A20E69"/>
    <w:rsid w:val="00A21173"/>
    <w:rsid w:val="00A21344"/>
    <w:rsid w:val="00A21690"/>
    <w:rsid w:val="00A21CFD"/>
    <w:rsid w:val="00A22235"/>
    <w:rsid w:val="00A224FC"/>
    <w:rsid w:val="00A2266C"/>
    <w:rsid w:val="00A22BA2"/>
    <w:rsid w:val="00A22C7A"/>
    <w:rsid w:val="00A22D10"/>
    <w:rsid w:val="00A23031"/>
    <w:rsid w:val="00A23265"/>
    <w:rsid w:val="00A2387E"/>
    <w:rsid w:val="00A23B39"/>
    <w:rsid w:val="00A2435D"/>
    <w:rsid w:val="00A2472B"/>
    <w:rsid w:val="00A247A2"/>
    <w:rsid w:val="00A24B9B"/>
    <w:rsid w:val="00A24EB8"/>
    <w:rsid w:val="00A24EC8"/>
    <w:rsid w:val="00A25201"/>
    <w:rsid w:val="00A25255"/>
    <w:rsid w:val="00A2526C"/>
    <w:rsid w:val="00A253EF"/>
    <w:rsid w:val="00A25434"/>
    <w:rsid w:val="00A26048"/>
    <w:rsid w:val="00A26986"/>
    <w:rsid w:val="00A2698C"/>
    <w:rsid w:val="00A26A32"/>
    <w:rsid w:val="00A26DDF"/>
    <w:rsid w:val="00A276AD"/>
    <w:rsid w:val="00A278BD"/>
    <w:rsid w:val="00A278E7"/>
    <w:rsid w:val="00A301FA"/>
    <w:rsid w:val="00A30592"/>
    <w:rsid w:val="00A305F8"/>
    <w:rsid w:val="00A306D2"/>
    <w:rsid w:val="00A30B72"/>
    <w:rsid w:val="00A30DDA"/>
    <w:rsid w:val="00A31833"/>
    <w:rsid w:val="00A332BF"/>
    <w:rsid w:val="00A333C2"/>
    <w:rsid w:val="00A33578"/>
    <w:rsid w:val="00A34154"/>
    <w:rsid w:val="00A347CB"/>
    <w:rsid w:val="00A347FC"/>
    <w:rsid w:val="00A349FC"/>
    <w:rsid w:val="00A34A27"/>
    <w:rsid w:val="00A358B4"/>
    <w:rsid w:val="00A35A13"/>
    <w:rsid w:val="00A35C0B"/>
    <w:rsid w:val="00A36273"/>
    <w:rsid w:val="00A36F99"/>
    <w:rsid w:val="00A3702B"/>
    <w:rsid w:val="00A3783E"/>
    <w:rsid w:val="00A37C51"/>
    <w:rsid w:val="00A37EED"/>
    <w:rsid w:val="00A405D6"/>
    <w:rsid w:val="00A40B1A"/>
    <w:rsid w:val="00A40B87"/>
    <w:rsid w:val="00A40D6A"/>
    <w:rsid w:val="00A40F2A"/>
    <w:rsid w:val="00A410E4"/>
    <w:rsid w:val="00A418F6"/>
    <w:rsid w:val="00A41C77"/>
    <w:rsid w:val="00A41C9A"/>
    <w:rsid w:val="00A42D1C"/>
    <w:rsid w:val="00A43281"/>
    <w:rsid w:val="00A43B7E"/>
    <w:rsid w:val="00A43DF9"/>
    <w:rsid w:val="00A44119"/>
    <w:rsid w:val="00A441FA"/>
    <w:rsid w:val="00A442FE"/>
    <w:rsid w:val="00A4467E"/>
    <w:rsid w:val="00A44AA0"/>
    <w:rsid w:val="00A45042"/>
    <w:rsid w:val="00A4598F"/>
    <w:rsid w:val="00A45B5E"/>
    <w:rsid w:val="00A4600F"/>
    <w:rsid w:val="00A46754"/>
    <w:rsid w:val="00A46BC4"/>
    <w:rsid w:val="00A46D7D"/>
    <w:rsid w:val="00A47060"/>
    <w:rsid w:val="00A47063"/>
    <w:rsid w:val="00A50BC5"/>
    <w:rsid w:val="00A5126A"/>
    <w:rsid w:val="00A521FE"/>
    <w:rsid w:val="00A52339"/>
    <w:rsid w:val="00A5278A"/>
    <w:rsid w:val="00A5293D"/>
    <w:rsid w:val="00A53857"/>
    <w:rsid w:val="00A5387F"/>
    <w:rsid w:val="00A53F1B"/>
    <w:rsid w:val="00A5400F"/>
    <w:rsid w:val="00A54114"/>
    <w:rsid w:val="00A541CE"/>
    <w:rsid w:val="00A54517"/>
    <w:rsid w:val="00A5483B"/>
    <w:rsid w:val="00A548FB"/>
    <w:rsid w:val="00A54A2A"/>
    <w:rsid w:val="00A54A6B"/>
    <w:rsid w:val="00A54C99"/>
    <w:rsid w:val="00A54D66"/>
    <w:rsid w:val="00A55E97"/>
    <w:rsid w:val="00A5601E"/>
    <w:rsid w:val="00A56608"/>
    <w:rsid w:val="00A56A00"/>
    <w:rsid w:val="00A56D8D"/>
    <w:rsid w:val="00A56E76"/>
    <w:rsid w:val="00A56FDD"/>
    <w:rsid w:val="00A574C8"/>
    <w:rsid w:val="00A609E2"/>
    <w:rsid w:val="00A60CB3"/>
    <w:rsid w:val="00A60DA9"/>
    <w:rsid w:val="00A60DC8"/>
    <w:rsid w:val="00A610D8"/>
    <w:rsid w:val="00A61822"/>
    <w:rsid w:val="00A61ACE"/>
    <w:rsid w:val="00A61CF6"/>
    <w:rsid w:val="00A61D2A"/>
    <w:rsid w:val="00A62351"/>
    <w:rsid w:val="00A6268C"/>
    <w:rsid w:val="00A62B23"/>
    <w:rsid w:val="00A62E06"/>
    <w:rsid w:val="00A6330E"/>
    <w:rsid w:val="00A63425"/>
    <w:rsid w:val="00A63BD6"/>
    <w:rsid w:val="00A63BF8"/>
    <w:rsid w:val="00A644F8"/>
    <w:rsid w:val="00A64D0A"/>
    <w:rsid w:val="00A64E85"/>
    <w:rsid w:val="00A654F0"/>
    <w:rsid w:val="00A65814"/>
    <w:rsid w:val="00A65A48"/>
    <w:rsid w:val="00A65B87"/>
    <w:rsid w:val="00A66130"/>
    <w:rsid w:val="00A67598"/>
    <w:rsid w:val="00A6768C"/>
    <w:rsid w:val="00A67D45"/>
    <w:rsid w:val="00A67EAF"/>
    <w:rsid w:val="00A70CF8"/>
    <w:rsid w:val="00A712CB"/>
    <w:rsid w:val="00A71356"/>
    <w:rsid w:val="00A71B46"/>
    <w:rsid w:val="00A729DA"/>
    <w:rsid w:val="00A72D30"/>
    <w:rsid w:val="00A72E56"/>
    <w:rsid w:val="00A72E67"/>
    <w:rsid w:val="00A73525"/>
    <w:rsid w:val="00A7382D"/>
    <w:rsid w:val="00A73D24"/>
    <w:rsid w:val="00A75B35"/>
    <w:rsid w:val="00A75C74"/>
    <w:rsid w:val="00A75E9A"/>
    <w:rsid w:val="00A7643F"/>
    <w:rsid w:val="00A76C65"/>
    <w:rsid w:val="00A76F13"/>
    <w:rsid w:val="00A77057"/>
    <w:rsid w:val="00A77E1B"/>
    <w:rsid w:val="00A80B13"/>
    <w:rsid w:val="00A81023"/>
    <w:rsid w:val="00A81D13"/>
    <w:rsid w:val="00A81D69"/>
    <w:rsid w:val="00A81E64"/>
    <w:rsid w:val="00A81EC8"/>
    <w:rsid w:val="00A821CB"/>
    <w:rsid w:val="00A82205"/>
    <w:rsid w:val="00A8291E"/>
    <w:rsid w:val="00A829EE"/>
    <w:rsid w:val="00A82BE7"/>
    <w:rsid w:val="00A83129"/>
    <w:rsid w:val="00A831C2"/>
    <w:rsid w:val="00A8371F"/>
    <w:rsid w:val="00A83906"/>
    <w:rsid w:val="00A839F0"/>
    <w:rsid w:val="00A844C9"/>
    <w:rsid w:val="00A84FB9"/>
    <w:rsid w:val="00A8570F"/>
    <w:rsid w:val="00A85830"/>
    <w:rsid w:val="00A85EB9"/>
    <w:rsid w:val="00A86220"/>
    <w:rsid w:val="00A862DE"/>
    <w:rsid w:val="00A863F4"/>
    <w:rsid w:val="00A867E6"/>
    <w:rsid w:val="00A87017"/>
    <w:rsid w:val="00A874A4"/>
    <w:rsid w:val="00A87E1D"/>
    <w:rsid w:val="00A87ED5"/>
    <w:rsid w:val="00A90068"/>
    <w:rsid w:val="00A906EA"/>
    <w:rsid w:val="00A90891"/>
    <w:rsid w:val="00A911B0"/>
    <w:rsid w:val="00A91577"/>
    <w:rsid w:val="00A9162F"/>
    <w:rsid w:val="00A91EEC"/>
    <w:rsid w:val="00A92107"/>
    <w:rsid w:val="00A9295D"/>
    <w:rsid w:val="00A92E55"/>
    <w:rsid w:val="00A9385B"/>
    <w:rsid w:val="00A94148"/>
    <w:rsid w:val="00A945AE"/>
    <w:rsid w:val="00A94ADF"/>
    <w:rsid w:val="00A94BF1"/>
    <w:rsid w:val="00A94C2E"/>
    <w:rsid w:val="00A9519F"/>
    <w:rsid w:val="00A95B44"/>
    <w:rsid w:val="00A95D08"/>
    <w:rsid w:val="00A95EA8"/>
    <w:rsid w:val="00A96533"/>
    <w:rsid w:val="00A967E7"/>
    <w:rsid w:val="00A96AAC"/>
    <w:rsid w:val="00A96D63"/>
    <w:rsid w:val="00A96E34"/>
    <w:rsid w:val="00A97580"/>
    <w:rsid w:val="00A97808"/>
    <w:rsid w:val="00A97A50"/>
    <w:rsid w:val="00AA0216"/>
    <w:rsid w:val="00AA02A2"/>
    <w:rsid w:val="00AA056A"/>
    <w:rsid w:val="00AA0705"/>
    <w:rsid w:val="00AA0C30"/>
    <w:rsid w:val="00AA15F4"/>
    <w:rsid w:val="00AA178D"/>
    <w:rsid w:val="00AA2129"/>
    <w:rsid w:val="00AA2456"/>
    <w:rsid w:val="00AA247F"/>
    <w:rsid w:val="00AA2932"/>
    <w:rsid w:val="00AA3018"/>
    <w:rsid w:val="00AA3919"/>
    <w:rsid w:val="00AA394B"/>
    <w:rsid w:val="00AA3AF8"/>
    <w:rsid w:val="00AA3BCA"/>
    <w:rsid w:val="00AA4396"/>
    <w:rsid w:val="00AA4E74"/>
    <w:rsid w:val="00AA53E6"/>
    <w:rsid w:val="00AA5A6D"/>
    <w:rsid w:val="00AA63CC"/>
    <w:rsid w:val="00AA6C59"/>
    <w:rsid w:val="00AA744C"/>
    <w:rsid w:val="00AB0DCD"/>
    <w:rsid w:val="00AB11C8"/>
    <w:rsid w:val="00AB1EFE"/>
    <w:rsid w:val="00AB2760"/>
    <w:rsid w:val="00AB27F9"/>
    <w:rsid w:val="00AB29FC"/>
    <w:rsid w:val="00AB2A06"/>
    <w:rsid w:val="00AB2D6E"/>
    <w:rsid w:val="00AB300C"/>
    <w:rsid w:val="00AB3143"/>
    <w:rsid w:val="00AB31ED"/>
    <w:rsid w:val="00AB3D11"/>
    <w:rsid w:val="00AB4B8A"/>
    <w:rsid w:val="00AB4DF3"/>
    <w:rsid w:val="00AB544E"/>
    <w:rsid w:val="00AB632C"/>
    <w:rsid w:val="00AB64A6"/>
    <w:rsid w:val="00AB6E7A"/>
    <w:rsid w:val="00AC0960"/>
    <w:rsid w:val="00AC106E"/>
    <w:rsid w:val="00AC10BA"/>
    <w:rsid w:val="00AC191E"/>
    <w:rsid w:val="00AC1D79"/>
    <w:rsid w:val="00AC1E3D"/>
    <w:rsid w:val="00AC1E53"/>
    <w:rsid w:val="00AC1FE3"/>
    <w:rsid w:val="00AC21C0"/>
    <w:rsid w:val="00AC23A1"/>
    <w:rsid w:val="00AC24FD"/>
    <w:rsid w:val="00AC2A7C"/>
    <w:rsid w:val="00AC2B45"/>
    <w:rsid w:val="00AC2FE4"/>
    <w:rsid w:val="00AC3227"/>
    <w:rsid w:val="00AC3291"/>
    <w:rsid w:val="00AC35F5"/>
    <w:rsid w:val="00AC3EEE"/>
    <w:rsid w:val="00AC4486"/>
    <w:rsid w:val="00AC489D"/>
    <w:rsid w:val="00AC4B54"/>
    <w:rsid w:val="00AC4FA7"/>
    <w:rsid w:val="00AC5A1C"/>
    <w:rsid w:val="00AC5AE6"/>
    <w:rsid w:val="00AC5DD9"/>
    <w:rsid w:val="00AC63E5"/>
    <w:rsid w:val="00AC6819"/>
    <w:rsid w:val="00AC741A"/>
    <w:rsid w:val="00AC74D4"/>
    <w:rsid w:val="00AC7897"/>
    <w:rsid w:val="00AC7A0D"/>
    <w:rsid w:val="00AC7CDE"/>
    <w:rsid w:val="00AC7D2A"/>
    <w:rsid w:val="00AC7EA4"/>
    <w:rsid w:val="00AD0644"/>
    <w:rsid w:val="00AD07D9"/>
    <w:rsid w:val="00AD0BB7"/>
    <w:rsid w:val="00AD0F00"/>
    <w:rsid w:val="00AD14FA"/>
    <w:rsid w:val="00AD2035"/>
    <w:rsid w:val="00AD2120"/>
    <w:rsid w:val="00AD2506"/>
    <w:rsid w:val="00AD2B67"/>
    <w:rsid w:val="00AD2BF4"/>
    <w:rsid w:val="00AD2CC9"/>
    <w:rsid w:val="00AD3804"/>
    <w:rsid w:val="00AD3809"/>
    <w:rsid w:val="00AD3CCC"/>
    <w:rsid w:val="00AD4416"/>
    <w:rsid w:val="00AD456C"/>
    <w:rsid w:val="00AD4A14"/>
    <w:rsid w:val="00AD5965"/>
    <w:rsid w:val="00AD597E"/>
    <w:rsid w:val="00AD5CC8"/>
    <w:rsid w:val="00AD6532"/>
    <w:rsid w:val="00AD6E6A"/>
    <w:rsid w:val="00AD72FF"/>
    <w:rsid w:val="00AD7442"/>
    <w:rsid w:val="00AD77FC"/>
    <w:rsid w:val="00AD7969"/>
    <w:rsid w:val="00AD7EC6"/>
    <w:rsid w:val="00AE0BCD"/>
    <w:rsid w:val="00AE0DFC"/>
    <w:rsid w:val="00AE137C"/>
    <w:rsid w:val="00AE1AE8"/>
    <w:rsid w:val="00AE1EA2"/>
    <w:rsid w:val="00AE1F42"/>
    <w:rsid w:val="00AE2190"/>
    <w:rsid w:val="00AE22A5"/>
    <w:rsid w:val="00AE278C"/>
    <w:rsid w:val="00AE2DB6"/>
    <w:rsid w:val="00AE3041"/>
    <w:rsid w:val="00AE3065"/>
    <w:rsid w:val="00AE380F"/>
    <w:rsid w:val="00AE3D71"/>
    <w:rsid w:val="00AE3DA7"/>
    <w:rsid w:val="00AE403D"/>
    <w:rsid w:val="00AE424B"/>
    <w:rsid w:val="00AE4595"/>
    <w:rsid w:val="00AE6012"/>
    <w:rsid w:val="00AE60C6"/>
    <w:rsid w:val="00AE613B"/>
    <w:rsid w:val="00AE65ED"/>
    <w:rsid w:val="00AE6BFD"/>
    <w:rsid w:val="00AE6D9F"/>
    <w:rsid w:val="00AE7437"/>
    <w:rsid w:val="00AE7727"/>
    <w:rsid w:val="00AE775A"/>
    <w:rsid w:val="00AE777E"/>
    <w:rsid w:val="00AE78A0"/>
    <w:rsid w:val="00AE78FD"/>
    <w:rsid w:val="00AE7918"/>
    <w:rsid w:val="00AE7A4A"/>
    <w:rsid w:val="00AE7F30"/>
    <w:rsid w:val="00AE7FF8"/>
    <w:rsid w:val="00AF0020"/>
    <w:rsid w:val="00AF064F"/>
    <w:rsid w:val="00AF0705"/>
    <w:rsid w:val="00AF0852"/>
    <w:rsid w:val="00AF0C59"/>
    <w:rsid w:val="00AF0F6E"/>
    <w:rsid w:val="00AF113C"/>
    <w:rsid w:val="00AF1167"/>
    <w:rsid w:val="00AF163E"/>
    <w:rsid w:val="00AF1899"/>
    <w:rsid w:val="00AF1EBB"/>
    <w:rsid w:val="00AF2111"/>
    <w:rsid w:val="00AF21EF"/>
    <w:rsid w:val="00AF3A97"/>
    <w:rsid w:val="00AF4106"/>
    <w:rsid w:val="00AF445D"/>
    <w:rsid w:val="00AF525A"/>
    <w:rsid w:val="00AF5D93"/>
    <w:rsid w:val="00AF6915"/>
    <w:rsid w:val="00AF72AA"/>
    <w:rsid w:val="00AF7C0E"/>
    <w:rsid w:val="00B007E4"/>
    <w:rsid w:val="00B00BA2"/>
    <w:rsid w:val="00B00CA9"/>
    <w:rsid w:val="00B01194"/>
    <w:rsid w:val="00B01502"/>
    <w:rsid w:val="00B01521"/>
    <w:rsid w:val="00B0161D"/>
    <w:rsid w:val="00B01C40"/>
    <w:rsid w:val="00B024CE"/>
    <w:rsid w:val="00B02A1E"/>
    <w:rsid w:val="00B02EB5"/>
    <w:rsid w:val="00B036D3"/>
    <w:rsid w:val="00B039A6"/>
    <w:rsid w:val="00B03DD6"/>
    <w:rsid w:val="00B03DE2"/>
    <w:rsid w:val="00B04037"/>
    <w:rsid w:val="00B0432E"/>
    <w:rsid w:val="00B04BF9"/>
    <w:rsid w:val="00B05611"/>
    <w:rsid w:val="00B06376"/>
    <w:rsid w:val="00B06986"/>
    <w:rsid w:val="00B06CFB"/>
    <w:rsid w:val="00B06D17"/>
    <w:rsid w:val="00B06FC1"/>
    <w:rsid w:val="00B075F8"/>
    <w:rsid w:val="00B0799D"/>
    <w:rsid w:val="00B07B5A"/>
    <w:rsid w:val="00B07DB1"/>
    <w:rsid w:val="00B1036E"/>
    <w:rsid w:val="00B1040B"/>
    <w:rsid w:val="00B107AF"/>
    <w:rsid w:val="00B108AE"/>
    <w:rsid w:val="00B1094C"/>
    <w:rsid w:val="00B109AA"/>
    <w:rsid w:val="00B1125D"/>
    <w:rsid w:val="00B11363"/>
    <w:rsid w:val="00B114F1"/>
    <w:rsid w:val="00B11711"/>
    <w:rsid w:val="00B11F47"/>
    <w:rsid w:val="00B120CA"/>
    <w:rsid w:val="00B1221C"/>
    <w:rsid w:val="00B125B6"/>
    <w:rsid w:val="00B12E1D"/>
    <w:rsid w:val="00B132C8"/>
    <w:rsid w:val="00B15064"/>
    <w:rsid w:val="00B15E6D"/>
    <w:rsid w:val="00B163F5"/>
    <w:rsid w:val="00B16634"/>
    <w:rsid w:val="00B1690F"/>
    <w:rsid w:val="00B16EB0"/>
    <w:rsid w:val="00B173DA"/>
    <w:rsid w:val="00B1785E"/>
    <w:rsid w:val="00B17C47"/>
    <w:rsid w:val="00B17CC4"/>
    <w:rsid w:val="00B208A5"/>
    <w:rsid w:val="00B20E26"/>
    <w:rsid w:val="00B20FF1"/>
    <w:rsid w:val="00B2110C"/>
    <w:rsid w:val="00B2110D"/>
    <w:rsid w:val="00B2132C"/>
    <w:rsid w:val="00B2189F"/>
    <w:rsid w:val="00B219F6"/>
    <w:rsid w:val="00B21A60"/>
    <w:rsid w:val="00B222C7"/>
    <w:rsid w:val="00B2267A"/>
    <w:rsid w:val="00B22A36"/>
    <w:rsid w:val="00B22AB9"/>
    <w:rsid w:val="00B22F7D"/>
    <w:rsid w:val="00B23240"/>
    <w:rsid w:val="00B23287"/>
    <w:rsid w:val="00B239BF"/>
    <w:rsid w:val="00B23D42"/>
    <w:rsid w:val="00B24582"/>
    <w:rsid w:val="00B24C9D"/>
    <w:rsid w:val="00B253A8"/>
    <w:rsid w:val="00B2556C"/>
    <w:rsid w:val="00B2625C"/>
    <w:rsid w:val="00B266CA"/>
    <w:rsid w:val="00B26D78"/>
    <w:rsid w:val="00B26E5C"/>
    <w:rsid w:val="00B27233"/>
    <w:rsid w:val="00B277B1"/>
    <w:rsid w:val="00B30286"/>
    <w:rsid w:val="00B30BFB"/>
    <w:rsid w:val="00B30D38"/>
    <w:rsid w:val="00B31091"/>
    <w:rsid w:val="00B31171"/>
    <w:rsid w:val="00B32311"/>
    <w:rsid w:val="00B3240C"/>
    <w:rsid w:val="00B3262E"/>
    <w:rsid w:val="00B32D37"/>
    <w:rsid w:val="00B33200"/>
    <w:rsid w:val="00B33E33"/>
    <w:rsid w:val="00B33EC3"/>
    <w:rsid w:val="00B34565"/>
    <w:rsid w:val="00B3501F"/>
    <w:rsid w:val="00B354E3"/>
    <w:rsid w:val="00B358F4"/>
    <w:rsid w:val="00B35DF8"/>
    <w:rsid w:val="00B36089"/>
    <w:rsid w:val="00B3667C"/>
    <w:rsid w:val="00B3673A"/>
    <w:rsid w:val="00B36E31"/>
    <w:rsid w:val="00B373B3"/>
    <w:rsid w:val="00B37E3B"/>
    <w:rsid w:val="00B40A70"/>
    <w:rsid w:val="00B40AF6"/>
    <w:rsid w:val="00B40EEB"/>
    <w:rsid w:val="00B41074"/>
    <w:rsid w:val="00B4121C"/>
    <w:rsid w:val="00B41EAA"/>
    <w:rsid w:val="00B426C3"/>
    <w:rsid w:val="00B427D1"/>
    <w:rsid w:val="00B4296D"/>
    <w:rsid w:val="00B4297C"/>
    <w:rsid w:val="00B43420"/>
    <w:rsid w:val="00B43868"/>
    <w:rsid w:val="00B438E4"/>
    <w:rsid w:val="00B438F4"/>
    <w:rsid w:val="00B43ACB"/>
    <w:rsid w:val="00B43D2D"/>
    <w:rsid w:val="00B43DCF"/>
    <w:rsid w:val="00B43DE7"/>
    <w:rsid w:val="00B442F5"/>
    <w:rsid w:val="00B448F4"/>
    <w:rsid w:val="00B46C5A"/>
    <w:rsid w:val="00B46C60"/>
    <w:rsid w:val="00B46E4B"/>
    <w:rsid w:val="00B4766B"/>
    <w:rsid w:val="00B4780A"/>
    <w:rsid w:val="00B50176"/>
    <w:rsid w:val="00B504DD"/>
    <w:rsid w:val="00B50CB0"/>
    <w:rsid w:val="00B50FB1"/>
    <w:rsid w:val="00B515A9"/>
    <w:rsid w:val="00B518A8"/>
    <w:rsid w:val="00B51973"/>
    <w:rsid w:val="00B51AE0"/>
    <w:rsid w:val="00B51C1E"/>
    <w:rsid w:val="00B51EA8"/>
    <w:rsid w:val="00B534C1"/>
    <w:rsid w:val="00B537C6"/>
    <w:rsid w:val="00B53807"/>
    <w:rsid w:val="00B53BEF"/>
    <w:rsid w:val="00B53EAB"/>
    <w:rsid w:val="00B54A14"/>
    <w:rsid w:val="00B55F60"/>
    <w:rsid w:val="00B561FC"/>
    <w:rsid w:val="00B562BC"/>
    <w:rsid w:val="00B5649C"/>
    <w:rsid w:val="00B56E1B"/>
    <w:rsid w:val="00B5740E"/>
    <w:rsid w:val="00B5764D"/>
    <w:rsid w:val="00B5774F"/>
    <w:rsid w:val="00B57A79"/>
    <w:rsid w:val="00B57C0B"/>
    <w:rsid w:val="00B600E7"/>
    <w:rsid w:val="00B60A51"/>
    <w:rsid w:val="00B61092"/>
    <w:rsid w:val="00B6124B"/>
    <w:rsid w:val="00B61312"/>
    <w:rsid w:val="00B614C8"/>
    <w:rsid w:val="00B616BC"/>
    <w:rsid w:val="00B6190B"/>
    <w:rsid w:val="00B61ABD"/>
    <w:rsid w:val="00B61F73"/>
    <w:rsid w:val="00B628A1"/>
    <w:rsid w:val="00B62AFD"/>
    <w:rsid w:val="00B62FC2"/>
    <w:rsid w:val="00B631E9"/>
    <w:rsid w:val="00B633B8"/>
    <w:rsid w:val="00B635E1"/>
    <w:rsid w:val="00B63B68"/>
    <w:rsid w:val="00B63DC2"/>
    <w:rsid w:val="00B643C7"/>
    <w:rsid w:val="00B645C4"/>
    <w:rsid w:val="00B659F6"/>
    <w:rsid w:val="00B65AA8"/>
    <w:rsid w:val="00B65CC7"/>
    <w:rsid w:val="00B65DD4"/>
    <w:rsid w:val="00B65E00"/>
    <w:rsid w:val="00B66364"/>
    <w:rsid w:val="00B663F2"/>
    <w:rsid w:val="00B66410"/>
    <w:rsid w:val="00B66553"/>
    <w:rsid w:val="00B666F5"/>
    <w:rsid w:val="00B6683F"/>
    <w:rsid w:val="00B66BC4"/>
    <w:rsid w:val="00B66BFA"/>
    <w:rsid w:val="00B66DDA"/>
    <w:rsid w:val="00B67CA1"/>
    <w:rsid w:val="00B706F5"/>
    <w:rsid w:val="00B70F6E"/>
    <w:rsid w:val="00B7153D"/>
    <w:rsid w:val="00B715EB"/>
    <w:rsid w:val="00B71945"/>
    <w:rsid w:val="00B71A87"/>
    <w:rsid w:val="00B71B12"/>
    <w:rsid w:val="00B71C26"/>
    <w:rsid w:val="00B71D47"/>
    <w:rsid w:val="00B720FF"/>
    <w:rsid w:val="00B72319"/>
    <w:rsid w:val="00B724A4"/>
    <w:rsid w:val="00B72593"/>
    <w:rsid w:val="00B727B5"/>
    <w:rsid w:val="00B72A62"/>
    <w:rsid w:val="00B72F19"/>
    <w:rsid w:val="00B72FC5"/>
    <w:rsid w:val="00B73161"/>
    <w:rsid w:val="00B7377A"/>
    <w:rsid w:val="00B741AD"/>
    <w:rsid w:val="00B74985"/>
    <w:rsid w:val="00B7504F"/>
    <w:rsid w:val="00B758FD"/>
    <w:rsid w:val="00B76067"/>
    <w:rsid w:val="00B765D0"/>
    <w:rsid w:val="00B768D1"/>
    <w:rsid w:val="00B76981"/>
    <w:rsid w:val="00B7735D"/>
    <w:rsid w:val="00B778CF"/>
    <w:rsid w:val="00B77C55"/>
    <w:rsid w:val="00B77CF2"/>
    <w:rsid w:val="00B77F32"/>
    <w:rsid w:val="00B77FB1"/>
    <w:rsid w:val="00B80016"/>
    <w:rsid w:val="00B8080D"/>
    <w:rsid w:val="00B80B75"/>
    <w:rsid w:val="00B81566"/>
    <w:rsid w:val="00B8162A"/>
    <w:rsid w:val="00B8168D"/>
    <w:rsid w:val="00B820AC"/>
    <w:rsid w:val="00B82325"/>
    <w:rsid w:val="00B82C96"/>
    <w:rsid w:val="00B83071"/>
    <w:rsid w:val="00B831B4"/>
    <w:rsid w:val="00B834C5"/>
    <w:rsid w:val="00B83BBD"/>
    <w:rsid w:val="00B83D0B"/>
    <w:rsid w:val="00B84868"/>
    <w:rsid w:val="00B84A81"/>
    <w:rsid w:val="00B84B9E"/>
    <w:rsid w:val="00B8547E"/>
    <w:rsid w:val="00B85827"/>
    <w:rsid w:val="00B85F17"/>
    <w:rsid w:val="00B861B4"/>
    <w:rsid w:val="00B86849"/>
    <w:rsid w:val="00B8695D"/>
    <w:rsid w:val="00B86B62"/>
    <w:rsid w:val="00B86E19"/>
    <w:rsid w:val="00B872AE"/>
    <w:rsid w:val="00B87834"/>
    <w:rsid w:val="00B87A35"/>
    <w:rsid w:val="00B87AC1"/>
    <w:rsid w:val="00B87F35"/>
    <w:rsid w:val="00B87F7B"/>
    <w:rsid w:val="00B90043"/>
    <w:rsid w:val="00B900AC"/>
    <w:rsid w:val="00B90793"/>
    <w:rsid w:val="00B91004"/>
    <w:rsid w:val="00B91450"/>
    <w:rsid w:val="00B91A22"/>
    <w:rsid w:val="00B91D92"/>
    <w:rsid w:val="00B923D1"/>
    <w:rsid w:val="00B9271D"/>
    <w:rsid w:val="00B9328B"/>
    <w:rsid w:val="00B9343E"/>
    <w:rsid w:val="00B93D12"/>
    <w:rsid w:val="00B94316"/>
    <w:rsid w:val="00B94608"/>
    <w:rsid w:val="00B949FF"/>
    <w:rsid w:val="00B95051"/>
    <w:rsid w:val="00B9510B"/>
    <w:rsid w:val="00B95368"/>
    <w:rsid w:val="00B95573"/>
    <w:rsid w:val="00B9567D"/>
    <w:rsid w:val="00B957D0"/>
    <w:rsid w:val="00B959A5"/>
    <w:rsid w:val="00B95B24"/>
    <w:rsid w:val="00B95E39"/>
    <w:rsid w:val="00B95E5C"/>
    <w:rsid w:val="00B95E77"/>
    <w:rsid w:val="00B962E2"/>
    <w:rsid w:val="00B9640C"/>
    <w:rsid w:val="00B96803"/>
    <w:rsid w:val="00B96F9E"/>
    <w:rsid w:val="00B9751E"/>
    <w:rsid w:val="00B976DA"/>
    <w:rsid w:val="00B9773C"/>
    <w:rsid w:val="00B9792D"/>
    <w:rsid w:val="00B97A51"/>
    <w:rsid w:val="00B97DC2"/>
    <w:rsid w:val="00B97E61"/>
    <w:rsid w:val="00BA0E72"/>
    <w:rsid w:val="00BA1238"/>
    <w:rsid w:val="00BA1A38"/>
    <w:rsid w:val="00BA2C0E"/>
    <w:rsid w:val="00BA2CDC"/>
    <w:rsid w:val="00BA2D96"/>
    <w:rsid w:val="00BA30EE"/>
    <w:rsid w:val="00BA3416"/>
    <w:rsid w:val="00BA3E4F"/>
    <w:rsid w:val="00BA4017"/>
    <w:rsid w:val="00BA43BF"/>
    <w:rsid w:val="00BA4D66"/>
    <w:rsid w:val="00BA51F2"/>
    <w:rsid w:val="00BA552E"/>
    <w:rsid w:val="00BA578D"/>
    <w:rsid w:val="00BA5DC4"/>
    <w:rsid w:val="00BA61DF"/>
    <w:rsid w:val="00BA6C8C"/>
    <w:rsid w:val="00BA6EF2"/>
    <w:rsid w:val="00BA6F4E"/>
    <w:rsid w:val="00BA7337"/>
    <w:rsid w:val="00BA7E0F"/>
    <w:rsid w:val="00BB03BB"/>
    <w:rsid w:val="00BB055F"/>
    <w:rsid w:val="00BB0FBA"/>
    <w:rsid w:val="00BB11B0"/>
    <w:rsid w:val="00BB1210"/>
    <w:rsid w:val="00BB125F"/>
    <w:rsid w:val="00BB144C"/>
    <w:rsid w:val="00BB1E44"/>
    <w:rsid w:val="00BB20D5"/>
    <w:rsid w:val="00BB2BC8"/>
    <w:rsid w:val="00BB2BEC"/>
    <w:rsid w:val="00BB2CF2"/>
    <w:rsid w:val="00BB2D16"/>
    <w:rsid w:val="00BB3088"/>
    <w:rsid w:val="00BB3471"/>
    <w:rsid w:val="00BB3780"/>
    <w:rsid w:val="00BB3A16"/>
    <w:rsid w:val="00BB4211"/>
    <w:rsid w:val="00BB45EF"/>
    <w:rsid w:val="00BB4CED"/>
    <w:rsid w:val="00BB4D37"/>
    <w:rsid w:val="00BB4EE0"/>
    <w:rsid w:val="00BB4FFF"/>
    <w:rsid w:val="00BB5302"/>
    <w:rsid w:val="00BB585A"/>
    <w:rsid w:val="00BB5E00"/>
    <w:rsid w:val="00BB5EBF"/>
    <w:rsid w:val="00BB5FAF"/>
    <w:rsid w:val="00BB6B4E"/>
    <w:rsid w:val="00BB714C"/>
    <w:rsid w:val="00BB7520"/>
    <w:rsid w:val="00BB7709"/>
    <w:rsid w:val="00BB7C6D"/>
    <w:rsid w:val="00BC1446"/>
    <w:rsid w:val="00BC15B1"/>
    <w:rsid w:val="00BC188E"/>
    <w:rsid w:val="00BC1A33"/>
    <w:rsid w:val="00BC209D"/>
    <w:rsid w:val="00BC21B6"/>
    <w:rsid w:val="00BC2B0F"/>
    <w:rsid w:val="00BC2B26"/>
    <w:rsid w:val="00BC34CC"/>
    <w:rsid w:val="00BC3AC5"/>
    <w:rsid w:val="00BC4130"/>
    <w:rsid w:val="00BC48CE"/>
    <w:rsid w:val="00BC48ED"/>
    <w:rsid w:val="00BC54D7"/>
    <w:rsid w:val="00BC54E3"/>
    <w:rsid w:val="00BC57C9"/>
    <w:rsid w:val="00BC63CE"/>
    <w:rsid w:val="00BC7DE7"/>
    <w:rsid w:val="00BD0F26"/>
    <w:rsid w:val="00BD0FCE"/>
    <w:rsid w:val="00BD1B4F"/>
    <w:rsid w:val="00BD3032"/>
    <w:rsid w:val="00BD3803"/>
    <w:rsid w:val="00BD3D5C"/>
    <w:rsid w:val="00BD53D4"/>
    <w:rsid w:val="00BD58E6"/>
    <w:rsid w:val="00BD6283"/>
    <w:rsid w:val="00BD6644"/>
    <w:rsid w:val="00BD6B20"/>
    <w:rsid w:val="00BD6C74"/>
    <w:rsid w:val="00BD709D"/>
    <w:rsid w:val="00BD742C"/>
    <w:rsid w:val="00BD7662"/>
    <w:rsid w:val="00BD7753"/>
    <w:rsid w:val="00BD7B80"/>
    <w:rsid w:val="00BE0708"/>
    <w:rsid w:val="00BE077D"/>
    <w:rsid w:val="00BE0E40"/>
    <w:rsid w:val="00BE0E93"/>
    <w:rsid w:val="00BE0F60"/>
    <w:rsid w:val="00BE1982"/>
    <w:rsid w:val="00BE264B"/>
    <w:rsid w:val="00BE26E1"/>
    <w:rsid w:val="00BE361E"/>
    <w:rsid w:val="00BE3881"/>
    <w:rsid w:val="00BE39AA"/>
    <w:rsid w:val="00BE44A9"/>
    <w:rsid w:val="00BE4760"/>
    <w:rsid w:val="00BE4822"/>
    <w:rsid w:val="00BE4983"/>
    <w:rsid w:val="00BE534C"/>
    <w:rsid w:val="00BE561A"/>
    <w:rsid w:val="00BE5BF4"/>
    <w:rsid w:val="00BE5DE3"/>
    <w:rsid w:val="00BE679A"/>
    <w:rsid w:val="00BE68B8"/>
    <w:rsid w:val="00BE6C89"/>
    <w:rsid w:val="00BE6F56"/>
    <w:rsid w:val="00BE76A8"/>
    <w:rsid w:val="00BE7743"/>
    <w:rsid w:val="00BF0739"/>
    <w:rsid w:val="00BF0875"/>
    <w:rsid w:val="00BF08AC"/>
    <w:rsid w:val="00BF097E"/>
    <w:rsid w:val="00BF1049"/>
    <w:rsid w:val="00BF11E0"/>
    <w:rsid w:val="00BF1293"/>
    <w:rsid w:val="00BF1A6A"/>
    <w:rsid w:val="00BF1BAC"/>
    <w:rsid w:val="00BF1DB3"/>
    <w:rsid w:val="00BF2135"/>
    <w:rsid w:val="00BF2486"/>
    <w:rsid w:val="00BF28FC"/>
    <w:rsid w:val="00BF295D"/>
    <w:rsid w:val="00BF29CA"/>
    <w:rsid w:val="00BF29F3"/>
    <w:rsid w:val="00BF2C43"/>
    <w:rsid w:val="00BF3833"/>
    <w:rsid w:val="00BF3CC7"/>
    <w:rsid w:val="00BF5105"/>
    <w:rsid w:val="00BF5A1E"/>
    <w:rsid w:val="00BF6032"/>
    <w:rsid w:val="00BF6383"/>
    <w:rsid w:val="00BF682F"/>
    <w:rsid w:val="00BF7478"/>
    <w:rsid w:val="00C003C5"/>
    <w:rsid w:val="00C003DD"/>
    <w:rsid w:val="00C004CD"/>
    <w:rsid w:val="00C00910"/>
    <w:rsid w:val="00C017E6"/>
    <w:rsid w:val="00C01DB9"/>
    <w:rsid w:val="00C02161"/>
    <w:rsid w:val="00C02519"/>
    <w:rsid w:val="00C02720"/>
    <w:rsid w:val="00C0279B"/>
    <w:rsid w:val="00C029D5"/>
    <w:rsid w:val="00C02FE1"/>
    <w:rsid w:val="00C03810"/>
    <w:rsid w:val="00C04907"/>
    <w:rsid w:val="00C04E6C"/>
    <w:rsid w:val="00C04F83"/>
    <w:rsid w:val="00C05890"/>
    <w:rsid w:val="00C05B60"/>
    <w:rsid w:val="00C05DA9"/>
    <w:rsid w:val="00C0621C"/>
    <w:rsid w:val="00C06253"/>
    <w:rsid w:val="00C06692"/>
    <w:rsid w:val="00C0686E"/>
    <w:rsid w:val="00C06901"/>
    <w:rsid w:val="00C06959"/>
    <w:rsid w:val="00C06DC2"/>
    <w:rsid w:val="00C07A4D"/>
    <w:rsid w:val="00C100DB"/>
    <w:rsid w:val="00C1013C"/>
    <w:rsid w:val="00C10BEF"/>
    <w:rsid w:val="00C11469"/>
    <w:rsid w:val="00C114E6"/>
    <w:rsid w:val="00C1158E"/>
    <w:rsid w:val="00C1159E"/>
    <w:rsid w:val="00C115A3"/>
    <w:rsid w:val="00C11655"/>
    <w:rsid w:val="00C11A04"/>
    <w:rsid w:val="00C11E78"/>
    <w:rsid w:val="00C11F13"/>
    <w:rsid w:val="00C13194"/>
    <w:rsid w:val="00C13606"/>
    <w:rsid w:val="00C13CCC"/>
    <w:rsid w:val="00C13E4F"/>
    <w:rsid w:val="00C13ED9"/>
    <w:rsid w:val="00C14204"/>
    <w:rsid w:val="00C14253"/>
    <w:rsid w:val="00C14F10"/>
    <w:rsid w:val="00C150E8"/>
    <w:rsid w:val="00C15CC7"/>
    <w:rsid w:val="00C1640F"/>
    <w:rsid w:val="00C1642E"/>
    <w:rsid w:val="00C169E5"/>
    <w:rsid w:val="00C17706"/>
    <w:rsid w:val="00C20579"/>
    <w:rsid w:val="00C20791"/>
    <w:rsid w:val="00C20E78"/>
    <w:rsid w:val="00C21336"/>
    <w:rsid w:val="00C214F3"/>
    <w:rsid w:val="00C21E34"/>
    <w:rsid w:val="00C21EB5"/>
    <w:rsid w:val="00C226BA"/>
    <w:rsid w:val="00C22759"/>
    <w:rsid w:val="00C22881"/>
    <w:rsid w:val="00C22917"/>
    <w:rsid w:val="00C22FC3"/>
    <w:rsid w:val="00C2324A"/>
    <w:rsid w:val="00C233A7"/>
    <w:rsid w:val="00C23BA3"/>
    <w:rsid w:val="00C245E5"/>
    <w:rsid w:val="00C2463E"/>
    <w:rsid w:val="00C2504E"/>
    <w:rsid w:val="00C2507B"/>
    <w:rsid w:val="00C251A8"/>
    <w:rsid w:val="00C255F7"/>
    <w:rsid w:val="00C2579D"/>
    <w:rsid w:val="00C25B33"/>
    <w:rsid w:val="00C25C65"/>
    <w:rsid w:val="00C25EEF"/>
    <w:rsid w:val="00C26357"/>
    <w:rsid w:val="00C27046"/>
    <w:rsid w:val="00C271C5"/>
    <w:rsid w:val="00C27239"/>
    <w:rsid w:val="00C27F89"/>
    <w:rsid w:val="00C301E0"/>
    <w:rsid w:val="00C3022A"/>
    <w:rsid w:val="00C30833"/>
    <w:rsid w:val="00C30A4E"/>
    <w:rsid w:val="00C30ED5"/>
    <w:rsid w:val="00C310D3"/>
    <w:rsid w:val="00C313F5"/>
    <w:rsid w:val="00C316E3"/>
    <w:rsid w:val="00C31B30"/>
    <w:rsid w:val="00C32258"/>
    <w:rsid w:val="00C32BB1"/>
    <w:rsid w:val="00C32D2C"/>
    <w:rsid w:val="00C32DAE"/>
    <w:rsid w:val="00C32EC0"/>
    <w:rsid w:val="00C33358"/>
    <w:rsid w:val="00C33776"/>
    <w:rsid w:val="00C337B7"/>
    <w:rsid w:val="00C33F0E"/>
    <w:rsid w:val="00C3407E"/>
    <w:rsid w:val="00C34622"/>
    <w:rsid w:val="00C34F48"/>
    <w:rsid w:val="00C34F91"/>
    <w:rsid w:val="00C35808"/>
    <w:rsid w:val="00C364FA"/>
    <w:rsid w:val="00C36C0F"/>
    <w:rsid w:val="00C36E03"/>
    <w:rsid w:val="00C36E54"/>
    <w:rsid w:val="00C3722A"/>
    <w:rsid w:val="00C37572"/>
    <w:rsid w:val="00C37975"/>
    <w:rsid w:val="00C40A78"/>
    <w:rsid w:val="00C40D10"/>
    <w:rsid w:val="00C411D2"/>
    <w:rsid w:val="00C41D4B"/>
    <w:rsid w:val="00C41E86"/>
    <w:rsid w:val="00C41E96"/>
    <w:rsid w:val="00C42376"/>
    <w:rsid w:val="00C42962"/>
    <w:rsid w:val="00C4299E"/>
    <w:rsid w:val="00C43203"/>
    <w:rsid w:val="00C43937"/>
    <w:rsid w:val="00C4396C"/>
    <w:rsid w:val="00C44ABF"/>
    <w:rsid w:val="00C44C51"/>
    <w:rsid w:val="00C451DC"/>
    <w:rsid w:val="00C45A02"/>
    <w:rsid w:val="00C45D2C"/>
    <w:rsid w:val="00C45D8E"/>
    <w:rsid w:val="00C465C6"/>
    <w:rsid w:val="00C467CF"/>
    <w:rsid w:val="00C4689B"/>
    <w:rsid w:val="00C469E7"/>
    <w:rsid w:val="00C46E48"/>
    <w:rsid w:val="00C470C6"/>
    <w:rsid w:val="00C4729B"/>
    <w:rsid w:val="00C47348"/>
    <w:rsid w:val="00C476BA"/>
    <w:rsid w:val="00C501DD"/>
    <w:rsid w:val="00C503AD"/>
    <w:rsid w:val="00C5091D"/>
    <w:rsid w:val="00C50E4B"/>
    <w:rsid w:val="00C51011"/>
    <w:rsid w:val="00C511CF"/>
    <w:rsid w:val="00C51402"/>
    <w:rsid w:val="00C51B65"/>
    <w:rsid w:val="00C51BF3"/>
    <w:rsid w:val="00C51D98"/>
    <w:rsid w:val="00C527F5"/>
    <w:rsid w:val="00C5292E"/>
    <w:rsid w:val="00C5295B"/>
    <w:rsid w:val="00C53474"/>
    <w:rsid w:val="00C53A48"/>
    <w:rsid w:val="00C53EEF"/>
    <w:rsid w:val="00C54B62"/>
    <w:rsid w:val="00C553C1"/>
    <w:rsid w:val="00C55709"/>
    <w:rsid w:val="00C55A84"/>
    <w:rsid w:val="00C55ACC"/>
    <w:rsid w:val="00C560E6"/>
    <w:rsid w:val="00C56A76"/>
    <w:rsid w:val="00C56B22"/>
    <w:rsid w:val="00C57217"/>
    <w:rsid w:val="00C5747A"/>
    <w:rsid w:val="00C5772D"/>
    <w:rsid w:val="00C57982"/>
    <w:rsid w:val="00C57B2A"/>
    <w:rsid w:val="00C57DD8"/>
    <w:rsid w:val="00C602A7"/>
    <w:rsid w:val="00C6054A"/>
    <w:rsid w:val="00C605B7"/>
    <w:rsid w:val="00C60A6A"/>
    <w:rsid w:val="00C60CFF"/>
    <w:rsid w:val="00C61235"/>
    <w:rsid w:val="00C615C4"/>
    <w:rsid w:val="00C622CC"/>
    <w:rsid w:val="00C62A4C"/>
    <w:rsid w:val="00C62ADD"/>
    <w:rsid w:val="00C62D71"/>
    <w:rsid w:val="00C62E70"/>
    <w:rsid w:val="00C633BF"/>
    <w:rsid w:val="00C64746"/>
    <w:rsid w:val="00C6492E"/>
    <w:rsid w:val="00C64A79"/>
    <w:rsid w:val="00C64CAE"/>
    <w:rsid w:val="00C64FCF"/>
    <w:rsid w:val="00C65046"/>
    <w:rsid w:val="00C650EB"/>
    <w:rsid w:val="00C659E6"/>
    <w:rsid w:val="00C65A4D"/>
    <w:rsid w:val="00C66136"/>
    <w:rsid w:val="00C661E7"/>
    <w:rsid w:val="00C664C1"/>
    <w:rsid w:val="00C66560"/>
    <w:rsid w:val="00C66657"/>
    <w:rsid w:val="00C672DE"/>
    <w:rsid w:val="00C6789D"/>
    <w:rsid w:val="00C67C32"/>
    <w:rsid w:val="00C67E68"/>
    <w:rsid w:val="00C70812"/>
    <w:rsid w:val="00C70970"/>
    <w:rsid w:val="00C70AED"/>
    <w:rsid w:val="00C70F71"/>
    <w:rsid w:val="00C70F81"/>
    <w:rsid w:val="00C7102D"/>
    <w:rsid w:val="00C71826"/>
    <w:rsid w:val="00C71867"/>
    <w:rsid w:val="00C71F05"/>
    <w:rsid w:val="00C71F68"/>
    <w:rsid w:val="00C7309B"/>
    <w:rsid w:val="00C737BE"/>
    <w:rsid w:val="00C73B67"/>
    <w:rsid w:val="00C73BD5"/>
    <w:rsid w:val="00C74BE9"/>
    <w:rsid w:val="00C7503F"/>
    <w:rsid w:val="00C7513E"/>
    <w:rsid w:val="00C7538B"/>
    <w:rsid w:val="00C759F4"/>
    <w:rsid w:val="00C75B03"/>
    <w:rsid w:val="00C76A50"/>
    <w:rsid w:val="00C76E54"/>
    <w:rsid w:val="00C772D0"/>
    <w:rsid w:val="00C777FE"/>
    <w:rsid w:val="00C778A7"/>
    <w:rsid w:val="00C77974"/>
    <w:rsid w:val="00C77D90"/>
    <w:rsid w:val="00C77F66"/>
    <w:rsid w:val="00C8021A"/>
    <w:rsid w:val="00C80740"/>
    <w:rsid w:val="00C80E15"/>
    <w:rsid w:val="00C821BB"/>
    <w:rsid w:val="00C821C2"/>
    <w:rsid w:val="00C8239A"/>
    <w:rsid w:val="00C82514"/>
    <w:rsid w:val="00C829F8"/>
    <w:rsid w:val="00C82F17"/>
    <w:rsid w:val="00C8303F"/>
    <w:rsid w:val="00C8426A"/>
    <w:rsid w:val="00C846DE"/>
    <w:rsid w:val="00C847C4"/>
    <w:rsid w:val="00C847DA"/>
    <w:rsid w:val="00C84B4D"/>
    <w:rsid w:val="00C84B7A"/>
    <w:rsid w:val="00C84BB0"/>
    <w:rsid w:val="00C85491"/>
    <w:rsid w:val="00C85672"/>
    <w:rsid w:val="00C859F1"/>
    <w:rsid w:val="00C85C62"/>
    <w:rsid w:val="00C85D4C"/>
    <w:rsid w:val="00C8619D"/>
    <w:rsid w:val="00C8640A"/>
    <w:rsid w:val="00C866C7"/>
    <w:rsid w:val="00C86C55"/>
    <w:rsid w:val="00C86D2B"/>
    <w:rsid w:val="00C873D5"/>
    <w:rsid w:val="00C87ABA"/>
    <w:rsid w:val="00C90025"/>
    <w:rsid w:val="00C90430"/>
    <w:rsid w:val="00C90541"/>
    <w:rsid w:val="00C905C8"/>
    <w:rsid w:val="00C90A6F"/>
    <w:rsid w:val="00C91579"/>
    <w:rsid w:val="00C91AE3"/>
    <w:rsid w:val="00C93080"/>
    <w:rsid w:val="00C93503"/>
    <w:rsid w:val="00C93EBA"/>
    <w:rsid w:val="00C940F4"/>
    <w:rsid w:val="00C9428A"/>
    <w:rsid w:val="00C9529A"/>
    <w:rsid w:val="00C95870"/>
    <w:rsid w:val="00C961DE"/>
    <w:rsid w:val="00C96A2E"/>
    <w:rsid w:val="00C972E1"/>
    <w:rsid w:val="00C978C9"/>
    <w:rsid w:val="00C97ACC"/>
    <w:rsid w:val="00CA0529"/>
    <w:rsid w:val="00CA0DEA"/>
    <w:rsid w:val="00CA285B"/>
    <w:rsid w:val="00CA2B7A"/>
    <w:rsid w:val="00CA2DE5"/>
    <w:rsid w:val="00CA3ED5"/>
    <w:rsid w:val="00CA4074"/>
    <w:rsid w:val="00CA4075"/>
    <w:rsid w:val="00CA44C3"/>
    <w:rsid w:val="00CA4ABE"/>
    <w:rsid w:val="00CA4C12"/>
    <w:rsid w:val="00CA52CD"/>
    <w:rsid w:val="00CA53DB"/>
    <w:rsid w:val="00CA540D"/>
    <w:rsid w:val="00CA66F7"/>
    <w:rsid w:val="00CB02BD"/>
    <w:rsid w:val="00CB03F1"/>
    <w:rsid w:val="00CB0939"/>
    <w:rsid w:val="00CB0A7C"/>
    <w:rsid w:val="00CB1035"/>
    <w:rsid w:val="00CB1530"/>
    <w:rsid w:val="00CB193F"/>
    <w:rsid w:val="00CB24E0"/>
    <w:rsid w:val="00CB2701"/>
    <w:rsid w:val="00CB28F1"/>
    <w:rsid w:val="00CB30C0"/>
    <w:rsid w:val="00CB36E6"/>
    <w:rsid w:val="00CB3771"/>
    <w:rsid w:val="00CB39AF"/>
    <w:rsid w:val="00CB3B6B"/>
    <w:rsid w:val="00CB3F45"/>
    <w:rsid w:val="00CB4374"/>
    <w:rsid w:val="00CB4BCB"/>
    <w:rsid w:val="00CB4E7F"/>
    <w:rsid w:val="00CB55ED"/>
    <w:rsid w:val="00CB590C"/>
    <w:rsid w:val="00CB5D4F"/>
    <w:rsid w:val="00CB5E03"/>
    <w:rsid w:val="00CB604E"/>
    <w:rsid w:val="00CB674A"/>
    <w:rsid w:val="00CB6765"/>
    <w:rsid w:val="00CB68CB"/>
    <w:rsid w:val="00CB6C2D"/>
    <w:rsid w:val="00CB6F1C"/>
    <w:rsid w:val="00CB7381"/>
    <w:rsid w:val="00CB7B3C"/>
    <w:rsid w:val="00CB7B96"/>
    <w:rsid w:val="00CB7BEA"/>
    <w:rsid w:val="00CB7E5B"/>
    <w:rsid w:val="00CC0B3E"/>
    <w:rsid w:val="00CC0BFE"/>
    <w:rsid w:val="00CC0E08"/>
    <w:rsid w:val="00CC106F"/>
    <w:rsid w:val="00CC10A3"/>
    <w:rsid w:val="00CC10BB"/>
    <w:rsid w:val="00CC1102"/>
    <w:rsid w:val="00CC1227"/>
    <w:rsid w:val="00CC1541"/>
    <w:rsid w:val="00CC1939"/>
    <w:rsid w:val="00CC1E4C"/>
    <w:rsid w:val="00CC1FFB"/>
    <w:rsid w:val="00CC24D4"/>
    <w:rsid w:val="00CC2B45"/>
    <w:rsid w:val="00CC2B5D"/>
    <w:rsid w:val="00CC3C45"/>
    <w:rsid w:val="00CC4CAB"/>
    <w:rsid w:val="00CC4E58"/>
    <w:rsid w:val="00CC530F"/>
    <w:rsid w:val="00CC5586"/>
    <w:rsid w:val="00CC5C76"/>
    <w:rsid w:val="00CC66AA"/>
    <w:rsid w:val="00CC7616"/>
    <w:rsid w:val="00CC7874"/>
    <w:rsid w:val="00CC78FE"/>
    <w:rsid w:val="00CC79FE"/>
    <w:rsid w:val="00CC7D64"/>
    <w:rsid w:val="00CC7E9D"/>
    <w:rsid w:val="00CD0826"/>
    <w:rsid w:val="00CD1223"/>
    <w:rsid w:val="00CD13EF"/>
    <w:rsid w:val="00CD2E93"/>
    <w:rsid w:val="00CD47C2"/>
    <w:rsid w:val="00CD4863"/>
    <w:rsid w:val="00CD511D"/>
    <w:rsid w:val="00CD5202"/>
    <w:rsid w:val="00CD5362"/>
    <w:rsid w:val="00CD536A"/>
    <w:rsid w:val="00CD58BD"/>
    <w:rsid w:val="00CD5962"/>
    <w:rsid w:val="00CD5EC0"/>
    <w:rsid w:val="00CD6193"/>
    <w:rsid w:val="00CD625A"/>
    <w:rsid w:val="00CD6E87"/>
    <w:rsid w:val="00CD7991"/>
    <w:rsid w:val="00CD7C43"/>
    <w:rsid w:val="00CE034D"/>
    <w:rsid w:val="00CE06C7"/>
    <w:rsid w:val="00CE0885"/>
    <w:rsid w:val="00CE098D"/>
    <w:rsid w:val="00CE0B89"/>
    <w:rsid w:val="00CE0E12"/>
    <w:rsid w:val="00CE1247"/>
    <w:rsid w:val="00CE1E52"/>
    <w:rsid w:val="00CE1F7C"/>
    <w:rsid w:val="00CE311E"/>
    <w:rsid w:val="00CE329A"/>
    <w:rsid w:val="00CE3C1C"/>
    <w:rsid w:val="00CE3C4B"/>
    <w:rsid w:val="00CE4087"/>
    <w:rsid w:val="00CE4180"/>
    <w:rsid w:val="00CE4704"/>
    <w:rsid w:val="00CE54E7"/>
    <w:rsid w:val="00CE634F"/>
    <w:rsid w:val="00CE644A"/>
    <w:rsid w:val="00CE67EE"/>
    <w:rsid w:val="00CE6A7B"/>
    <w:rsid w:val="00CE75DC"/>
    <w:rsid w:val="00CE78F9"/>
    <w:rsid w:val="00CE7F82"/>
    <w:rsid w:val="00CF0049"/>
    <w:rsid w:val="00CF012C"/>
    <w:rsid w:val="00CF01B1"/>
    <w:rsid w:val="00CF01C8"/>
    <w:rsid w:val="00CF05D2"/>
    <w:rsid w:val="00CF0709"/>
    <w:rsid w:val="00CF096F"/>
    <w:rsid w:val="00CF159C"/>
    <w:rsid w:val="00CF1AE2"/>
    <w:rsid w:val="00CF1B86"/>
    <w:rsid w:val="00CF1E81"/>
    <w:rsid w:val="00CF22D7"/>
    <w:rsid w:val="00CF25D9"/>
    <w:rsid w:val="00CF2684"/>
    <w:rsid w:val="00CF26EB"/>
    <w:rsid w:val="00CF2BA6"/>
    <w:rsid w:val="00CF2CD5"/>
    <w:rsid w:val="00CF32F3"/>
    <w:rsid w:val="00CF34FB"/>
    <w:rsid w:val="00CF3991"/>
    <w:rsid w:val="00CF404C"/>
    <w:rsid w:val="00CF42CC"/>
    <w:rsid w:val="00CF4ED7"/>
    <w:rsid w:val="00CF561F"/>
    <w:rsid w:val="00CF6507"/>
    <w:rsid w:val="00CF686E"/>
    <w:rsid w:val="00CF723C"/>
    <w:rsid w:val="00CF771F"/>
    <w:rsid w:val="00CF79CE"/>
    <w:rsid w:val="00CF7C94"/>
    <w:rsid w:val="00D00495"/>
    <w:rsid w:val="00D004DB"/>
    <w:rsid w:val="00D007B3"/>
    <w:rsid w:val="00D00F29"/>
    <w:rsid w:val="00D01076"/>
    <w:rsid w:val="00D01342"/>
    <w:rsid w:val="00D01E48"/>
    <w:rsid w:val="00D01EFD"/>
    <w:rsid w:val="00D01F55"/>
    <w:rsid w:val="00D03305"/>
    <w:rsid w:val="00D03E07"/>
    <w:rsid w:val="00D04372"/>
    <w:rsid w:val="00D04563"/>
    <w:rsid w:val="00D045AC"/>
    <w:rsid w:val="00D049C0"/>
    <w:rsid w:val="00D04BD2"/>
    <w:rsid w:val="00D04C1C"/>
    <w:rsid w:val="00D04C21"/>
    <w:rsid w:val="00D04D65"/>
    <w:rsid w:val="00D05323"/>
    <w:rsid w:val="00D054DD"/>
    <w:rsid w:val="00D0562F"/>
    <w:rsid w:val="00D05659"/>
    <w:rsid w:val="00D05763"/>
    <w:rsid w:val="00D058E5"/>
    <w:rsid w:val="00D05EF6"/>
    <w:rsid w:val="00D0735D"/>
    <w:rsid w:val="00D07830"/>
    <w:rsid w:val="00D10014"/>
    <w:rsid w:val="00D10104"/>
    <w:rsid w:val="00D105E6"/>
    <w:rsid w:val="00D1075D"/>
    <w:rsid w:val="00D1158B"/>
    <w:rsid w:val="00D118C8"/>
    <w:rsid w:val="00D119AA"/>
    <w:rsid w:val="00D12396"/>
    <w:rsid w:val="00D12D34"/>
    <w:rsid w:val="00D13815"/>
    <w:rsid w:val="00D13C49"/>
    <w:rsid w:val="00D13CD6"/>
    <w:rsid w:val="00D14846"/>
    <w:rsid w:val="00D149D1"/>
    <w:rsid w:val="00D14AA1"/>
    <w:rsid w:val="00D14B79"/>
    <w:rsid w:val="00D14CBE"/>
    <w:rsid w:val="00D15662"/>
    <w:rsid w:val="00D15A2E"/>
    <w:rsid w:val="00D15BCB"/>
    <w:rsid w:val="00D16283"/>
    <w:rsid w:val="00D16AC7"/>
    <w:rsid w:val="00D16E2E"/>
    <w:rsid w:val="00D16E95"/>
    <w:rsid w:val="00D17354"/>
    <w:rsid w:val="00D173A4"/>
    <w:rsid w:val="00D176D2"/>
    <w:rsid w:val="00D17741"/>
    <w:rsid w:val="00D17745"/>
    <w:rsid w:val="00D17E4D"/>
    <w:rsid w:val="00D17EB9"/>
    <w:rsid w:val="00D20407"/>
    <w:rsid w:val="00D204C0"/>
    <w:rsid w:val="00D205E8"/>
    <w:rsid w:val="00D20778"/>
    <w:rsid w:val="00D20C51"/>
    <w:rsid w:val="00D20F14"/>
    <w:rsid w:val="00D21135"/>
    <w:rsid w:val="00D21B54"/>
    <w:rsid w:val="00D21DA3"/>
    <w:rsid w:val="00D222E5"/>
    <w:rsid w:val="00D2230A"/>
    <w:rsid w:val="00D22341"/>
    <w:rsid w:val="00D22684"/>
    <w:rsid w:val="00D22E5A"/>
    <w:rsid w:val="00D232CD"/>
    <w:rsid w:val="00D23394"/>
    <w:rsid w:val="00D235EC"/>
    <w:rsid w:val="00D23753"/>
    <w:rsid w:val="00D24694"/>
    <w:rsid w:val="00D246BF"/>
    <w:rsid w:val="00D24742"/>
    <w:rsid w:val="00D24960"/>
    <w:rsid w:val="00D24E34"/>
    <w:rsid w:val="00D25409"/>
    <w:rsid w:val="00D25422"/>
    <w:rsid w:val="00D25602"/>
    <w:rsid w:val="00D275E4"/>
    <w:rsid w:val="00D27696"/>
    <w:rsid w:val="00D27E9B"/>
    <w:rsid w:val="00D302F6"/>
    <w:rsid w:val="00D30469"/>
    <w:rsid w:val="00D30AC4"/>
    <w:rsid w:val="00D30E88"/>
    <w:rsid w:val="00D30EA2"/>
    <w:rsid w:val="00D3156B"/>
    <w:rsid w:val="00D3191D"/>
    <w:rsid w:val="00D31D53"/>
    <w:rsid w:val="00D328B2"/>
    <w:rsid w:val="00D332AE"/>
    <w:rsid w:val="00D33436"/>
    <w:rsid w:val="00D3354D"/>
    <w:rsid w:val="00D33A2C"/>
    <w:rsid w:val="00D342A8"/>
    <w:rsid w:val="00D342F8"/>
    <w:rsid w:val="00D34430"/>
    <w:rsid w:val="00D34B1C"/>
    <w:rsid w:val="00D34E92"/>
    <w:rsid w:val="00D34FEC"/>
    <w:rsid w:val="00D35CFD"/>
    <w:rsid w:val="00D36A1B"/>
    <w:rsid w:val="00D36D38"/>
    <w:rsid w:val="00D36DA0"/>
    <w:rsid w:val="00D36EA1"/>
    <w:rsid w:val="00D377AE"/>
    <w:rsid w:val="00D37CD7"/>
    <w:rsid w:val="00D4019B"/>
    <w:rsid w:val="00D402A9"/>
    <w:rsid w:val="00D40369"/>
    <w:rsid w:val="00D411AE"/>
    <w:rsid w:val="00D413AA"/>
    <w:rsid w:val="00D4189F"/>
    <w:rsid w:val="00D418EC"/>
    <w:rsid w:val="00D41936"/>
    <w:rsid w:val="00D41B0C"/>
    <w:rsid w:val="00D41B88"/>
    <w:rsid w:val="00D41BF3"/>
    <w:rsid w:val="00D41F64"/>
    <w:rsid w:val="00D4241B"/>
    <w:rsid w:val="00D4269E"/>
    <w:rsid w:val="00D42CAB"/>
    <w:rsid w:val="00D42F9F"/>
    <w:rsid w:val="00D4333B"/>
    <w:rsid w:val="00D433D2"/>
    <w:rsid w:val="00D43C33"/>
    <w:rsid w:val="00D44484"/>
    <w:rsid w:val="00D4598B"/>
    <w:rsid w:val="00D45B53"/>
    <w:rsid w:val="00D45BB0"/>
    <w:rsid w:val="00D46170"/>
    <w:rsid w:val="00D46EC4"/>
    <w:rsid w:val="00D46F59"/>
    <w:rsid w:val="00D47108"/>
    <w:rsid w:val="00D47121"/>
    <w:rsid w:val="00D4724F"/>
    <w:rsid w:val="00D4735E"/>
    <w:rsid w:val="00D477B9"/>
    <w:rsid w:val="00D47880"/>
    <w:rsid w:val="00D479B7"/>
    <w:rsid w:val="00D47C66"/>
    <w:rsid w:val="00D47F38"/>
    <w:rsid w:val="00D5021D"/>
    <w:rsid w:val="00D504BA"/>
    <w:rsid w:val="00D511B6"/>
    <w:rsid w:val="00D514D9"/>
    <w:rsid w:val="00D51577"/>
    <w:rsid w:val="00D51662"/>
    <w:rsid w:val="00D51CCF"/>
    <w:rsid w:val="00D52443"/>
    <w:rsid w:val="00D5252E"/>
    <w:rsid w:val="00D52E4F"/>
    <w:rsid w:val="00D530EF"/>
    <w:rsid w:val="00D531D2"/>
    <w:rsid w:val="00D5360F"/>
    <w:rsid w:val="00D53D5D"/>
    <w:rsid w:val="00D54207"/>
    <w:rsid w:val="00D54A03"/>
    <w:rsid w:val="00D54BC2"/>
    <w:rsid w:val="00D5508F"/>
    <w:rsid w:val="00D55675"/>
    <w:rsid w:val="00D5590B"/>
    <w:rsid w:val="00D55CE1"/>
    <w:rsid w:val="00D5652D"/>
    <w:rsid w:val="00D56A3D"/>
    <w:rsid w:val="00D56A3F"/>
    <w:rsid w:val="00D56B3E"/>
    <w:rsid w:val="00D56D4B"/>
    <w:rsid w:val="00D572B7"/>
    <w:rsid w:val="00D57A15"/>
    <w:rsid w:val="00D57C78"/>
    <w:rsid w:val="00D60180"/>
    <w:rsid w:val="00D60761"/>
    <w:rsid w:val="00D6100C"/>
    <w:rsid w:val="00D61189"/>
    <w:rsid w:val="00D61736"/>
    <w:rsid w:val="00D61B33"/>
    <w:rsid w:val="00D61C8B"/>
    <w:rsid w:val="00D621D2"/>
    <w:rsid w:val="00D63316"/>
    <w:rsid w:val="00D63724"/>
    <w:rsid w:val="00D63926"/>
    <w:rsid w:val="00D63CAE"/>
    <w:rsid w:val="00D63DE6"/>
    <w:rsid w:val="00D63EC1"/>
    <w:rsid w:val="00D640A2"/>
    <w:rsid w:val="00D64591"/>
    <w:rsid w:val="00D6471A"/>
    <w:rsid w:val="00D64EAF"/>
    <w:rsid w:val="00D64F42"/>
    <w:rsid w:val="00D64FAA"/>
    <w:rsid w:val="00D65242"/>
    <w:rsid w:val="00D655BE"/>
    <w:rsid w:val="00D65860"/>
    <w:rsid w:val="00D65DEC"/>
    <w:rsid w:val="00D65EF4"/>
    <w:rsid w:val="00D66B1B"/>
    <w:rsid w:val="00D66C57"/>
    <w:rsid w:val="00D6779E"/>
    <w:rsid w:val="00D67F71"/>
    <w:rsid w:val="00D7047F"/>
    <w:rsid w:val="00D70C61"/>
    <w:rsid w:val="00D71D36"/>
    <w:rsid w:val="00D72137"/>
    <w:rsid w:val="00D72806"/>
    <w:rsid w:val="00D72866"/>
    <w:rsid w:val="00D72E57"/>
    <w:rsid w:val="00D7353A"/>
    <w:rsid w:val="00D73DDF"/>
    <w:rsid w:val="00D73E85"/>
    <w:rsid w:val="00D7418D"/>
    <w:rsid w:val="00D7527B"/>
    <w:rsid w:val="00D753F9"/>
    <w:rsid w:val="00D75511"/>
    <w:rsid w:val="00D758E0"/>
    <w:rsid w:val="00D75DE7"/>
    <w:rsid w:val="00D76A96"/>
    <w:rsid w:val="00D7702E"/>
    <w:rsid w:val="00D7707A"/>
    <w:rsid w:val="00D77B0E"/>
    <w:rsid w:val="00D77C6B"/>
    <w:rsid w:val="00D80059"/>
    <w:rsid w:val="00D8020F"/>
    <w:rsid w:val="00D810A4"/>
    <w:rsid w:val="00D81361"/>
    <w:rsid w:val="00D8149C"/>
    <w:rsid w:val="00D817E3"/>
    <w:rsid w:val="00D817F2"/>
    <w:rsid w:val="00D81DF4"/>
    <w:rsid w:val="00D82225"/>
    <w:rsid w:val="00D8276B"/>
    <w:rsid w:val="00D82857"/>
    <w:rsid w:val="00D82922"/>
    <w:rsid w:val="00D82D2D"/>
    <w:rsid w:val="00D82FCF"/>
    <w:rsid w:val="00D830E3"/>
    <w:rsid w:val="00D83331"/>
    <w:rsid w:val="00D83806"/>
    <w:rsid w:val="00D838F8"/>
    <w:rsid w:val="00D83EF2"/>
    <w:rsid w:val="00D847F2"/>
    <w:rsid w:val="00D84EAA"/>
    <w:rsid w:val="00D84F1E"/>
    <w:rsid w:val="00D8629F"/>
    <w:rsid w:val="00D86CDD"/>
    <w:rsid w:val="00D86DDD"/>
    <w:rsid w:val="00D870B2"/>
    <w:rsid w:val="00D87613"/>
    <w:rsid w:val="00D87645"/>
    <w:rsid w:val="00D87FF1"/>
    <w:rsid w:val="00D90C10"/>
    <w:rsid w:val="00D90EC0"/>
    <w:rsid w:val="00D910D2"/>
    <w:rsid w:val="00D913AB"/>
    <w:rsid w:val="00D915CE"/>
    <w:rsid w:val="00D91D6F"/>
    <w:rsid w:val="00D924F7"/>
    <w:rsid w:val="00D92A13"/>
    <w:rsid w:val="00D92B8E"/>
    <w:rsid w:val="00D9385D"/>
    <w:rsid w:val="00D93A6C"/>
    <w:rsid w:val="00D93ABE"/>
    <w:rsid w:val="00D93C5F"/>
    <w:rsid w:val="00D9462E"/>
    <w:rsid w:val="00D947C0"/>
    <w:rsid w:val="00D94815"/>
    <w:rsid w:val="00D94858"/>
    <w:rsid w:val="00D94991"/>
    <w:rsid w:val="00D94EFD"/>
    <w:rsid w:val="00D94FB0"/>
    <w:rsid w:val="00D954BE"/>
    <w:rsid w:val="00D961B6"/>
    <w:rsid w:val="00D96217"/>
    <w:rsid w:val="00D965F6"/>
    <w:rsid w:val="00D96648"/>
    <w:rsid w:val="00D96896"/>
    <w:rsid w:val="00D97035"/>
    <w:rsid w:val="00D97764"/>
    <w:rsid w:val="00D97AF1"/>
    <w:rsid w:val="00D97EF7"/>
    <w:rsid w:val="00DA01BC"/>
    <w:rsid w:val="00DA03E1"/>
    <w:rsid w:val="00DA0D5B"/>
    <w:rsid w:val="00DA1701"/>
    <w:rsid w:val="00DA179C"/>
    <w:rsid w:val="00DA1D19"/>
    <w:rsid w:val="00DA213F"/>
    <w:rsid w:val="00DA21C6"/>
    <w:rsid w:val="00DA2275"/>
    <w:rsid w:val="00DA285A"/>
    <w:rsid w:val="00DA2E30"/>
    <w:rsid w:val="00DA3523"/>
    <w:rsid w:val="00DA369E"/>
    <w:rsid w:val="00DA42EA"/>
    <w:rsid w:val="00DA4A50"/>
    <w:rsid w:val="00DA4B20"/>
    <w:rsid w:val="00DA57C9"/>
    <w:rsid w:val="00DA5859"/>
    <w:rsid w:val="00DA6470"/>
    <w:rsid w:val="00DA64A0"/>
    <w:rsid w:val="00DA6E9E"/>
    <w:rsid w:val="00DA7034"/>
    <w:rsid w:val="00DB0257"/>
    <w:rsid w:val="00DB02AB"/>
    <w:rsid w:val="00DB069A"/>
    <w:rsid w:val="00DB0B18"/>
    <w:rsid w:val="00DB1186"/>
    <w:rsid w:val="00DB1262"/>
    <w:rsid w:val="00DB1B9D"/>
    <w:rsid w:val="00DB1CCA"/>
    <w:rsid w:val="00DB2139"/>
    <w:rsid w:val="00DB2333"/>
    <w:rsid w:val="00DB23DE"/>
    <w:rsid w:val="00DB2719"/>
    <w:rsid w:val="00DB32E3"/>
    <w:rsid w:val="00DB3C02"/>
    <w:rsid w:val="00DB4077"/>
    <w:rsid w:val="00DB4336"/>
    <w:rsid w:val="00DB4CC9"/>
    <w:rsid w:val="00DB5107"/>
    <w:rsid w:val="00DB5412"/>
    <w:rsid w:val="00DB54F0"/>
    <w:rsid w:val="00DB5895"/>
    <w:rsid w:val="00DB5951"/>
    <w:rsid w:val="00DB5EBA"/>
    <w:rsid w:val="00DB648F"/>
    <w:rsid w:val="00DB6B1A"/>
    <w:rsid w:val="00DB6C6F"/>
    <w:rsid w:val="00DB7683"/>
    <w:rsid w:val="00DB775D"/>
    <w:rsid w:val="00DB7952"/>
    <w:rsid w:val="00DC0BF4"/>
    <w:rsid w:val="00DC170D"/>
    <w:rsid w:val="00DC1A0A"/>
    <w:rsid w:val="00DC1C84"/>
    <w:rsid w:val="00DC1E71"/>
    <w:rsid w:val="00DC271C"/>
    <w:rsid w:val="00DC2BC1"/>
    <w:rsid w:val="00DC3162"/>
    <w:rsid w:val="00DC3473"/>
    <w:rsid w:val="00DC38BF"/>
    <w:rsid w:val="00DC39D4"/>
    <w:rsid w:val="00DC3FB1"/>
    <w:rsid w:val="00DC4144"/>
    <w:rsid w:val="00DC41FA"/>
    <w:rsid w:val="00DC4614"/>
    <w:rsid w:val="00DC4680"/>
    <w:rsid w:val="00DC4EA5"/>
    <w:rsid w:val="00DC504C"/>
    <w:rsid w:val="00DC536F"/>
    <w:rsid w:val="00DC6879"/>
    <w:rsid w:val="00DC6BC5"/>
    <w:rsid w:val="00DC70DD"/>
    <w:rsid w:val="00DC71A0"/>
    <w:rsid w:val="00DC7577"/>
    <w:rsid w:val="00DC7752"/>
    <w:rsid w:val="00DD0144"/>
    <w:rsid w:val="00DD0460"/>
    <w:rsid w:val="00DD0BA5"/>
    <w:rsid w:val="00DD0BF2"/>
    <w:rsid w:val="00DD0E94"/>
    <w:rsid w:val="00DD1390"/>
    <w:rsid w:val="00DD2665"/>
    <w:rsid w:val="00DD2752"/>
    <w:rsid w:val="00DD2BF9"/>
    <w:rsid w:val="00DD2DDB"/>
    <w:rsid w:val="00DD352D"/>
    <w:rsid w:val="00DD4148"/>
    <w:rsid w:val="00DD48C1"/>
    <w:rsid w:val="00DD4A49"/>
    <w:rsid w:val="00DD4A67"/>
    <w:rsid w:val="00DD4DDB"/>
    <w:rsid w:val="00DD4E6D"/>
    <w:rsid w:val="00DD4EA9"/>
    <w:rsid w:val="00DD5429"/>
    <w:rsid w:val="00DD5AFB"/>
    <w:rsid w:val="00DD5B23"/>
    <w:rsid w:val="00DD628F"/>
    <w:rsid w:val="00DD6370"/>
    <w:rsid w:val="00DD73A2"/>
    <w:rsid w:val="00DE04F0"/>
    <w:rsid w:val="00DE072C"/>
    <w:rsid w:val="00DE0EFE"/>
    <w:rsid w:val="00DE1477"/>
    <w:rsid w:val="00DE177B"/>
    <w:rsid w:val="00DE1A03"/>
    <w:rsid w:val="00DE26E0"/>
    <w:rsid w:val="00DE2D74"/>
    <w:rsid w:val="00DE3218"/>
    <w:rsid w:val="00DE34CB"/>
    <w:rsid w:val="00DE414D"/>
    <w:rsid w:val="00DE4198"/>
    <w:rsid w:val="00DE41D7"/>
    <w:rsid w:val="00DE4871"/>
    <w:rsid w:val="00DE6477"/>
    <w:rsid w:val="00DE6882"/>
    <w:rsid w:val="00DE6C52"/>
    <w:rsid w:val="00DE70F3"/>
    <w:rsid w:val="00DE75E4"/>
    <w:rsid w:val="00DE76E3"/>
    <w:rsid w:val="00DF092B"/>
    <w:rsid w:val="00DF0BEE"/>
    <w:rsid w:val="00DF0E8A"/>
    <w:rsid w:val="00DF128D"/>
    <w:rsid w:val="00DF132B"/>
    <w:rsid w:val="00DF14F3"/>
    <w:rsid w:val="00DF1A76"/>
    <w:rsid w:val="00DF1DAA"/>
    <w:rsid w:val="00DF220D"/>
    <w:rsid w:val="00DF238F"/>
    <w:rsid w:val="00DF2814"/>
    <w:rsid w:val="00DF2C40"/>
    <w:rsid w:val="00DF2EF4"/>
    <w:rsid w:val="00DF3CDE"/>
    <w:rsid w:val="00DF49D3"/>
    <w:rsid w:val="00DF4B7F"/>
    <w:rsid w:val="00DF4DAC"/>
    <w:rsid w:val="00DF53F3"/>
    <w:rsid w:val="00DF545A"/>
    <w:rsid w:val="00DF5642"/>
    <w:rsid w:val="00DF5BFB"/>
    <w:rsid w:val="00DF6149"/>
    <w:rsid w:val="00DF6C7A"/>
    <w:rsid w:val="00DF7321"/>
    <w:rsid w:val="00DF7707"/>
    <w:rsid w:val="00DF7D40"/>
    <w:rsid w:val="00DF7D71"/>
    <w:rsid w:val="00E003AD"/>
    <w:rsid w:val="00E00B38"/>
    <w:rsid w:val="00E00BB2"/>
    <w:rsid w:val="00E016A6"/>
    <w:rsid w:val="00E01768"/>
    <w:rsid w:val="00E019D6"/>
    <w:rsid w:val="00E01A84"/>
    <w:rsid w:val="00E01AE7"/>
    <w:rsid w:val="00E0289D"/>
    <w:rsid w:val="00E02BCD"/>
    <w:rsid w:val="00E02FEF"/>
    <w:rsid w:val="00E03095"/>
    <w:rsid w:val="00E031EA"/>
    <w:rsid w:val="00E032E8"/>
    <w:rsid w:val="00E0353B"/>
    <w:rsid w:val="00E0360A"/>
    <w:rsid w:val="00E03896"/>
    <w:rsid w:val="00E03984"/>
    <w:rsid w:val="00E03D72"/>
    <w:rsid w:val="00E044D9"/>
    <w:rsid w:val="00E04665"/>
    <w:rsid w:val="00E0469D"/>
    <w:rsid w:val="00E04EDC"/>
    <w:rsid w:val="00E04F56"/>
    <w:rsid w:val="00E0512A"/>
    <w:rsid w:val="00E067E3"/>
    <w:rsid w:val="00E0789A"/>
    <w:rsid w:val="00E07AEF"/>
    <w:rsid w:val="00E07BBB"/>
    <w:rsid w:val="00E07EEA"/>
    <w:rsid w:val="00E10B5D"/>
    <w:rsid w:val="00E10F6A"/>
    <w:rsid w:val="00E10FE5"/>
    <w:rsid w:val="00E1116A"/>
    <w:rsid w:val="00E11D7D"/>
    <w:rsid w:val="00E12062"/>
    <w:rsid w:val="00E12B04"/>
    <w:rsid w:val="00E12CC5"/>
    <w:rsid w:val="00E12E65"/>
    <w:rsid w:val="00E135C0"/>
    <w:rsid w:val="00E135C8"/>
    <w:rsid w:val="00E136A3"/>
    <w:rsid w:val="00E14BF1"/>
    <w:rsid w:val="00E154BD"/>
    <w:rsid w:val="00E154CF"/>
    <w:rsid w:val="00E15760"/>
    <w:rsid w:val="00E1585D"/>
    <w:rsid w:val="00E160D8"/>
    <w:rsid w:val="00E16411"/>
    <w:rsid w:val="00E164E0"/>
    <w:rsid w:val="00E16871"/>
    <w:rsid w:val="00E16977"/>
    <w:rsid w:val="00E16BE2"/>
    <w:rsid w:val="00E16C34"/>
    <w:rsid w:val="00E170B1"/>
    <w:rsid w:val="00E170F4"/>
    <w:rsid w:val="00E176B0"/>
    <w:rsid w:val="00E17BDA"/>
    <w:rsid w:val="00E2043C"/>
    <w:rsid w:val="00E204F4"/>
    <w:rsid w:val="00E2059A"/>
    <w:rsid w:val="00E2067A"/>
    <w:rsid w:val="00E20810"/>
    <w:rsid w:val="00E20A55"/>
    <w:rsid w:val="00E20D01"/>
    <w:rsid w:val="00E20E11"/>
    <w:rsid w:val="00E213E9"/>
    <w:rsid w:val="00E21925"/>
    <w:rsid w:val="00E21DC3"/>
    <w:rsid w:val="00E21F17"/>
    <w:rsid w:val="00E23155"/>
    <w:rsid w:val="00E23254"/>
    <w:rsid w:val="00E233BC"/>
    <w:rsid w:val="00E23767"/>
    <w:rsid w:val="00E24191"/>
    <w:rsid w:val="00E2470F"/>
    <w:rsid w:val="00E24A1C"/>
    <w:rsid w:val="00E24C2C"/>
    <w:rsid w:val="00E24DFD"/>
    <w:rsid w:val="00E24F85"/>
    <w:rsid w:val="00E24FD4"/>
    <w:rsid w:val="00E25A32"/>
    <w:rsid w:val="00E25BA1"/>
    <w:rsid w:val="00E26227"/>
    <w:rsid w:val="00E262FE"/>
    <w:rsid w:val="00E26524"/>
    <w:rsid w:val="00E27921"/>
    <w:rsid w:val="00E27D61"/>
    <w:rsid w:val="00E3026B"/>
    <w:rsid w:val="00E305DA"/>
    <w:rsid w:val="00E3088B"/>
    <w:rsid w:val="00E312CF"/>
    <w:rsid w:val="00E31D0C"/>
    <w:rsid w:val="00E328CB"/>
    <w:rsid w:val="00E32A0B"/>
    <w:rsid w:val="00E32B44"/>
    <w:rsid w:val="00E32E18"/>
    <w:rsid w:val="00E33685"/>
    <w:rsid w:val="00E336B2"/>
    <w:rsid w:val="00E34167"/>
    <w:rsid w:val="00E34493"/>
    <w:rsid w:val="00E34E9B"/>
    <w:rsid w:val="00E34FAC"/>
    <w:rsid w:val="00E358A6"/>
    <w:rsid w:val="00E35BEE"/>
    <w:rsid w:val="00E35F55"/>
    <w:rsid w:val="00E36073"/>
    <w:rsid w:val="00E3646C"/>
    <w:rsid w:val="00E364D6"/>
    <w:rsid w:val="00E37505"/>
    <w:rsid w:val="00E379B3"/>
    <w:rsid w:val="00E400DB"/>
    <w:rsid w:val="00E40283"/>
    <w:rsid w:val="00E40C84"/>
    <w:rsid w:val="00E40D96"/>
    <w:rsid w:val="00E412AC"/>
    <w:rsid w:val="00E4308B"/>
    <w:rsid w:val="00E43137"/>
    <w:rsid w:val="00E43455"/>
    <w:rsid w:val="00E4441D"/>
    <w:rsid w:val="00E44D2E"/>
    <w:rsid w:val="00E44E29"/>
    <w:rsid w:val="00E44E9A"/>
    <w:rsid w:val="00E4551D"/>
    <w:rsid w:val="00E45593"/>
    <w:rsid w:val="00E458EE"/>
    <w:rsid w:val="00E45B5C"/>
    <w:rsid w:val="00E45EA8"/>
    <w:rsid w:val="00E46203"/>
    <w:rsid w:val="00E463EA"/>
    <w:rsid w:val="00E465F8"/>
    <w:rsid w:val="00E46987"/>
    <w:rsid w:val="00E47341"/>
    <w:rsid w:val="00E47C3E"/>
    <w:rsid w:val="00E501E2"/>
    <w:rsid w:val="00E5067F"/>
    <w:rsid w:val="00E50A26"/>
    <w:rsid w:val="00E50FC6"/>
    <w:rsid w:val="00E51046"/>
    <w:rsid w:val="00E51063"/>
    <w:rsid w:val="00E51822"/>
    <w:rsid w:val="00E518CE"/>
    <w:rsid w:val="00E519F0"/>
    <w:rsid w:val="00E52337"/>
    <w:rsid w:val="00E5266A"/>
    <w:rsid w:val="00E526B0"/>
    <w:rsid w:val="00E52D82"/>
    <w:rsid w:val="00E52F4E"/>
    <w:rsid w:val="00E52F60"/>
    <w:rsid w:val="00E543D6"/>
    <w:rsid w:val="00E54524"/>
    <w:rsid w:val="00E54E13"/>
    <w:rsid w:val="00E550F9"/>
    <w:rsid w:val="00E55D41"/>
    <w:rsid w:val="00E55D9D"/>
    <w:rsid w:val="00E563CC"/>
    <w:rsid w:val="00E572AC"/>
    <w:rsid w:val="00E57CF3"/>
    <w:rsid w:val="00E57D46"/>
    <w:rsid w:val="00E6028C"/>
    <w:rsid w:val="00E609D3"/>
    <w:rsid w:val="00E60AD4"/>
    <w:rsid w:val="00E61281"/>
    <w:rsid w:val="00E6178C"/>
    <w:rsid w:val="00E61CCB"/>
    <w:rsid w:val="00E620B1"/>
    <w:rsid w:val="00E628D5"/>
    <w:rsid w:val="00E62904"/>
    <w:rsid w:val="00E62A63"/>
    <w:rsid w:val="00E63867"/>
    <w:rsid w:val="00E6396E"/>
    <w:rsid w:val="00E648A6"/>
    <w:rsid w:val="00E64B55"/>
    <w:rsid w:val="00E64ECC"/>
    <w:rsid w:val="00E64EF6"/>
    <w:rsid w:val="00E64F32"/>
    <w:rsid w:val="00E666A0"/>
    <w:rsid w:val="00E669EC"/>
    <w:rsid w:val="00E66C5C"/>
    <w:rsid w:val="00E66CF7"/>
    <w:rsid w:val="00E66E81"/>
    <w:rsid w:val="00E66F8E"/>
    <w:rsid w:val="00E675C7"/>
    <w:rsid w:val="00E67850"/>
    <w:rsid w:val="00E679E2"/>
    <w:rsid w:val="00E701E0"/>
    <w:rsid w:val="00E716EF"/>
    <w:rsid w:val="00E71B37"/>
    <w:rsid w:val="00E71EB7"/>
    <w:rsid w:val="00E72201"/>
    <w:rsid w:val="00E72A45"/>
    <w:rsid w:val="00E72AB4"/>
    <w:rsid w:val="00E72E86"/>
    <w:rsid w:val="00E73065"/>
    <w:rsid w:val="00E73586"/>
    <w:rsid w:val="00E74141"/>
    <w:rsid w:val="00E742DE"/>
    <w:rsid w:val="00E748E6"/>
    <w:rsid w:val="00E74B8D"/>
    <w:rsid w:val="00E74F9B"/>
    <w:rsid w:val="00E74FF9"/>
    <w:rsid w:val="00E75443"/>
    <w:rsid w:val="00E75584"/>
    <w:rsid w:val="00E75751"/>
    <w:rsid w:val="00E76319"/>
    <w:rsid w:val="00E765BF"/>
    <w:rsid w:val="00E768DA"/>
    <w:rsid w:val="00E76BAB"/>
    <w:rsid w:val="00E76CEC"/>
    <w:rsid w:val="00E77494"/>
    <w:rsid w:val="00E77532"/>
    <w:rsid w:val="00E77A2F"/>
    <w:rsid w:val="00E77A43"/>
    <w:rsid w:val="00E803B8"/>
    <w:rsid w:val="00E80757"/>
    <w:rsid w:val="00E8096A"/>
    <w:rsid w:val="00E80F27"/>
    <w:rsid w:val="00E81045"/>
    <w:rsid w:val="00E81B9E"/>
    <w:rsid w:val="00E821EC"/>
    <w:rsid w:val="00E82660"/>
    <w:rsid w:val="00E82AD0"/>
    <w:rsid w:val="00E82B1D"/>
    <w:rsid w:val="00E82C38"/>
    <w:rsid w:val="00E834AF"/>
    <w:rsid w:val="00E8371E"/>
    <w:rsid w:val="00E84EF2"/>
    <w:rsid w:val="00E84F9F"/>
    <w:rsid w:val="00E8516B"/>
    <w:rsid w:val="00E85347"/>
    <w:rsid w:val="00E8653F"/>
    <w:rsid w:val="00E86980"/>
    <w:rsid w:val="00E86EBF"/>
    <w:rsid w:val="00E86F21"/>
    <w:rsid w:val="00E87125"/>
    <w:rsid w:val="00E8712D"/>
    <w:rsid w:val="00E87176"/>
    <w:rsid w:val="00E87825"/>
    <w:rsid w:val="00E90CF1"/>
    <w:rsid w:val="00E90ECD"/>
    <w:rsid w:val="00E91089"/>
    <w:rsid w:val="00E91B0E"/>
    <w:rsid w:val="00E91D2B"/>
    <w:rsid w:val="00E91D5D"/>
    <w:rsid w:val="00E91D72"/>
    <w:rsid w:val="00E92309"/>
    <w:rsid w:val="00E92820"/>
    <w:rsid w:val="00E935F9"/>
    <w:rsid w:val="00E93C3E"/>
    <w:rsid w:val="00E94107"/>
    <w:rsid w:val="00E94CB8"/>
    <w:rsid w:val="00E95022"/>
    <w:rsid w:val="00E95658"/>
    <w:rsid w:val="00E95981"/>
    <w:rsid w:val="00E95E77"/>
    <w:rsid w:val="00E96060"/>
    <w:rsid w:val="00E962FA"/>
    <w:rsid w:val="00E96579"/>
    <w:rsid w:val="00E9665E"/>
    <w:rsid w:val="00E96809"/>
    <w:rsid w:val="00E96B30"/>
    <w:rsid w:val="00E96DAB"/>
    <w:rsid w:val="00E97059"/>
    <w:rsid w:val="00E97B84"/>
    <w:rsid w:val="00E97E86"/>
    <w:rsid w:val="00EA080F"/>
    <w:rsid w:val="00EA139C"/>
    <w:rsid w:val="00EA1451"/>
    <w:rsid w:val="00EA1588"/>
    <w:rsid w:val="00EA160C"/>
    <w:rsid w:val="00EA255D"/>
    <w:rsid w:val="00EA2997"/>
    <w:rsid w:val="00EA2D2F"/>
    <w:rsid w:val="00EA2DD7"/>
    <w:rsid w:val="00EA2EAF"/>
    <w:rsid w:val="00EA2EB0"/>
    <w:rsid w:val="00EA3530"/>
    <w:rsid w:val="00EA3645"/>
    <w:rsid w:val="00EA41E1"/>
    <w:rsid w:val="00EA4D27"/>
    <w:rsid w:val="00EA4E2F"/>
    <w:rsid w:val="00EA4EDD"/>
    <w:rsid w:val="00EA525B"/>
    <w:rsid w:val="00EA5D0B"/>
    <w:rsid w:val="00EA5DA7"/>
    <w:rsid w:val="00EA65F8"/>
    <w:rsid w:val="00EA6730"/>
    <w:rsid w:val="00EA696E"/>
    <w:rsid w:val="00EA6B89"/>
    <w:rsid w:val="00EA6F3F"/>
    <w:rsid w:val="00EA6F7B"/>
    <w:rsid w:val="00EA7145"/>
    <w:rsid w:val="00EA718A"/>
    <w:rsid w:val="00EA71BB"/>
    <w:rsid w:val="00EA724D"/>
    <w:rsid w:val="00EA7463"/>
    <w:rsid w:val="00EA7CA3"/>
    <w:rsid w:val="00EA7D05"/>
    <w:rsid w:val="00EA7E43"/>
    <w:rsid w:val="00EB016E"/>
    <w:rsid w:val="00EB04B2"/>
    <w:rsid w:val="00EB06C5"/>
    <w:rsid w:val="00EB178E"/>
    <w:rsid w:val="00EB1871"/>
    <w:rsid w:val="00EB223C"/>
    <w:rsid w:val="00EB2553"/>
    <w:rsid w:val="00EB2B17"/>
    <w:rsid w:val="00EB3767"/>
    <w:rsid w:val="00EB379C"/>
    <w:rsid w:val="00EB3801"/>
    <w:rsid w:val="00EB3A20"/>
    <w:rsid w:val="00EB3A4C"/>
    <w:rsid w:val="00EB4448"/>
    <w:rsid w:val="00EB48DC"/>
    <w:rsid w:val="00EB4BE2"/>
    <w:rsid w:val="00EB4E30"/>
    <w:rsid w:val="00EB5676"/>
    <w:rsid w:val="00EB609E"/>
    <w:rsid w:val="00EB63AA"/>
    <w:rsid w:val="00EB6559"/>
    <w:rsid w:val="00EB7054"/>
    <w:rsid w:val="00EB74B9"/>
    <w:rsid w:val="00EB7572"/>
    <w:rsid w:val="00EB7A2A"/>
    <w:rsid w:val="00EB7ACD"/>
    <w:rsid w:val="00EB7FD7"/>
    <w:rsid w:val="00EC0890"/>
    <w:rsid w:val="00EC153F"/>
    <w:rsid w:val="00EC17A8"/>
    <w:rsid w:val="00EC18DA"/>
    <w:rsid w:val="00EC20F2"/>
    <w:rsid w:val="00EC214B"/>
    <w:rsid w:val="00EC2D0C"/>
    <w:rsid w:val="00EC33BE"/>
    <w:rsid w:val="00EC41EF"/>
    <w:rsid w:val="00EC43B5"/>
    <w:rsid w:val="00EC51AD"/>
    <w:rsid w:val="00EC6025"/>
    <w:rsid w:val="00EC6122"/>
    <w:rsid w:val="00EC6254"/>
    <w:rsid w:val="00EC62BB"/>
    <w:rsid w:val="00EC65AD"/>
    <w:rsid w:val="00EC67BE"/>
    <w:rsid w:val="00EC68DB"/>
    <w:rsid w:val="00EC6ABE"/>
    <w:rsid w:val="00EC7C8A"/>
    <w:rsid w:val="00ED07AE"/>
    <w:rsid w:val="00ED0CF4"/>
    <w:rsid w:val="00ED0F7D"/>
    <w:rsid w:val="00ED1C24"/>
    <w:rsid w:val="00ED1DB6"/>
    <w:rsid w:val="00ED1FD5"/>
    <w:rsid w:val="00ED2054"/>
    <w:rsid w:val="00ED2EBF"/>
    <w:rsid w:val="00ED309A"/>
    <w:rsid w:val="00ED31B0"/>
    <w:rsid w:val="00ED32AF"/>
    <w:rsid w:val="00ED3B1F"/>
    <w:rsid w:val="00ED45E0"/>
    <w:rsid w:val="00ED497E"/>
    <w:rsid w:val="00ED4E48"/>
    <w:rsid w:val="00ED4EA6"/>
    <w:rsid w:val="00ED50CF"/>
    <w:rsid w:val="00ED5FE8"/>
    <w:rsid w:val="00ED6010"/>
    <w:rsid w:val="00ED656E"/>
    <w:rsid w:val="00ED6698"/>
    <w:rsid w:val="00ED6827"/>
    <w:rsid w:val="00ED729A"/>
    <w:rsid w:val="00ED7DA6"/>
    <w:rsid w:val="00EE05DA"/>
    <w:rsid w:val="00EE10BE"/>
    <w:rsid w:val="00EE121B"/>
    <w:rsid w:val="00EE124A"/>
    <w:rsid w:val="00EE13B1"/>
    <w:rsid w:val="00EE1574"/>
    <w:rsid w:val="00EE1A76"/>
    <w:rsid w:val="00EE1F04"/>
    <w:rsid w:val="00EE2538"/>
    <w:rsid w:val="00EE29FA"/>
    <w:rsid w:val="00EE2A8F"/>
    <w:rsid w:val="00EE2AA3"/>
    <w:rsid w:val="00EE3D27"/>
    <w:rsid w:val="00EE3EFB"/>
    <w:rsid w:val="00EE403D"/>
    <w:rsid w:val="00EE4DFA"/>
    <w:rsid w:val="00EE6A04"/>
    <w:rsid w:val="00EE7640"/>
    <w:rsid w:val="00EF0161"/>
    <w:rsid w:val="00EF04DE"/>
    <w:rsid w:val="00EF070C"/>
    <w:rsid w:val="00EF1498"/>
    <w:rsid w:val="00EF1A80"/>
    <w:rsid w:val="00EF1BCC"/>
    <w:rsid w:val="00EF216B"/>
    <w:rsid w:val="00EF22B2"/>
    <w:rsid w:val="00EF23EA"/>
    <w:rsid w:val="00EF247F"/>
    <w:rsid w:val="00EF3032"/>
    <w:rsid w:val="00EF32C9"/>
    <w:rsid w:val="00EF3A9A"/>
    <w:rsid w:val="00EF5147"/>
    <w:rsid w:val="00EF528B"/>
    <w:rsid w:val="00EF538B"/>
    <w:rsid w:val="00EF5477"/>
    <w:rsid w:val="00EF55CC"/>
    <w:rsid w:val="00EF585E"/>
    <w:rsid w:val="00EF635B"/>
    <w:rsid w:val="00EF7904"/>
    <w:rsid w:val="00EF7DE2"/>
    <w:rsid w:val="00EF7E1A"/>
    <w:rsid w:val="00EF7E72"/>
    <w:rsid w:val="00F0002E"/>
    <w:rsid w:val="00F0004A"/>
    <w:rsid w:val="00F000BE"/>
    <w:rsid w:val="00F0027D"/>
    <w:rsid w:val="00F00811"/>
    <w:rsid w:val="00F009EF"/>
    <w:rsid w:val="00F00AFD"/>
    <w:rsid w:val="00F00E75"/>
    <w:rsid w:val="00F00F7E"/>
    <w:rsid w:val="00F010F3"/>
    <w:rsid w:val="00F01AEC"/>
    <w:rsid w:val="00F0221D"/>
    <w:rsid w:val="00F023A0"/>
    <w:rsid w:val="00F023C1"/>
    <w:rsid w:val="00F02574"/>
    <w:rsid w:val="00F02A49"/>
    <w:rsid w:val="00F02CCA"/>
    <w:rsid w:val="00F03068"/>
    <w:rsid w:val="00F0364D"/>
    <w:rsid w:val="00F0379C"/>
    <w:rsid w:val="00F03858"/>
    <w:rsid w:val="00F04369"/>
    <w:rsid w:val="00F0443F"/>
    <w:rsid w:val="00F04729"/>
    <w:rsid w:val="00F04A49"/>
    <w:rsid w:val="00F04C20"/>
    <w:rsid w:val="00F055FE"/>
    <w:rsid w:val="00F05C9C"/>
    <w:rsid w:val="00F06003"/>
    <w:rsid w:val="00F060E1"/>
    <w:rsid w:val="00F06349"/>
    <w:rsid w:val="00F06B87"/>
    <w:rsid w:val="00F0709A"/>
    <w:rsid w:val="00F0720F"/>
    <w:rsid w:val="00F0730B"/>
    <w:rsid w:val="00F07D4C"/>
    <w:rsid w:val="00F07EFD"/>
    <w:rsid w:val="00F101A1"/>
    <w:rsid w:val="00F101A8"/>
    <w:rsid w:val="00F1047D"/>
    <w:rsid w:val="00F107FC"/>
    <w:rsid w:val="00F10C1D"/>
    <w:rsid w:val="00F10D78"/>
    <w:rsid w:val="00F10DAB"/>
    <w:rsid w:val="00F114E4"/>
    <w:rsid w:val="00F11556"/>
    <w:rsid w:val="00F1189E"/>
    <w:rsid w:val="00F118AD"/>
    <w:rsid w:val="00F126EC"/>
    <w:rsid w:val="00F1306C"/>
    <w:rsid w:val="00F13338"/>
    <w:rsid w:val="00F13AD0"/>
    <w:rsid w:val="00F13B35"/>
    <w:rsid w:val="00F141E2"/>
    <w:rsid w:val="00F1447D"/>
    <w:rsid w:val="00F1472C"/>
    <w:rsid w:val="00F150A8"/>
    <w:rsid w:val="00F15432"/>
    <w:rsid w:val="00F15631"/>
    <w:rsid w:val="00F16599"/>
    <w:rsid w:val="00F17025"/>
    <w:rsid w:val="00F176C1"/>
    <w:rsid w:val="00F17955"/>
    <w:rsid w:val="00F17B63"/>
    <w:rsid w:val="00F17EC5"/>
    <w:rsid w:val="00F17FFE"/>
    <w:rsid w:val="00F20531"/>
    <w:rsid w:val="00F20C58"/>
    <w:rsid w:val="00F211FE"/>
    <w:rsid w:val="00F21FB8"/>
    <w:rsid w:val="00F2295A"/>
    <w:rsid w:val="00F22C5A"/>
    <w:rsid w:val="00F22CE5"/>
    <w:rsid w:val="00F22DE4"/>
    <w:rsid w:val="00F23006"/>
    <w:rsid w:val="00F23029"/>
    <w:rsid w:val="00F23297"/>
    <w:rsid w:val="00F23651"/>
    <w:rsid w:val="00F236DD"/>
    <w:rsid w:val="00F23D35"/>
    <w:rsid w:val="00F23DAD"/>
    <w:rsid w:val="00F23F7E"/>
    <w:rsid w:val="00F24038"/>
    <w:rsid w:val="00F2415E"/>
    <w:rsid w:val="00F2464C"/>
    <w:rsid w:val="00F24DB4"/>
    <w:rsid w:val="00F24DF3"/>
    <w:rsid w:val="00F24E14"/>
    <w:rsid w:val="00F24E91"/>
    <w:rsid w:val="00F251F9"/>
    <w:rsid w:val="00F26623"/>
    <w:rsid w:val="00F26AB8"/>
    <w:rsid w:val="00F26AFC"/>
    <w:rsid w:val="00F26BA8"/>
    <w:rsid w:val="00F26EE3"/>
    <w:rsid w:val="00F27004"/>
    <w:rsid w:val="00F277B0"/>
    <w:rsid w:val="00F30B92"/>
    <w:rsid w:val="00F31499"/>
    <w:rsid w:val="00F318DF"/>
    <w:rsid w:val="00F32468"/>
    <w:rsid w:val="00F3288B"/>
    <w:rsid w:val="00F32E3D"/>
    <w:rsid w:val="00F33443"/>
    <w:rsid w:val="00F337D2"/>
    <w:rsid w:val="00F33891"/>
    <w:rsid w:val="00F33A34"/>
    <w:rsid w:val="00F33E5A"/>
    <w:rsid w:val="00F33E9D"/>
    <w:rsid w:val="00F3416B"/>
    <w:rsid w:val="00F34206"/>
    <w:rsid w:val="00F347AC"/>
    <w:rsid w:val="00F3497C"/>
    <w:rsid w:val="00F34D68"/>
    <w:rsid w:val="00F3505A"/>
    <w:rsid w:val="00F352AB"/>
    <w:rsid w:val="00F35A43"/>
    <w:rsid w:val="00F35AE9"/>
    <w:rsid w:val="00F36165"/>
    <w:rsid w:val="00F36BF3"/>
    <w:rsid w:val="00F36EE6"/>
    <w:rsid w:val="00F3730B"/>
    <w:rsid w:val="00F373A6"/>
    <w:rsid w:val="00F37548"/>
    <w:rsid w:val="00F376A9"/>
    <w:rsid w:val="00F37C5E"/>
    <w:rsid w:val="00F37F65"/>
    <w:rsid w:val="00F4005C"/>
    <w:rsid w:val="00F402F3"/>
    <w:rsid w:val="00F4076A"/>
    <w:rsid w:val="00F40951"/>
    <w:rsid w:val="00F40AD4"/>
    <w:rsid w:val="00F40CAD"/>
    <w:rsid w:val="00F40DE5"/>
    <w:rsid w:val="00F41042"/>
    <w:rsid w:val="00F41535"/>
    <w:rsid w:val="00F4182F"/>
    <w:rsid w:val="00F41D51"/>
    <w:rsid w:val="00F428A6"/>
    <w:rsid w:val="00F428D1"/>
    <w:rsid w:val="00F4362B"/>
    <w:rsid w:val="00F445D0"/>
    <w:rsid w:val="00F453E8"/>
    <w:rsid w:val="00F459F2"/>
    <w:rsid w:val="00F4610B"/>
    <w:rsid w:val="00F46292"/>
    <w:rsid w:val="00F463BC"/>
    <w:rsid w:val="00F46537"/>
    <w:rsid w:val="00F46874"/>
    <w:rsid w:val="00F46BFB"/>
    <w:rsid w:val="00F472DB"/>
    <w:rsid w:val="00F47928"/>
    <w:rsid w:val="00F47DD6"/>
    <w:rsid w:val="00F5032A"/>
    <w:rsid w:val="00F50382"/>
    <w:rsid w:val="00F50A87"/>
    <w:rsid w:val="00F5151C"/>
    <w:rsid w:val="00F51536"/>
    <w:rsid w:val="00F517F2"/>
    <w:rsid w:val="00F51891"/>
    <w:rsid w:val="00F51C5F"/>
    <w:rsid w:val="00F52125"/>
    <w:rsid w:val="00F5231F"/>
    <w:rsid w:val="00F52760"/>
    <w:rsid w:val="00F528BC"/>
    <w:rsid w:val="00F52A03"/>
    <w:rsid w:val="00F52A05"/>
    <w:rsid w:val="00F52BA2"/>
    <w:rsid w:val="00F52E8F"/>
    <w:rsid w:val="00F5317D"/>
    <w:rsid w:val="00F537B9"/>
    <w:rsid w:val="00F54119"/>
    <w:rsid w:val="00F541F4"/>
    <w:rsid w:val="00F54603"/>
    <w:rsid w:val="00F54A88"/>
    <w:rsid w:val="00F54D2B"/>
    <w:rsid w:val="00F54F70"/>
    <w:rsid w:val="00F5502A"/>
    <w:rsid w:val="00F550CB"/>
    <w:rsid w:val="00F55757"/>
    <w:rsid w:val="00F55AC9"/>
    <w:rsid w:val="00F55C2E"/>
    <w:rsid w:val="00F56128"/>
    <w:rsid w:val="00F5614F"/>
    <w:rsid w:val="00F5641B"/>
    <w:rsid w:val="00F5661E"/>
    <w:rsid w:val="00F56636"/>
    <w:rsid w:val="00F568B3"/>
    <w:rsid w:val="00F5695F"/>
    <w:rsid w:val="00F57ACB"/>
    <w:rsid w:val="00F57EA8"/>
    <w:rsid w:val="00F60442"/>
    <w:rsid w:val="00F60625"/>
    <w:rsid w:val="00F60831"/>
    <w:rsid w:val="00F61343"/>
    <w:rsid w:val="00F61D43"/>
    <w:rsid w:val="00F61D7F"/>
    <w:rsid w:val="00F62159"/>
    <w:rsid w:val="00F6279C"/>
    <w:rsid w:val="00F62874"/>
    <w:rsid w:val="00F62CA7"/>
    <w:rsid w:val="00F63F90"/>
    <w:rsid w:val="00F643F7"/>
    <w:rsid w:val="00F64F8A"/>
    <w:rsid w:val="00F6573B"/>
    <w:rsid w:val="00F657C9"/>
    <w:rsid w:val="00F65A21"/>
    <w:rsid w:val="00F65A4C"/>
    <w:rsid w:val="00F65B9B"/>
    <w:rsid w:val="00F65C2D"/>
    <w:rsid w:val="00F66678"/>
    <w:rsid w:val="00F66798"/>
    <w:rsid w:val="00F6742D"/>
    <w:rsid w:val="00F67BD0"/>
    <w:rsid w:val="00F70284"/>
    <w:rsid w:val="00F70974"/>
    <w:rsid w:val="00F70D62"/>
    <w:rsid w:val="00F71144"/>
    <w:rsid w:val="00F7139C"/>
    <w:rsid w:val="00F713FC"/>
    <w:rsid w:val="00F71F83"/>
    <w:rsid w:val="00F72CE8"/>
    <w:rsid w:val="00F72D51"/>
    <w:rsid w:val="00F7318C"/>
    <w:rsid w:val="00F738D4"/>
    <w:rsid w:val="00F73A87"/>
    <w:rsid w:val="00F73B57"/>
    <w:rsid w:val="00F740FF"/>
    <w:rsid w:val="00F74A3E"/>
    <w:rsid w:val="00F74BF7"/>
    <w:rsid w:val="00F74E8E"/>
    <w:rsid w:val="00F74F33"/>
    <w:rsid w:val="00F751B1"/>
    <w:rsid w:val="00F768AC"/>
    <w:rsid w:val="00F77074"/>
    <w:rsid w:val="00F7712F"/>
    <w:rsid w:val="00F774DC"/>
    <w:rsid w:val="00F775C1"/>
    <w:rsid w:val="00F77802"/>
    <w:rsid w:val="00F77EE3"/>
    <w:rsid w:val="00F80437"/>
    <w:rsid w:val="00F80761"/>
    <w:rsid w:val="00F80B50"/>
    <w:rsid w:val="00F80CF0"/>
    <w:rsid w:val="00F811F8"/>
    <w:rsid w:val="00F818C3"/>
    <w:rsid w:val="00F81B6B"/>
    <w:rsid w:val="00F81F29"/>
    <w:rsid w:val="00F8231E"/>
    <w:rsid w:val="00F82708"/>
    <w:rsid w:val="00F827BA"/>
    <w:rsid w:val="00F82959"/>
    <w:rsid w:val="00F82FA6"/>
    <w:rsid w:val="00F831A6"/>
    <w:rsid w:val="00F8334A"/>
    <w:rsid w:val="00F8358E"/>
    <w:rsid w:val="00F835A2"/>
    <w:rsid w:val="00F83972"/>
    <w:rsid w:val="00F83F72"/>
    <w:rsid w:val="00F84E50"/>
    <w:rsid w:val="00F84FE5"/>
    <w:rsid w:val="00F85179"/>
    <w:rsid w:val="00F8521A"/>
    <w:rsid w:val="00F853D6"/>
    <w:rsid w:val="00F854C5"/>
    <w:rsid w:val="00F854E6"/>
    <w:rsid w:val="00F857CD"/>
    <w:rsid w:val="00F86545"/>
    <w:rsid w:val="00F86997"/>
    <w:rsid w:val="00F869FB"/>
    <w:rsid w:val="00F86C68"/>
    <w:rsid w:val="00F86C98"/>
    <w:rsid w:val="00F8784E"/>
    <w:rsid w:val="00F87903"/>
    <w:rsid w:val="00F87A45"/>
    <w:rsid w:val="00F87B0A"/>
    <w:rsid w:val="00F905DE"/>
    <w:rsid w:val="00F9122F"/>
    <w:rsid w:val="00F91424"/>
    <w:rsid w:val="00F91B35"/>
    <w:rsid w:val="00F91BE6"/>
    <w:rsid w:val="00F91D40"/>
    <w:rsid w:val="00F91E1A"/>
    <w:rsid w:val="00F91ECE"/>
    <w:rsid w:val="00F91FA7"/>
    <w:rsid w:val="00F91FEE"/>
    <w:rsid w:val="00F92019"/>
    <w:rsid w:val="00F923DD"/>
    <w:rsid w:val="00F925D1"/>
    <w:rsid w:val="00F92F00"/>
    <w:rsid w:val="00F931A2"/>
    <w:rsid w:val="00F931F2"/>
    <w:rsid w:val="00F9320B"/>
    <w:rsid w:val="00F93516"/>
    <w:rsid w:val="00F93BFD"/>
    <w:rsid w:val="00F94043"/>
    <w:rsid w:val="00F94E29"/>
    <w:rsid w:val="00F94EC6"/>
    <w:rsid w:val="00F95A49"/>
    <w:rsid w:val="00F95ADF"/>
    <w:rsid w:val="00F96167"/>
    <w:rsid w:val="00F9649D"/>
    <w:rsid w:val="00F973A7"/>
    <w:rsid w:val="00F97628"/>
    <w:rsid w:val="00F97A40"/>
    <w:rsid w:val="00F97B90"/>
    <w:rsid w:val="00FA017A"/>
    <w:rsid w:val="00FA11E7"/>
    <w:rsid w:val="00FA158A"/>
    <w:rsid w:val="00FA16AC"/>
    <w:rsid w:val="00FA1C0F"/>
    <w:rsid w:val="00FA1EB5"/>
    <w:rsid w:val="00FA241E"/>
    <w:rsid w:val="00FA2487"/>
    <w:rsid w:val="00FA2743"/>
    <w:rsid w:val="00FA282E"/>
    <w:rsid w:val="00FA29C8"/>
    <w:rsid w:val="00FA2C5A"/>
    <w:rsid w:val="00FA3C7D"/>
    <w:rsid w:val="00FA3F26"/>
    <w:rsid w:val="00FA429F"/>
    <w:rsid w:val="00FA48EE"/>
    <w:rsid w:val="00FA5696"/>
    <w:rsid w:val="00FA651E"/>
    <w:rsid w:val="00FA65A5"/>
    <w:rsid w:val="00FA6ED8"/>
    <w:rsid w:val="00FA6F09"/>
    <w:rsid w:val="00FA793D"/>
    <w:rsid w:val="00FB00AD"/>
    <w:rsid w:val="00FB02E2"/>
    <w:rsid w:val="00FB04DE"/>
    <w:rsid w:val="00FB05C4"/>
    <w:rsid w:val="00FB0C5A"/>
    <w:rsid w:val="00FB0D91"/>
    <w:rsid w:val="00FB0E2E"/>
    <w:rsid w:val="00FB1695"/>
    <w:rsid w:val="00FB1773"/>
    <w:rsid w:val="00FB1BB8"/>
    <w:rsid w:val="00FB1C97"/>
    <w:rsid w:val="00FB2400"/>
    <w:rsid w:val="00FB2490"/>
    <w:rsid w:val="00FB28EC"/>
    <w:rsid w:val="00FB2BED"/>
    <w:rsid w:val="00FB2CA7"/>
    <w:rsid w:val="00FB3175"/>
    <w:rsid w:val="00FB3428"/>
    <w:rsid w:val="00FB34B8"/>
    <w:rsid w:val="00FB3E10"/>
    <w:rsid w:val="00FB3FEC"/>
    <w:rsid w:val="00FB411B"/>
    <w:rsid w:val="00FB526E"/>
    <w:rsid w:val="00FB5A25"/>
    <w:rsid w:val="00FB61F8"/>
    <w:rsid w:val="00FB63B1"/>
    <w:rsid w:val="00FB66DA"/>
    <w:rsid w:val="00FB6892"/>
    <w:rsid w:val="00FB6F29"/>
    <w:rsid w:val="00FB70C6"/>
    <w:rsid w:val="00FB7B85"/>
    <w:rsid w:val="00FC03D4"/>
    <w:rsid w:val="00FC0808"/>
    <w:rsid w:val="00FC0E80"/>
    <w:rsid w:val="00FC0F24"/>
    <w:rsid w:val="00FC13A5"/>
    <w:rsid w:val="00FC152D"/>
    <w:rsid w:val="00FC1600"/>
    <w:rsid w:val="00FC1709"/>
    <w:rsid w:val="00FC24AB"/>
    <w:rsid w:val="00FC2C1A"/>
    <w:rsid w:val="00FC2E37"/>
    <w:rsid w:val="00FC32E3"/>
    <w:rsid w:val="00FC33FE"/>
    <w:rsid w:val="00FC3AB5"/>
    <w:rsid w:val="00FC4FDC"/>
    <w:rsid w:val="00FC5A3E"/>
    <w:rsid w:val="00FC5BCA"/>
    <w:rsid w:val="00FC634E"/>
    <w:rsid w:val="00FC65DE"/>
    <w:rsid w:val="00FC681F"/>
    <w:rsid w:val="00FC7849"/>
    <w:rsid w:val="00FC78B4"/>
    <w:rsid w:val="00FC7DA6"/>
    <w:rsid w:val="00FC7DE8"/>
    <w:rsid w:val="00FD0679"/>
    <w:rsid w:val="00FD14B1"/>
    <w:rsid w:val="00FD152A"/>
    <w:rsid w:val="00FD1976"/>
    <w:rsid w:val="00FD19C4"/>
    <w:rsid w:val="00FD1C73"/>
    <w:rsid w:val="00FD1FE2"/>
    <w:rsid w:val="00FD3451"/>
    <w:rsid w:val="00FD4A16"/>
    <w:rsid w:val="00FD4BA4"/>
    <w:rsid w:val="00FD4F95"/>
    <w:rsid w:val="00FD5576"/>
    <w:rsid w:val="00FD5DE7"/>
    <w:rsid w:val="00FD6788"/>
    <w:rsid w:val="00FD71CC"/>
    <w:rsid w:val="00FD7795"/>
    <w:rsid w:val="00FD7B13"/>
    <w:rsid w:val="00FE0AEC"/>
    <w:rsid w:val="00FE18F3"/>
    <w:rsid w:val="00FE1BD4"/>
    <w:rsid w:val="00FE1E37"/>
    <w:rsid w:val="00FE262A"/>
    <w:rsid w:val="00FE274C"/>
    <w:rsid w:val="00FE3634"/>
    <w:rsid w:val="00FE39F7"/>
    <w:rsid w:val="00FE3AB8"/>
    <w:rsid w:val="00FE4309"/>
    <w:rsid w:val="00FE4C15"/>
    <w:rsid w:val="00FE525D"/>
    <w:rsid w:val="00FE53AE"/>
    <w:rsid w:val="00FE5BEE"/>
    <w:rsid w:val="00FE64BA"/>
    <w:rsid w:val="00FE688F"/>
    <w:rsid w:val="00FE6D58"/>
    <w:rsid w:val="00FE71CC"/>
    <w:rsid w:val="00FE762A"/>
    <w:rsid w:val="00FE7672"/>
    <w:rsid w:val="00FE7CFF"/>
    <w:rsid w:val="00FF023E"/>
    <w:rsid w:val="00FF0624"/>
    <w:rsid w:val="00FF06A2"/>
    <w:rsid w:val="00FF0F26"/>
    <w:rsid w:val="00FF1637"/>
    <w:rsid w:val="00FF16C5"/>
    <w:rsid w:val="00FF1E0F"/>
    <w:rsid w:val="00FF23B9"/>
    <w:rsid w:val="00FF2538"/>
    <w:rsid w:val="00FF28AC"/>
    <w:rsid w:val="00FF28D0"/>
    <w:rsid w:val="00FF2F34"/>
    <w:rsid w:val="00FF2F75"/>
    <w:rsid w:val="00FF360E"/>
    <w:rsid w:val="00FF4243"/>
    <w:rsid w:val="00FF4A9C"/>
    <w:rsid w:val="00FF4B06"/>
    <w:rsid w:val="00FF4EC7"/>
    <w:rsid w:val="00FF5564"/>
    <w:rsid w:val="00FF5858"/>
    <w:rsid w:val="00FF5B32"/>
    <w:rsid w:val="00FF5BF9"/>
    <w:rsid w:val="00FF5E93"/>
    <w:rsid w:val="00FF656B"/>
    <w:rsid w:val="00FF65AB"/>
    <w:rsid w:val="00FF6D10"/>
    <w:rsid w:val="00FF74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A935D"/>
  <w15:docId w15:val="{85B6067E-A0E2-4CA9-B5B9-BE0A7247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13E"/>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rPr>
  </w:style>
  <w:style w:type="paragraph" w:styleId="TOC2">
    <w:name w:val="toc 2"/>
    <w:basedOn w:val="Normal"/>
    <w:next w:val="Normal"/>
    <w:uiPriority w:val="39"/>
    <w:unhideWhenUsed/>
    <w:qFormat/>
    <w:pPr>
      <w:tabs>
        <w:tab w:val="right" w:leader="dot" w:pos="9060"/>
      </w:tabs>
      <w:spacing w:before="120" w:after="120" w:line="240" w:lineRule="auto"/>
      <w:ind w:firstLine="425"/>
    </w:pPr>
  </w:style>
  <w:style w:type="paragraph" w:styleId="TOC3">
    <w:name w:val="toc 3"/>
    <w:basedOn w:val="Normal"/>
    <w:next w:val="Normal"/>
    <w:uiPriority w:val="39"/>
    <w:unhideWhenUsed/>
    <w:qFormat/>
    <w:pPr>
      <w:tabs>
        <w:tab w:val="right" w:leader="dot" w:pos="9072"/>
      </w:tabs>
      <w:spacing w:before="120" w:after="120" w:line="240" w:lineRule="auto"/>
      <w:ind w:firstLine="851"/>
    </w:p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3"/>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3"/>
      </w:numPr>
      <w:spacing w:before="120" w:after="120"/>
      <w:contextualSpacing/>
    </w:pPr>
  </w:style>
  <w:style w:type="paragraph" w:styleId="ListNumber">
    <w:name w:val="List Number"/>
    <w:basedOn w:val="Normal"/>
    <w:uiPriority w:val="9"/>
    <w:qFormat/>
    <w:pPr>
      <w:numPr>
        <w:numId w:val="8"/>
      </w:numPr>
      <w:tabs>
        <w:tab w:val="left" w:pos="142"/>
      </w:tabs>
      <w:spacing w:before="120" w:after="120"/>
    </w:pPr>
  </w:style>
  <w:style w:type="paragraph" w:styleId="ListNumber2">
    <w:name w:val="List Number 2"/>
    <w:uiPriority w:val="10"/>
    <w:qFormat/>
    <w:pPr>
      <w:numPr>
        <w:ilvl w:val="1"/>
        <w:numId w:val="8"/>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8"/>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99"/>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7"/>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9"/>
      </w:numPr>
    </w:pPr>
  </w:style>
  <w:style w:type="paragraph" w:customStyle="1" w:styleId="EndNoteBibliographyTitle">
    <w:name w:val="EndNote Bibliography Title"/>
    <w:basedOn w:val="Normal"/>
    <w:link w:val="EndNoteBibliographyTitleChar"/>
    <w:rsid w:val="00681FAA"/>
    <w:pPr>
      <w:spacing w:after="0"/>
      <w:jc w:val="center"/>
    </w:pPr>
    <w:rPr>
      <w:lang w:val="en-US"/>
    </w:rPr>
  </w:style>
  <w:style w:type="character" w:customStyle="1" w:styleId="EndNoteBibliographyTitleChar">
    <w:name w:val="EndNote Bibliography Title Char"/>
    <w:basedOn w:val="DefaultParagraphFont"/>
    <w:link w:val="EndNoteBibliographyTitle"/>
    <w:rsid w:val="00681FAA"/>
    <w:rPr>
      <w:rFonts w:eastAsiaTheme="minorHAnsi" w:cstheme="minorBidi"/>
      <w:noProof/>
      <w:sz w:val="22"/>
      <w:szCs w:val="22"/>
      <w:lang w:val="en-US" w:eastAsia="en-US"/>
    </w:rPr>
  </w:style>
  <w:style w:type="paragraph" w:customStyle="1" w:styleId="EndNoteBibliography">
    <w:name w:val="EndNote Bibliography"/>
    <w:basedOn w:val="Normal"/>
    <w:link w:val="EndNoteBibliographyChar"/>
    <w:rsid w:val="00681FAA"/>
    <w:pPr>
      <w:spacing w:line="240" w:lineRule="auto"/>
    </w:pPr>
    <w:rPr>
      <w:lang w:val="en-US"/>
    </w:rPr>
  </w:style>
  <w:style w:type="character" w:customStyle="1" w:styleId="EndNoteBibliographyChar">
    <w:name w:val="EndNote Bibliography Char"/>
    <w:basedOn w:val="DefaultParagraphFont"/>
    <w:link w:val="EndNoteBibliography"/>
    <w:rsid w:val="00681FAA"/>
    <w:rPr>
      <w:rFonts w:eastAsiaTheme="minorHAnsi" w:cstheme="minorBidi"/>
      <w:noProof/>
      <w:sz w:val="22"/>
      <w:szCs w:val="22"/>
      <w:lang w:val="en-US" w:eastAsia="en-US"/>
    </w:rPr>
  </w:style>
  <w:style w:type="paragraph" w:customStyle="1" w:styleId="Default">
    <w:name w:val="Default"/>
    <w:rsid w:val="00681FAA"/>
    <w:pPr>
      <w:autoSpaceDE w:val="0"/>
      <w:autoSpaceDN w:val="0"/>
      <w:adjustRightInd w:val="0"/>
    </w:pPr>
    <w:rPr>
      <w:rFonts w:ascii="Arial" w:hAnsi="Arial" w:cs="Arial"/>
      <w:color w:val="000000"/>
      <w:sz w:val="24"/>
      <w:szCs w:val="24"/>
    </w:rPr>
  </w:style>
  <w:style w:type="character" w:customStyle="1" w:styleId="A6">
    <w:name w:val="A6"/>
    <w:uiPriority w:val="99"/>
    <w:rsid w:val="00681FAA"/>
    <w:rPr>
      <w:color w:val="000000"/>
      <w:sz w:val="20"/>
      <w:szCs w:val="20"/>
    </w:rPr>
  </w:style>
  <w:style w:type="paragraph" w:styleId="ListParagraph">
    <w:name w:val="List Paragraph"/>
    <w:basedOn w:val="Normal"/>
    <w:uiPriority w:val="99"/>
    <w:qFormat/>
    <w:rsid w:val="00B80B75"/>
    <w:pPr>
      <w:ind w:left="720"/>
      <w:contextualSpacing/>
    </w:pPr>
  </w:style>
  <w:style w:type="character" w:styleId="UnresolvedMention">
    <w:name w:val="Unresolved Mention"/>
    <w:basedOn w:val="DefaultParagraphFont"/>
    <w:uiPriority w:val="99"/>
    <w:semiHidden/>
    <w:unhideWhenUsed/>
    <w:rsid w:val="00F24E91"/>
    <w:rPr>
      <w:color w:val="605E5C"/>
      <w:shd w:val="clear" w:color="auto" w:fill="E1DFDD"/>
    </w:rPr>
  </w:style>
  <w:style w:type="paragraph" w:styleId="Revision">
    <w:name w:val="Revision"/>
    <w:hidden/>
    <w:uiPriority w:val="99"/>
    <w:semiHidden/>
    <w:rsid w:val="00B9567D"/>
    <w:rPr>
      <w:rFonts w:eastAsiaTheme="minorHAnsi" w:cstheme="minorBidi"/>
      <w:sz w:val="22"/>
      <w:szCs w:val="22"/>
      <w:lang w:eastAsia="en-US"/>
    </w:rPr>
  </w:style>
  <w:style w:type="paragraph" w:customStyle="1" w:styleId="CM109">
    <w:name w:val="CM109"/>
    <w:basedOn w:val="Default"/>
    <w:next w:val="Default"/>
    <w:uiPriority w:val="99"/>
    <w:rsid w:val="002A3174"/>
    <w:rPr>
      <w:rFonts w:ascii="Calibri" w:hAnsi="Calibri" w:cs="Calibri"/>
      <w:color w:val="auto"/>
    </w:rPr>
  </w:style>
  <w:style w:type="paragraph" w:customStyle="1" w:styleId="CM203">
    <w:name w:val="CM203"/>
    <w:basedOn w:val="Default"/>
    <w:next w:val="Default"/>
    <w:uiPriority w:val="99"/>
    <w:rsid w:val="002A3174"/>
    <w:rPr>
      <w:rFonts w:ascii="Calibri" w:hAnsi="Calibri" w:cs="Calibri"/>
      <w:color w:val="auto"/>
    </w:rPr>
  </w:style>
  <w:style w:type="paragraph" w:customStyle="1" w:styleId="Tablebody">
    <w:name w:val="Table body"/>
    <w:basedOn w:val="Normal"/>
    <w:rsid w:val="00AB2D6E"/>
    <w:pPr>
      <w:tabs>
        <w:tab w:val="left" w:pos="3828"/>
      </w:tabs>
      <w:spacing w:before="120" w:after="120" w:line="320" w:lineRule="exact"/>
    </w:pPr>
    <w:rPr>
      <w:rFonts w:ascii="Arial" w:eastAsia="Times New Roman" w:hAnsi="Arial" w:cs="Times New Roman"/>
      <w:sz w:val="16"/>
      <w:lang w:eastAsia="en-AU"/>
    </w:rPr>
  </w:style>
  <w:style w:type="paragraph" w:customStyle="1" w:styleId="TableBodyHeading">
    <w:name w:val="Table Body Heading"/>
    <w:basedOn w:val="Tablebody"/>
    <w:rsid w:val="00AB2D6E"/>
    <w:pPr>
      <w:tabs>
        <w:tab w:val="clear" w:pos="3828"/>
      </w:tabs>
      <w:spacing w:before="60" w:after="60" w:line="240" w:lineRule="auto"/>
    </w:pPr>
    <w:rPr>
      <w:rFonts w:ascii="Verdana" w:eastAsia="Times" w:hAnsi="Verdana"/>
      <w:b/>
      <w:szCs w:val="18"/>
    </w:rPr>
  </w:style>
  <w:style w:type="numbering" w:customStyle="1" w:styleId="List11">
    <w:name w:val="List11"/>
    <w:basedOn w:val="NoList"/>
    <w:uiPriority w:val="99"/>
    <w:rsid w:val="00122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38184">
      <w:bodyDiv w:val="1"/>
      <w:marLeft w:val="0"/>
      <w:marRight w:val="0"/>
      <w:marTop w:val="0"/>
      <w:marBottom w:val="0"/>
      <w:divBdr>
        <w:top w:val="none" w:sz="0" w:space="0" w:color="auto"/>
        <w:left w:val="none" w:sz="0" w:space="0" w:color="auto"/>
        <w:bottom w:val="none" w:sz="0" w:space="0" w:color="auto"/>
        <w:right w:val="none" w:sz="0" w:space="0" w:color="auto"/>
      </w:divBdr>
    </w:div>
    <w:div w:id="135489711">
      <w:bodyDiv w:val="1"/>
      <w:marLeft w:val="0"/>
      <w:marRight w:val="0"/>
      <w:marTop w:val="0"/>
      <w:marBottom w:val="0"/>
      <w:divBdr>
        <w:top w:val="none" w:sz="0" w:space="0" w:color="auto"/>
        <w:left w:val="none" w:sz="0" w:space="0" w:color="auto"/>
        <w:bottom w:val="none" w:sz="0" w:space="0" w:color="auto"/>
        <w:right w:val="none" w:sz="0" w:space="0" w:color="auto"/>
      </w:divBdr>
      <w:divsChild>
        <w:div w:id="715354650">
          <w:marLeft w:val="0"/>
          <w:marRight w:val="0"/>
          <w:marTop w:val="0"/>
          <w:marBottom w:val="0"/>
          <w:divBdr>
            <w:top w:val="none" w:sz="0" w:space="0" w:color="auto"/>
            <w:left w:val="none" w:sz="0" w:space="0" w:color="auto"/>
            <w:bottom w:val="none" w:sz="0" w:space="0" w:color="auto"/>
            <w:right w:val="none" w:sz="0" w:space="0" w:color="auto"/>
          </w:divBdr>
          <w:divsChild>
            <w:div w:id="1087770746">
              <w:marLeft w:val="0"/>
              <w:marRight w:val="0"/>
              <w:marTop w:val="0"/>
              <w:marBottom w:val="0"/>
              <w:divBdr>
                <w:top w:val="none" w:sz="0" w:space="0" w:color="auto"/>
                <w:left w:val="none" w:sz="0" w:space="0" w:color="auto"/>
                <w:bottom w:val="none" w:sz="0" w:space="0" w:color="auto"/>
                <w:right w:val="none" w:sz="0" w:space="0" w:color="auto"/>
              </w:divBdr>
              <w:divsChild>
                <w:div w:id="7663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1021">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115214">
      <w:bodyDiv w:val="1"/>
      <w:marLeft w:val="0"/>
      <w:marRight w:val="0"/>
      <w:marTop w:val="0"/>
      <w:marBottom w:val="0"/>
      <w:divBdr>
        <w:top w:val="none" w:sz="0" w:space="0" w:color="auto"/>
        <w:left w:val="none" w:sz="0" w:space="0" w:color="auto"/>
        <w:bottom w:val="none" w:sz="0" w:space="0" w:color="auto"/>
        <w:right w:val="none" w:sz="0" w:space="0" w:color="auto"/>
      </w:divBdr>
    </w:div>
    <w:div w:id="321859215">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9157169">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91360081">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28133459">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81121">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539111">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894957">
      <w:bodyDiv w:val="1"/>
      <w:marLeft w:val="0"/>
      <w:marRight w:val="0"/>
      <w:marTop w:val="0"/>
      <w:marBottom w:val="0"/>
      <w:divBdr>
        <w:top w:val="none" w:sz="0" w:space="0" w:color="auto"/>
        <w:left w:val="none" w:sz="0" w:space="0" w:color="auto"/>
        <w:bottom w:val="none" w:sz="0" w:space="0" w:color="auto"/>
        <w:right w:val="none" w:sz="0" w:space="0" w:color="auto"/>
      </w:divBdr>
    </w:div>
    <w:div w:id="1273510963">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34651785">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04958">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6416583">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132361">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pyright@awe.gov.au" TargetMode="External"/><Relationship Id="rId18" Type="http://schemas.openxmlformats.org/officeDocument/2006/relationships/hyperlink" Target="https://training.gov.au/Training/Details/ACMAIM308" TargetMode="External"/><Relationship Id="rId26" Type="http://schemas.openxmlformats.org/officeDocument/2006/relationships/image" Target="media/image7.jpeg"/><Relationship Id="rId39" Type="http://schemas.openxmlformats.org/officeDocument/2006/relationships/hyperlink" Target="%20https:/www.ava.com.au/policy-advocacy/policies/euthanasia/marine-mammal-euthanasia" TargetMode="External"/><Relationship Id="rId21" Type="http://schemas.openxmlformats.org/officeDocument/2006/relationships/hyperlink" Target="https://www.google.com/url?sa=t&amp;rct=j&amp;q=&amp;esrc=s&amp;source=web&amp;cd=&amp;ved=2ahUKEwijxL2B3_mBAxXLk1YBHX0OBAEQFnoECBEQAQ&amp;url=https%3A%2F%2Fwhalescale-one.vercel.app%2F&amp;usg=AOvVaw3TFMimq6y5fZH-vFVQxXeB&amp;opi=89978449" TargetMode="External"/><Relationship Id="rId34" Type="http://schemas.openxmlformats.org/officeDocument/2006/relationships/footer" Target="footer2.xml"/><Relationship Id="rId42" Type="http://schemas.openxmlformats.org/officeDocument/2006/relationships/image" Target="media/image15.png"/><Relationship Id="rId47" Type="http://schemas.openxmlformats.org/officeDocument/2006/relationships/header" Target="header5.xml"/><Relationship Id="rId50"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dictionary.reference.com/browse/movement" TargetMode="External"/><Relationship Id="rId29" Type="http://schemas.openxmlformats.org/officeDocument/2006/relationships/image" Target="media/image9.jpeg"/><Relationship Id="rId11" Type="http://schemas.openxmlformats.org/officeDocument/2006/relationships/image" Target="media/image1.jpeg"/><Relationship Id="rId24" Type="http://schemas.openxmlformats.org/officeDocument/2006/relationships/image" Target="media/image5.jpg"/><Relationship Id="rId32" Type="http://schemas.openxmlformats.org/officeDocument/2006/relationships/header" Target="header2.xml"/><Relationship Id="rId37" Type="http://schemas.openxmlformats.org/officeDocument/2006/relationships/image" Target="media/image12.png"/><Relationship Id="rId40" Type="http://schemas.openxmlformats.org/officeDocument/2006/relationships/image" Target="media/image14.jpeg"/><Relationship Id="rId45" Type="http://schemas.openxmlformats.org/officeDocument/2006/relationships/hyperlink" Target="https://www.ava.com.au/policy-advocacy/policies/euthanasia/euthanasia-of-injured-wildlife/"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dcceew.gov.au/sites/default/files/documents/cetacean-incidents.pdf" TargetMode="External"/><Relationship Id="rId31" Type="http://schemas.openxmlformats.org/officeDocument/2006/relationships/header" Target="header1.xml"/><Relationship Id="rId44" Type="http://schemas.openxmlformats.org/officeDocument/2006/relationships/image" Target="media/image17.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google.com/url?sa=t&amp;rct=j&amp;q=&amp;esrc=s&amp;source=web&amp;cd=&amp;ved=2ahUKEwijxL2B3_mBAxXLk1YBHX0OBAEQFnoECBEQAQ&amp;url=https%3A%2F%2Fwhalescale-one.vercel.app%2F&amp;usg=AOvVaw3TFMimq6y5fZH-vFVQxXeB&amp;opi=89978449" TargetMode="External"/><Relationship Id="rId27" Type="http://schemas.openxmlformats.org/officeDocument/2006/relationships/image" Target="media/image8.jpeg"/><Relationship Id="rId30" Type="http://schemas.openxmlformats.org/officeDocument/2006/relationships/image" Target="media/image10.jpeg"/><Relationship Id="rId35" Type="http://schemas.openxmlformats.org/officeDocument/2006/relationships/header" Target="header3.xml"/><Relationship Id="rId43" Type="http://schemas.openxmlformats.org/officeDocument/2006/relationships/image" Target="media/image16.png"/><Relationship Id="rId48"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hyperlink" Target="https://www.afac.com.au/initiative/aiims" TargetMode="External"/><Relationship Id="rId25" Type="http://schemas.openxmlformats.org/officeDocument/2006/relationships/image" Target="media/image6.jpeg"/><Relationship Id="rId33" Type="http://schemas.openxmlformats.org/officeDocument/2006/relationships/footer" Target="footer1.xml"/><Relationship Id="rId38" Type="http://schemas.openxmlformats.org/officeDocument/2006/relationships/image" Target="media/image13.png"/><Relationship Id="rId46" Type="http://schemas.openxmlformats.org/officeDocument/2006/relationships/header" Target="header4.xml"/><Relationship Id="rId20" Type="http://schemas.openxmlformats.org/officeDocument/2006/relationships/image" Target="media/image3.png"/><Relationship Id="rId41" Type="http://schemas.openxmlformats.org/officeDocument/2006/relationships/hyperlink" Target="https://apps.apple.com/us/app/whalescale/id1190640888"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cceew.gov.au/" TargetMode="External"/><Relationship Id="rId23" Type="http://schemas.openxmlformats.org/officeDocument/2006/relationships/image" Target="media/image4.jpeg"/><Relationship Id="rId28" Type="http://schemas.openxmlformats.org/officeDocument/2006/relationships/hyperlink" Target="https://apps.apple.com/us/app/whalescale/id1190640888" TargetMode="External"/><Relationship Id="rId36" Type="http://schemas.openxmlformats.org/officeDocument/2006/relationships/footer" Target="footer3.xml"/><Relationship Id="rId49"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CE959F10-6B71-4B97-93B3-706B5590A4EE}">
  <ds:schemaRefs>
    <ds:schemaRef ds:uri="http://schemas.microsoft.com/sharepoint/v3/contenttype/forms"/>
  </ds:schemaRefs>
</ds:datastoreItem>
</file>

<file path=customXml/itemProps2.xml><?xml version="1.0" encoding="utf-8"?>
<ds:datastoreItem xmlns:ds="http://schemas.openxmlformats.org/officeDocument/2006/customXml" ds:itemID="{F38D89C3-198C-46AC-9199-38E03EFC3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207FA2-ACA3-4E8D-9293-AA8264488A93}">
  <ds:schemaRefs>
    <ds:schemaRef ds:uri="http://schemas.microsoft.com/office/2006/metadata/properties"/>
    <ds:schemaRef ds:uri="http://schemas.microsoft.com/office/infopath/2007/PartnerControls"/>
    <ds:schemaRef ds:uri="http://schemas.microsoft.com/sharepoint/v3"/>
    <ds:schemaRef ds:uri="d81c2681-db7b-4a56-9abd-a3238a78f6b2"/>
    <ds:schemaRef ds:uri="a95247a4-6a6b-40fb-87b6-0fb2f012c536"/>
  </ds:schemaRefs>
</ds:datastoreItem>
</file>

<file path=customXml/itemProps4.xml><?xml version="1.0" encoding="utf-8"?>
<ds:datastoreItem xmlns:ds="http://schemas.openxmlformats.org/officeDocument/2006/customXml" ds:itemID="{3C6C291E-A69E-4BAE-8C9C-DA65A9842CBB}">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2</TotalTime>
  <Pages>52</Pages>
  <Words>23364</Words>
  <Characters>133175</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National Guidelines for Euthanasia of Stranded Large Whales</vt:lpstr>
    </vt:vector>
  </TitlesOfParts>
  <Company/>
  <LinksUpToDate>false</LinksUpToDate>
  <CharactersWithSpaces>156227</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Guidelines for Euthanasia of Stranded Large Whales</dc:title>
  <dc:subject/>
  <dc:creator>Department of Climate Change, Energy, the Environment and Water</dc:creator>
  <cp:keywords/>
  <cp:revision>3</cp:revision>
  <cp:lastPrinted>2024-08-30T06:28:00Z</cp:lastPrinted>
  <dcterms:created xsi:type="dcterms:W3CDTF">2024-09-09T03:53:00Z</dcterms:created>
  <dcterms:modified xsi:type="dcterms:W3CDTF">2024-09-09T04:44:00Z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ActiveItemSiteId">
    <vt:lpwstr>{8003c3b3-d20c-4e9a-bee9-0e2243d810ee}</vt:lpwstr>
  </property>
  <property fmtid="{D5CDD505-2E9C-101B-9397-08002B2CF9AE}" pid="3" name="RecordPoint_ActiveItemListId">
    <vt:lpwstr>{1af3b3c3-d897-45d1-a846-23e7197b1152}</vt:lpwstr>
  </property>
  <property fmtid="{D5CDD505-2E9C-101B-9397-08002B2CF9AE}" pid="4" name="ContentTypeId">
    <vt:lpwstr>0x0101009DB8618430E8D149BA674DA7B0E0C3F000545497EC4A6BD143832034E0ED8E4937</vt:lpwstr>
  </property>
  <property fmtid="{D5CDD505-2E9C-101B-9397-08002B2CF9AE}" pid="5" name="RecordPoint_ActiveItemUniqueId">
    <vt:lpwstr>{4fee68fd-bcbd-4d4a-b66a-5020a27d9b22}</vt:lpwstr>
  </property>
  <property fmtid="{D5CDD505-2E9C-101B-9397-08002B2CF9AE}" pid="6" name="RecordPoint_ActiveItemWebId">
    <vt:lpwstr>{ce0940a8-fbdd-4d61-aa5f-5fccf7e3a693}</vt:lpwstr>
  </property>
  <property fmtid="{D5CDD505-2E9C-101B-9397-08002B2CF9AE}" pid="7" name="RecordPoint_WorkflowType">
    <vt:lpwstr>ActiveSubmitStub</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y fmtid="{D5CDD505-2E9C-101B-9397-08002B2CF9AE}" pid="13" name="ClassificationContentMarkingHeaderShapeIds">
    <vt:lpwstr>3733097e,4b6685bd,77a35654,51a703ab,23503eaa,4d49ce9e</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38fe6790,2dc075d1,10207371,3eb36e24,5397de3b,36945f8e</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ies>
</file>