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74C3E" w14:textId="1C2C0B95" w:rsidR="000560D5" w:rsidRDefault="00576306" w:rsidP="005577FB">
      <w:pPr>
        <w:pStyle w:val="TableBullet2"/>
        <w:numPr>
          <w:ilvl w:val="0"/>
          <w:numId w:val="0"/>
        </w:numPr>
      </w:pPr>
      <w:bookmarkStart w:id="0" w:name="_Hlk185244273"/>
      <w:bookmarkEnd w:id="0"/>
      <w:r>
        <w:rPr>
          <w:noProof/>
          <w:color w:val="FFFFFF" w:themeColor="background1"/>
        </w:rPr>
        <w:drawing>
          <wp:anchor distT="0" distB="0" distL="114300" distR="114300" simplePos="0" relativeHeight="251658240" behindDoc="1" locked="0" layoutInCell="1" allowOverlap="1" wp14:anchorId="429A1783" wp14:editId="767B9A21">
            <wp:simplePos x="0" y="0"/>
            <wp:positionH relativeFrom="column">
              <wp:posOffset>-904875</wp:posOffset>
            </wp:positionH>
            <wp:positionV relativeFrom="paragraph">
              <wp:posOffset>-911225</wp:posOffset>
            </wp:positionV>
            <wp:extent cx="7559675" cy="10691495"/>
            <wp:effectExtent l="0" t="0" r="3175" b="0"/>
            <wp:wrapNone/>
            <wp:docPr id="1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a:graphicData>
            </a:graphic>
            <wp14:sizeRelH relativeFrom="page">
              <wp14:pctWidth>0</wp14:pctWidth>
            </wp14:sizeRelH>
            <wp14:sizeRelV relativeFrom="page">
              <wp14:pctHeight>0</wp14:pctHeight>
            </wp14:sizeRelV>
          </wp:anchor>
        </w:drawing>
      </w:r>
    </w:p>
    <w:p w14:paraId="48C4C839" w14:textId="0568AFC7" w:rsidR="007E7095" w:rsidRDefault="007E7095" w:rsidP="005577FB">
      <w:pPr>
        <w:pStyle w:val="TableBullet2"/>
        <w:numPr>
          <w:ilvl w:val="0"/>
          <w:numId w:val="0"/>
        </w:numPr>
      </w:pPr>
    </w:p>
    <w:p w14:paraId="72836275" w14:textId="0070E3CA" w:rsidR="00320C2C" w:rsidRDefault="00320C2C" w:rsidP="005577FB">
      <w:pPr>
        <w:pStyle w:val="TableBullet2"/>
        <w:numPr>
          <w:ilvl w:val="0"/>
          <w:numId w:val="0"/>
        </w:numPr>
      </w:pPr>
    </w:p>
    <w:p w14:paraId="4FA3AB49" w14:textId="68871A59" w:rsidR="009B41E6" w:rsidRDefault="009B41E6" w:rsidP="005577FB">
      <w:pPr>
        <w:pStyle w:val="TableBullet2"/>
        <w:numPr>
          <w:ilvl w:val="0"/>
          <w:numId w:val="0"/>
        </w:numPr>
      </w:pPr>
    </w:p>
    <w:p w14:paraId="220ABD39" w14:textId="2FF5DFA9" w:rsidR="00681377" w:rsidRDefault="00681377" w:rsidP="005577FB">
      <w:pPr>
        <w:pStyle w:val="TableBullet2"/>
        <w:numPr>
          <w:ilvl w:val="0"/>
          <w:numId w:val="0"/>
        </w:numPr>
      </w:pPr>
    </w:p>
    <w:p w14:paraId="1F5564C0" w14:textId="77777777" w:rsidR="00681377" w:rsidRPr="00E454EB" w:rsidRDefault="00681377" w:rsidP="005577FB">
      <w:pPr>
        <w:pStyle w:val="TableBullet2"/>
        <w:numPr>
          <w:ilvl w:val="0"/>
          <w:numId w:val="0"/>
        </w:numPr>
        <w:rPr>
          <w:sz w:val="72"/>
          <w:szCs w:val="72"/>
        </w:rPr>
      </w:pPr>
    </w:p>
    <w:p w14:paraId="19E8DB1D" w14:textId="62F3609D" w:rsidR="0076457A" w:rsidRPr="00E454EB" w:rsidRDefault="00681377" w:rsidP="00681377">
      <w:pPr>
        <w:pStyle w:val="TableBullet2"/>
        <w:numPr>
          <w:ilvl w:val="0"/>
          <w:numId w:val="0"/>
        </w:numPr>
        <w:rPr>
          <w:sz w:val="72"/>
          <w:szCs w:val="72"/>
        </w:rPr>
      </w:pPr>
      <w:r w:rsidRPr="00E454EB">
        <w:rPr>
          <w:sz w:val="72"/>
          <w:szCs w:val="72"/>
        </w:rPr>
        <w:t>National Guidelines on the</w:t>
      </w:r>
      <w:r w:rsidR="007E7095" w:rsidRPr="00E454EB">
        <w:rPr>
          <w:sz w:val="72"/>
          <w:szCs w:val="72"/>
        </w:rPr>
        <w:t xml:space="preserve"> u</w:t>
      </w:r>
      <w:r w:rsidRPr="00E454EB">
        <w:rPr>
          <w:sz w:val="72"/>
          <w:szCs w:val="72"/>
        </w:rPr>
        <w:t xml:space="preserve">se of </w:t>
      </w:r>
      <w:r w:rsidR="007E7095" w:rsidRPr="00E454EB">
        <w:rPr>
          <w:sz w:val="72"/>
          <w:szCs w:val="72"/>
        </w:rPr>
        <w:t>T</w:t>
      </w:r>
      <w:r w:rsidRPr="00E454EB">
        <w:rPr>
          <w:sz w:val="72"/>
          <w:szCs w:val="72"/>
        </w:rPr>
        <w:t xml:space="preserve">agging for </w:t>
      </w:r>
      <w:r w:rsidR="007E7095" w:rsidRPr="00E454EB">
        <w:rPr>
          <w:sz w:val="72"/>
          <w:szCs w:val="72"/>
        </w:rPr>
        <w:t>C</w:t>
      </w:r>
      <w:r w:rsidRPr="00E454EB">
        <w:rPr>
          <w:sz w:val="72"/>
          <w:szCs w:val="72"/>
        </w:rPr>
        <w:t>etaceans</w:t>
      </w:r>
    </w:p>
    <w:p w14:paraId="72092953" w14:textId="7F458A14" w:rsidR="00681377" w:rsidRDefault="00681377">
      <w:pPr>
        <w:spacing w:after="0" w:line="240" w:lineRule="auto"/>
        <w:rPr>
          <w:noProof/>
        </w:rPr>
      </w:pPr>
      <w:r>
        <w:rPr>
          <w:noProof/>
        </w:rPr>
        <w:br w:type="page"/>
      </w:r>
    </w:p>
    <w:p w14:paraId="6955C73E" w14:textId="19A6ED8D" w:rsidR="00764D6A" w:rsidRDefault="00E91D72">
      <w:pPr>
        <w:pStyle w:val="Normalsmall"/>
      </w:pPr>
      <w:r>
        <w:lastRenderedPageBreak/>
        <w:t xml:space="preserve">© Commonwealth of Australia </w:t>
      </w:r>
      <w:r w:rsidR="00B97E61">
        <w:t>202</w:t>
      </w:r>
      <w:r w:rsidR="00FD5407">
        <w:t>5</w:t>
      </w:r>
    </w:p>
    <w:p w14:paraId="1AC97A14" w14:textId="77777777" w:rsidR="00764D6A" w:rsidRDefault="00E91D72">
      <w:pPr>
        <w:pStyle w:val="Normalsmall"/>
        <w:rPr>
          <w:rStyle w:val="Strong"/>
        </w:rPr>
      </w:pPr>
      <w:r>
        <w:rPr>
          <w:rStyle w:val="Strong"/>
        </w:rPr>
        <w:t>Ownership of intellectual property rights</w:t>
      </w:r>
    </w:p>
    <w:p w14:paraId="3E5D21F7" w14:textId="77777777" w:rsidR="00764D6A" w:rsidRDefault="00E91D72">
      <w:pPr>
        <w:pStyle w:val="Normalsmall"/>
      </w:pPr>
      <w:r>
        <w:t>Unless otherwise noted, copyright (and any other intellectual property rights) in this publication is owned by the Commonwealth of Australia (referred to as the Commonwealth).</w:t>
      </w:r>
    </w:p>
    <w:p w14:paraId="15ECCC43" w14:textId="77777777" w:rsidR="00764D6A" w:rsidRDefault="00E91D72">
      <w:pPr>
        <w:pStyle w:val="Normalsmall"/>
        <w:rPr>
          <w:rStyle w:val="Strong"/>
        </w:rPr>
      </w:pPr>
      <w:r>
        <w:rPr>
          <w:rStyle w:val="Strong"/>
        </w:rPr>
        <w:t>Creative Commons licence</w:t>
      </w:r>
    </w:p>
    <w:p w14:paraId="3864DD6A" w14:textId="77777777" w:rsidR="00764D6A" w:rsidRDefault="00E91D72">
      <w:pPr>
        <w:pStyle w:val="Normalsmall"/>
      </w:pPr>
      <w:r>
        <w:t xml:space="preserve">All material in this publication is licensed under a </w:t>
      </w:r>
      <w:hyperlink r:id="rId12" w:history="1">
        <w:r>
          <w:rPr>
            <w:rStyle w:val="Hyperlink"/>
          </w:rPr>
          <w:t>Creative Commons Attribution 4.0 International Licence</w:t>
        </w:r>
      </w:hyperlink>
      <w:r>
        <w:t xml:space="preserve"> except content supplied by third parties, logos and the Commonwealth Coat of Arms.</w:t>
      </w:r>
    </w:p>
    <w:p w14:paraId="108EF265" w14:textId="77777777" w:rsidR="00764D6A" w:rsidRPr="00364A4A" w:rsidRDefault="00E91D72">
      <w:pPr>
        <w:pStyle w:val="Normalsmall"/>
      </w:pPr>
      <w:r>
        <w:t xml:space="preserve">Inquiries about the licence and any use of this document should be </w:t>
      </w:r>
      <w:r w:rsidRPr="00364A4A">
        <w:t xml:space="preserve">emailed to </w:t>
      </w:r>
      <w:hyperlink r:id="rId13" w:history="1">
        <w:r w:rsidR="00D86640">
          <w:rPr>
            <w:rStyle w:val="Hyperlink"/>
          </w:rPr>
          <w:t>copyright@dcceew.gov.au</w:t>
        </w:r>
      </w:hyperlink>
      <w:r w:rsidRPr="00364A4A">
        <w:t>.</w:t>
      </w:r>
    </w:p>
    <w:p w14:paraId="56F5B9B9" w14:textId="77777777" w:rsidR="00764D6A" w:rsidRPr="00364A4A" w:rsidRDefault="00E91D72">
      <w:pPr>
        <w:pStyle w:val="Normalsmall"/>
      </w:pPr>
      <w:r w:rsidRPr="00364A4A">
        <w:rPr>
          <w:noProof/>
          <w:lang w:eastAsia="en-AU"/>
        </w:rPr>
        <w:drawing>
          <wp:inline distT="0" distB="0" distL="0" distR="0" wp14:anchorId="76BBD8AA" wp14:editId="1F73E167">
            <wp:extent cx="724535" cy="25527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4"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2BE2CE6B" w14:textId="77777777" w:rsidR="00764D6A" w:rsidRPr="00364A4A" w:rsidRDefault="00E91D72">
      <w:pPr>
        <w:pStyle w:val="Normalsmall"/>
        <w:rPr>
          <w:rStyle w:val="Strong"/>
        </w:rPr>
      </w:pPr>
      <w:r w:rsidRPr="00364A4A">
        <w:rPr>
          <w:rStyle w:val="Strong"/>
        </w:rPr>
        <w:t>Cataloguing data</w:t>
      </w:r>
    </w:p>
    <w:p w14:paraId="37159B0A" w14:textId="2F4085B8" w:rsidR="00764D6A" w:rsidRDefault="00E91D72">
      <w:pPr>
        <w:pStyle w:val="Normalsmall"/>
      </w:pPr>
      <w:r w:rsidRPr="00364A4A">
        <w:t xml:space="preserve">This publication (and any material sourced from it) should be attributed as: </w:t>
      </w:r>
      <w:r w:rsidR="009D5007" w:rsidRPr="00F87221">
        <w:t>D</w:t>
      </w:r>
      <w:r w:rsidR="000F2194" w:rsidRPr="00F87221">
        <w:t>CCEEW</w:t>
      </w:r>
      <w:r w:rsidR="00B97E61" w:rsidRPr="00F87221">
        <w:t xml:space="preserve"> 202</w:t>
      </w:r>
      <w:r w:rsidR="00FD5407">
        <w:t>5</w:t>
      </w:r>
      <w:r w:rsidRPr="00F87221">
        <w:t xml:space="preserve">, </w:t>
      </w:r>
      <w:r w:rsidR="00902A88">
        <w:rPr>
          <w:i/>
          <w:iCs/>
        </w:rPr>
        <w:t xml:space="preserve">National </w:t>
      </w:r>
      <w:r w:rsidR="007E7095">
        <w:rPr>
          <w:i/>
          <w:iCs/>
        </w:rPr>
        <w:t>G</w:t>
      </w:r>
      <w:r w:rsidR="006C312E">
        <w:rPr>
          <w:i/>
        </w:rPr>
        <w:t xml:space="preserve">uidelines on the use of </w:t>
      </w:r>
      <w:r w:rsidR="007E7095">
        <w:rPr>
          <w:i/>
        </w:rPr>
        <w:t>T</w:t>
      </w:r>
      <w:r w:rsidR="006C312E">
        <w:rPr>
          <w:i/>
        </w:rPr>
        <w:t xml:space="preserve">agging for </w:t>
      </w:r>
      <w:r w:rsidR="007E7095">
        <w:rPr>
          <w:i/>
        </w:rPr>
        <w:t>C</w:t>
      </w:r>
      <w:r w:rsidR="006C312E">
        <w:rPr>
          <w:i/>
        </w:rPr>
        <w:t>etaceans</w:t>
      </w:r>
      <w:r>
        <w:t xml:space="preserve">, </w:t>
      </w:r>
      <w:r w:rsidR="006F065B" w:rsidRPr="006F065B">
        <w:t>Department of Climate Change, Energy, the Environment and Water</w:t>
      </w:r>
      <w:r>
        <w:t>, Canberra, CC BY 4.0.</w:t>
      </w:r>
    </w:p>
    <w:p w14:paraId="52E9A300" w14:textId="77777777" w:rsidR="00764D6A" w:rsidRDefault="00E91D72">
      <w:pPr>
        <w:pStyle w:val="Normalsmall"/>
      </w:pPr>
      <w:r>
        <w:t xml:space="preserve">This </w:t>
      </w:r>
      <w:r w:rsidRPr="00364A4A">
        <w:t xml:space="preserve">publication is available at </w:t>
      </w:r>
      <w:hyperlink r:id="rId15" w:history="1">
        <w:r w:rsidR="00D86640" w:rsidRPr="00F87221">
          <w:rPr>
            <w:rStyle w:val="Hyperlink"/>
          </w:rPr>
          <w:t>dcceew.gov.au/publications</w:t>
        </w:r>
      </w:hyperlink>
      <w:r w:rsidRPr="00F87221">
        <w:t>.</w:t>
      </w:r>
    </w:p>
    <w:p w14:paraId="681F2511" w14:textId="77777777" w:rsidR="00DE0AAE" w:rsidRDefault="00D86640">
      <w:pPr>
        <w:pStyle w:val="Normalsmall"/>
        <w:spacing w:after="0"/>
      </w:pPr>
      <w:r w:rsidRPr="00D86640">
        <w:t>Department of Climate Change, Energy, the Environment and Water</w:t>
      </w:r>
    </w:p>
    <w:p w14:paraId="0DDDF6DD" w14:textId="77777777" w:rsidR="00764D6A" w:rsidRPr="00364A4A" w:rsidRDefault="00E91D72">
      <w:pPr>
        <w:pStyle w:val="Normalsmall"/>
        <w:spacing w:after="0"/>
      </w:pPr>
      <w:r w:rsidRPr="00364A4A">
        <w:t xml:space="preserve">GPO Box </w:t>
      </w:r>
      <w:r w:rsidR="008E2377">
        <w:t>3090</w:t>
      </w:r>
      <w:r w:rsidRPr="00364A4A">
        <w:t xml:space="preserve"> Canberra ACT 2601</w:t>
      </w:r>
    </w:p>
    <w:p w14:paraId="17542F2A" w14:textId="77777777" w:rsidR="00764D6A" w:rsidRPr="00364A4A" w:rsidRDefault="00E91D72">
      <w:pPr>
        <w:pStyle w:val="Normalsmall"/>
        <w:spacing w:after="0"/>
      </w:pPr>
      <w:r w:rsidRPr="00364A4A">
        <w:t>Telephone 1800 900 090</w:t>
      </w:r>
    </w:p>
    <w:p w14:paraId="13A21E8D" w14:textId="77777777" w:rsidR="00764D6A" w:rsidRPr="00364A4A" w:rsidRDefault="00E91D72">
      <w:pPr>
        <w:pStyle w:val="Normalsmall"/>
      </w:pPr>
      <w:bookmarkStart w:id="1" w:name="_Hlk108621036"/>
      <w:r w:rsidRPr="00364A4A">
        <w:t xml:space="preserve">Web </w:t>
      </w:r>
      <w:hyperlink r:id="rId16" w:history="1">
        <w:r w:rsidR="00D86640">
          <w:rPr>
            <w:rStyle w:val="Hyperlink"/>
          </w:rPr>
          <w:t>dcceew.gov.au</w:t>
        </w:r>
      </w:hyperlink>
    </w:p>
    <w:bookmarkEnd w:id="1"/>
    <w:p w14:paraId="4D7AB4DA" w14:textId="77777777" w:rsidR="007C358A" w:rsidRDefault="007C358A">
      <w:pPr>
        <w:pStyle w:val="Normalsmall"/>
      </w:pPr>
      <w:r w:rsidRPr="00364A4A">
        <w:rPr>
          <w:rStyle w:val="Strong"/>
        </w:rPr>
        <w:t>Disclaimer</w:t>
      </w:r>
    </w:p>
    <w:p w14:paraId="777900C9" w14:textId="77777777" w:rsidR="00764D6A" w:rsidRDefault="00E91D72">
      <w:pPr>
        <w:pStyle w:val="Normalsmall"/>
      </w:pPr>
      <w:r>
        <w:t xml:space="preserve">The Australian Government acting through the </w:t>
      </w:r>
      <w:r w:rsidR="00D86640" w:rsidRPr="00D86640">
        <w:t>Department of Climate Change, Energy, the Environment and Water</w:t>
      </w:r>
      <w:r>
        <w:t xml:space="preserve"> has exercised due care and skill in preparing and compiling the information and data in this publication. Notwithstanding, the </w:t>
      </w:r>
      <w:r w:rsidR="00D86640" w:rsidRPr="00D86640">
        <w:t>Department of Climate Change, Energy, the Environment and Water</w:t>
      </w:r>
      <w:r>
        <w:t xml:space="preserve">, its employees and advisers disclaim all liability, including liability for negligence and for any loss, damage, injury, expense or cost incurred by any person </w:t>
      </w:r>
      <w:proofErr w:type="gramStart"/>
      <w:r>
        <w:t>as a result of</w:t>
      </w:r>
      <w:proofErr w:type="gramEnd"/>
      <w:r>
        <w:t xml:space="preserve"> accessing, using or relying on any of the information or data in this publication to the maximum extent permitted by law.</w:t>
      </w:r>
    </w:p>
    <w:p w14:paraId="782006F1" w14:textId="77777777" w:rsidR="00764D6A" w:rsidRPr="00F87221" w:rsidRDefault="00E91D72">
      <w:pPr>
        <w:pStyle w:val="Normalsmall"/>
        <w:rPr>
          <w:rStyle w:val="Strong"/>
        </w:rPr>
      </w:pPr>
      <w:r w:rsidRPr="00F87221">
        <w:rPr>
          <w:rStyle w:val="Strong"/>
        </w:rPr>
        <w:t>Acknowledgements</w:t>
      </w:r>
    </w:p>
    <w:p w14:paraId="72A9DA13" w14:textId="35B215FD" w:rsidR="005554E5" w:rsidRDefault="007904F3">
      <w:pPr>
        <w:pStyle w:val="Normalsmall"/>
      </w:pPr>
      <w:r>
        <w:t>T</w:t>
      </w:r>
      <w:r w:rsidRPr="00A840A9">
        <w:t xml:space="preserve">he Department of Climate Change, Energy, the Environment and Water would like to acknowledge </w:t>
      </w:r>
      <w:r>
        <w:t xml:space="preserve">all </w:t>
      </w:r>
      <w:r w:rsidRPr="00A840A9">
        <w:t xml:space="preserve">those who contributed to the development of the </w:t>
      </w:r>
      <w:r w:rsidR="001C5C4C" w:rsidRPr="001C5C4C">
        <w:rPr>
          <w:i/>
        </w:rPr>
        <w:t xml:space="preserve">National Guidelines on the </w:t>
      </w:r>
      <w:r w:rsidR="00D35616">
        <w:rPr>
          <w:i/>
        </w:rPr>
        <w:t>u</w:t>
      </w:r>
      <w:r w:rsidR="001C5C4C" w:rsidRPr="001C5C4C">
        <w:rPr>
          <w:i/>
        </w:rPr>
        <w:t>se of Tagging for Cetaceans</w:t>
      </w:r>
      <w:r>
        <w:t xml:space="preserve">. </w:t>
      </w:r>
      <w:r w:rsidR="001C5C4C">
        <w:t>We are grateful to Dr</w:t>
      </w:r>
      <w:r w:rsidR="00320C2C">
        <w:t>s</w:t>
      </w:r>
      <w:r w:rsidR="001C5C4C">
        <w:t xml:space="preserve"> Nick Gales, Mike Double and Virginia Andrews-Goff for assistance in developing the draft guideline</w:t>
      </w:r>
      <w:r w:rsidR="00320C2C">
        <w:t>s</w:t>
      </w:r>
      <w:r w:rsidR="002969D4">
        <w:t xml:space="preserve"> and to State government agencies (</w:t>
      </w:r>
      <w:r w:rsidR="000C2BE7">
        <w:t xml:space="preserve">Department of </w:t>
      </w:r>
      <w:r w:rsidR="002969D4">
        <w:t>N</w:t>
      </w:r>
      <w:r w:rsidR="000C2BE7">
        <w:t xml:space="preserve">atural </w:t>
      </w:r>
      <w:r w:rsidR="002969D4">
        <w:t>R</w:t>
      </w:r>
      <w:r w:rsidR="000C2BE7">
        <w:t xml:space="preserve">esources and Environment </w:t>
      </w:r>
      <w:r w:rsidR="002969D4">
        <w:t>Tasmania</w:t>
      </w:r>
      <w:r w:rsidR="000C2BE7">
        <w:t xml:space="preserve"> and the </w:t>
      </w:r>
      <w:r w:rsidR="002969D4">
        <w:t>W</w:t>
      </w:r>
      <w:r w:rsidR="000C2BE7">
        <w:t xml:space="preserve">estern </w:t>
      </w:r>
      <w:r w:rsidR="002969D4">
        <w:t>A</w:t>
      </w:r>
      <w:r w:rsidR="000C2BE7">
        <w:t>ustralian</w:t>
      </w:r>
      <w:r w:rsidR="002969D4">
        <w:t xml:space="preserve"> D</w:t>
      </w:r>
      <w:r w:rsidR="000C2BE7">
        <w:t xml:space="preserve">epartment of Biodiversity, </w:t>
      </w:r>
      <w:r w:rsidR="002969D4">
        <w:t>C</w:t>
      </w:r>
      <w:r w:rsidR="000C2BE7">
        <w:t xml:space="preserve">onservation and </w:t>
      </w:r>
      <w:r w:rsidR="002969D4">
        <w:t>A</w:t>
      </w:r>
      <w:r w:rsidR="000C2BE7">
        <w:t>ttractions</w:t>
      </w:r>
      <w:r w:rsidR="002969D4">
        <w:t xml:space="preserve">), </w:t>
      </w:r>
      <w:r w:rsidR="00320C2C">
        <w:t xml:space="preserve">the </w:t>
      </w:r>
      <w:r w:rsidR="002969D4">
        <w:t>G</w:t>
      </w:r>
      <w:r w:rsidR="00320C2C">
        <w:t xml:space="preserve">reat </w:t>
      </w:r>
      <w:r w:rsidR="002969D4">
        <w:t>B</w:t>
      </w:r>
      <w:r w:rsidR="00320C2C">
        <w:t xml:space="preserve">arrier </w:t>
      </w:r>
      <w:r w:rsidR="002969D4">
        <w:t>R</w:t>
      </w:r>
      <w:r w:rsidR="00320C2C">
        <w:t xml:space="preserve">eef </w:t>
      </w:r>
      <w:r w:rsidR="002969D4">
        <w:t>M</w:t>
      </w:r>
      <w:r w:rsidR="00320C2C">
        <w:t xml:space="preserve">arine </w:t>
      </w:r>
      <w:r w:rsidR="002969D4">
        <w:t>P</w:t>
      </w:r>
      <w:r w:rsidR="00320C2C">
        <w:t xml:space="preserve">ark </w:t>
      </w:r>
      <w:r w:rsidR="002969D4">
        <w:t>A</w:t>
      </w:r>
      <w:r w:rsidR="00320C2C">
        <w:t>uthority</w:t>
      </w:r>
      <w:r w:rsidR="002969D4">
        <w:t xml:space="preserve">, </w:t>
      </w:r>
      <w:r w:rsidR="00752004">
        <w:t>A</w:t>
      </w:r>
      <w:r w:rsidR="00320C2C">
        <w:t xml:space="preserve">ustralian </w:t>
      </w:r>
      <w:r w:rsidR="00752004">
        <w:t>A</w:t>
      </w:r>
      <w:r w:rsidR="00320C2C">
        <w:t xml:space="preserve">ntarctic </w:t>
      </w:r>
      <w:r w:rsidR="00752004">
        <w:t>D</w:t>
      </w:r>
      <w:r w:rsidR="00320C2C">
        <w:t>ivision</w:t>
      </w:r>
      <w:r w:rsidR="00752004">
        <w:t xml:space="preserve">, </w:t>
      </w:r>
      <w:r w:rsidR="002969D4">
        <w:t>and technical experts Curt and Micheline Jenner, Michele Thums, Luciana Moller, Kate Sprogis and Olaf Meynecke for further technical reviews.</w:t>
      </w:r>
    </w:p>
    <w:p w14:paraId="25F16618" w14:textId="07D52D44" w:rsidR="004E1CF1" w:rsidRDefault="004E1CF1">
      <w:pPr>
        <w:pStyle w:val="Normalsmall"/>
        <w:rPr>
          <w:rStyle w:val="Strong"/>
        </w:rPr>
      </w:pPr>
      <w:r>
        <w:rPr>
          <w:rStyle w:val="Strong"/>
        </w:rPr>
        <w:t>Front cover images</w:t>
      </w:r>
    </w:p>
    <w:p w14:paraId="66E7AAC7" w14:textId="2666CF52" w:rsidR="00DD0B1D" w:rsidRDefault="00E60740">
      <w:pPr>
        <w:pStyle w:val="Normalsmall"/>
      </w:pPr>
      <w:r>
        <w:t xml:space="preserve">Attachment of a non-invasive suction cup </w:t>
      </w:r>
      <w:r w:rsidR="00DD0B1D" w:rsidRPr="00DD0B1D">
        <w:t>tag on minke whale</w:t>
      </w:r>
      <w:r>
        <w:t>s</w:t>
      </w:r>
      <w:r w:rsidR="00DD0B1D" w:rsidRPr="00DD0B1D">
        <w:t xml:space="preserve"> </w:t>
      </w:r>
      <w:r w:rsidR="004C7C2A">
        <w:t>(</w:t>
      </w:r>
      <w:r w:rsidR="004C7C2A" w:rsidRPr="004C7C2A">
        <w:rPr>
          <w:i/>
        </w:rPr>
        <w:t>Balaenoptera bonaerensis</w:t>
      </w:r>
      <w:r w:rsidR="004C7C2A">
        <w:t>)</w:t>
      </w:r>
      <w:r w:rsidR="004C7C2A" w:rsidRPr="004C7C2A">
        <w:t xml:space="preserve"> </w:t>
      </w:r>
      <w:r w:rsidR="004C7C2A" w:rsidRPr="00C04118">
        <w:t>©</w:t>
      </w:r>
      <w:r w:rsidR="004C7C2A">
        <w:t xml:space="preserve"> </w:t>
      </w:r>
      <w:r>
        <w:t>Ari Friedlaender</w:t>
      </w:r>
      <w:r w:rsidR="000C2BE7">
        <w:t>/AAD</w:t>
      </w:r>
      <w:r w:rsidR="004C7C2A">
        <w:t>.</w:t>
      </w:r>
    </w:p>
    <w:p w14:paraId="35860100" w14:textId="448BFD1C" w:rsidR="00B02B9B" w:rsidRDefault="00B02B9B" w:rsidP="00B02B9B">
      <w:pPr>
        <w:pStyle w:val="Normalsmall"/>
      </w:pPr>
      <w:r>
        <w:rPr>
          <w:rStyle w:val="Strong"/>
        </w:rPr>
        <w:t>Acknowledgement of Country</w:t>
      </w:r>
    </w:p>
    <w:p w14:paraId="70E127DA" w14:textId="03839B08" w:rsidR="00517A68" w:rsidRDefault="00103803" w:rsidP="00F448C4">
      <w:pPr>
        <w:pStyle w:val="Normalsmall"/>
      </w:pPr>
      <w:r w:rsidRPr="00103803">
        <w:t xml:space="preserve">Our department recognises the First Peoples of this nation and their ongoing connection to culture and country. We acknowledge First Nations Peoples as the Traditional Owners, Custodians and Lore Keepers of the world's oldest living culture and pay respects to their Elders past </w:t>
      </w:r>
      <w:r w:rsidR="00320C2C">
        <w:t xml:space="preserve">and </w:t>
      </w:r>
      <w:r w:rsidRPr="00103803">
        <w:t>present</w:t>
      </w:r>
      <w:r>
        <w:t>.</w:t>
      </w:r>
    </w:p>
    <w:p w14:paraId="1F52E101" w14:textId="498E939E" w:rsidR="006C312E" w:rsidRDefault="006C312E" w:rsidP="006C312E">
      <w:pPr>
        <w:rPr>
          <w:sz w:val="18"/>
          <w:szCs w:val="18"/>
        </w:rPr>
      </w:pPr>
    </w:p>
    <w:p w14:paraId="7DC1ED56" w14:textId="5DCF8819" w:rsidR="006C312E" w:rsidRPr="006C312E" w:rsidRDefault="006C312E" w:rsidP="006C312E">
      <w:pPr>
        <w:tabs>
          <w:tab w:val="left" w:pos="1010"/>
        </w:tabs>
      </w:pPr>
      <w:r>
        <w:tab/>
      </w:r>
    </w:p>
    <w:p w14:paraId="56A41D64" w14:textId="77777777" w:rsidR="00764D6A" w:rsidRDefault="00E91D72">
      <w:pPr>
        <w:spacing w:after="0" w:line="240" w:lineRule="auto"/>
      </w:pPr>
      <w:r>
        <w:br w:type="page"/>
      </w:r>
    </w:p>
    <w:sdt>
      <w:sdtPr>
        <w:rPr>
          <w:rFonts w:ascii="Cambria" w:eastAsiaTheme="minorHAnsi" w:hAnsi="Cambria"/>
          <w:bCs w:val="0"/>
          <w:color w:val="auto"/>
          <w:sz w:val="22"/>
          <w:szCs w:val="22"/>
          <w:lang w:eastAsia="en-US"/>
        </w:rPr>
        <w:id w:val="-760297017"/>
        <w:docPartObj>
          <w:docPartGallery w:val="Table of Contents"/>
          <w:docPartUnique/>
        </w:docPartObj>
      </w:sdtPr>
      <w:sdtEndPr>
        <w:rPr>
          <w:rFonts w:asciiTheme="minorHAnsi" w:hAnsiTheme="minorHAnsi"/>
          <w:b/>
          <w:bCs/>
          <w:noProof/>
        </w:rPr>
      </w:sdtEndPr>
      <w:sdtContent>
        <w:p w14:paraId="710856EC" w14:textId="0D825B56" w:rsidR="00764D6A" w:rsidRPr="004B76CE" w:rsidRDefault="00E91D72" w:rsidP="00457B30">
          <w:pPr>
            <w:pStyle w:val="TOCHeading"/>
            <w:spacing w:before="0" w:after="240" w:line="240" w:lineRule="auto"/>
            <w:rPr>
              <w:sz w:val="48"/>
              <w:szCs w:val="22"/>
            </w:rPr>
          </w:pPr>
          <w:r w:rsidRPr="004B76CE">
            <w:rPr>
              <w:sz w:val="48"/>
              <w:szCs w:val="22"/>
            </w:rPr>
            <w:t>Contents</w:t>
          </w:r>
        </w:p>
        <w:p w14:paraId="50C22996" w14:textId="3A8EC3A2" w:rsidR="00EE086F" w:rsidRDefault="008419DF">
          <w:pPr>
            <w:pStyle w:val="TOC2"/>
            <w:tabs>
              <w:tab w:val="left" w:pos="992"/>
            </w:tabs>
            <w:rPr>
              <w:rFonts w:eastAsiaTheme="minorEastAsia"/>
              <w:kern w:val="2"/>
              <w:sz w:val="24"/>
              <w:szCs w:val="24"/>
              <w:lang w:eastAsia="en-AU"/>
              <w14:ligatures w14:val="standardContextual"/>
            </w:rPr>
          </w:pPr>
          <w:r>
            <w:fldChar w:fldCharType="begin"/>
          </w:r>
          <w:r>
            <w:instrText xml:space="preserve"> TOC \o "1-4" \h \z \u </w:instrText>
          </w:r>
          <w:r>
            <w:fldChar w:fldCharType="separate"/>
          </w:r>
          <w:hyperlink w:anchor="_Toc192255034" w:history="1">
            <w:r w:rsidR="00EE086F" w:rsidRPr="00C23D0C">
              <w:rPr>
                <w:rStyle w:val="Hyperlink"/>
              </w:rPr>
              <w:t>1</w:t>
            </w:r>
            <w:r w:rsidR="00EE086F">
              <w:rPr>
                <w:rFonts w:eastAsiaTheme="minorEastAsia"/>
                <w:kern w:val="2"/>
                <w:sz w:val="24"/>
                <w:szCs w:val="24"/>
                <w:lang w:eastAsia="en-AU"/>
                <w14:ligatures w14:val="standardContextual"/>
              </w:rPr>
              <w:tab/>
            </w:r>
            <w:r w:rsidR="00EE086F" w:rsidRPr="00C23D0C">
              <w:rPr>
                <w:rStyle w:val="Hyperlink"/>
              </w:rPr>
              <w:t>Introduction</w:t>
            </w:r>
            <w:r w:rsidR="00EE086F">
              <w:rPr>
                <w:webHidden/>
              </w:rPr>
              <w:tab/>
            </w:r>
            <w:r w:rsidR="00EE086F">
              <w:rPr>
                <w:webHidden/>
              </w:rPr>
              <w:fldChar w:fldCharType="begin"/>
            </w:r>
            <w:r w:rsidR="00EE086F">
              <w:rPr>
                <w:webHidden/>
              </w:rPr>
              <w:instrText xml:space="preserve"> PAGEREF _Toc192255034 \h </w:instrText>
            </w:r>
            <w:r w:rsidR="00EE086F">
              <w:rPr>
                <w:webHidden/>
              </w:rPr>
            </w:r>
            <w:r w:rsidR="00EE086F">
              <w:rPr>
                <w:webHidden/>
              </w:rPr>
              <w:fldChar w:fldCharType="separate"/>
            </w:r>
            <w:r w:rsidR="00EE086F">
              <w:rPr>
                <w:webHidden/>
              </w:rPr>
              <w:t>1</w:t>
            </w:r>
            <w:r w:rsidR="00EE086F">
              <w:rPr>
                <w:webHidden/>
              </w:rPr>
              <w:fldChar w:fldCharType="end"/>
            </w:r>
          </w:hyperlink>
        </w:p>
        <w:p w14:paraId="43C246F8" w14:textId="03B9B064" w:rsidR="00EE086F" w:rsidRDefault="00EE086F">
          <w:pPr>
            <w:pStyle w:val="TOC2"/>
            <w:tabs>
              <w:tab w:val="left" w:pos="992"/>
            </w:tabs>
            <w:rPr>
              <w:rFonts w:eastAsiaTheme="minorEastAsia"/>
              <w:kern w:val="2"/>
              <w:sz w:val="24"/>
              <w:szCs w:val="24"/>
              <w:lang w:eastAsia="en-AU"/>
              <w14:ligatures w14:val="standardContextual"/>
            </w:rPr>
          </w:pPr>
          <w:hyperlink w:anchor="_Toc192255035" w:history="1">
            <w:r w:rsidRPr="00C23D0C">
              <w:rPr>
                <w:rStyle w:val="Hyperlink"/>
              </w:rPr>
              <w:t>2</w:t>
            </w:r>
            <w:r>
              <w:rPr>
                <w:rFonts w:eastAsiaTheme="minorEastAsia"/>
                <w:kern w:val="2"/>
                <w:sz w:val="24"/>
                <w:szCs w:val="24"/>
                <w:lang w:eastAsia="en-AU"/>
                <w14:ligatures w14:val="standardContextual"/>
              </w:rPr>
              <w:tab/>
            </w:r>
            <w:r w:rsidRPr="00C23D0C">
              <w:rPr>
                <w:rStyle w:val="Hyperlink"/>
              </w:rPr>
              <w:t>Purpose and scope</w:t>
            </w:r>
            <w:r>
              <w:rPr>
                <w:webHidden/>
              </w:rPr>
              <w:tab/>
            </w:r>
            <w:r>
              <w:rPr>
                <w:webHidden/>
              </w:rPr>
              <w:fldChar w:fldCharType="begin"/>
            </w:r>
            <w:r>
              <w:rPr>
                <w:webHidden/>
              </w:rPr>
              <w:instrText xml:space="preserve"> PAGEREF _Toc192255035 \h </w:instrText>
            </w:r>
            <w:r>
              <w:rPr>
                <w:webHidden/>
              </w:rPr>
            </w:r>
            <w:r>
              <w:rPr>
                <w:webHidden/>
              </w:rPr>
              <w:fldChar w:fldCharType="separate"/>
            </w:r>
            <w:r>
              <w:rPr>
                <w:webHidden/>
              </w:rPr>
              <w:t>3</w:t>
            </w:r>
            <w:r>
              <w:rPr>
                <w:webHidden/>
              </w:rPr>
              <w:fldChar w:fldCharType="end"/>
            </w:r>
          </w:hyperlink>
        </w:p>
        <w:p w14:paraId="0F296C04" w14:textId="544B7D4F" w:rsidR="00EE086F" w:rsidRDefault="00EE086F">
          <w:pPr>
            <w:pStyle w:val="TOC2"/>
            <w:tabs>
              <w:tab w:val="left" w:pos="992"/>
            </w:tabs>
            <w:rPr>
              <w:rFonts w:eastAsiaTheme="minorEastAsia"/>
              <w:kern w:val="2"/>
              <w:sz w:val="24"/>
              <w:szCs w:val="24"/>
              <w:lang w:eastAsia="en-AU"/>
              <w14:ligatures w14:val="standardContextual"/>
            </w:rPr>
          </w:pPr>
          <w:hyperlink w:anchor="_Toc192255036" w:history="1">
            <w:r w:rsidRPr="00C23D0C">
              <w:rPr>
                <w:rStyle w:val="Hyperlink"/>
              </w:rPr>
              <w:t>3</w:t>
            </w:r>
            <w:r>
              <w:rPr>
                <w:rFonts w:eastAsiaTheme="minorEastAsia"/>
                <w:kern w:val="2"/>
                <w:sz w:val="24"/>
                <w:szCs w:val="24"/>
                <w:lang w:eastAsia="en-AU"/>
                <w14:ligatures w14:val="standardContextual"/>
              </w:rPr>
              <w:tab/>
            </w:r>
            <w:r w:rsidRPr="00C23D0C">
              <w:rPr>
                <w:rStyle w:val="Hyperlink"/>
              </w:rPr>
              <w:t>Tag types</w:t>
            </w:r>
            <w:r>
              <w:rPr>
                <w:webHidden/>
              </w:rPr>
              <w:tab/>
            </w:r>
            <w:r>
              <w:rPr>
                <w:webHidden/>
              </w:rPr>
              <w:fldChar w:fldCharType="begin"/>
            </w:r>
            <w:r>
              <w:rPr>
                <w:webHidden/>
              </w:rPr>
              <w:instrText xml:space="preserve"> PAGEREF _Toc192255036 \h </w:instrText>
            </w:r>
            <w:r>
              <w:rPr>
                <w:webHidden/>
              </w:rPr>
            </w:r>
            <w:r>
              <w:rPr>
                <w:webHidden/>
              </w:rPr>
              <w:fldChar w:fldCharType="separate"/>
            </w:r>
            <w:r>
              <w:rPr>
                <w:webHidden/>
              </w:rPr>
              <w:t>4</w:t>
            </w:r>
            <w:r>
              <w:rPr>
                <w:webHidden/>
              </w:rPr>
              <w:fldChar w:fldCharType="end"/>
            </w:r>
          </w:hyperlink>
        </w:p>
        <w:p w14:paraId="432199B7" w14:textId="74BC7FB4" w:rsidR="00EE086F" w:rsidRDefault="00EE086F">
          <w:pPr>
            <w:pStyle w:val="TOC3"/>
            <w:tabs>
              <w:tab w:val="left" w:pos="1440"/>
            </w:tabs>
            <w:rPr>
              <w:rFonts w:eastAsiaTheme="minorEastAsia"/>
              <w:kern w:val="2"/>
              <w:sz w:val="24"/>
              <w:szCs w:val="24"/>
              <w:lang w:eastAsia="en-AU"/>
              <w14:ligatures w14:val="standardContextual"/>
            </w:rPr>
          </w:pPr>
          <w:hyperlink w:anchor="_Toc192255037" w:history="1">
            <w:r w:rsidRPr="00C23D0C">
              <w:rPr>
                <w:rStyle w:val="Hyperlink"/>
              </w:rPr>
              <w:t>3.1</w:t>
            </w:r>
            <w:r>
              <w:rPr>
                <w:rFonts w:eastAsiaTheme="minorEastAsia"/>
                <w:kern w:val="2"/>
                <w:sz w:val="24"/>
                <w:szCs w:val="24"/>
                <w:lang w:eastAsia="en-AU"/>
                <w14:ligatures w14:val="standardContextual"/>
              </w:rPr>
              <w:tab/>
            </w:r>
            <w:r w:rsidRPr="00C23D0C">
              <w:rPr>
                <w:rStyle w:val="Hyperlink"/>
              </w:rPr>
              <w:t>Non-invasive tag</w:t>
            </w:r>
            <w:r>
              <w:rPr>
                <w:webHidden/>
              </w:rPr>
              <w:tab/>
            </w:r>
            <w:r>
              <w:rPr>
                <w:webHidden/>
              </w:rPr>
              <w:fldChar w:fldCharType="begin"/>
            </w:r>
            <w:r>
              <w:rPr>
                <w:webHidden/>
              </w:rPr>
              <w:instrText xml:space="preserve"> PAGEREF _Toc192255037 \h </w:instrText>
            </w:r>
            <w:r>
              <w:rPr>
                <w:webHidden/>
              </w:rPr>
            </w:r>
            <w:r>
              <w:rPr>
                <w:webHidden/>
              </w:rPr>
              <w:fldChar w:fldCharType="separate"/>
            </w:r>
            <w:r>
              <w:rPr>
                <w:webHidden/>
              </w:rPr>
              <w:t>6</w:t>
            </w:r>
            <w:r>
              <w:rPr>
                <w:webHidden/>
              </w:rPr>
              <w:fldChar w:fldCharType="end"/>
            </w:r>
          </w:hyperlink>
        </w:p>
        <w:p w14:paraId="7B12C729" w14:textId="76EC43C1" w:rsidR="00EE086F" w:rsidRDefault="00EE086F">
          <w:pPr>
            <w:pStyle w:val="TOC3"/>
            <w:tabs>
              <w:tab w:val="left" w:pos="1440"/>
            </w:tabs>
            <w:rPr>
              <w:rFonts w:eastAsiaTheme="minorEastAsia"/>
              <w:kern w:val="2"/>
              <w:sz w:val="24"/>
              <w:szCs w:val="24"/>
              <w:lang w:eastAsia="en-AU"/>
              <w14:ligatures w14:val="standardContextual"/>
            </w:rPr>
          </w:pPr>
          <w:hyperlink w:anchor="_Toc192255038" w:history="1">
            <w:r w:rsidRPr="00C23D0C">
              <w:rPr>
                <w:rStyle w:val="Hyperlink"/>
              </w:rPr>
              <w:t>3.2</w:t>
            </w:r>
            <w:r>
              <w:rPr>
                <w:rFonts w:eastAsiaTheme="minorEastAsia"/>
                <w:kern w:val="2"/>
                <w:sz w:val="24"/>
                <w:szCs w:val="24"/>
                <w:lang w:eastAsia="en-AU"/>
                <w14:ligatures w14:val="standardContextual"/>
              </w:rPr>
              <w:tab/>
            </w:r>
            <w:r w:rsidRPr="00C23D0C">
              <w:rPr>
                <w:rStyle w:val="Hyperlink"/>
              </w:rPr>
              <w:t>Invasive tag</w:t>
            </w:r>
            <w:r>
              <w:rPr>
                <w:webHidden/>
              </w:rPr>
              <w:tab/>
            </w:r>
            <w:r>
              <w:rPr>
                <w:webHidden/>
              </w:rPr>
              <w:fldChar w:fldCharType="begin"/>
            </w:r>
            <w:r>
              <w:rPr>
                <w:webHidden/>
              </w:rPr>
              <w:instrText xml:space="preserve"> PAGEREF _Toc192255038 \h </w:instrText>
            </w:r>
            <w:r>
              <w:rPr>
                <w:webHidden/>
              </w:rPr>
            </w:r>
            <w:r>
              <w:rPr>
                <w:webHidden/>
              </w:rPr>
              <w:fldChar w:fldCharType="separate"/>
            </w:r>
            <w:r>
              <w:rPr>
                <w:webHidden/>
              </w:rPr>
              <w:t>7</w:t>
            </w:r>
            <w:r>
              <w:rPr>
                <w:webHidden/>
              </w:rPr>
              <w:fldChar w:fldCharType="end"/>
            </w:r>
          </w:hyperlink>
        </w:p>
        <w:p w14:paraId="1A6F6D41" w14:textId="0F992BB5" w:rsidR="00EE086F" w:rsidRDefault="00EE086F">
          <w:pPr>
            <w:pStyle w:val="TOC4"/>
            <w:rPr>
              <w:rFonts w:eastAsiaTheme="minorEastAsia"/>
              <w:noProof/>
              <w:kern w:val="2"/>
              <w:sz w:val="24"/>
              <w:szCs w:val="24"/>
              <w:lang w:eastAsia="en-AU"/>
              <w14:ligatures w14:val="standardContextual"/>
            </w:rPr>
          </w:pPr>
          <w:hyperlink w:anchor="_Toc192255039" w:history="1">
            <w:r w:rsidRPr="00C23D0C">
              <w:rPr>
                <w:rStyle w:val="Hyperlink"/>
                <w:noProof/>
              </w:rPr>
              <w:t>3.2.1</w:t>
            </w:r>
            <w:r>
              <w:rPr>
                <w:rFonts w:eastAsiaTheme="minorEastAsia"/>
                <w:noProof/>
                <w:kern w:val="2"/>
                <w:sz w:val="24"/>
                <w:szCs w:val="24"/>
                <w:lang w:eastAsia="en-AU"/>
                <w14:ligatures w14:val="standardContextual"/>
              </w:rPr>
              <w:tab/>
            </w:r>
            <w:r w:rsidRPr="00C23D0C">
              <w:rPr>
                <w:rStyle w:val="Hyperlink"/>
                <w:noProof/>
              </w:rPr>
              <w:t>Type A (anchored) tags</w:t>
            </w:r>
            <w:r>
              <w:rPr>
                <w:noProof/>
                <w:webHidden/>
              </w:rPr>
              <w:tab/>
            </w:r>
            <w:r>
              <w:rPr>
                <w:noProof/>
                <w:webHidden/>
              </w:rPr>
              <w:fldChar w:fldCharType="begin"/>
            </w:r>
            <w:r>
              <w:rPr>
                <w:noProof/>
                <w:webHidden/>
              </w:rPr>
              <w:instrText xml:space="preserve"> PAGEREF _Toc192255039 \h </w:instrText>
            </w:r>
            <w:r>
              <w:rPr>
                <w:noProof/>
                <w:webHidden/>
              </w:rPr>
            </w:r>
            <w:r>
              <w:rPr>
                <w:noProof/>
                <w:webHidden/>
              </w:rPr>
              <w:fldChar w:fldCharType="separate"/>
            </w:r>
            <w:r>
              <w:rPr>
                <w:noProof/>
                <w:webHidden/>
              </w:rPr>
              <w:t>7</w:t>
            </w:r>
            <w:r>
              <w:rPr>
                <w:noProof/>
                <w:webHidden/>
              </w:rPr>
              <w:fldChar w:fldCharType="end"/>
            </w:r>
          </w:hyperlink>
        </w:p>
        <w:p w14:paraId="3FBF05BE" w14:textId="72A757D3" w:rsidR="00EE086F" w:rsidRDefault="00EE086F">
          <w:pPr>
            <w:pStyle w:val="TOC4"/>
            <w:rPr>
              <w:rFonts w:eastAsiaTheme="minorEastAsia"/>
              <w:noProof/>
              <w:kern w:val="2"/>
              <w:sz w:val="24"/>
              <w:szCs w:val="24"/>
              <w:lang w:eastAsia="en-AU"/>
              <w14:ligatures w14:val="standardContextual"/>
            </w:rPr>
          </w:pPr>
          <w:hyperlink w:anchor="_Toc192255040" w:history="1">
            <w:r w:rsidRPr="00C23D0C">
              <w:rPr>
                <w:rStyle w:val="Hyperlink"/>
                <w:noProof/>
              </w:rPr>
              <w:t>3.2.2</w:t>
            </w:r>
            <w:r>
              <w:rPr>
                <w:rFonts w:eastAsiaTheme="minorEastAsia"/>
                <w:noProof/>
                <w:kern w:val="2"/>
                <w:sz w:val="24"/>
                <w:szCs w:val="24"/>
                <w:lang w:eastAsia="en-AU"/>
                <w14:ligatures w14:val="standardContextual"/>
              </w:rPr>
              <w:tab/>
            </w:r>
            <w:r w:rsidRPr="00C23D0C">
              <w:rPr>
                <w:rStyle w:val="Hyperlink"/>
                <w:noProof/>
              </w:rPr>
              <w:t>Type B (bolt-on) tags</w:t>
            </w:r>
            <w:r>
              <w:rPr>
                <w:noProof/>
                <w:webHidden/>
              </w:rPr>
              <w:tab/>
            </w:r>
            <w:r>
              <w:rPr>
                <w:noProof/>
                <w:webHidden/>
              </w:rPr>
              <w:fldChar w:fldCharType="begin"/>
            </w:r>
            <w:r>
              <w:rPr>
                <w:noProof/>
                <w:webHidden/>
              </w:rPr>
              <w:instrText xml:space="preserve"> PAGEREF _Toc192255040 \h </w:instrText>
            </w:r>
            <w:r>
              <w:rPr>
                <w:noProof/>
                <w:webHidden/>
              </w:rPr>
            </w:r>
            <w:r>
              <w:rPr>
                <w:noProof/>
                <w:webHidden/>
              </w:rPr>
              <w:fldChar w:fldCharType="separate"/>
            </w:r>
            <w:r>
              <w:rPr>
                <w:noProof/>
                <w:webHidden/>
              </w:rPr>
              <w:t>8</w:t>
            </w:r>
            <w:r>
              <w:rPr>
                <w:noProof/>
                <w:webHidden/>
              </w:rPr>
              <w:fldChar w:fldCharType="end"/>
            </w:r>
          </w:hyperlink>
        </w:p>
        <w:p w14:paraId="1E4C2D88" w14:textId="2BC75A30" w:rsidR="00EE086F" w:rsidRDefault="00EE086F">
          <w:pPr>
            <w:pStyle w:val="TOC4"/>
            <w:rPr>
              <w:rFonts w:eastAsiaTheme="minorEastAsia"/>
              <w:noProof/>
              <w:kern w:val="2"/>
              <w:sz w:val="24"/>
              <w:szCs w:val="24"/>
              <w:lang w:eastAsia="en-AU"/>
              <w14:ligatures w14:val="standardContextual"/>
            </w:rPr>
          </w:pPr>
          <w:hyperlink w:anchor="_Toc192255041" w:history="1">
            <w:r w:rsidRPr="00C23D0C">
              <w:rPr>
                <w:rStyle w:val="Hyperlink"/>
                <w:noProof/>
              </w:rPr>
              <w:t>3.2.3</w:t>
            </w:r>
            <w:r>
              <w:rPr>
                <w:rFonts w:eastAsiaTheme="minorEastAsia"/>
                <w:noProof/>
                <w:kern w:val="2"/>
                <w:sz w:val="24"/>
                <w:szCs w:val="24"/>
                <w:lang w:eastAsia="en-AU"/>
                <w14:ligatures w14:val="standardContextual"/>
              </w:rPr>
              <w:tab/>
            </w:r>
            <w:r w:rsidRPr="00C23D0C">
              <w:rPr>
                <w:rStyle w:val="Hyperlink"/>
                <w:noProof/>
              </w:rPr>
              <w:t>Type C (consolidated) tags</w:t>
            </w:r>
            <w:r>
              <w:rPr>
                <w:noProof/>
                <w:webHidden/>
              </w:rPr>
              <w:tab/>
            </w:r>
            <w:r>
              <w:rPr>
                <w:noProof/>
                <w:webHidden/>
              </w:rPr>
              <w:fldChar w:fldCharType="begin"/>
            </w:r>
            <w:r>
              <w:rPr>
                <w:noProof/>
                <w:webHidden/>
              </w:rPr>
              <w:instrText xml:space="preserve"> PAGEREF _Toc192255041 \h </w:instrText>
            </w:r>
            <w:r>
              <w:rPr>
                <w:noProof/>
                <w:webHidden/>
              </w:rPr>
            </w:r>
            <w:r>
              <w:rPr>
                <w:noProof/>
                <w:webHidden/>
              </w:rPr>
              <w:fldChar w:fldCharType="separate"/>
            </w:r>
            <w:r>
              <w:rPr>
                <w:noProof/>
                <w:webHidden/>
              </w:rPr>
              <w:t>9</w:t>
            </w:r>
            <w:r>
              <w:rPr>
                <w:noProof/>
                <w:webHidden/>
              </w:rPr>
              <w:fldChar w:fldCharType="end"/>
            </w:r>
          </w:hyperlink>
        </w:p>
        <w:p w14:paraId="6B7B7646" w14:textId="00EC5F18" w:rsidR="00EE086F" w:rsidRDefault="00EE086F">
          <w:pPr>
            <w:pStyle w:val="TOC2"/>
            <w:tabs>
              <w:tab w:val="left" w:pos="992"/>
            </w:tabs>
            <w:rPr>
              <w:rFonts w:eastAsiaTheme="minorEastAsia"/>
              <w:kern w:val="2"/>
              <w:sz w:val="24"/>
              <w:szCs w:val="24"/>
              <w:lang w:eastAsia="en-AU"/>
              <w14:ligatures w14:val="standardContextual"/>
            </w:rPr>
          </w:pPr>
          <w:hyperlink w:anchor="_Toc192255042" w:history="1">
            <w:r w:rsidRPr="00C23D0C">
              <w:rPr>
                <w:rStyle w:val="Hyperlink"/>
              </w:rPr>
              <w:t>4</w:t>
            </w:r>
            <w:r>
              <w:rPr>
                <w:rFonts w:eastAsiaTheme="minorEastAsia"/>
                <w:kern w:val="2"/>
                <w:sz w:val="24"/>
                <w:szCs w:val="24"/>
                <w:lang w:eastAsia="en-AU"/>
                <w14:ligatures w14:val="standardContextual"/>
              </w:rPr>
              <w:tab/>
            </w:r>
            <w:r w:rsidRPr="00C23D0C">
              <w:rPr>
                <w:rStyle w:val="Hyperlink"/>
              </w:rPr>
              <w:t>Animal welfare and legal considerations</w:t>
            </w:r>
            <w:r>
              <w:rPr>
                <w:webHidden/>
              </w:rPr>
              <w:tab/>
            </w:r>
            <w:r>
              <w:rPr>
                <w:webHidden/>
              </w:rPr>
              <w:fldChar w:fldCharType="begin"/>
            </w:r>
            <w:r>
              <w:rPr>
                <w:webHidden/>
              </w:rPr>
              <w:instrText xml:space="preserve"> PAGEREF _Toc192255042 \h </w:instrText>
            </w:r>
            <w:r>
              <w:rPr>
                <w:webHidden/>
              </w:rPr>
            </w:r>
            <w:r>
              <w:rPr>
                <w:webHidden/>
              </w:rPr>
              <w:fldChar w:fldCharType="separate"/>
            </w:r>
            <w:r>
              <w:rPr>
                <w:webHidden/>
              </w:rPr>
              <w:t>10</w:t>
            </w:r>
            <w:r>
              <w:rPr>
                <w:webHidden/>
              </w:rPr>
              <w:fldChar w:fldCharType="end"/>
            </w:r>
          </w:hyperlink>
        </w:p>
        <w:p w14:paraId="7A753A49" w14:textId="4FA407ED" w:rsidR="00EE086F" w:rsidRDefault="00EE086F">
          <w:pPr>
            <w:pStyle w:val="TOC3"/>
            <w:tabs>
              <w:tab w:val="left" w:pos="1440"/>
            </w:tabs>
            <w:rPr>
              <w:rFonts w:eastAsiaTheme="minorEastAsia"/>
              <w:kern w:val="2"/>
              <w:sz w:val="24"/>
              <w:szCs w:val="24"/>
              <w:lang w:eastAsia="en-AU"/>
              <w14:ligatures w14:val="standardContextual"/>
            </w:rPr>
          </w:pPr>
          <w:hyperlink w:anchor="_Toc192255043" w:history="1">
            <w:r w:rsidRPr="00C23D0C">
              <w:rPr>
                <w:rStyle w:val="Hyperlink"/>
              </w:rPr>
              <w:t>4.1</w:t>
            </w:r>
            <w:r>
              <w:rPr>
                <w:rFonts w:eastAsiaTheme="minorEastAsia"/>
                <w:kern w:val="2"/>
                <w:sz w:val="24"/>
                <w:szCs w:val="24"/>
                <w:lang w:eastAsia="en-AU"/>
                <w14:ligatures w14:val="standardContextual"/>
              </w:rPr>
              <w:tab/>
            </w:r>
            <w:r w:rsidRPr="00C23D0C">
              <w:rPr>
                <w:rStyle w:val="Hyperlink"/>
              </w:rPr>
              <w:t>Potential impacts to cetaceans from tagging</w:t>
            </w:r>
            <w:r>
              <w:rPr>
                <w:webHidden/>
              </w:rPr>
              <w:tab/>
            </w:r>
            <w:r>
              <w:rPr>
                <w:webHidden/>
              </w:rPr>
              <w:fldChar w:fldCharType="begin"/>
            </w:r>
            <w:r>
              <w:rPr>
                <w:webHidden/>
              </w:rPr>
              <w:instrText xml:space="preserve"> PAGEREF _Toc192255043 \h </w:instrText>
            </w:r>
            <w:r>
              <w:rPr>
                <w:webHidden/>
              </w:rPr>
            </w:r>
            <w:r>
              <w:rPr>
                <w:webHidden/>
              </w:rPr>
              <w:fldChar w:fldCharType="separate"/>
            </w:r>
            <w:r>
              <w:rPr>
                <w:webHidden/>
              </w:rPr>
              <w:t>10</w:t>
            </w:r>
            <w:r>
              <w:rPr>
                <w:webHidden/>
              </w:rPr>
              <w:fldChar w:fldCharType="end"/>
            </w:r>
          </w:hyperlink>
        </w:p>
        <w:p w14:paraId="7E4A0138" w14:textId="46199351" w:rsidR="00EE086F" w:rsidRDefault="00EE086F">
          <w:pPr>
            <w:pStyle w:val="TOC3"/>
            <w:tabs>
              <w:tab w:val="left" w:pos="1440"/>
            </w:tabs>
            <w:rPr>
              <w:rFonts w:eastAsiaTheme="minorEastAsia"/>
              <w:kern w:val="2"/>
              <w:sz w:val="24"/>
              <w:szCs w:val="24"/>
              <w:lang w:eastAsia="en-AU"/>
              <w14:ligatures w14:val="standardContextual"/>
            </w:rPr>
          </w:pPr>
          <w:hyperlink w:anchor="_Toc192255044" w:history="1">
            <w:r w:rsidRPr="00C23D0C">
              <w:rPr>
                <w:rStyle w:val="Hyperlink"/>
              </w:rPr>
              <w:t>4.2</w:t>
            </w:r>
            <w:r>
              <w:rPr>
                <w:rFonts w:eastAsiaTheme="minorEastAsia"/>
                <w:kern w:val="2"/>
                <w:sz w:val="24"/>
                <w:szCs w:val="24"/>
                <w:lang w:eastAsia="en-AU"/>
                <w14:ligatures w14:val="standardContextual"/>
              </w:rPr>
              <w:tab/>
            </w:r>
            <w:r w:rsidRPr="00C23D0C">
              <w:rPr>
                <w:rStyle w:val="Hyperlink"/>
              </w:rPr>
              <w:t>National code of conduct and regulatory considerations</w:t>
            </w:r>
            <w:r>
              <w:rPr>
                <w:webHidden/>
              </w:rPr>
              <w:tab/>
            </w:r>
            <w:r>
              <w:rPr>
                <w:webHidden/>
              </w:rPr>
              <w:fldChar w:fldCharType="begin"/>
            </w:r>
            <w:r>
              <w:rPr>
                <w:webHidden/>
              </w:rPr>
              <w:instrText xml:space="preserve"> PAGEREF _Toc192255044 \h </w:instrText>
            </w:r>
            <w:r>
              <w:rPr>
                <w:webHidden/>
              </w:rPr>
            </w:r>
            <w:r>
              <w:rPr>
                <w:webHidden/>
              </w:rPr>
              <w:fldChar w:fldCharType="separate"/>
            </w:r>
            <w:r>
              <w:rPr>
                <w:webHidden/>
              </w:rPr>
              <w:t>13</w:t>
            </w:r>
            <w:r>
              <w:rPr>
                <w:webHidden/>
              </w:rPr>
              <w:fldChar w:fldCharType="end"/>
            </w:r>
          </w:hyperlink>
        </w:p>
        <w:p w14:paraId="781DC78A" w14:textId="3A154F38" w:rsidR="00EE086F" w:rsidRDefault="00EE086F">
          <w:pPr>
            <w:pStyle w:val="TOC4"/>
            <w:rPr>
              <w:rFonts w:eastAsiaTheme="minorEastAsia"/>
              <w:noProof/>
              <w:kern w:val="2"/>
              <w:sz w:val="24"/>
              <w:szCs w:val="24"/>
              <w:lang w:eastAsia="en-AU"/>
              <w14:ligatures w14:val="standardContextual"/>
            </w:rPr>
          </w:pPr>
          <w:hyperlink w:anchor="_Toc192255045" w:history="1">
            <w:r w:rsidRPr="00C23D0C">
              <w:rPr>
                <w:rStyle w:val="Hyperlink"/>
                <w:noProof/>
              </w:rPr>
              <w:t>4.2.1</w:t>
            </w:r>
            <w:r>
              <w:rPr>
                <w:rFonts w:eastAsiaTheme="minorEastAsia"/>
                <w:noProof/>
                <w:kern w:val="2"/>
                <w:sz w:val="24"/>
                <w:szCs w:val="24"/>
                <w:lang w:eastAsia="en-AU"/>
                <w14:ligatures w14:val="standardContextual"/>
              </w:rPr>
              <w:tab/>
            </w:r>
            <w:r w:rsidRPr="00C23D0C">
              <w:rPr>
                <w:rStyle w:val="Hyperlink"/>
                <w:noProof/>
              </w:rPr>
              <w:t>Australian code for the care and use of animals for scientific purposes</w:t>
            </w:r>
            <w:r>
              <w:rPr>
                <w:noProof/>
                <w:webHidden/>
              </w:rPr>
              <w:tab/>
            </w:r>
            <w:r>
              <w:rPr>
                <w:noProof/>
                <w:webHidden/>
              </w:rPr>
              <w:fldChar w:fldCharType="begin"/>
            </w:r>
            <w:r>
              <w:rPr>
                <w:noProof/>
                <w:webHidden/>
              </w:rPr>
              <w:instrText xml:space="preserve"> PAGEREF _Toc192255045 \h </w:instrText>
            </w:r>
            <w:r>
              <w:rPr>
                <w:noProof/>
                <w:webHidden/>
              </w:rPr>
            </w:r>
            <w:r>
              <w:rPr>
                <w:noProof/>
                <w:webHidden/>
              </w:rPr>
              <w:fldChar w:fldCharType="separate"/>
            </w:r>
            <w:r>
              <w:rPr>
                <w:noProof/>
                <w:webHidden/>
              </w:rPr>
              <w:t>13</w:t>
            </w:r>
            <w:r>
              <w:rPr>
                <w:noProof/>
                <w:webHidden/>
              </w:rPr>
              <w:fldChar w:fldCharType="end"/>
            </w:r>
          </w:hyperlink>
        </w:p>
        <w:p w14:paraId="297CDF43" w14:textId="11DAA97D" w:rsidR="00EE086F" w:rsidRDefault="00EE086F">
          <w:pPr>
            <w:pStyle w:val="TOC4"/>
            <w:rPr>
              <w:rFonts w:eastAsiaTheme="minorEastAsia"/>
              <w:noProof/>
              <w:kern w:val="2"/>
              <w:sz w:val="24"/>
              <w:szCs w:val="24"/>
              <w:lang w:eastAsia="en-AU"/>
              <w14:ligatures w14:val="standardContextual"/>
            </w:rPr>
          </w:pPr>
          <w:hyperlink w:anchor="_Toc192255046" w:history="1">
            <w:r w:rsidRPr="00C23D0C">
              <w:rPr>
                <w:rStyle w:val="Hyperlink"/>
                <w:noProof/>
              </w:rPr>
              <w:t>4.2.2</w:t>
            </w:r>
            <w:r>
              <w:rPr>
                <w:rFonts w:eastAsiaTheme="minorEastAsia"/>
                <w:noProof/>
                <w:kern w:val="2"/>
                <w:sz w:val="24"/>
                <w:szCs w:val="24"/>
                <w:lang w:eastAsia="en-AU"/>
                <w14:ligatures w14:val="standardContextual"/>
              </w:rPr>
              <w:tab/>
            </w:r>
            <w:r w:rsidRPr="00C23D0C">
              <w:rPr>
                <w:rStyle w:val="Hyperlink"/>
                <w:noProof/>
              </w:rPr>
              <w:t>Animal Ethics Committee approval</w:t>
            </w:r>
            <w:r>
              <w:rPr>
                <w:noProof/>
                <w:webHidden/>
              </w:rPr>
              <w:tab/>
            </w:r>
            <w:r>
              <w:rPr>
                <w:noProof/>
                <w:webHidden/>
              </w:rPr>
              <w:fldChar w:fldCharType="begin"/>
            </w:r>
            <w:r>
              <w:rPr>
                <w:noProof/>
                <w:webHidden/>
              </w:rPr>
              <w:instrText xml:space="preserve"> PAGEREF _Toc192255046 \h </w:instrText>
            </w:r>
            <w:r>
              <w:rPr>
                <w:noProof/>
                <w:webHidden/>
              </w:rPr>
            </w:r>
            <w:r>
              <w:rPr>
                <w:noProof/>
                <w:webHidden/>
              </w:rPr>
              <w:fldChar w:fldCharType="separate"/>
            </w:r>
            <w:r>
              <w:rPr>
                <w:noProof/>
                <w:webHidden/>
              </w:rPr>
              <w:t>13</w:t>
            </w:r>
            <w:r>
              <w:rPr>
                <w:noProof/>
                <w:webHidden/>
              </w:rPr>
              <w:fldChar w:fldCharType="end"/>
            </w:r>
          </w:hyperlink>
        </w:p>
        <w:p w14:paraId="368DD6FF" w14:textId="400FF6A6" w:rsidR="00EE086F" w:rsidRDefault="00EE086F">
          <w:pPr>
            <w:pStyle w:val="TOC4"/>
            <w:rPr>
              <w:rFonts w:eastAsiaTheme="minorEastAsia"/>
              <w:noProof/>
              <w:kern w:val="2"/>
              <w:sz w:val="24"/>
              <w:szCs w:val="24"/>
              <w:lang w:eastAsia="en-AU"/>
              <w14:ligatures w14:val="standardContextual"/>
            </w:rPr>
          </w:pPr>
          <w:hyperlink w:anchor="_Toc192255047" w:history="1">
            <w:r w:rsidRPr="00C23D0C">
              <w:rPr>
                <w:rStyle w:val="Hyperlink"/>
                <w:noProof/>
              </w:rPr>
              <w:t>4.2.3</w:t>
            </w:r>
            <w:r>
              <w:rPr>
                <w:rFonts w:eastAsiaTheme="minorEastAsia"/>
                <w:noProof/>
                <w:kern w:val="2"/>
                <w:sz w:val="24"/>
                <w:szCs w:val="24"/>
                <w:lang w:eastAsia="en-AU"/>
                <w14:ligatures w14:val="standardContextual"/>
              </w:rPr>
              <w:tab/>
            </w:r>
            <w:r w:rsidRPr="00C23D0C">
              <w:rPr>
                <w:rStyle w:val="Hyperlink"/>
                <w:noProof/>
              </w:rPr>
              <w:t>Commonwealth and State government legislation and permit requirements</w:t>
            </w:r>
            <w:r>
              <w:rPr>
                <w:noProof/>
                <w:webHidden/>
              </w:rPr>
              <w:tab/>
            </w:r>
            <w:r>
              <w:rPr>
                <w:noProof/>
                <w:webHidden/>
              </w:rPr>
              <w:fldChar w:fldCharType="begin"/>
            </w:r>
            <w:r>
              <w:rPr>
                <w:noProof/>
                <w:webHidden/>
              </w:rPr>
              <w:instrText xml:space="preserve"> PAGEREF _Toc192255047 \h </w:instrText>
            </w:r>
            <w:r>
              <w:rPr>
                <w:noProof/>
                <w:webHidden/>
              </w:rPr>
            </w:r>
            <w:r>
              <w:rPr>
                <w:noProof/>
                <w:webHidden/>
              </w:rPr>
              <w:fldChar w:fldCharType="separate"/>
            </w:r>
            <w:r>
              <w:rPr>
                <w:noProof/>
                <w:webHidden/>
              </w:rPr>
              <w:t>14</w:t>
            </w:r>
            <w:r>
              <w:rPr>
                <w:noProof/>
                <w:webHidden/>
              </w:rPr>
              <w:fldChar w:fldCharType="end"/>
            </w:r>
          </w:hyperlink>
        </w:p>
        <w:p w14:paraId="7A7DBD50" w14:textId="4148C99D" w:rsidR="00EE086F" w:rsidRDefault="00EE086F">
          <w:pPr>
            <w:pStyle w:val="TOC2"/>
            <w:tabs>
              <w:tab w:val="left" w:pos="992"/>
            </w:tabs>
            <w:rPr>
              <w:rFonts w:eastAsiaTheme="minorEastAsia"/>
              <w:kern w:val="2"/>
              <w:sz w:val="24"/>
              <w:szCs w:val="24"/>
              <w:lang w:eastAsia="en-AU"/>
              <w14:ligatures w14:val="standardContextual"/>
            </w:rPr>
          </w:pPr>
          <w:hyperlink w:anchor="_Toc192255048" w:history="1">
            <w:r w:rsidRPr="00C23D0C">
              <w:rPr>
                <w:rStyle w:val="Hyperlink"/>
              </w:rPr>
              <w:t>5</w:t>
            </w:r>
            <w:r>
              <w:rPr>
                <w:rFonts w:eastAsiaTheme="minorEastAsia"/>
                <w:kern w:val="2"/>
                <w:sz w:val="24"/>
                <w:szCs w:val="24"/>
                <w:lang w:eastAsia="en-AU"/>
                <w14:ligatures w14:val="standardContextual"/>
              </w:rPr>
              <w:tab/>
            </w:r>
            <w:r w:rsidRPr="00C23D0C">
              <w:rPr>
                <w:rStyle w:val="Hyperlink"/>
              </w:rPr>
              <w:t>Best practice procedures for tagging</w:t>
            </w:r>
            <w:r>
              <w:rPr>
                <w:webHidden/>
              </w:rPr>
              <w:tab/>
            </w:r>
            <w:r>
              <w:rPr>
                <w:webHidden/>
              </w:rPr>
              <w:fldChar w:fldCharType="begin"/>
            </w:r>
            <w:r>
              <w:rPr>
                <w:webHidden/>
              </w:rPr>
              <w:instrText xml:space="preserve"> PAGEREF _Toc192255048 \h </w:instrText>
            </w:r>
            <w:r>
              <w:rPr>
                <w:webHidden/>
              </w:rPr>
            </w:r>
            <w:r>
              <w:rPr>
                <w:webHidden/>
              </w:rPr>
              <w:fldChar w:fldCharType="separate"/>
            </w:r>
            <w:r>
              <w:rPr>
                <w:webHidden/>
              </w:rPr>
              <w:t>15</w:t>
            </w:r>
            <w:r>
              <w:rPr>
                <w:webHidden/>
              </w:rPr>
              <w:fldChar w:fldCharType="end"/>
            </w:r>
          </w:hyperlink>
        </w:p>
        <w:p w14:paraId="44D4AD9C" w14:textId="0A5C9E24" w:rsidR="00EE086F" w:rsidRDefault="00EE086F">
          <w:pPr>
            <w:pStyle w:val="TOC3"/>
            <w:tabs>
              <w:tab w:val="left" w:pos="1440"/>
            </w:tabs>
            <w:rPr>
              <w:rFonts w:eastAsiaTheme="minorEastAsia"/>
              <w:kern w:val="2"/>
              <w:sz w:val="24"/>
              <w:szCs w:val="24"/>
              <w:lang w:eastAsia="en-AU"/>
              <w14:ligatures w14:val="standardContextual"/>
            </w:rPr>
          </w:pPr>
          <w:hyperlink w:anchor="_Toc192255049" w:history="1">
            <w:r w:rsidRPr="00C23D0C">
              <w:rPr>
                <w:rStyle w:val="Hyperlink"/>
              </w:rPr>
              <w:t>5.1</w:t>
            </w:r>
            <w:r>
              <w:rPr>
                <w:rFonts w:eastAsiaTheme="minorEastAsia"/>
                <w:kern w:val="2"/>
                <w:sz w:val="24"/>
                <w:szCs w:val="24"/>
                <w:lang w:eastAsia="en-AU"/>
                <w14:ligatures w14:val="standardContextual"/>
              </w:rPr>
              <w:tab/>
            </w:r>
            <w:r w:rsidRPr="00C23D0C">
              <w:rPr>
                <w:rStyle w:val="Hyperlink"/>
              </w:rPr>
              <w:t>Initial planning</w:t>
            </w:r>
            <w:r>
              <w:rPr>
                <w:webHidden/>
              </w:rPr>
              <w:tab/>
            </w:r>
            <w:r>
              <w:rPr>
                <w:webHidden/>
              </w:rPr>
              <w:fldChar w:fldCharType="begin"/>
            </w:r>
            <w:r>
              <w:rPr>
                <w:webHidden/>
              </w:rPr>
              <w:instrText xml:space="preserve"> PAGEREF _Toc192255049 \h </w:instrText>
            </w:r>
            <w:r>
              <w:rPr>
                <w:webHidden/>
              </w:rPr>
            </w:r>
            <w:r>
              <w:rPr>
                <w:webHidden/>
              </w:rPr>
              <w:fldChar w:fldCharType="separate"/>
            </w:r>
            <w:r>
              <w:rPr>
                <w:webHidden/>
              </w:rPr>
              <w:t>15</w:t>
            </w:r>
            <w:r>
              <w:rPr>
                <w:webHidden/>
              </w:rPr>
              <w:fldChar w:fldCharType="end"/>
            </w:r>
          </w:hyperlink>
        </w:p>
        <w:p w14:paraId="2E1503C7" w14:textId="7FE6F144" w:rsidR="00EE086F" w:rsidRDefault="00EE086F">
          <w:pPr>
            <w:pStyle w:val="TOC4"/>
            <w:rPr>
              <w:rFonts w:eastAsiaTheme="minorEastAsia"/>
              <w:noProof/>
              <w:kern w:val="2"/>
              <w:sz w:val="24"/>
              <w:szCs w:val="24"/>
              <w:lang w:eastAsia="en-AU"/>
              <w14:ligatures w14:val="standardContextual"/>
            </w:rPr>
          </w:pPr>
          <w:hyperlink w:anchor="_Toc192255050" w:history="1">
            <w:r w:rsidRPr="00C23D0C">
              <w:rPr>
                <w:rStyle w:val="Hyperlink"/>
                <w:noProof/>
              </w:rPr>
              <w:t>5.1.1</w:t>
            </w:r>
            <w:r>
              <w:rPr>
                <w:rFonts w:eastAsiaTheme="minorEastAsia"/>
                <w:noProof/>
                <w:kern w:val="2"/>
                <w:sz w:val="24"/>
                <w:szCs w:val="24"/>
                <w:lang w:eastAsia="en-AU"/>
                <w14:ligatures w14:val="standardContextual"/>
              </w:rPr>
              <w:tab/>
            </w:r>
            <w:r w:rsidRPr="00C23D0C">
              <w:rPr>
                <w:rStyle w:val="Hyperlink"/>
                <w:noProof/>
              </w:rPr>
              <w:t>Explicit research objectives and management application</w:t>
            </w:r>
            <w:r>
              <w:rPr>
                <w:noProof/>
                <w:webHidden/>
              </w:rPr>
              <w:tab/>
            </w:r>
            <w:r>
              <w:rPr>
                <w:noProof/>
                <w:webHidden/>
              </w:rPr>
              <w:fldChar w:fldCharType="begin"/>
            </w:r>
            <w:r>
              <w:rPr>
                <w:noProof/>
                <w:webHidden/>
              </w:rPr>
              <w:instrText xml:space="preserve"> PAGEREF _Toc192255050 \h </w:instrText>
            </w:r>
            <w:r>
              <w:rPr>
                <w:noProof/>
                <w:webHidden/>
              </w:rPr>
            </w:r>
            <w:r>
              <w:rPr>
                <w:noProof/>
                <w:webHidden/>
              </w:rPr>
              <w:fldChar w:fldCharType="separate"/>
            </w:r>
            <w:r>
              <w:rPr>
                <w:noProof/>
                <w:webHidden/>
              </w:rPr>
              <w:t>15</w:t>
            </w:r>
            <w:r>
              <w:rPr>
                <w:noProof/>
                <w:webHidden/>
              </w:rPr>
              <w:fldChar w:fldCharType="end"/>
            </w:r>
          </w:hyperlink>
        </w:p>
        <w:p w14:paraId="773EB56B" w14:textId="6FF74F3F" w:rsidR="00EE086F" w:rsidRDefault="00EE086F">
          <w:pPr>
            <w:pStyle w:val="TOC4"/>
            <w:rPr>
              <w:rFonts w:eastAsiaTheme="minorEastAsia"/>
              <w:noProof/>
              <w:kern w:val="2"/>
              <w:sz w:val="24"/>
              <w:szCs w:val="24"/>
              <w:lang w:eastAsia="en-AU"/>
              <w14:ligatures w14:val="standardContextual"/>
            </w:rPr>
          </w:pPr>
          <w:hyperlink w:anchor="_Toc192255051" w:history="1">
            <w:r w:rsidRPr="00C23D0C">
              <w:rPr>
                <w:rStyle w:val="Hyperlink"/>
                <w:noProof/>
              </w:rPr>
              <w:t>5.1.2</w:t>
            </w:r>
            <w:r>
              <w:rPr>
                <w:rFonts w:eastAsiaTheme="minorEastAsia"/>
                <w:noProof/>
                <w:kern w:val="2"/>
                <w:sz w:val="24"/>
                <w:szCs w:val="24"/>
                <w:lang w:eastAsia="en-AU"/>
                <w14:ligatures w14:val="standardContextual"/>
              </w:rPr>
              <w:tab/>
            </w:r>
            <w:r w:rsidRPr="00C23D0C">
              <w:rPr>
                <w:rStyle w:val="Hyperlink"/>
                <w:noProof/>
              </w:rPr>
              <w:t>Appropriate planning and resourcing</w:t>
            </w:r>
            <w:r>
              <w:rPr>
                <w:noProof/>
                <w:webHidden/>
              </w:rPr>
              <w:tab/>
            </w:r>
            <w:r>
              <w:rPr>
                <w:noProof/>
                <w:webHidden/>
              </w:rPr>
              <w:fldChar w:fldCharType="begin"/>
            </w:r>
            <w:r>
              <w:rPr>
                <w:noProof/>
                <w:webHidden/>
              </w:rPr>
              <w:instrText xml:space="preserve"> PAGEREF _Toc192255051 \h </w:instrText>
            </w:r>
            <w:r>
              <w:rPr>
                <w:noProof/>
                <w:webHidden/>
              </w:rPr>
            </w:r>
            <w:r>
              <w:rPr>
                <w:noProof/>
                <w:webHidden/>
              </w:rPr>
              <w:fldChar w:fldCharType="separate"/>
            </w:r>
            <w:r>
              <w:rPr>
                <w:noProof/>
                <w:webHidden/>
              </w:rPr>
              <w:t>15</w:t>
            </w:r>
            <w:r>
              <w:rPr>
                <w:noProof/>
                <w:webHidden/>
              </w:rPr>
              <w:fldChar w:fldCharType="end"/>
            </w:r>
          </w:hyperlink>
        </w:p>
        <w:p w14:paraId="3BC2B8B1" w14:textId="1DFDCE45" w:rsidR="00EE086F" w:rsidRDefault="00EE086F">
          <w:pPr>
            <w:pStyle w:val="TOC4"/>
            <w:rPr>
              <w:rFonts w:eastAsiaTheme="minorEastAsia"/>
              <w:noProof/>
              <w:kern w:val="2"/>
              <w:sz w:val="24"/>
              <w:szCs w:val="24"/>
              <w:lang w:eastAsia="en-AU"/>
              <w14:ligatures w14:val="standardContextual"/>
            </w:rPr>
          </w:pPr>
          <w:hyperlink w:anchor="_Toc192255052" w:history="1">
            <w:r w:rsidRPr="00C23D0C">
              <w:rPr>
                <w:rStyle w:val="Hyperlink"/>
                <w:noProof/>
              </w:rPr>
              <w:t>5.1.3</w:t>
            </w:r>
            <w:r>
              <w:rPr>
                <w:rFonts w:eastAsiaTheme="minorEastAsia"/>
                <w:noProof/>
                <w:kern w:val="2"/>
                <w:sz w:val="24"/>
                <w:szCs w:val="24"/>
                <w:lang w:eastAsia="en-AU"/>
                <w14:ligatures w14:val="standardContextual"/>
              </w:rPr>
              <w:tab/>
            </w:r>
            <w:r w:rsidRPr="00C23D0C">
              <w:rPr>
                <w:rStyle w:val="Hyperlink"/>
                <w:noProof/>
              </w:rPr>
              <w:t>Engagement on species cultural, social, and economic considerations</w:t>
            </w:r>
            <w:r>
              <w:rPr>
                <w:noProof/>
                <w:webHidden/>
              </w:rPr>
              <w:tab/>
            </w:r>
            <w:r>
              <w:rPr>
                <w:noProof/>
                <w:webHidden/>
              </w:rPr>
              <w:fldChar w:fldCharType="begin"/>
            </w:r>
            <w:r>
              <w:rPr>
                <w:noProof/>
                <w:webHidden/>
              </w:rPr>
              <w:instrText xml:space="preserve"> PAGEREF _Toc192255052 \h </w:instrText>
            </w:r>
            <w:r>
              <w:rPr>
                <w:noProof/>
                <w:webHidden/>
              </w:rPr>
            </w:r>
            <w:r>
              <w:rPr>
                <w:noProof/>
                <w:webHidden/>
              </w:rPr>
              <w:fldChar w:fldCharType="separate"/>
            </w:r>
            <w:r>
              <w:rPr>
                <w:noProof/>
                <w:webHidden/>
              </w:rPr>
              <w:t>17</w:t>
            </w:r>
            <w:r>
              <w:rPr>
                <w:noProof/>
                <w:webHidden/>
              </w:rPr>
              <w:fldChar w:fldCharType="end"/>
            </w:r>
          </w:hyperlink>
        </w:p>
        <w:p w14:paraId="38342AA7" w14:textId="42E74DDB" w:rsidR="00EE086F" w:rsidRDefault="00EE086F">
          <w:pPr>
            <w:pStyle w:val="TOC4"/>
            <w:rPr>
              <w:rFonts w:eastAsiaTheme="minorEastAsia"/>
              <w:noProof/>
              <w:kern w:val="2"/>
              <w:sz w:val="24"/>
              <w:szCs w:val="24"/>
              <w:lang w:eastAsia="en-AU"/>
              <w14:ligatures w14:val="standardContextual"/>
            </w:rPr>
          </w:pPr>
          <w:hyperlink w:anchor="_Toc192255053" w:history="1">
            <w:r w:rsidRPr="00C23D0C">
              <w:rPr>
                <w:rStyle w:val="Hyperlink"/>
                <w:noProof/>
              </w:rPr>
              <w:t>5.1.4</w:t>
            </w:r>
            <w:r>
              <w:rPr>
                <w:rFonts w:eastAsiaTheme="minorEastAsia"/>
                <w:noProof/>
                <w:kern w:val="2"/>
                <w:sz w:val="24"/>
                <w:szCs w:val="24"/>
                <w:lang w:eastAsia="en-AU"/>
                <w14:ligatures w14:val="standardContextual"/>
              </w:rPr>
              <w:tab/>
            </w:r>
            <w:r w:rsidRPr="00C23D0C">
              <w:rPr>
                <w:rStyle w:val="Hyperlink"/>
                <w:noProof/>
              </w:rPr>
              <w:t>Established standard operating procedures</w:t>
            </w:r>
            <w:r>
              <w:rPr>
                <w:noProof/>
                <w:webHidden/>
              </w:rPr>
              <w:tab/>
            </w:r>
            <w:r>
              <w:rPr>
                <w:noProof/>
                <w:webHidden/>
              </w:rPr>
              <w:fldChar w:fldCharType="begin"/>
            </w:r>
            <w:r>
              <w:rPr>
                <w:noProof/>
                <w:webHidden/>
              </w:rPr>
              <w:instrText xml:space="preserve"> PAGEREF _Toc192255053 \h </w:instrText>
            </w:r>
            <w:r>
              <w:rPr>
                <w:noProof/>
                <w:webHidden/>
              </w:rPr>
            </w:r>
            <w:r>
              <w:rPr>
                <w:noProof/>
                <w:webHidden/>
              </w:rPr>
              <w:fldChar w:fldCharType="separate"/>
            </w:r>
            <w:r>
              <w:rPr>
                <w:noProof/>
                <w:webHidden/>
              </w:rPr>
              <w:t>17</w:t>
            </w:r>
            <w:r>
              <w:rPr>
                <w:noProof/>
                <w:webHidden/>
              </w:rPr>
              <w:fldChar w:fldCharType="end"/>
            </w:r>
          </w:hyperlink>
        </w:p>
        <w:p w14:paraId="44552607" w14:textId="4E7E5258" w:rsidR="00EE086F" w:rsidRDefault="00EE086F">
          <w:pPr>
            <w:pStyle w:val="TOC3"/>
            <w:tabs>
              <w:tab w:val="left" w:pos="1440"/>
            </w:tabs>
            <w:rPr>
              <w:rFonts w:eastAsiaTheme="minorEastAsia"/>
              <w:kern w:val="2"/>
              <w:sz w:val="24"/>
              <w:szCs w:val="24"/>
              <w:lang w:eastAsia="en-AU"/>
              <w14:ligatures w14:val="standardContextual"/>
            </w:rPr>
          </w:pPr>
          <w:hyperlink w:anchor="_Toc192255054" w:history="1">
            <w:r w:rsidRPr="00C23D0C">
              <w:rPr>
                <w:rStyle w:val="Hyperlink"/>
              </w:rPr>
              <w:t>5.2</w:t>
            </w:r>
            <w:r>
              <w:rPr>
                <w:rFonts w:eastAsiaTheme="minorEastAsia"/>
                <w:kern w:val="2"/>
                <w:sz w:val="24"/>
                <w:szCs w:val="24"/>
                <w:lang w:eastAsia="en-AU"/>
                <w14:ligatures w14:val="standardContextual"/>
              </w:rPr>
              <w:tab/>
            </w:r>
            <w:r w:rsidRPr="00C23D0C">
              <w:rPr>
                <w:rStyle w:val="Hyperlink"/>
              </w:rPr>
              <w:t>Operational needs and considerations</w:t>
            </w:r>
            <w:r>
              <w:rPr>
                <w:webHidden/>
              </w:rPr>
              <w:tab/>
            </w:r>
            <w:r>
              <w:rPr>
                <w:webHidden/>
              </w:rPr>
              <w:fldChar w:fldCharType="begin"/>
            </w:r>
            <w:r>
              <w:rPr>
                <w:webHidden/>
              </w:rPr>
              <w:instrText xml:space="preserve"> PAGEREF _Toc192255054 \h </w:instrText>
            </w:r>
            <w:r>
              <w:rPr>
                <w:webHidden/>
              </w:rPr>
            </w:r>
            <w:r>
              <w:rPr>
                <w:webHidden/>
              </w:rPr>
              <w:fldChar w:fldCharType="separate"/>
            </w:r>
            <w:r>
              <w:rPr>
                <w:webHidden/>
              </w:rPr>
              <w:t>18</w:t>
            </w:r>
            <w:r>
              <w:rPr>
                <w:webHidden/>
              </w:rPr>
              <w:fldChar w:fldCharType="end"/>
            </w:r>
          </w:hyperlink>
        </w:p>
        <w:p w14:paraId="11A0C0D3" w14:textId="364C1869" w:rsidR="00EE086F" w:rsidRDefault="00EE086F">
          <w:pPr>
            <w:pStyle w:val="TOC4"/>
            <w:rPr>
              <w:rFonts w:eastAsiaTheme="minorEastAsia"/>
              <w:noProof/>
              <w:kern w:val="2"/>
              <w:sz w:val="24"/>
              <w:szCs w:val="24"/>
              <w:lang w:eastAsia="en-AU"/>
              <w14:ligatures w14:val="standardContextual"/>
            </w:rPr>
          </w:pPr>
          <w:hyperlink w:anchor="_Toc192255055" w:history="1">
            <w:r w:rsidRPr="00C23D0C">
              <w:rPr>
                <w:rStyle w:val="Hyperlink"/>
                <w:noProof/>
              </w:rPr>
              <w:t>5.2.1</w:t>
            </w:r>
            <w:r>
              <w:rPr>
                <w:rFonts w:eastAsiaTheme="minorEastAsia"/>
                <w:noProof/>
                <w:kern w:val="2"/>
                <w:sz w:val="24"/>
                <w:szCs w:val="24"/>
                <w:lang w:eastAsia="en-AU"/>
                <w14:ligatures w14:val="standardContextual"/>
              </w:rPr>
              <w:tab/>
            </w:r>
            <w:r w:rsidRPr="00C23D0C">
              <w:rPr>
                <w:rStyle w:val="Hyperlink"/>
                <w:noProof/>
              </w:rPr>
              <w:t>Experienced personnel</w:t>
            </w:r>
            <w:r>
              <w:rPr>
                <w:noProof/>
                <w:webHidden/>
              </w:rPr>
              <w:tab/>
            </w:r>
            <w:r>
              <w:rPr>
                <w:noProof/>
                <w:webHidden/>
              </w:rPr>
              <w:fldChar w:fldCharType="begin"/>
            </w:r>
            <w:r>
              <w:rPr>
                <w:noProof/>
                <w:webHidden/>
              </w:rPr>
              <w:instrText xml:space="preserve"> PAGEREF _Toc192255055 \h </w:instrText>
            </w:r>
            <w:r>
              <w:rPr>
                <w:noProof/>
                <w:webHidden/>
              </w:rPr>
            </w:r>
            <w:r>
              <w:rPr>
                <w:noProof/>
                <w:webHidden/>
              </w:rPr>
              <w:fldChar w:fldCharType="separate"/>
            </w:r>
            <w:r>
              <w:rPr>
                <w:noProof/>
                <w:webHidden/>
              </w:rPr>
              <w:t>18</w:t>
            </w:r>
            <w:r>
              <w:rPr>
                <w:noProof/>
                <w:webHidden/>
              </w:rPr>
              <w:fldChar w:fldCharType="end"/>
            </w:r>
          </w:hyperlink>
        </w:p>
        <w:p w14:paraId="5F120FCE" w14:textId="01053DAF" w:rsidR="00EE086F" w:rsidRDefault="00EE086F">
          <w:pPr>
            <w:pStyle w:val="TOC4"/>
            <w:rPr>
              <w:rFonts w:eastAsiaTheme="minorEastAsia"/>
              <w:noProof/>
              <w:kern w:val="2"/>
              <w:sz w:val="24"/>
              <w:szCs w:val="24"/>
              <w:lang w:eastAsia="en-AU"/>
              <w14:ligatures w14:val="standardContextual"/>
            </w:rPr>
          </w:pPr>
          <w:hyperlink w:anchor="_Toc192255056" w:history="1">
            <w:r w:rsidRPr="00C23D0C">
              <w:rPr>
                <w:rStyle w:val="Hyperlink"/>
                <w:noProof/>
              </w:rPr>
              <w:t>5.2.2</w:t>
            </w:r>
            <w:r>
              <w:rPr>
                <w:rFonts w:eastAsiaTheme="minorEastAsia"/>
                <w:noProof/>
                <w:kern w:val="2"/>
                <w:sz w:val="24"/>
                <w:szCs w:val="24"/>
                <w:lang w:eastAsia="en-AU"/>
                <w14:ligatures w14:val="standardContextual"/>
              </w:rPr>
              <w:tab/>
            </w:r>
            <w:r w:rsidRPr="00C23D0C">
              <w:rPr>
                <w:rStyle w:val="Hyperlink"/>
                <w:noProof/>
              </w:rPr>
              <w:t>Focal species and animal demographic</w:t>
            </w:r>
            <w:r>
              <w:rPr>
                <w:noProof/>
                <w:webHidden/>
              </w:rPr>
              <w:tab/>
            </w:r>
            <w:r>
              <w:rPr>
                <w:noProof/>
                <w:webHidden/>
              </w:rPr>
              <w:fldChar w:fldCharType="begin"/>
            </w:r>
            <w:r>
              <w:rPr>
                <w:noProof/>
                <w:webHidden/>
              </w:rPr>
              <w:instrText xml:space="preserve"> PAGEREF _Toc192255056 \h </w:instrText>
            </w:r>
            <w:r>
              <w:rPr>
                <w:noProof/>
                <w:webHidden/>
              </w:rPr>
            </w:r>
            <w:r>
              <w:rPr>
                <w:noProof/>
                <w:webHidden/>
              </w:rPr>
              <w:fldChar w:fldCharType="separate"/>
            </w:r>
            <w:r>
              <w:rPr>
                <w:noProof/>
                <w:webHidden/>
              </w:rPr>
              <w:t>19</w:t>
            </w:r>
            <w:r>
              <w:rPr>
                <w:noProof/>
                <w:webHidden/>
              </w:rPr>
              <w:fldChar w:fldCharType="end"/>
            </w:r>
          </w:hyperlink>
        </w:p>
        <w:p w14:paraId="52F531AB" w14:textId="0BB30642" w:rsidR="00EE086F" w:rsidRDefault="00EE086F">
          <w:pPr>
            <w:pStyle w:val="TOC4"/>
            <w:rPr>
              <w:rFonts w:eastAsiaTheme="minorEastAsia"/>
              <w:noProof/>
              <w:kern w:val="2"/>
              <w:sz w:val="24"/>
              <w:szCs w:val="24"/>
              <w:lang w:eastAsia="en-AU"/>
              <w14:ligatures w14:val="standardContextual"/>
            </w:rPr>
          </w:pPr>
          <w:hyperlink w:anchor="_Toc192255057" w:history="1">
            <w:r w:rsidRPr="00C23D0C">
              <w:rPr>
                <w:rStyle w:val="Hyperlink"/>
                <w:noProof/>
              </w:rPr>
              <w:t>5.2.3</w:t>
            </w:r>
            <w:r>
              <w:rPr>
                <w:rFonts w:eastAsiaTheme="minorEastAsia"/>
                <w:noProof/>
                <w:kern w:val="2"/>
                <w:sz w:val="24"/>
                <w:szCs w:val="24"/>
                <w:lang w:eastAsia="en-AU"/>
                <w14:ligatures w14:val="standardContextual"/>
              </w:rPr>
              <w:tab/>
            </w:r>
            <w:r w:rsidRPr="00C23D0C">
              <w:rPr>
                <w:rStyle w:val="Hyperlink"/>
                <w:noProof/>
              </w:rPr>
              <w:t>Choice of tag type</w:t>
            </w:r>
            <w:r>
              <w:rPr>
                <w:noProof/>
                <w:webHidden/>
              </w:rPr>
              <w:tab/>
            </w:r>
            <w:r>
              <w:rPr>
                <w:noProof/>
                <w:webHidden/>
              </w:rPr>
              <w:fldChar w:fldCharType="begin"/>
            </w:r>
            <w:r>
              <w:rPr>
                <w:noProof/>
                <w:webHidden/>
              </w:rPr>
              <w:instrText xml:space="preserve"> PAGEREF _Toc192255057 \h </w:instrText>
            </w:r>
            <w:r>
              <w:rPr>
                <w:noProof/>
                <w:webHidden/>
              </w:rPr>
            </w:r>
            <w:r>
              <w:rPr>
                <w:noProof/>
                <w:webHidden/>
              </w:rPr>
              <w:fldChar w:fldCharType="separate"/>
            </w:r>
            <w:r>
              <w:rPr>
                <w:noProof/>
                <w:webHidden/>
              </w:rPr>
              <w:t>20</w:t>
            </w:r>
            <w:r>
              <w:rPr>
                <w:noProof/>
                <w:webHidden/>
              </w:rPr>
              <w:fldChar w:fldCharType="end"/>
            </w:r>
          </w:hyperlink>
        </w:p>
        <w:p w14:paraId="237F532D" w14:textId="1CB8C95C" w:rsidR="00EE086F" w:rsidRDefault="00EE086F">
          <w:pPr>
            <w:pStyle w:val="TOC4"/>
            <w:rPr>
              <w:rFonts w:eastAsiaTheme="minorEastAsia"/>
              <w:noProof/>
              <w:kern w:val="2"/>
              <w:sz w:val="24"/>
              <w:szCs w:val="24"/>
              <w:lang w:eastAsia="en-AU"/>
              <w14:ligatures w14:val="standardContextual"/>
            </w:rPr>
          </w:pPr>
          <w:hyperlink w:anchor="_Toc192255058" w:history="1">
            <w:r w:rsidRPr="00C23D0C">
              <w:rPr>
                <w:rStyle w:val="Hyperlink"/>
                <w:noProof/>
              </w:rPr>
              <w:t>5.2.4</w:t>
            </w:r>
            <w:r>
              <w:rPr>
                <w:rFonts w:eastAsiaTheme="minorEastAsia"/>
                <w:noProof/>
                <w:kern w:val="2"/>
                <w:sz w:val="24"/>
                <w:szCs w:val="24"/>
                <w:lang w:eastAsia="en-AU"/>
                <w14:ligatures w14:val="standardContextual"/>
              </w:rPr>
              <w:tab/>
            </w:r>
            <w:r w:rsidRPr="00C23D0C">
              <w:rPr>
                <w:rStyle w:val="Hyperlink"/>
                <w:noProof/>
              </w:rPr>
              <w:t>Tagging platform</w:t>
            </w:r>
            <w:r>
              <w:rPr>
                <w:noProof/>
                <w:webHidden/>
              </w:rPr>
              <w:tab/>
            </w:r>
            <w:r>
              <w:rPr>
                <w:noProof/>
                <w:webHidden/>
              </w:rPr>
              <w:fldChar w:fldCharType="begin"/>
            </w:r>
            <w:r>
              <w:rPr>
                <w:noProof/>
                <w:webHidden/>
              </w:rPr>
              <w:instrText xml:space="preserve"> PAGEREF _Toc192255058 \h </w:instrText>
            </w:r>
            <w:r>
              <w:rPr>
                <w:noProof/>
                <w:webHidden/>
              </w:rPr>
            </w:r>
            <w:r>
              <w:rPr>
                <w:noProof/>
                <w:webHidden/>
              </w:rPr>
              <w:fldChar w:fldCharType="separate"/>
            </w:r>
            <w:r>
              <w:rPr>
                <w:noProof/>
                <w:webHidden/>
              </w:rPr>
              <w:t>20</w:t>
            </w:r>
            <w:r>
              <w:rPr>
                <w:noProof/>
                <w:webHidden/>
              </w:rPr>
              <w:fldChar w:fldCharType="end"/>
            </w:r>
          </w:hyperlink>
        </w:p>
        <w:p w14:paraId="66A6A7F5" w14:textId="64D13467" w:rsidR="00EE086F" w:rsidRDefault="00EE086F">
          <w:pPr>
            <w:pStyle w:val="TOC4"/>
            <w:rPr>
              <w:rFonts w:eastAsiaTheme="minorEastAsia"/>
              <w:noProof/>
              <w:kern w:val="2"/>
              <w:sz w:val="24"/>
              <w:szCs w:val="24"/>
              <w:lang w:eastAsia="en-AU"/>
              <w14:ligatures w14:val="standardContextual"/>
            </w:rPr>
          </w:pPr>
          <w:hyperlink w:anchor="_Toc192255059" w:history="1">
            <w:r w:rsidRPr="00C23D0C">
              <w:rPr>
                <w:rStyle w:val="Hyperlink"/>
                <w:noProof/>
              </w:rPr>
              <w:t>5.2.5</w:t>
            </w:r>
            <w:r>
              <w:rPr>
                <w:rFonts w:eastAsiaTheme="minorEastAsia"/>
                <w:noProof/>
                <w:kern w:val="2"/>
                <w:sz w:val="24"/>
                <w:szCs w:val="24"/>
                <w:lang w:eastAsia="en-AU"/>
                <w14:ligatures w14:val="standardContextual"/>
              </w:rPr>
              <w:tab/>
            </w:r>
            <w:r w:rsidRPr="00C23D0C">
              <w:rPr>
                <w:rStyle w:val="Hyperlink"/>
                <w:noProof/>
              </w:rPr>
              <w:t>Tag sterilisation</w:t>
            </w:r>
            <w:r>
              <w:rPr>
                <w:noProof/>
                <w:webHidden/>
              </w:rPr>
              <w:tab/>
            </w:r>
            <w:r>
              <w:rPr>
                <w:noProof/>
                <w:webHidden/>
              </w:rPr>
              <w:fldChar w:fldCharType="begin"/>
            </w:r>
            <w:r>
              <w:rPr>
                <w:noProof/>
                <w:webHidden/>
              </w:rPr>
              <w:instrText xml:space="preserve"> PAGEREF _Toc192255059 \h </w:instrText>
            </w:r>
            <w:r>
              <w:rPr>
                <w:noProof/>
                <w:webHidden/>
              </w:rPr>
            </w:r>
            <w:r>
              <w:rPr>
                <w:noProof/>
                <w:webHidden/>
              </w:rPr>
              <w:fldChar w:fldCharType="separate"/>
            </w:r>
            <w:r>
              <w:rPr>
                <w:noProof/>
                <w:webHidden/>
              </w:rPr>
              <w:t>21</w:t>
            </w:r>
            <w:r>
              <w:rPr>
                <w:noProof/>
                <w:webHidden/>
              </w:rPr>
              <w:fldChar w:fldCharType="end"/>
            </w:r>
          </w:hyperlink>
        </w:p>
        <w:p w14:paraId="22864E34" w14:textId="2C0EE5C7" w:rsidR="00EE086F" w:rsidRDefault="00EE086F">
          <w:pPr>
            <w:pStyle w:val="TOC4"/>
            <w:rPr>
              <w:rFonts w:eastAsiaTheme="minorEastAsia"/>
              <w:noProof/>
              <w:kern w:val="2"/>
              <w:sz w:val="24"/>
              <w:szCs w:val="24"/>
              <w:lang w:eastAsia="en-AU"/>
              <w14:ligatures w14:val="standardContextual"/>
            </w:rPr>
          </w:pPr>
          <w:hyperlink w:anchor="_Toc192255060" w:history="1">
            <w:r w:rsidRPr="00C23D0C">
              <w:rPr>
                <w:rStyle w:val="Hyperlink"/>
                <w:noProof/>
              </w:rPr>
              <w:t>5.2.6</w:t>
            </w:r>
            <w:r>
              <w:rPr>
                <w:rFonts w:eastAsiaTheme="minorEastAsia"/>
                <w:noProof/>
                <w:kern w:val="2"/>
                <w:sz w:val="24"/>
                <w:szCs w:val="24"/>
                <w:lang w:eastAsia="en-AU"/>
                <w14:ligatures w14:val="standardContextual"/>
              </w:rPr>
              <w:tab/>
            </w:r>
            <w:r w:rsidRPr="00C23D0C">
              <w:rPr>
                <w:rStyle w:val="Hyperlink"/>
                <w:noProof/>
              </w:rPr>
              <w:t>Tag deployment</w:t>
            </w:r>
            <w:r>
              <w:rPr>
                <w:noProof/>
                <w:webHidden/>
              </w:rPr>
              <w:tab/>
            </w:r>
            <w:r>
              <w:rPr>
                <w:noProof/>
                <w:webHidden/>
              </w:rPr>
              <w:fldChar w:fldCharType="begin"/>
            </w:r>
            <w:r>
              <w:rPr>
                <w:noProof/>
                <w:webHidden/>
              </w:rPr>
              <w:instrText xml:space="preserve"> PAGEREF _Toc192255060 \h </w:instrText>
            </w:r>
            <w:r>
              <w:rPr>
                <w:noProof/>
                <w:webHidden/>
              </w:rPr>
            </w:r>
            <w:r>
              <w:rPr>
                <w:noProof/>
                <w:webHidden/>
              </w:rPr>
              <w:fldChar w:fldCharType="separate"/>
            </w:r>
            <w:r>
              <w:rPr>
                <w:noProof/>
                <w:webHidden/>
              </w:rPr>
              <w:t>22</w:t>
            </w:r>
            <w:r>
              <w:rPr>
                <w:noProof/>
                <w:webHidden/>
              </w:rPr>
              <w:fldChar w:fldCharType="end"/>
            </w:r>
          </w:hyperlink>
        </w:p>
        <w:p w14:paraId="1572DF75" w14:textId="736CCFE8" w:rsidR="00EE086F" w:rsidRDefault="00EE086F">
          <w:pPr>
            <w:pStyle w:val="TOC4"/>
            <w:rPr>
              <w:rFonts w:eastAsiaTheme="minorEastAsia"/>
              <w:noProof/>
              <w:kern w:val="2"/>
              <w:sz w:val="24"/>
              <w:szCs w:val="24"/>
              <w:lang w:eastAsia="en-AU"/>
              <w14:ligatures w14:val="standardContextual"/>
            </w:rPr>
          </w:pPr>
          <w:hyperlink w:anchor="_Toc192255061" w:history="1">
            <w:r w:rsidRPr="00C23D0C">
              <w:rPr>
                <w:rStyle w:val="Hyperlink"/>
                <w:noProof/>
              </w:rPr>
              <w:t>5.2.7</w:t>
            </w:r>
            <w:r>
              <w:rPr>
                <w:rFonts w:eastAsiaTheme="minorEastAsia"/>
                <w:noProof/>
                <w:kern w:val="2"/>
                <w:sz w:val="24"/>
                <w:szCs w:val="24"/>
                <w:lang w:eastAsia="en-AU"/>
                <w14:ligatures w14:val="standardContextual"/>
              </w:rPr>
              <w:tab/>
            </w:r>
            <w:r w:rsidRPr="00C23D0C">
              <w:rPr>
                <w:rStyle w:val="Hyperlink"/>
                <w:noProof/>
              </w:rPr>
              <w:t>Tag placement</w:t>
            </w:r>
            <w:r>
              <w:rPr>
                <w:noProof/>
                <w:webHidden/>
              </w:rPr>
              <w:tab/>
            </w:r>
            <w:r>
              <w:rPr>
                <w:noProof/>
                <w:webHidden/>
              </w:rPr>
              <w:fldChar w:fldCharType="begin"/>
            </w:r>
            <w:r>
              <w:rPr>
                <w:noProof/>
                <w:webHidden/>
              </w:rPr>
              <w:instrText xml:space="preserve"> PAGEREF _Toc192255061 \h </w:instrText>
            </w:r>
            <w:r>
              <w:rPr>
                <w:noProof/>
                <w:webHidden/>
              </w:rPr>
            </w:r>
            <w:r>
              <w:rPr>
                <w:noProof/>
                <w:webHidden/>
              </w:rPr>
              <w:fldChar w:fldCharType="separate"/>
            </w:r>
            <w:r>
              <w:rPr>
                <w:noProof/>
                <w:webHidden/>
              </w:rPr>
              <w:t>24</w:t>
            </w:r>
            <w:r>
              <w:rPr>
                <w:noProof/>
                <w:webHidden/>
              </w:rPr>
              <w:fldChar w:fldCharType="end"/>
            </w:r>
          </w:hyperlink>
        </w:p>
        <w:p w14:paraId="72F358AD" w14:textId="5B3082A3" w:rsidR="00EE086F" w:rsidRDefault="00EE086F">
          <w:pPr>
            <w:pStyle w:val="TOC3"/>
            <w:tabs>
              <w:tab w:val="left" w:pos="1440"/>
            </w:tabs>
            <w:rPr>
              <w:rFonts w:eastAsiaTheme="minorEastAsia"/>
              <w:kern w:val="2"/>
              <w:sz w:val="24"/>
              <w:szCs w:val="24"/>
              <w:lang w:eastAsia="en-AU"/>
              <w14:ligatures w14:val="standardContextual"/>
            </w:rPr>
          </w:pPr>
          <w:hyperlink w:anchor="_Toc192255062" w:history="1">
            <w:r w:rsidRPr="00C23D0C">
              <w:rPr>
                <w:rStyle w:val="Hyperlink"/>
              </w:rPr>
              <w:t>5.3</w:t>
            </w:r>
            <w:r>
              <w:rPr>
                <w:rFonts w:eastAsiaTheme="minorEastAsia"/>
                <w:kern w:val="2"/>
                <w:sz w:val="24"/>
                <w:szCs w:val="24"/>
                <w:lang w:eastAsia="en-AU"/>
                <w14:ligatures w14:val="standardContextual"/>
              </w:rPr>
              <w:tab/>
            </w:r>
            <w:r w:rsidRPr="00C23D0C">
              <w:rPr>
                <w:rStyle w:val="Hyperlink"/>
              </w:rPr>
              <w:t>Post-tag monitoring and reporting</w:t>
            </w:r>
            <w:r>
              <w:rPr>
                <w:webHidden/>
              </w:rPr>
              <w:tab/>
            </w:r>
            <w:r>
              <w:rPr>
                <w:webHidden/>
              </w:rPr>
              <w:fldChar w:fldCharType="begin"/>
            </w:r>
            <w:r>
              <w:rPr>
                <w:webHidden/>
              </w:rPr>
              <w:instrText xml:space="preserve"> PAGEREF _Toc192255062 \h </w:instrText>
            </w:r>
            <w:r>
              <w:rPr>
                <w:webHidden/>
              </w:rPr>
            </w:r>
            <w:r>
              <w:rPr>
                <w:webHidden/>
              </w:rPr>
              <w:fldChar w:fldCharType="separate"/>
            </w:r>
            <w:r>
              <w:rPr>
                <w:webHidden/>
              </w:rPr>
              <w:t>24</w:t>
            </w:r>
            <w:r>
              <w:rPr>
                <w:webHidden/>
              </w:rPr>
              <w:fldChar w:fldCharType="end"/>
            </w:r>
          </w:hyperlink>
        </w:p>
        <w:p w14:paraId="7C9DE87E" w14:textId="3AB68624" w:rsidR="00EE086F" w:rsidRDefault="00EE086F">
          <w:pPr>
            <w:pStyle w:val="TOC4"/>
            <w:rPr>
              <w:rFonts w:eastAsiaTheme="minorEastAsia"/>
              <w:noProof/>
              <w:kern w:val="2"/>
              <w:sz w:val="24"/>
              <w:szCs w:val="24"/>
              <w:lang w:eastAsia="en-AU"/>
              <w14:ligatures w14:val="standardContextual"/>
            </w:rPr>
          </w:pPr>
          <w:hyperlink w:anchor="_Toc192255063" w:history="1">
            <w:r w:rsidRPr="00C23D0C">
              <w:rPr>
                <w:rStyle w:val="Hyperlink"/>
                <w:noProof/>
              </w:rPr>
              <w:t>5.3.1</w:t>
            </w:r>
            <w:r>
              <w:rPr>
                <w:rFonts w:eastAsiaTheme="minorEastAsia"/>
                <w:noProof/>
                <w:kern w:val="2"/>
                <w:sz w:val="24"/>
                <w:szCs w:val="24"/>
                <w:lang w:eastAsia="en-AU"/>
                <w14:ligatures w14:val="standardContextual"/>
              </w:rPr>
              <w:tab/>
            </w:r>
            <w:r w:rsidRPr="00C23D0C">
              <w:rPr>
                <w:rStyle w:val="Hyperlink"/>
                <w:noProof/>
              </w:rPr>
              <w:t>Post-tag monitoring and follow-up studies</w:t>
            </w:r>
            <w:r>
              <w:rPr>
                <w:noProof/>
                <w:webHidden/>
              </w:rPr>
              <w:tab/>
            </w:r>
            <w:r>
              <w:rPr>
                <w:noProof/>
                <w:webHidden/>
              </w:rPr>
              <w:fldChar w:fldCharType="begin"/>
            </w:r>
            <w:r>
              <w:rPr>
                <w:noProof/>
                <w:webHidden/>
              </w:rPr>
              <w:instrText xml:space="preserve"> PAGEREF _Toc192255063 \h </w:instrText>
            </w:r>
            <w:r>
              <w:rPr>
                <w:noProof/>
                <w:webHidden/>
              </w:rPr>
            </w:r>
            <w:r>
              <w:rPr>
                <w:noProof/>
                <w:webHidden/>
              </w:rPr>
              <w:fldChar w:fldCharType="separate"/>
            </w:r>
            <w:r>
              <w:rPr>
                <w:noProof/>
                <w:webHidden/>
              </w:rPr>
              <w:t>24</w:t>
            </w:r>
            <w:r>
              <w:rPr>
                <w:noProof/>
                <w:webHidden/>
              </w:rPr>
              <w:fldChar w:fldCharType="end"/>
            </w:r>
          </w:hyperlink>
        </w:p>
        <w:p w14:paraId="50ED2F85" w14:textId="5DB86E9F" w:rsidR="00EE086F" w:rsidRDefault="00EE086F">
          <w:pPr>
            <w:pStyle w:val="TOC4"/>
            <w:rPr>
              <w:rFonts w:eastAsiaTheme="minorEastAsia"/>
              <w:noProof/>
              <w:kern w:val="2"/>
              <w:sz w:val="24"/>
              <w:szCs w:val="24"/>
              <w:lang w:eastAsia="en-AU"/>
              <w14:ligatures w14:val="standardContextual"/>
            </w:rPr>
          </w:pPr>
          <w:hyperlink w:anchor="_Toc192255064" w:history="1">
            <w:r w:rsidRPr="00C23D0C">
              <w:rPr>
                <w:rStyle w:val="Hyperlink"/>
                <w:noProof/>
              </w:rPr>
              <w:t>5.3.2</w:t>
            </w:r>
            <w:r>
              <w:rPr>
                <w:rFonts w:eastAsiaTheme="minorEastAsia"/>
                <w:noProof/>
                <w:kern w:val="2"/>
                <w:sz w:val="24"/>
                <w:szCs w:val="24"/>
                <w:lang w:eastAsia="en-AU"/>
                <w14:ligatures w14:val="standardContextual"/>
              </w:rPr>
              <w:tab/>
            </w:r>
            <w:r w:rsidRPr="00C23D0C">
              <w:rPr>
                <w:rStyle w:val="Hyperlink"/>
                <w:noProof/>
              </w:rPr>
              <w:t>Reporting on tagging studies</w:t>
            </w:r>
            <w:r>
              <w:rPr>
                <w:noProof/>
                <w:webHidden/>
              </w:rPr>
              <w:tab/>
            </w:r>
            <w:r>
              <w:rPr>
                <w:noProof/>
                <w:webHidden/>
              </w:rPr>
              <w:fldChar w:fldCharType="begin"/>
            </w:r>
            <w:r>
              <w:rPr>
                <w:noProof/>
                <w:webHidden/>
              </w:rPr>
              <w:instrText xml:space="preserve"> PAGEREF _Toc192255064 \h </w:instrText>
            </w:r>
            <w:r>
              <w:rPr>
                <w:noProof/>
                <w:webHidden/>
              </w:rPr>
            </w:r>
            <w:r>
              <w:rPr>
                <w:noProof/>
                <w:webHidden/>
              </w:rPr>
              <w:fldChar w:fldCharType="separate"/>
            </w:r>
            <w:r>
              <w:rPr>
                <w:noProof/>
                <w:webHidden/>
              </w:rPr>
              <w:t>26</w:t>
            </w:r>
            <w:r>
              <w:rPr>
                <w:noProof/>
                <w:webHidden/>
              </w:rPr>
              <w:fldChar w:fldCharType="end"/>
            </w:r>
          </w:hyperlink>
        </w:p>
        <w:p w14:paraId="3644E3FF" w14:textId="7D3E6CEB" w:rsidR="00EE086F" w:rsidRDefault="00EE086F">
          <w:pPr>
            <w:pStyle w:val="TOC2"/>
            <w:tabs>
              <w:tab w:val="left" w:pos="992"/>
            </w:tabs>
            <w:rPr>
              <w:rFonts w:eastAsiaTheme="minorEastAsia"/>
              <w:kern w:val="2"/>
              <w:sz w:val="24"/>
              <w:szCs w:val="24"/>
              <w:lang w:eastAsia="en-AU"/>
              <w14:ligatures w14:val="standardContextual"/>
            </w:rPr>
          </w:pPr>
          <w:hyperlink w:anchor="_Toc192255065" w:history="1">
            <w:r w:rsidRPr="00C23D0C">
              <w:rPr>
                <w:rStyle w:val="Hyperlink"/>
              </w:rPr>
              <w:t>6</w:t>
            </w:r>
            <w:r>
              <w:rPr>
                <w:rFonts w:eastAsiaTheme="minorEastAsia"/>
                <w:kern w:val="2"/>
                <w:sz w:val="24"/>
                <w:szCs w:val="24"/>
                <w:lang w:eastAsia="en-AU"/>
                <w14:ligatures w14:val="standardContextual"/>
              </w:rPr>
              <w:tab/>
            </w:r>
            <w:r w:rsidRPr="00C23D0C">
              <w:rPr>
                <w:rStyle w:val="Hyperlink"/>
              </w:rPr>
              <w:t>Tag development</w:t>
            </w:r>
            <w:r>
              <w:rPr>
                <w:webHidden/>
              </w:rPr>
              <w:tab/>
            </w:r>
            <w:r>
              <w:rPr>
                <w:webHidden/>
              </w:rPr>
              <w:fldChar w:fldCharType="begin"/>
            </w:r>
            <w:r>
              <w:rPr>
                <w:webHidden/>
              </w:rPr>
              <w:instrText xml:space="preserve"> PAGEREF _Toc192255065 \h </w:instrText>
            </w:r>
            <w:r>
              <w:rPr>
                <w:webHidden/>
              </w:rPr>
            </w:r>
            <w:r>
              <w:rPr>
                <w:webHidden/>
              </w:rPr>
              <w:fldChar w:fldCharType="separate"/>
            </w:r>
            <w:r>
              <w:rPr>
                <w:webHidden/>
              </w:rPr>
              <w:t>27</w:t>
            </w:r>
            <w:r>
              <w:rPr>
                <w:webHidden/>
              </w:rPr>
              <w:fldChar w:fldCharType="end"/>
            </w:r>
          </w:hyperlink>
        </w:p>
        <w:p w14:paraId="0BEB8FF2" w14:textId="3CC0C7DD" w:rsidR="00EE086F" w:rsidRDefault="00EE086F">
          <w:pPr>
            <w:pStyle w:val="TOC3"/>
            <w:tabs>
              <w:tab w:val="left" w:pos="1440"/>
            </w:tabs>
            <w:rPr>
              <w:rFonts w:eastAsiaTheme="minorEastAsia"/>
              <w:kern w:val="2"/>
              <w:sz w:val="24"/>
              <w:szCs w:val="24"/>
              <w:lang w:eastAsia="en-AU"/>
              <w14:ligatures w14:val="standardContextual"/>
            </w:rPr>
          </w:pPr>
          <w:hyperlink w:anchor="_Toc192255066" w:history="1">
            <w:r w:rsidRPr="00C23D0C">
              <w:rPr>
                <w:rStyle w:val="Hyperlink"/>
              </w:rPr>
              <w:t>6.1</w:t>
            </w:r>
            <w:r>
              <w:rPr>
                <w:rFonts w:eastAsiaTheme="minorEastAsia"/>
                <w:kern w:val="2"/>
                <w:sz w:val="24"/>
                <w:szCs w:val="24"/>
                <w:lang w:eastAsia="en-AU"/>
                <w14:ligatures w14:val="standardContextual"/>
              </w:rPr>
              <w:tab/>
            </w:r>
            <w:r w:rsidRPr="00C23D0C">
              <w:rPr>
                <w:rStyle w:val="Hyperlink"/>
              </w:rPr>
              <w:t>Development and validation of new methods / attachments</w:t>
            </w:r>
            <w:r>
              <w:rPr>
                <w:webHidden/>
              </w:rPr>
              <w:tab/>
            </w:r>
            <w:r>
              <w:rPr>
                <w:webHidden/>
              </w:rPr>
              <w:fldChar w:fldCharType="begin"/>
            </w:r>
            <w:r>
              <w:rPr>
                <w:webHidden/>
              </w:rPr>
              <w:instrText xml:space="preserve"> PAGEREF _Toc192255066 \h </w:instrText>
            </w:r>
            <w:r>
              <w:rPr>
                <w:webHidden/>
              </w:rPr>
            </w:r>
            <w:r>
              <w:rPr>
                <w:webHidden/>
              </w:rPr>
              <w:fldChar w:fldCharType="separate"/>
            </w:r>
            <w:r>
              <w:rPr>
                <w:webHidden/>
              </w:rPr>
              <w:t>27</w:t>
            </w:r>
            <w:r>
              <w:rPr>
                <w:webHidden/>
              </w:rPr>
              <w:fldChar w:fldCharType="end"/>
            </w:r>
          </w:hyperlink>
        </w:p>
        <w:p w14:paraId="66FDF660" w14:textId="7A111FD7" w:rsidR="00EE086F" w:rsidRDefault="00EE086F">
          <w:pPr>
            <w:pStyle w:val="TOC2"/>
            <w:rPr>
              <w:rFonts w:eastAsiaTheme="minorEastAsia"/>
              <w:kern w:val="2"/>
              <w:sz w:val="24"/>
              <w:szCs w:val="24"/>
              <w:lang w:eastAsia="en-AU"/>
              <w14:ligatures w14:val="standardContextual"/>
            </w:rPr>
          </w:pPr>
          <w:hyperlink w:anchor="_Toc192255067" w:history="1">
            <w:r w:rsidRPr="00C23D0C">
              <w:rPr>
                <w:rStyle w:val="Hyperlink"/>
              </w:rPr>
              <w:t>References</w:t>
            </w:r>
            <w:r>
              <w:rPr>
                <w:webHidden/>
              </w:rPr>
              <w:tab/>
            </w:r>
            <w:r>
              <w:rPr>
                <w:webHidden/>
              </w:rPr>
              <w:fldChar w:fldCharType="begin"/>
            </w:r>
            <w:r>
              <w:rPr>
                <w:webHidden/>
              </w:rPr>
              <w:instrText xml:space="preserve"> PAGEREF _Toc192255067 \h </w:instrText>
            </w:r>
            <w:r>
              <w:rPr>
                <w:webHidden/>
              </w:rPr>
            </w:r>
            <w:r>
              <w:rPr>
                <w:webHidden/>
              </w:rPr>
              <w:fldChar w:fldCharType="separate"/>
            </w:r>
            <w:r>
              <w:rPr>
                <w:webHidden/>
              </w:rPr>
              <w:t>29</w:t>
            </w:r>
            <w:r>
              <w:rPr>
                <w:webHidden/>
              </w:rPr>
              <w:fldChar w:fldCharType="end"/>
            </w:r>
          </w:hyperlink>
        </w:p>
        <w:p w14:paraId="463C3785" w14:textId="37E1BB4F" w:rsidR="00050B6C" w:rsidRDefault="008419DF" w:rsidP="00050B6C">
          <w:pPr>
            <w:spacing w:after="0"/>
            <w:rPr>
              <w:b/>
              <w:noProof/>
            </w:rPr>
          </w:pPr>
          <w:r>
            <w:rPr>
              <w:noProof/>
            </w:rPr>
            <w:fldChar w:fldCharType="end"/>
          </w:r>
        </w:p>
      </w:sdtContent>
    </w:sdt>
    <w:p w14:paraId="3A3E939B" w14:textId="26AFEDA2" w:rsidR="00997BA2" w:rsidRPr="00050B6C" w:rsidRDefault="00997BA2" w:rsidP="00050B6C">
      <w:pPr>
        <w:spacing w:after="0"/>
        <w:rPr>
          <w:rStyle w:val="Strong"/>
          <w:bCs w:val="0"/>
          <w:noProof/>
        </w:rPr>
      </w:pPr>
      <w:r>
        <w:rPr>
          <w:rStyle w:val="Strong"/>
          <w:b w:val="0"/>
          <w:bCs w:val="0"/>
          <w:sz w:val="48"/>
        </w:rPr>
        <w:br w:type="page"/>
      </w:r>
    </w:p>
    <w:p w14:paraId="5ADB9A08" w14:textId="30E77349" w:rsidR="00764D6A" w:rsidRPr="004B76CE" w:rsidRDefault="00E91D72" w:rsidP="00F63FDF">
      <w:pPr>
        <w:pStyle w:val="TOCHeading"/>
        <w:spacing w:before="0"/>
        <w:rPr>
          <w:rStyle w:val="Strong"/>
          <w:b w:val="0"/>
          <w:bCs/>
          <w:sz w:val="48"/>
          <w:szCs w:val="22"/>
        </w:rPr>
      </w:pPr>
      <w:r w:rsidRPr="004B76CE">
        <w:rPr>
          <w:rStyle w:val="Strong"/>
          <w:b w:val="0"/>
          <w:bCs/>
          <w:sz w:val="48"/>
          <w:szCs w:val="22"/>
        </w:rPr>
        <w:lastRenderedPageBreak/>
        <w:t>Figures</w:t>
      </w:r>
    </w:p>
    <w:p w14:paraId="6B4738B7" w14:textId="4CECED59" w:rsidR="00EE086F" w:rsidRDefault="00E91D72">
      <w:pPr>
        <w:pStyle w:val="TableofFigures"/>
        <w:tabs>
          <w:tab w:val="right" w:leader="dot" w:pos="9060"/>
        </w:tabs>
        <w:rPr>
          <w:rFonts w:eastAsiaTheme="minorEastAsia"/>
          <w:noProof/>
          <w:kern w:val="2"/>
          <w:sz w:val="24"/>
          <w:szCs w:val="24"/>
          <w:lang w:eastAsia="en-AU"/>
          <w14:ligatures w14:val="standardContextual"/>
        </w:rPr>
      </w:pPr>
      <w:r>
        <w:fldChar w:fldCharType="begin"/>
      </w:r>
      <w:r>
        <w:instrText xml:space="preserve"> TOC \h \z \c "Figure" </w:instrText>
      </w:r>
      <w:r>
        <w:fldChar w:fldCharType="separate"/>
      </w:r>
      <w:hyperlink w:anchor="_Toc192255068" w:history="1">
        <w:r w:rsidR="00EE086F" w:rsidRPr="00E934D8">
          <w:rPr>
            <w:rStyle w:val="Hyperlink"/>
            <w:noProof/>
          </w:rPr>
          <w:t>Figure 1. Illustrations of the two main categories of tags: non-invasive (e.g. suction cup tag) and invasive (type A, B, C) tags (</w:t>
        </w:r>
        <w:r w:rsidR="00EE086F">
          <w:rPr>
            <w:noProof/>
            <w:webHidden/>
          </w:rPr>
          <w:tab/>
        </w:r>
        <w:r w:rsidR="00EE086F">
          <w:rPr>
            <w:noProof/>
            <w:webHidden/>
          </w:rPr>
          <w:fldChar w:fldCharType="begin"/>
        </w:r>
        <w:r w:rsidR="00EE086F">
          <w:rPr>
            <w:noProof/>
            <w:webHidden/>
          </w:rPr>
          <w:instrText xml:space="preserve"> PAGEREF _Toc192255068 \h </w:instrText>
        </w:r>
        <w:r w:rsidR="00EE086F">
          <w:rPr>
            <w:noProof/>
            <w:webHidden/>
          </w:rPr>
        </w:r>
        <w:r w:rsidR="00EE086F">
          <w:rPr>
            <w:noProof/>
            <w:webHidden/>
          </w:rPr>
          <w:fldChar w:fldCharType="separate"/>
        </w:r>
        <w:r w:rsidR="00EE086F">
          <w:rPr>
            <w:noProof/>
            <w:webHidden/>
          </w:rPr>
          <w:t>4</w:t>
        </w:r>
        <w:r w:rsidR="00EE086F">
          <w:rPr>
            <w:noProof/>
            <w:webHidden/>
          </w:rPr>
          <w:fldChar w:fldCharType="end"/>
        </w:r>
      </w:hyperlink>
    </w:p>
    <w:p w14:paraId="2657A1D8" w14:textId="1F162087" w:rsidR="00EE086F" w:rsidRDefault="00EE086F">
      <w:pPr>
        <w:pStyle w:val="TableofFigures"/>
        <w:tabs>
          <w:tab w:val="right" w:leader="dot" w:pos="9060"/>
        </w:tabs>
        <w:rPr>
          <w:rFonts w:eastAsiaTheme="minorEastAsia"/>
          <w:noProof/>
          <w:kern w:val="2"/>
          <w:sz w:val="24"/>
          <w:szCs w:val="24"/>
          <w:lang w:eastAsia="en-AU"/>
          <w14:ligatures w14:val="standardContextual"/>
        </w:rPr>
      </w:pPr>
      <w:hyperlink w:anchor="_Toc192255069" w:history="1">
        <w:r w:rsidRPr="00E934D8">
          <w:rPr>
            <w:rStyle w:val="Hyperlink"/>
            <w:noProof/>
          </w:rPr>
          <w:t xml:space="preserve">Figure 2. Tagging a minke whale using a </w:t>
        </w:r>
        <w:r w:rsidRPr="00E934D8">
          <w:rPr>
            <w:rStyle w:val="Hyperlink"/>
            <w:rFonts w:cs="Calibri"/>
            <w:noProof/>
          </w:rPr>
          <w:t>non-invasive suction cup tag and the pole technique.</w:t>
        </w:r>
        <w:r>
          <w:rPr>
            <w:noProof/>
            <w:webHidden/>
          </w:rPr>
          <w:tab/>
        </w:r>
        <w:r>
          <w:rPr>
            <w:noProof/>
            <w:webHidden/>
          </w:rPr>
          <w:fldChar w:fldCharType="begin"/>
        </w:r>
        <w:r>
          <w:rPr>
            <w:noProof/>
            <w:webHidden/>
          </w:rPr>
          <w:instrText xml:space="preserve"> PAGEREF _Toc192255069 \h </w:instrText>
        </w:r>
        <w:r>
          <w:rPr>
            <w:noProof/>
            <w:webHidden/>
          </w:rPr>
        </w:r>
        <w:r>
          <w:rPr>
            <w:noProof/>
            <w:webHidden/>
          </w:rPr>
          <w:fldChar w:fldCharType="separate"/>
        </w:r>
        <w:r>
          <w:rPr>
            <w:noProof/>
            <w:webHidden/>
          </w:rPr>
          <w:t>6</w:t>
        </w:r>
        <w:r>
          <w:rPr>
            <w:noProof/>
            <w:webHidden/>
          </w:rPr>
          <w:fldChar w:fldCharType="end"/>
        </w:r>
      </w:hyperlink>
    </w:p>
    <w:p w14:paraId="0AE89B89" w14:textId="430E4BCF" w:rsidR="00EE086F" w:rsidRDefault="00EE086F">
      <w:pPr>
        <w:pStyle w:val="TableofFigures"/>
        <w:tabs>
          <w:tab w:val="right" w:leader="dot" w:pos="9060"/>
        </w:tabs>
        <w:rPr>
          <w:rFonts w:eastAsiaTheme="minorEastAsia"/>
          <w:noProof/>
          <w:kern w:val="2"/>
          <w:sz w:val="24"/>
          <w:szCs w:val="24"/>
          <w:lang w:eastAsia="en-AU"/>
          <w14:ligatures w14:val="standardContextual"/>
        </w:rPr>
      </w:pPr>
      <w:hyperlink w:anchor="_Toc192255070" w:history="1">
        <w:r w:rsidRPr="00E934D8">
          <w:rPr>
            <w:rStyle w:val="Hyperlink"/>
            <w:noProof/>
          </w:rPr>
          <w:t xml:space="preserve">Figure 3. A minke whale tagged with an </w:t>
        </w:r>
        <w:r w:rsidRPr="00E934D8">
          <w:rPr>
            <w:rStyle w:val="Hyperlink"/>
            <w:rFonts w:cs="Calibri"/>
            <w:noProof/>
          </w:rPr>
          <w:t>invasive Type A LIMPET tag, prior to the tag deployment cup and arrow (in orange) disengaging.</w:t>
        </w:r>
        <w:r>
          <w:rPr>
            <w:noProof/>
            <w:webHidden/>
          </w:rPr>
          <w:tab/>
        </w:r>
        <w:r>
          <w:rPr>
            <w:noProof/>
            <w:webHidden/>
          </w:rPr>
          <w:fldChar w:fldCharType="begin"/>
        </w:r>
        <w:r>
          <w:rPr>
            <w:noProof/>
            <w:webHidden/>
          </w:rPr>
          <w:instrText xml:space="preserve"> PAGEREF _Toc192255070 \h </w:instrText>
        </w:r>
        <w:r>
          <w:rPr>
            <w:noProof/>
            <w:webHidden/>
          </w:rPr>
        </w:r>
        <w:r>
          <w:rPr>
            <w:noProof/>
            <w:webHidden/>
          </w:rPr>
          <w:fldChar w:fldCharType="separate"/>
        </w:r>
        <w:r>
          <w:rPr>
            <w:noProof/>
            <w:webHidden/>
          </w:rPr>
          <w:t>7</w:t>
        </w:r>
        <w:r>
          <w:rPr>
            <w:noProof/>
            <w:webHidden/>
          </w:rPr>
          <w:fldChar w:fldCharType="end"/>
        </w:r>
      </w:hyperlink>
    </w:p>
    <w:p w14:paraId="18A395DD" w14:textId="78528710" w:rsidR="00EE086F" w:rsidRDefault="00EE086F">
      <w:pPr>
        <w:pStyle w:val="TableofFigures"/>
        <w:tabs>
          <w:tab w:val="right" w:leader="dot" w:pos="9060"/>
        </w:tabs>
        <w:rPr>
          <w:rFonts w:eastAsiaTheme="minorEastAsia"/>
          <w:noProof/>
          <w:kern w:val="2"/>
          <w:sz w:val="24"/>
          <w:szCs w:val="24"/>
          <w:lang w:eastAsia="en-AU"/>
          <w14:ligatures w14:val="standardContextual"/>
        </w:rPr>
      </w:pPr>
      <w:hyperlink w:anchor="_Toc192255071" w:history="1">
        <w:r w:rsidRPr="00E934D8">
          <w:rPr>
            <w:rStyle w:val="Hyperlink"/>
            <w:noProof/>
          </w:rPr>
          <w:t xml:space="preserve">Figure 4. A stranded pilot whale prior to release with an attached </w:t>
        </w:r>
        <w:r w:rsidRPr="00E934D8">
          <w:rPr>
            <w:rStyle w:val="Hyperlink"/>
            <w:rFonts w:cs="Calibri"/>
            <w:noProof/>
          </w:rPr>
          <w:t>invasive Type B fin mount tag (2008). © Marine Conservation Program, Department of Natural Resources and Environment Tasmania</w:t>
        </w:r>
        <w:r>
          <w:rPr>
            <w:noProof/>
            <w:webHidden/>
          </w:rPr>
          <w:tab/>
        </w:r>
        <w:r>
          <w:rPr>
            <w:noProof/>
            <w:webHidden/>
          </w:rPr>
          <w:fldChar w:fldCharType="begin"/>
        </w:r>
        <w:r>
          <w:rPr>
            <w:noProof/>
            <w:webHidden/>
          </w:rPr>
          <w:instrText xml:space="preserve"> PAGEREF _Toc192255071 \h </w:instrText>
        </w:r>
        <w:r>
          <w:rPr>
            <w:noProof/>
            <w:webHidden/>
          </w:rPr>
        </w:r>
        <w:r>
          <w:rPr>
            <w:noProof/>
            <w:webHidden/>
          </w:rPr>
          <w:fldChar w:fldCharType="separate"/>
        </w:r>
        <w:r>
          <w:rPr>
            <w:noProof/>
            <w:webHidden/>
          </w:rPr>
          <w:t>8</w:t>
        </w:r>
        <w:r>
          <w:rPr>
            <w:noProof/>
            <w:webHidden/>
          </w:rPr>
          <w:fldChar w:fldCharType="end"/>
        </w:r>
      </w:hyperlink>
    </w:p>
    <w:p w14:paraId="56B8F083" w14:textId="18C0B36F" w:rsidR="00EE086F" w:rsidRDefault="00EE086F">
      <w:pPr>
        <w:pStyle w:val="TableofFigures"/>
        <w:tabs>
          <w:tab w:val="right" w:leader="dot" w:pos="9060"/>
        </w:tabs>
        <w:rPr>
          <w:rFonts w:eastAsiaTheme="minorEastAsia"/>
          <w:noProof/>
          <w:kern w:val="2"/>
          <w:sz w:val="24"/>
          <w:szCs w:val="24"/>
          <w:lang w:eastAsia="en-AU"/>
          <w14:ligatures w14:val="standardContextual"/>
        </w:rPr>
      </w:pPr>
      <w:hyperlink w:anchor="_Toc192255072" w:history="1">
        <w:r w:rsidRPr="00E934D8">
          <w:rPr>
            <w:rStyle w:val="Hyperlink"/>
            <w:noProof/>
          </w:rPr>
          <w:t>Figure 5. Tagging a humpback whale using an invasive Type C tag. The tag is implanted in the whale whilst the tag carrier (orange component) has disengaged and will ultimately float in the water until retrieved.</w:t>
        </w:r>
        <w:r>
          <w:rPr>
            <w:noProof/>
            <w:webHidden/>
          </w:rPr>
          <w:tab/>
        </w:r>
        <w:r>
          <w:rPr>
            <w:noProof/>
            <w:webHidden/>
          </w:rPr>
          <w:fldChar w:fldCharType="begin"/>
        </w:r>
        <w:r>
          <w:rPr>
            <w:noProof/>
            <w:webHidden/>
          </w:rPr>
          <w:instrText xml:space="preserve"> PAGEREF _Toc192255072 \h </w:instrText>
        </w:r>
        <w:r>
          <w:rPr>
            <w:noProof/>
            <w:webHidden/>
          </w:rPr>
        </w:r>
        <w:r>
          <w:rPr>
            <w:noProof/>
            <w:webHidden/>
          </w:rPr>
          <w:fldChar w:fldCharType="separate"/>
        </w:r>
        <w:r>
          <w:rPr>
            <w:noProof/>
            <w:webHidden/>
          </w:rPr>
          <w:t>9</w:t>
        </w:r>
        <w:r>
          <w:rPr>
            <w:noProof/>
            <w:webHidden/>
          </w:rPr>
          <w:fldChar w:fldCharType="end"/>
        </w:r>
      </w:hyperlink>
    </w:p>
    <w:p w14:paraId="0FEFB865" w14:textId="0504B72E" w:rsidR="00EE086F" w:rsidRDefault="00EE086F">
      <w:pPr>
        <w:pStyle w:val="TableofFigures"/>
        <w:tabs>
          <w:tab w:val="right" w:leader="dot" w:pos="9060"/>
        </w:tabs>
        <w:rPr>
          <w:rFonts w:eastAsiaTheme="minorEastAsia"/>
          <w:noProof/>
          <w:kern w:val="2"/>
          <w:sz w:val="24"/>
          <w:szCs w:val="24"/>
          <w:lang w:eastAsia="en-AU"/>
          <w14:ligatures w14:val="standardContextual"/>
        </w:rPr>
      </w:pPr>
      <w:hyperlink w:anchor="_Toc192255073" w:history="1">
        <w:r w:rsidRPr="00E934D8">
          <w:rPr>
            <w:rStyle w:val="Hyperlink"/>
            <w:noProof/>
          </w:rPr>
          <w:t>Figure 6. A decision-making process when considering a cetacean tagging study.</w:t>
        </w:r>
        <w:r>
          <w:rPr>
            <w:noProof/>
            <w:webHidden/>
          </w:rPr>
          <w:tab/>
        </w:r>
        <w:r>
          <w:rPr>
            <w:noProof/>
            <w:webHidden/>
          </w:rPr>
          <w:fldChar w:fldCharType="begin"/>
        </w:r>
        <w:r>
          <w:rPr>
            <w:noProof/>
            <w:webHidden/>
          </w:rPr>
          <w:instrText xml:space="preserve"> PAGEREF _Toc192255073 \h </w:instrText>
        </w:r>
        <w:r>
          <w:rPr>
            <w:noProof/>
            <w:webHidden/>
          </w:rPr>
        </w:r>
        <w:r>
          <w:rPr>
            <w:noProof/>
            <w:webHidden/>
          </w:rPr>
          <w:fldChar w:fldCharType="separate"/>
        </w:r>
        <w:r>
          <w:rPr>
            <w:noProof/>
            <w:webHidden/>
          </w:rPr>
          <w:t>16</w:t>
        </w:r>
        <w:r>
          <w:rPr>
            <w:noProof/>
            <w:webHidden/>
          </w:rPr>
          <w:fldChar w:fldCharType="end"/>
        </w:r>
      </w:hyperlink>
    </w:p>
    <w:p w14:paraId="7A81B642" w14:textId="2814B63E" w:rsidR="00EE086F" w:rsidRDefault="00EE086F">
      <w:pPr>
        <w:pStyle w:val="TableofFigures"/>
        <w:tabs>
          <w:tab w:val="right" w:leader="dot" w:pos="9060"/>
        </w:tabs>
        <w:rPr>
          <w:rFonts w:eastAsiaTheme="minorEastAsia"/>
          <w:noProof/>
          <w:kern w:val="2"/>
          <w:sz w:val="24"/>
          <w:szCs w:val="24"/>
          <w:lang w:eastAsia="en-AU"/>
          <w14:ligatures w14:val="standardContextual"/>
        </w:rPr>
      </w:pPr>
      <w:hyperlink w:anchor="_Toc192255074" w:history="1">
        <w:r w:rsidRPr="00E934D8">
          <w:rPr>
            <w:rStyle w:val="Hyperlink"/>
            <w:noProof/>
          </w:rPr>
          <w:t>Figure 7. Tracking a blue whale for tag deployment and biopsy sampling.</w:t>
        </w:r>
        <w:r>
          <w:rPr>
            <w:noProof/>
            <w:webHidden/>
          </w:rPr>
          <w:tab/>
        </w:r>
        <w:r>
          <w:rPr>
            <w:noProof/>
            <w:webHidden/>
          </w:rPr>
          <w:fldChar w:fldCharType="begin"/>
        </w:r>
        <w:r>
          <w:rPr>
            <w:noProof/>
            <w:webHidden/>
          </w:rPr>
          <w:instrText xml:space="preserve"> PAGEREF _Toc192255074 \h </w:instrText>
        </w:r>
        <w:r>
          <w:rPr>
            <w:noProof/>
            <w:webHidden/>
          </w:rPr>
        </w:r>
        <w:r>
          <w:rPr>
            <w:noProof/>
            <w:webHidden/>
          </w:rPr>
          <w:fldChar w:fldCharType="separate"/>
        </w:r>
        <w:r>
          <w:rPr>
            <w:noProof/>
            <w:webHidden/>
          </w:rPr>
          <w:t>21</w:t>
        </w:r>
        <w:r>
          <w:rPr>
            <w:noProof/>
            <w:webHidden/>
          </w:rPr>
          <w:fldChar w:fldCharType="end"/>
        </w:r>
      </w:hyperlink>
    </w:p>
    <w:p w14:paraId="5D39EB53" w14:textId="7DEDEF32" w:rsidR="00EE086F" w:rsidRDefault="00EE086F">
      <w:pPr>
        <w:pStyle w:val="TableofFigures"/>
        <w:tabs>
          <w:tab w:val="right" w:leader="dot" w:pos="9060"/>
        </w:tabs>
        <w:rPr>
          <w:rFonts w:eastAsiaTheme="minorEastAsia"/>
          <w:noProof/>
          <w:kern w:val="2"/>
          <w:sz w:val="24"/>
          <w:szCs w:val="24"/>
          <w:lang w:eastAsia="en-AU"/>
          <w14:ligatures w14:val="standardContextual"/>
        </w:rPr>
      </w:pPr>
      <w:hyperlink w:anchor="_Toc192255075" w:history="1">
        <w:r w:rsidRPr="00E934D8">
          <w:rPr>
            <w:rStyle w:val="Hyperlink"/>
            <w:noProof/>
          </w:rPr>
          <w:t>Figure 8. Approach of a blue whale for tag deployment. © CWR Grace Russell</w:t>
        </w:r>
        <w:r>
          <w:rPr>
            <w:noProof/>
            <w:webHidden/>
          </w:rPr>
          <w:tab/>
        </w:r>
        <w:r>
          <w:rPr>
            <w:noProof/>
            <w:webHidden/>
          </w:rPr>
          <w:fldChar w:fldCharType="begin"/>
        </w:r>
        <w:r>
          <w:rPr>
            <w:noProof/>
            <w:webHidden/>
          </w:rPr>
          <w:instrText xml:space="preserve"> PAGEREF _Toc192255075 \h </w:instrText>
        </w:r>
        <w:r>
          <w:rPr>
            <w:noProof/>
            <w:webHidden/>
          </w:rPr>
        </w:r>
        <w:r>
          <w:rPr>
            <w:noProof/>
            <w:webHidden/>
          </w:rPr>
          <w:fldChar w:fldCharType="separate"/>
        </w:r>
        <w:r>
          <w:rPr>
            <w:noProof/>
            <w:webHidden/>
          </w:rPr>
          <w:t>23</w:t>
        </w:r>
        <w:r>
          <w:rPr>
            <w:noProof/>
            <w:webHidden/>
          </w:rPr>
          <w:fldChar w:fldCharType="end"/>
        </w:r>
      </w:hyperlink>
    </w:p>
    <w:p w14:paraId="1205B7FB" w14:textId="222E6031" w:rsidR="00EE086F" w:rsidRDefault="00EE086F">
      <w:pPr>
        <w:pStyle w:val="TableofFigures"/>
        <w:tabs>
          <w:tab w:val="right" w:leader="dot" w:pos="9060"/>
        </w:tabs>
        <w:rPr>
          <w:rFonts w:eastAsiaTheme="minorEastAsia"/>
          <w:noProof/>
          <w:kern w:val="2"/>
          <w:sz w:val="24"/>
          <w:szCs w:val="24"/>
          <w:lang w:eastAsia="en-AU"/>
          <w14:ligatures w14:val="standardContextual"/>
        </w:rPr>
      </w:pPr>
      <w:hyperlink w:anchor="_Toc192255076" w:history="1">
        <w:r w:rsidRPr="00E934D8">
          <w:rPr>
            <w:rStyle w:val="Hyperlink"/>
            <w:noProof/>
          </w:rPr>
          <w:t>Figure 9. Tag placement of a non-invasive suction cup tag on a minke whale (top), located high on the dorsum, forward of the dorsal fin and orientated lengthways along the body.</w:t>
        </w:r>
        <w:r>
          <w:rPr>
            <w:noProof/>
            <w:webHidden/>
          </w:rPr>
          <w:tab/>
        </w:r>
        <w:r>
          <w:rPr>
            <w:noProof/>
            <w:webHidden/>
          </w:rPr>
          <w:fldChar w:fldCharType="begin"/>
        </w:r>
        <w:r>
          <w:rPr>
            <w:noProof/>
            <w:webHidden/>
          </w:rPr>
          <w:instrText xml:space="preserve"> PAGEREF _Toc192255076 \h </w:instrText>
        </w:r>
        <w:r>
          <w:rPr>
            <w:noProof/>
            <w:webHidden/>
          </w:rPr>
        </w:r>
        <w:r>
          <w:rPr>
            <w:noProof/>
            <w:webHidden/>
          </w:rPr>
          <w:fldChar w:fldCharType="separate"/>
        </w:r>
        <w:r>
          <w:rPr>
            <w:noProof/>
            <w:webHidden/>
          </w:rPr>
          <w:t>25</w:t>
        </w:r>
        <w:r>
          <w:rPr>
            <w:noProof/>
            <w:webHidden/>
          </w:rPr>
          <w:fldChar w:fldCharType="end"/>
        </w:r>
      </w:hyperlink>
    </w:p>
    <w:p w14:paraId="006FD016" w14:textId="5320DA28" w:rsidR="00EE086F" w:rsidRDefault="00EE086F">
      <w:pPr>
        <w:pStyle w:val="TableofFigures"/>
        <w:tabs>
          <w:tab w:val="right" w:leader="dot" w:pos="9060"/>
        </w:tabs>
        <w:rPr>
          <w:rFonts w:eastAsiaTheme="minorEastAsia"/>
          <w:noProof/>
          <w:kern w:val="2"/>
          <w:sz w:val="24"/>
          <w:szCs w:val="24"/>
          <w:lang w:eastAsia="en-AU"/>
          <w14:ligatures w14:val="standardContextual"/>
        </w:rPr>
      </w:pPr>
      <w:hyperlink w:anchor="_Toc192255077" w:history="1">
        <w:r w:rsidRPr="00E934D8">
          <w:rPr>
            <w:rStyle w:val="Hyperlink"/>
            <w:noProof/>
          </w:rPr>
          <w:t>Figure 10. Tag placement of invasive type A tags on a blue whale, located high on the dorsum and well forward of the dorsal fin.</w:t>
        </w:r>
        <w:r>
          <w:rPr>
            <w:noProof/>
            <w:webHidden/>
          </w:rPr>
          <w:tab/>
        </w:r>
        <w:r>
          <w:rPr>
            <w:noProof/>
            <w:webHidden/>
          </w:rPr>
          <w:fldChar w:fldCharType="begin"/>
        </w:r>
        <w:r>
          <w:rPr>
            <w:noProof/>
            <w:webHidden/>
          </w:rPr>
          <w:instrText xml:space="preserve"> PAGEREF _Toc192255077 \h </w:instrText>
        </w:r>
        <w:r>
          <w:rPr>
            <w:noProof/>
            <w:webHidden/>
          </w:rPr>
        </w:r>
        <w:r>
          <w:rPr>
            <w:noProof/>
            <w:webHidden/>
          </w:rPr>
          <w:fldChar w:fldCharType="separate"/>
        </w:r>
        <w:r>
          <w:rPr>
            <w:noProof/>
            <w:webHidden/>
          </w:rPr>
          <w:t>25</w:t>
        </w:r>
        <w:r>
          <w:rPr>
            <w:noProof/>
            <w:webHidden/>
          </w:rPr>
          <w:fldChar w:fldCharType="end"/>
        </w:r>
      </w:hyperlink>
    </w:p>
    <w:p w14:paraId="5C8E7C6F" w14:textId="7A85B511" w:rsidR="00EE086F" w:rsidRDefault="00EE086F">
      <w:pPr>
        <w:pStyle w:val="TableofFigures"/>
        <w:tabs>
          <w:tab w:val="right" w:leader="dot" w:pos="9060"/>
        </w:tabs>
        <w:rPr>
          <w:rFonts w:eastAsiaTheme="minorEastAsia"/>
          <w:noProof/>
          <w:kern w:val="2"/>
          <w:sz w:val="24"/>
          <w:szCs w:val="24"/>
          <w:lang w:eastAsia="en-AU"/>
          <w14:ligatures w14:val="standardContextual"/>
        </w:rPr>
      </w:pPr>
      <w:hyperlink w:anchor="_Toc192255078" w:history="1">
        <w:r w:rsidRPr="00E934D8">
          <w:rPr>
            <w:rStyle w:val="Hyperlink"/>
            <w:noProof/>
          </w:rPr>
          <w:t xml:space="preserve">Figure 11. Tag placement location (red arrow) on a female southern right whale, with the tag located high on the dorsum and </w:t>
        </w:r>
        <w:r w:rsidRPr="00E934D8">
          <w:rPr>
            <w:rStyle w:val="Hyperlink"/>
            <w:noProof/>
            <w:lang w:eastAsia="ja-JP"/>
          </w:rPr>
          <w:t>in the fat roll posterior to the blow hole</w:t>
        </w:r>
        <w:r w:rsidRPr="00E934D8">
          <w:rPr>
            <w:rStyle w:val="Hyperlink"/>
            <w:noProof/>
          </w:rPr>
          <w:t>.</w:t>
        </w:r>
        <w:r>
          <w:rPr>
            <w:noProof/>
            <w:webHidden/>
          </w:rPr>
          <w:tab/>
        </w:r>
        <w:r>
          <w:rPr>
            <w:noProof/>
            <w:webHidden/>
          </w:rPr>
          <w:fldChar w:fldCharType="begin"/>
        </w:r>
        <w:r>
          <w:rPr>
            <w:noProof/>
            <w:webHidden/>
          </w:rPr>
          <w:instrText xml:space="preserve"> PAGEREF _Toc192255078 \h </w:instrText>
        </w:r>
        <w:r>
          <w:rPr>
            <w:noProof/>
            <w:webHidden/>
          </w:rPr>
        </w:r>
        <w:r>
          <w:rPr>
            <w:noProof/>
            <w:webHidden/>
          </w:rPr>
          <w:fldChar w:fldCharType="separate"/>
        </w:r>
        <w:r>
          <w:rPr>
            <w:noProof/>
            <w:webHidden/>
          </w:rPr>
          <w:t>25</w:t>
        </w:r>
        <w:r>
          <w:rPr>
            <w:noProof/>
            <w:webHidden/>
          </w:rPr>
          <w:fldChar w:fldCharType="end"/>
        </w:r>
      </w:hyperlink>
    </w:p>
    <w:p w14:paraId="21573AAF" w14:textId="6148A11D" w:rsidR="006E5BA0" w:rsidRPr="00AC1C46" w:rsidRDefault="00E91D72" w:rsidP="00D73062">
      <w:pPr>
        <w:pStyle w:val="TableofFigures"/>
        <w:tabs>
          <w:tab w:val="right" w:leader="dot" w:pos="9060"/>
        </w:tabs>
        <w:spacing w:before="0"/>
        <w:rPr>
          <w:rStyle w:val="Strong"/>
          <w:b w:val="0"/>
          <w:bCs w:val="0"/>
          <w:color w:val="31849B" w:themeColor="accent5" w:themeShade="BF"/>
          <w:sz w:val="48"/>
        </w:rPr>
      </w:pPr>
      <w:r>
        <w:fldChar w:fldCharType="end"/>
      </w:r>
      <w:bookmarkStart w:id="2" w:name="_Toc430782150"/>
      <w:r w:rsidR="006E5BA0" w:rsidRPr="00AC1C46">
        <w:rPr>
          <w:rStyle w:val="Strong"/>
          <w:b w:val="0"/>
          <w:color w:val="31849B" w:themeColor="accent5" w:themeShade="BF"/>
          <w:sz w:val="48"/>
        </w:rPr>
        <w:t>Table</w:t>
      </w:r>
    </w:p>
    <w:p w14:paraId="043D1C34" w14:textId="0A2E4247" w:rsidR="00EE086F" w:rsidRDefault="006E5BA0">
      <w:pPr>
        <w:pStyle w:val="TableofFigures"/>
        <w:tabs>
          <w:tab w:val="right" w:leader="dot" w:pos="9060"/>
        </w:tabs>
        <w:rPr>
          <w:rFonts w:eastAsiaTheme="minorEastAsia"/>
          <w:noProof/>
          <w:kern w:val="2"/>
          <w:sz w:val="24"/>
          <w:szCs w:val="24"/>
          <w:lang w:eastAsia="en-AU"/>
          <w14:ligatures w14:val="standardContextual"/>
        </w:rPr>
      </w:pPr>
      <w:r>
        <w:fldChar w:fldCharType="begin"/>
      </w:r>
      <w:r>
        <w:instrText xml:space="preserve"> TOC \h \z \c "Table" </w:instrText>
      </w:r>
      <w:r>
        <w:fldChar w:fldCharType="separate"/>
      </w:r>
      <w:hyperlink w:anchor="_Toc192255079" w:history="1">
        <w:r w:rsidR="00EE086F" w:rsidRPr="00576C80">
          <w:rPr>
            <w:rStyle w:val="Hyperlink"/>
            <w:noProof/>
          </w:rPr>
          <w:t>Table 1</w:t>
        </w:r>
        <w:r w:rsidR="00EE086F" w:rsidRPr="00576C80">
          <w:rPr>
            <w:rStyle w:val="Hyperlink"/>
            <w:noProof/>
            <w:lang w:eastAsia="ja-JP"/>
          </w:rPr>
          <w:t>. Comparison of tag types and their applications</w:t>
        </w:r>
        <w:r w:rsidR="00EE086F">
          <w:rPr>
            <w:noProof/>
            <w:webHidden/>
          </w:rPr>
          <w:tab/>
        </w:r>
        <w:r w:rsidR="00EE086F">
          <w:rPr>
            <w:noProof/>
            <w:webHidden/>
          </w:rPr>
          <w:fldChar w:fldCharType="begin"/>
        </w:r>
        <w:r w:rsidR="00EE086F">
          <w:rPr>
            <w:noProof/>
            <w:webHidden/>
          </w:rPr>
          <w:instrText xml:space="preserve"> PAGEREF _Toc192255079 \h </w:instrText>
        </w:r>
        <w:r w:rsidR="00EE086F">
          <w:rPr>
            <w:noProof/>
            <w:webHidden/>
          </w:rPr>
        </w:r>
        <w:r w:rsidR="00EE086F">
          <w:rPr>
            <w:noProof/>
            <w:webHidden/>
          </w:rPr>
          <w:fldChar w:fldCharType="separate"/>
        </w:r>
        <w:r w:rsidR="00EE086F">
          <w:rPr>
            <w:noProof/>
            <w:webHidden/>
          </w:rPr>
          <w:t>5</w:t>
        </w:r>
        <w:r w:rsidR="00EE086F">
          <w:rPr>
            <w:noProof/>
            <w:webHidden/>
          </w:rPr>
          <w:fldChar w:fldCharType="end"/>
        </w:r>
      </w:hyperlink>
    </w:p>
    <w:p w14:paraId="22E21A70" w14:textId="376F9A1C" w:rsidR="00A45385" w:rsidRPr="00AC1C46" w:rsidRDefault="006E5BA0" w:rsidP="00D73062">
      <w:pPr>
        <w:spacing w:after="0" w:line="240" w:lineRule="auto"/>
        <w:rPr>
          <w:rStyle w:val="Strong"/>
          <w:b w:val="0"/>
          <w:bCs w:val="0"/>
          <w:color w:val="31849B" w:themeColor="accent5" w:themeShade="BF"/>
          <w:sz w:val="48"/>
        </w:rPr>
      </w:pPr>
      <w:r>
        <w:fldChar w:fldCharType="end"/>
      </w:r>
      <w:r w:rsidR="00A45385" w:rsidRPr="00AC1C46">
        <w:rPr>
          <w:rStyle w:val="Strong"/>
          <w:b w:val="0"/>
          <w:color w:val="31849B" w:themeColor="accent5" w:themeShade="BF"/>
          <w:sz w:val="48"/>
        </w:rPr>
        <w:t>Abbreviations</w:t>
      </w:r>
    </w:p>
    <w:p w14:paraId="5BC12610" w14:textId="2257A0C4" w:rsidR="004C1C10" w:rsidRDefault="004C1C10" w:rsidP="00476C05">
      <w:pPr>
        <w:spacing w:before="120" w:after="120"/>
        <w:ind w:left="2126" w:hanging="2126"/>
      </w:pPr>
      <w:r>
        <w:t>AEC</w:t>
      </w:r>
      <w:r>
        <w:tab/>
        <w:t>Animal Ethics Committee</w:t>
      </w:r>
    </w:p>
    <w:p w14:paraId="5452D70E" w14:textId="4BA03294" w:rsidR="00F50413" w:rsidRDefault="00F50413" w:rsidP="00476C05">
      <w:pPr>
        <w:spacing w:after="120"/>
        <w:ind w:left="2126" w:hanging="2126"/>
      </w:pPr>
      <w:r>
        <w:t>AWS</w:t>
      </w:r>
      <w:r>
        <w:tab/>
        <w:t>Australian Whale Sanctuary</w:t>
      </w:r>
    </w:p>
    <w:p w14:paraId="0E595594" w14:textId="167C1819" w:rsidR="00403BB5" w:rsidRDefault="00A45385" w:rsidP="00476C05">
      <w:pPr>
        <w:spacing w:after="120"/>
        <w:ind w:left="2126" w:hanging="2126"/>
      </w:pPr>
      <w:r>
        <w:t>D</w:t>
      </w:r>
      <w:r w:rsidR="00DB172E">
        <w:t>TAG</w:t>
      </w:r>
      <w:r>
        <w:tab/>
      </w:r>
      <w:r w:rsidR="006B6557">
        <w:t>Digital Acoustic Recording Tag</w:t>
      </w:r>
    </w:p>
    <w:p w14:paraId="00E1D23B" w14:textId="6346C053" w:rsidR="00A45385" w:rsidRDefault="00A45385" w:rsidP="00476C05">
      <w:pPr>
        <w:spacing w:after="120"/>
        <w:ind w:left="2126" w:hanging="2126"/>
      </w:pPr>
      <w:r>
        <w:t>EPBC Act</w:t>
      </w:r>
      <w:r>
        <w:tab/>
      </w:r>
      <w:r w:rsidR="00BF1F00">
        <w:t>Environment Protection and Biodiversity Conservation Act 1999</w:t>
      </w:r>
    </w:p>
    <w:p w14:paraId="49FED47A" w14:textId="787E2A88" w:rsidR="00A45385" w:rsidRDefault="00A45385" w:rsidP="00476C05">
      <w:pPr>
        <w:spacing w:after="120"/>
        <w:ind w:left="2126" w:hanging="2126"/>
      </w:pPr>
      <w:r>
        <w:t>LIMPET</w:t>
      </w:r>
      <w:r>
        <w:tab/>
      </w:r>
      <w:r w:rsidR="00BF1F00" w:rsidRPr="00BF1F00">
        <w:t>Low Impact Minimally Percutaneous Electronic Transmitter</w:t>
      </w:r>
    </w:p>
    <w:p w14:paraId="23BCA647" w14:textId="2C6DB2E6" w:rsidR="006C0BCB" w:rsidRDefault="006C0BCB" w:rsidP="00476C05">
      <w:pPr>
        <w:spacing w:after="120"/>
        <w:ind w:left="2126" w:hanging="2126"/>
      </w:pPr>
      <w:r>
        <w:t>NHMRC</w:t>
      </w:r>
      <w:r>
        <w:tab/>
      </w:r>
      <w:r w:rsidRPr="006C0BCB">
        <w:t>National Health and Medical Research Council</w:t>
      </w:r>
    </w:p>
    <w:p w14:paraId="0AC34398" w14:textId="401B63A8" w:rsidR="00D73062" w:rsidRDefault="00D73062" w:rsidP="00476C05">
      <w:pPr>
        <w:spacing w:after="120"/>
        <w:ind w:left="2126" w:hanging="2126"/>
      </w:pPr>
      <w:r>
        <w:t>RPA</w:t>
      </w:r>
      <w:r>
        <w:tab/>
        <w:t xml:space="preserve">Remotely </w:t>
      </w:r>
      <w:r w:rsidR="00EE086F">
        <w:t>Piloted</w:t>
      </w:r>
      <w:r>
        <w:t xml:space="preserve"> Aircraft</w:t>
      </w:r>
    </w:p>
    <w:p w14:paraId="61522994" w14:textId="1457E39A" w:rsidR="008836C7" w:rsidRDefault="008836C7" w:rsidP="00476C05">
      <w:pPr>
        <w:spacing w:after="120"/>
        <w:ind w:left="2126" w:hanging="2126"/>
      </w:pPr>
      <w:r>
        <w:t>SOP</w:t>
      </w:r>
      <w:r>
        <w:tab/>
        <w:t xml:space="preserve">Standard </w:t>
      </w:r>
      <w:r w:rsidR="00B030E6">
        <w:t>O</w:t>
      </w:r>
      <w:r>
        <w:t xml:space="preserve">perating </w:t>
      </w:r>
      <w:r w:rsidR="00B030E6">
        <w:t>P</w:t>
      </w:r>
      <w:r>
        <w:t>ro</w:t>
      </w:r>
      <w:r w:rsidR="00BC7769">
        <w:t>cedure</w:t>
      </w:r>
    </w:p>
    <w:p w14:paraId="1F68CD87" w14:textId="25EF84B0" w:rsidR="00312106" w:rsidRDefault="00312106" w:rsidP="00476C05">
      <w:pPr>
        <w:spacing w:after="120"/>
        <w:ind w:left="2126" w:hanging="2126"/>
      </w:pPr>
      <w:r>
        <w:t>UAV</w:t>
      </w:r>
      <w:r>
        <w:tab/>
        <w:t>Unmanned Aerial Vehicle</w:t>
      </w:r>
    </w:p>
    <w:p w14:paraId="0EBD1588" w14:textId="4A316D8A" w:rsidR="00D73062" w:rsidRDefault="00DE22A5" w:rsidP="00476C05">
      <w:pPr>
        <w:spacing w:after="120"/>
        <w:ind w:left="2126" w:hanging="2126"/>
      </w:pPr>
      <w:r>
        <w:t>VHA</w:t>
      </w:r>
      <w:r>
        <w:tab/>
        <w:t xml:space="preserve">Visual </w:t>
      </w:r>
      <w:r w:rsidR="00B030E6">
        <w:t>H</w:t>
      </w:r>
      <w:r>
        <w:t xml:space="preserve">ealth </w:t>
      </w:r>
      <w:r w:rsidR="00B030E6">
        <w:t>A</w:t>
      </w:r>
      <w:r>
        <w:t>ssessment</w:t>
      </w:r>
    </w:p>
    <w:p w14:paraId="65441F2C" w14:textId="77777777" w:rsidR="00D73062" w:rsidRDefault="00D73062">
      <w:pPr>
        <w:spacing w:after="0" w:line="240" w:lineRule="auto"/>
      </w:pPr>
      <w:r>
        <w:br w:type="page"/>
      </w:r>
    </w:p>
    <w:p w14:paraId="37C2E0A8" w14:textId="77777777" w:rsidR="00576306" w:rsidRDefault="00576306" w:rsidP="00476C05">
      <w:pPr>
        <w:spacing w:after="120"/>
        <w:ind w:left="2126" w:hanging="2126"/>
        <w:sectPr w:rsidR="00576306" w:rsidSect="002B3C87">
          <w:headerReference w:type="even" r:id="rId17"/>
          <w:headerReference w:type="default" r:id="rId18"/>
          <w:footerReference w:type="even" r:id="rId19"/>
          <w:footerReference w:type="default" r:id="rId20"/>
          <w:headerReference w:type="first" r:id="rId21"/>
          <w:footerReference w:type="first" r:id="rId22"/>
          <w:pgSz w:w="11906" w:h="16838"/>
          <w:pgMar w:top="1418" w:right="1418" w:bottom="1418" w:left="1418" w:header="567" w:footer="397" w:gutter="0"/>
          <w:pgNumType w:fmt="lowerRoman" w:start="1"/>
          <w:cols w:space="708"/>
          <w:docGrid w:linePitch="360"/>
        </w:sectPr>
      </w:pPr>
    </w:p>
    <w:p w14:paraId="5CEA9D32" w14:textId="0ED5CC50" w:rsidR="00BE6AE0" w:rsidRPr="0036671E" w:rsidRDefault="00BE6AE0" w:rsidP="00BA5DA6">
      <w:pPr>
        <w:pStyle w:val="Heading2"/>
      </w:pPr>
      <w:bookmarkStart w:id="3" w:name="_Ref152594719"/>
      <w:bookmarkStart w:id="4" w:name="_Toc192255034"/>
      <w:r w:rsidRPr="0036671E">
        <w:lastRenderedPageBreak/>
        <w:t>Introduction</w:t>
      </w:r>
      <w:bookmarkEnd w:id="3"/>
      <w:bookmarkEnd w:id="4"/>
    </w:p>
    <w:p w14:paraId="2F9D7F20" w14:textId="4036557B" w:rsidR="00BE6AE0" w:rsidRDefault="00BE6AE0" w:rsidP="008E0EBE">
      <w:pPr>
        <w:rPr>
          <w:lang w:eastAsia="ja-JP"/>
        </w:rPr>
      </w:pPr>
      <w:r>
        <w:rPr>
          <w:lang w:eastAsia="ja-JP"/>
        </w:rPr>
        <w:t>A fundamental understanding of cetacean biology, ecology, movements, habitat use, behaviour</w:t>
      </w:r>
      <w:r w:rsidR="00441397">
        <w:rPr>
          <w:lang w:eastAsia="ja-JP"/>
        </w:rPr>
        <w:t>,</w:t>
      </w:r>
      <w:r>
        <w:rPr>
          <w:lang w:eastAsia="ja-JP"/>
        </w:rPr>
        <w:t xml:space="preserve"> and health </w:t>
      </w:r>
      <w:r w:rsidR="00C665EF">
        <w:rPr>
          <w:lang w:eastAsia="ja-JP"/>
        </w:rPr>
        <w:t>is</w:t>
      </w:r>
      <w:r>
        <w:rPr>
          <w:lang w:eastAsia="ja-JP"/>
        </w:rPr>
        <w:t xml:space="preserve"> challenged by the difficulty of accessing and observing these mobile animals in their marine environment. Cetaceans are inherently difficult to </w:t>
      </w:r>
      <w:r w:rsidR="00A01EE0">
        <w:rPr>
          <w:lang w:eastAsia="ja-JP"/>
        </w:rPr>
        <w:t xml:space="preserve">observe and </w:t>
      </w:r>
      <w:r>
        <w:rPr>
          <w:lang w:eastAsia="ja-JP"/>
        </w:rPr>
        <w:t>study because they spend most of their time underwater</w:t>
      </w:r>
      <w:r w:rsidR="00097777">
        <w:rPr>
          <w:lang w:eastAsia="ja-JP"/>
        </w:rPr>
        <w:t>,</w:t>
      </w:r>
      <w:r w:rsidR="003D36FD">
        <w:rPr>
          <w:lang w:eastAsia="ja-JP"/>
        </w:rPr>
        <w:t xml:space="preserve"> often at depth</w:t>
      </w:r>
      <w:r w:rsidR="00131DF8">
        <w:rPr>
          <w:lang w:eastAsia="ja-JP"/>
        </w:rPr>
        <w:t xml:space="preserve"> and/or</w:t>
      </w:r>
      <w:r>
        <w:rPr>
          <w:lang w:eastAsia="ja-JP"/>
        </w:rPr>
        <w:t xml:space="preserve"> in remote areas</w:t>
      </w:r>
      <w:r w:rsidR="009834D6">
        <w:rPr>
          <w:lang w:eastAsia="ja-JP"/>
        </w:rPr>
        <w:t xml:space="preserve">, </w:t>
      </w:r>
      <w:r>
        <w:rPr>
          <w:lang w:eastAsia="ja-JP"/>
        </w:rPr>
        <w:t>and can range across large temporal (e.g. seasonal migrations) and spatial scales (e.g. tens to thousands of k</w:t>
      </w:r>
      <w:r w:rsidR="00BC7769">
        <w:rPr>
          <w:lang w:eastAsia="ja-JP"/>
        </w:rPr>
        <w:t>ilometres</w:t>
      </w:r>
      <w:r>
        <w:rPr>
          <w:lang w:eastAsia="ja-JP"/>
        </w:rPr>
        <w:t>). This challenge can be partly overcome by using animal-borne monitoring instruments or bio-logging tags (here</w:t>
      </w:r>
      <w:r w:rsidR="00131DF8">
        <w:rPr>
          <w:lang w:eastAsia="ja-JP"/>
        </w:rPr>
        <w:t>in</w:t>
      </w:r>
      <w:r>
        <w:rPr>
          <w:lang w:eastAsia="ja-JP"/>
        </w:rPr>
        <w:t xml:space="preserve"> referred to as ‘tags’) to track movements of individual animals. Tags are used globally </w:t>
      </w:r>
      <w:r w:rsidRPr="00844202">
        <w:rPr>
          <w:lang w:eastAsia="ja-JP"/>
        </w:rPr>
        <w:t xml:space="preserve">to collect </w:t>
      </w:r>
      <w:r>
        <w:rPr>
          <w:lang w:eastAsia="ja-JP"/>
        </w:rPr>
        <w:t>a range of data, including</w:t>
      </w:r>
      <w:r w:rsidR="00D35616" w:rsidRPr="00D35616">
        <w:rPr>
          <w:lang w:eastAsia="ja-JP"/>
        </w:rPr>
        <w:t xml:space="preserve"> </w:t>
      </w:r>
      <w:r w:rsidR="00D35616">
        <w:rPr>
          <w:lang w:eastAsia="ja-JP"/>
        </w:rPr>
        <w:t>behavioural (e.g. dive depth and duration, acceleration, geographic position)</w:t>
      </w:r>
      <w:r>
        <w:rPr>
          <w:lang w:eastAsia="ja-JP"/>
        </w:rPr>
        <w:t xml:space="preserve">, physiological (e.g. heart rate, body temperature) and </w:t>
      </w:r>
      <w:r w:rsidR="00D35616">
        <w:rPr>
          <w:lang w:eastAsia="ja-JP"/>
        </w:rPr>
        <w:t xml:space="preserve">environmental (e.g. water temperature, salinity) </w:t>
      </w:r>
      <w:r>
        <w:rPr>
          <w:lang w:eastAsia="ja-JP"/>
        </w:rPr>
        <w:t xml:space="preserve">data to help inform cetacean conservation and management </w:t>
      </w:r>
      <w:r w:rsidR="009B41E6">
        <w:rPr>
          <w:lang w:eastAsia="ja-JP"/>
        </w:rPr>
        <w:fldChar w:fldCharType="begin"/>
      </w:r>
      <w:r w:rsidR="00232B3C">
        <w:rPr>
          <w:lang w:eastAsia="ja-JP"/>
        </w:rPr>
        <w:instrText xml:space="preserve"> ADDIN EN.CITE &lt;EndNote&gt;&lt;Cite&gt;&lt;Author&gt;Andrews&lt;/Author&gt;&lt;Year&gt;2019&lt;/Year&gt;&lt;RecNum&gt;2107&lt;/RecNum&gt;&lt;DisplayText&gt;(Andrews et al., 2019)&lt;/DisplayText&gt;&lt;record&gt;&lt;rec-number&gt;2107&lt;/rec-number&gt;&lt;foreign-keys&gt;&lt;key app="EN" db-id="fzfxxtrw2sa9eeesfx452te9ewv0z92tzdse" timestamp="1700789242"&gt;2107&lt;/key&gt;&lt;/foreign-keys&gt;&lt;ref-type name="Journal Article"&gt;17&lt;/ref-type&gt;&lt;contributors&gt;&lt;authors&gt;&lt;author&gt;Andrews, Russel D.&lt;/author&gt;&lt;author&gt;Baird, Robin W.&lt;/author&gt;&lt;author&gt;Calambokidis, John&lt;/author&gt;&lt;author&gt;Goertz, Caroline E. C.&lt;/author&gt;&lt;author&gt;Gulland, Frances M. D.&lt;/author&gt;&lt;author&gt;Heide-Jorgensen, Mads Peter&lt;/author&gt;&lt;author&gt;Hooker, Sascha K.&lt;/author&gt;&lt;author&gt;Johnson, Mark&lt;/author&gt;&lt;author&gt;Mate, Bruce&lt;/author&gt;&lt;author&gt;Mitani, Yoko&lt;/author&gt;&lt;author&gt;Nowacek, Douglas P.&lt;/author&gt;&lt;author&gt;Owen, Kylie&lt;/author&gt;&lt;author&gt;Quakenbush, Lori T.&lt;/author&gt;&lt;author&gt;Raverty, Stephen&lt;/author&gt;&lt;author&gt;Robbins, Jooke&lt;/author&gt;&lt;author&gt;Schorr, Gregory S.&lt;/author&gt;&lt;author&gt;Shpak, Olga V.&lt;/author&gt;&lt;author&gt;Townsend Jr, Forrest I.&lt;/author&gt;&lt;author&gt;Uhart, Marcela&lt;/author&gt;&lt;author&gt;Wells, Randall S.&lt;/author&gt;&lt;author&gt;Zerbini, Alexandre N.&lt;/author&gt;&lt;/authors&gt;&lt;/contributors&gt;&lt;titles&gt;&lt;title&gt;Best practice guidelines for cetacean tagging&lt;/title&gt;&lt;secondary-title&gt;Journal of Cetacean Research Management&lt;/secondary-title&gt;&lt;/titles&gt;&lt;periodical&gt;&lt;full-title&gt;Journal of Cetacean Research Management&lt;/full-title&gt;&lt;/periodical&gt;&lt;pages&gt;27-66&lt;/pages&gt;&lt;volume&gt;20&lt;/volume&gt;&lt;number&gt;1&lt;/number&gt;&lt;section&gt;Articles&lt;/section&gt;&lt;dates&gt;&lt;year&gt;2019&lt;/year&gt;&lt;pub-dates&gt;&lt;date&gt;01/01&lt;/date&gt;&lt;/pub-dates&gt;&lt;/dates&gt;&lt;urls&gt;&lt;related-urls&gt;&lt;url&gt;https://journal.iwc.int/index.php/jcrm/article/view/237&lt;/url&gt;&lt;/related-urls&gt;&lt;/urls&gt;&lt;custom3&gt;yes&lt;/custom3&gt;&lt;custom4&gt;PDF Tagging&lt;/custom4&gt;&lt;electronic-resource-num&gt;https://doi.org/10.47536/jcrm.v20i1.237&lt;/electronic-resource-num&gt;&lt;access-date&gt;2023/11/23&lt;/access-date&gt;&lt;/record&gt;&lt;/Cite&gt;&lt;/EndNote&gt;</w:instrText>
      </w:r>
      <w:r w:rsidR="009B41E6">
        <w:rPr>
          <w:lang w:eastAsia="ja-JP"/>
        </w:rPr>
        <w:fldChar w:fldCharType="separate"/>
      </w:r>
      <w:r w:rsidR="00232B3C">
        <w:rPr>
          <w:noProof/>
          <w:lang w:eastAsia="ja-JP"/>
        </w:rPr>
        <w:t>(Andrews et al. 2019)</w:t>
      </w:r>
      <w:r w:rsidR="009B41E6">
        <w:rPr>
          <w:lang w:eastAsia="ja-JP"/>
        </w:rPr>
        <w:fldChar w:fldCharType="end"/>
      </w:r>
      <w:r>
        <w:rPr>
          <w:lang w:eastAsia="ja-JP"/>
        </w:rPr>
        <w:t>.</w:t>
      </w:r>
      <w:r w:rsidR="00703E5F">
        <w:rPr>
          <w:lang w:eastAsia="ja-JP"/>
        </w:rPr>
        <w:t xml:space="preserve"> In a management context, </w:t>
      </w:r>
      <w:r w:rsidR="003E28A8">
        <w:rPr>
          <w:lang w:eastAsia="ja-JP"/>
        </w:rPr>
        <w:t xml:space="preserve">tagging can also be </w:t>
      </w:r>
      <w:r w:rsidR="005D45CA">
        <w:rPr>
          <w:lang w:eastAsia="ja-JP"/>
        </w:rPr>
        <w:t xml:space="preserve">important </w:t>
      </w:r>
      <w:r w:rsidR="003E28A8">
        <w:rPr>
          <w:lang w:eastAsia="ja-JP"/>
        </w:rPr>
        <w:t>in cases of cetacean strandings</w:t>
      </w:r>
      <w:r w:rsidR="004F020F">
        <w:rPr>
          <w:lang w:eastAsia="ja-JP"/>
        </w:rPr>
        <w:t xml:space="preserve"> whereby t</w:t>
      </w:r>
      <w:r w:rsidR="00E60740">
        <w:rPr>
          <w:lang w:eastAsia="ja-JP"/>
        </w:rPr>
        <w:t xml:space="preserve">ags </w:t>
      </w:r>
      <w:r w:rsidR="007E7095">
        <w:rPr>
          <w:lang w:eastAsia="ja-JP"/>
        </w:rPr>
        <w:t xml:space="preserve">attached to stranded cetaceans </w:t>
      </w:r>
      <w:r w:rsidR="00E60740">
        <w:rPr>
          <w:lang w:eastAsia="ja-JP"/>
        </w:rPr>
        <w:t xml:space="preserve">can be used </w:t>
      </w:r>
      <w:r w:rsidR="003E28A8">
        <w:rPr>
          <w:lang w:eastAsia="ja-JP"/>
        </w:rPr>
        <w:t xml:space="preserve">to determine </w:t>
      </w:r>
      <w:r w:rsidR="008E0EBE">
        <w:rPr>
          <w:lang w:eastAsia="ja-JP"/>
        </w:rPr>
        <w:t xml:space="preserve">the fate of rescued </w:t>
      </w:r>
      <w:r w:rsidR="007E7095">
        <w:rPr>
          <w:lang w:eastAsia="ja-JP"/>
        </w:rPr>
        <w:t>individuals</w:t>
      </w:r>
      <w:r w:rsidR="008E0EBE">
        <w:rPr>
          <w:lang w:eastAsia="ja-JP"/>
        </w:rPr>
        <w:t xml:space="preserve"> following a stranding event </w:t>
      </w:r>
      <w:r w:rsidR="003E28A8">
        <w:rPr>
          <w:lang w:eastAsia="ja-JP"/>
        </w:rPr>
        <w:t xml:space="preserve">and </w:t>
      </w:r>
      <w:r w:rsidR="008E0EBE">
        <w:rPr>
          <w:lang w:eastAsia="ja-JP"/>
        </w:rPr>
        <w:t>assess the short- to</w:t>
      </w:r>
      <w:r w:rsidR="003E28A8">
        <w:rPr>
          <w:lang w:eastAsia="ja-JP"/>
        </w:rPr>
        <w:t xml:space="preserve"> </w:t>
      </w:r>
      <w:r w:rsidR="008E0EBE">
        <w:rPr>
          <w:lang w:eastAsia="ja-JP"/>
        </w:rPr>
        <w:t>medium-term success of stranding management techniques</w:t>
      </w:r>
      <w:r w:rsidR="003E28A8">
        <w:rPr>
          <w:lang w:eastAsia="ja-JP"/>
        </w:rPr>
        <w:t xml:space="preserve"> </w:t>
      </w:r>
      <w:r w:rsidR="009B41E6">
        <w:rPr>
          <w:lang w:eastAsia="ja-JP"/>
        </w:rPr>
        <w:fldChar w:fldCharType="begin">
          <w:fldData xml:space="preserve">PEVuZE5vdGU+PENpdGU+PEF1dGhvcj5HYWxlczwvQXV0aG9yPjxZZWFyPjIwMTI8L1llYXI+PFJl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</w:fldData>
        </w:fldChar>
      </w:r>
      <w:r w:rsidR="004D3E59">
        <w:rPr>
          <w:lang w:eastAsia="ja-JP"/>
        </w:rPr>
        <w:instrText xml:space="preserve"> ADDIN EN.CITE </w:instrText>
      </w:r>
      <w:r w:rsidR="004D3E59">
        <w:rPr>
          <w:lang w:eastAsia="ja-JP"/>
        </w:rPr>
        <w:fldChar w:fldCharType="begin">
          <w:fldData xml:space="preserve">PEVuZE5vdGU+PENpdGU+PEF1dGhvcj5HYWxlczwvQXV0aG9yPjxZZWFyPjIwMTI8L1llYXI+PFJl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</w:fldData>
        </w:fldChar>
      </w:r>
      <w:r w:rsidR="004D3E59">
        <w:rPr>
          <w:lang w:eastAsia="ja-JP"/>
        </w:rPr>
        <w:instrText xml:space="preserve"> ADDIN EN.CITE.DATA </w:instrText>
      </w:r>
      <w:r w:rsidR="004D3E59">
        <w:rPr>
          <w:lang w:eastAsia="ja-JP"/>
        </w:rPr>
      </w:r>
      <w:r w:rsidR="004D3E59">
        <w:rPr>
          <w:lang w:eastAsia="ja-JP"/>
        </w:rPr>
        <w:fldChar w:fldCharType="end"/>
      </w:r>
      <w:r w:rsidR="009B41E6">
        <w:rPr>
          <w:lang w:eastAsia="ja-JP"/>
        </w:rPr>
      </w:r>
      <w:r w:rsidR="009B41E6">
        <w:rPr>
          <w:lang w:eastAsia="ja-JP"/>
        </w:rPr>
        <w:fldChar w:fldCharType="separate"/>
      </w:r>
      <w:r w:rsidR="004D3E59">
        <w:rPr>
          <w:noProof/>
          <w:lang w:eastAsia="ja-JP"/>
        </w:rPr>
        <w:t>(</w:t>
      </w:r>
      <w:r w:rsidR="00BC28D2">
        <w:rPr>
          <w:noProof/>
          <w:lang w:eastAsia="ja-JP"/>
        </w:rPr>
        <w:t xml:space="preserve">Whaley &amp; Borowski 2009, </w:t>
      </w:r>
      <w:r w:rsidR="004D3E59">
        <w:rPr>
          <w:noProof/>
          <w:lang w:eastAsia="ja-JP"/>
        </w:rPr>
        <w:t>Gales et al. 2012</w:t>
      </w:r>
      <w:r w:rsidR="00BC28D2">
        <w:rPr>
          <w:noProof/>
          <w:lang w:eastAsia="ja-JP"/>
        </w:rPr>
        <w:t>,</w:t>
      </w:r>
      <w:r w:rsidR="004D3E59">
        <w:rPr>
          <w:noProof/>
          <w:lang w:eastAsia="ja-JP"/>
        </w:rPr>
        <w:t xml:space="preserve"> Wells et al. 2013)</w:t>
      </w:r>
      <w:r w:rsidR="009B41E6">
        <w:rPr>
          <w:lang w:eastAsia="ja-JP"/>
        </w:rPr>
        <w:fldChar w:fldCharType="end"/>
      </w:r>
      <w:r w:rsidR="008E0EBE">
        <w:rPr>
          <w:lang w:eastAsia="ja-JP"/>
        </w:rPr>
        <w:t>.</w:t>
      </w:r>
    </w:p>
    <w:p w14:paraId="4822C10C" w14:textId="06D9F31E" w:rsidR="00BE6AE0" w:rsidRDefault="003B3F23" w:rsidP="00326364">
      <w:pPr>
        <w:rPr>
          <w:lang w:eastAsia="ja-JP"/>
        </w:rPr>
      </w:pPr>
      <w:r>
        <w:rPr>
          <w:lang w:eastAsia="ja-JP"/>
        </w:rPr>
        <w:t xml:space="preserve">The use </w:t>
      </w:r>
      <w:r w:rsidR="00C148B5">
        <w:rPr>
          <w:lang w:eastAsia="ja-JP"/>
        </w:rPr>
        <w:t xml:space="preserve">of </w:t>
      </w:r>
      <w:r>
        <w:rPr>
          <w:lang w:eastAsia="ja-JP"/>
        </w:rPr>
        <w:t xml:space="preserve">tags </w:t>
      </w:r>
      <w:r w:rsidR="00A8753E">
        <w:rPr>
          <w:lang w:eastAsia="ja-JP"/>
        </w:rPr>
        <w:t xml:space="preserve">deployed on marine mammals </w:t>
      </w:r>
      <w:r w:rsidR="008F46D8">
        <w:rPr>
          <w:lang w:eastAsia="ja-JP"/>
        </w:rPr>
        <w:t>ha</w:t>
      </w:r>
      <w:r w:rsidR="00A8753E">
        <w:rPr>
          <w:lang w:eastAsia="ja-JP"/>
        </w:rPr>
        <w:t xml:space="preserve">s </w:t>
      </w:r>
      <w:r w:rsidR="008F46D8">
        <w:rPr>
          <w:lang w:eastAsia="ja-JP"/>
        </w:rPr>
        <w:t xml:space="preserve">been </w:t>
      </w:r>
      <w:r w:rsidR="00A8753E">
        <w:rPr>
          <w:lang w:eastAsia="ja-JP"/>
        </w:rPr>
        <w:t>increasing</w:t>
      </w:r>
      <w:r w:rsidR="008F46D8">
        <w:rPr>
          <w:lang w:eastAsia="ja-JP"/>
        </w:rPr>
        <w:t xml:space="preserve"> largely due to improved </w:t>
      </w:r>
      <w:r w:rsidR="00A8753E">
        <w:rPr>
          <w:lang w:eastAsia="ja-JP"/>
        </w:rPr>
        <w:t xml:space="preserve">technologies </w:t>
      </w:r>
      <w:r w:rsidR="008F46D8">
        <w:rPr>
          <w:lang w:eastAsia="ja-JP"/>
        </w:rPr>
        <w:t xml:space="preserve">that </w:t>
      </w:r>
      <w:r w:rsidR="00A8753E">
        <w:rPr>
          <w:lang w:eastAsia="ja-JP"/>
        </w:rPr>
        <w:t>result in smaller devices</w:t>
      </w:r>
      <w:r w:rsidR="00D35616">
        <w:rPr>
          <w:lang w:eastAsia="ja-JP"/>
        </w:rPr>
        <w:t>,</w:t>
      </w:r>
      <w:r w:rsidR="003267A3">
        <w:rPr>
          <w:lang w:eastAsia="ja-JP"/>
        </w:rPr>
        <w:t xml:space="preserve"> </w:t>
      </w:r>
      <w:r w:rsidR="00E80331">
        <w:rPr>
          <w:lang w:eastAsia="ja-JP"/>
        </w:rPr>
        <w:t xml:space="preserve">with </w:t>
      </w:r>
      <w:r w:rsidR="00A8753E">
        <w:rPr>
          <w:lang w:eastAsia="ja-JP"/>
        </w:rPr>
        <w:t>improved sensor</w:t>
      </w:r>
      <w:r w:rsidR="00615265">
        <w:rPr>
          <w:lang w:eastAsia="ja-JP"/>
        </w:rPr>
        <w:t>s</w:t>
      </w:r>
      <w:r w:rsidR="00A8753E">
        <w:rPr>
          <w:lang w:eastAsia="ja-JP"/>
        </w:rPr>
        <w:t xml:space="preserve">, </w:t>
      </w:r>
      <w:r w:rsidR="00615265">
        <w:rPr>
          <w:lang w:eastAsia="ja-JP"/>
        </w:rPr>
        <w:t xml:space="preserve">data </w:t>
      </w:r>
      <w:r w:rsidR="00A8753E">
        <w:rPr>
          <w:lang w:eastAsia="ja-JP"/>
        </w:rPr>
        <w:t>storage</w:t>
      </w:r>
      <w:r w:rsidR="00615265">
        <w:rPr>
          <w:lang w:eastAsia="ja-JP"/>
        </w:rPr>
        <w:t xml:space="preserve">, </w:t>
      </w:r>
      <w:r w:rsidR="00A8753E">
        <w:rPr>
          <w:lang w:eastAsia="ja-JP"/>
        </w:rPr>
        <w:t xml:space="preserve">and </w:t>
      </w:r>
      <w:r w:rsidR="00615265">
        <w:rPr>
          <w:lang w:eastAsia="ja-JP"/>
        </w:rPr>
        <w:t xml:space="preserve">data </w:t>
      </w:r>
      <w:r w:rsidR="00A8753E">
        <w:rPr>
          <w:lang w:eastAsia="ja-JP"/>
        </w:rPr>
        <w:t>transmission capabilities</w:t>
      </w:r>
      <w:r w:rsidR="00B20348">
        <w:rPr>
          <w:lang w:eastAsia="ja-JP"/>
        </w:rPr>
        <w:t xml:space="preserve"> </w:t>
      </w:r>
      <w:r w:rsidR="009B41E6">
        <w:rPr>
          <w:lang w:eastAsia="ja-JP"/>
        </w:rPr>
        <w:fldChar w:fldCharType="begin">
          <w:fldData xml:space="preserve">PEVuZE5vdGU+PENpdGU+PEF1dGhvcj5Ib2x0b248L0F1dGhvcj48WWVhcj4yMDIxPC9ZZWFyPjxS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</w:fldData>
        </w:fldChar>
      </w:r>
      <w:r w:rsidR="004D3E59">
        <w:rPr>
          <w:lang w:eastAsia="ja-JP"/>
        </w:rPr>
        <w:instrText xml:space="preserve"> ADDIN EN.CITE </w:instrText>
      </w:r>
      <w:r w:rsidR="004D3E59">
        <w:rPr>
          <w:lang w:eastAsia="ja-JP"/>
        </w:rPr>
        <w:fldChar w:fldCharType="begin">
          <w:fldData xml:space="preserve">PEVuZE5vdGU+PENpdGU+PEF1dGhvcj5Ib2x0b248L0F1dGhvcj48WWVhcj4yMDIxPC9ZZWFyPjxS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</w:fldData>
        </w:fldChar>
      </w:r>
      <w:r w:rsidR="004D3E59">
        <w:rPr>
          <w:lang w:eastAsia="ja-JP"/>
        </w:rPr>
        <w:instrText xml:space="preserve"> ADDIN EN.CITE.DATA </w:instrText>
      </w:r>
      <w:r w:rsidR="004D3E59">
        <w:rPr>
          <w:lang w:eastAsia="ja-JP"/>
        </w:rPr>
      </w:r>
      <w:r w:rsidR="004D3E59">
        <w:rPr>
          <w:lang w:eastAsia="ja-JP"/>
        </w:rPr>
        <w:fldChar w:fldCharType="end"/>
      </w:r>
      <w:r w:rsidR="009B41E6">
        <w:rPr>
          <w:lang w:eastAsia="ja-JP"/>
        </w:rPr>
      </w:r>
      <w:r w:rsidR="009B41E6">
        <w:rPr>
          <w:lang w:eastAsia="ja-JP"/>
        </w:rPr>
        <w:fldChar w:fldCharType="separate"/>
      </w:r>
      <w:r w:rsidR="004D3E59">
        <w:rPr>
          <w:noProof/>
          <w:lang w:eastAsia="ja-JP"/>
        </w:rPr>
        <w:t>(</w:t>
      </w:r>
      <w:r w:rsidR="003B0255">
        <w:rPr>
          <w:noProof/>
          <w:lang w:eastAsia="ja-JP"/>
        </w:rPr>
        <w:t xml:space="preserve">McIntyre 2014, </w:t>
      </w:r>
      <w:r w:rsidR="004D3E59">
        <w:rPr>
          <w:noProof/>
          <w:lang w:eastAsia="ja-JP"/>
        </w:rPr>
        <w:t>Andrews et al. 2019</w:t>
      </w:r>
      <w:r w:rsidR="003B0255">
        <w:rPr>
          <w:noProof/>
          <w:lang w:eastAsia="ja-JP"/>
        </w:rPr>
        <w:t>,</w:t>
      </w:r>
      <w:r w:rsidR="004D3E59">
        <w:rPr>
          <w:noProof/>
          <w:lang w:eastAsia="ja-JP"/>
        </w:rPr>
        <w:t xml:space="preserve"> Holton et al. 2021)</w:t>
      </w:r>
      <w:r w:rsidR="009B41E6">
        <w:rPr>
          <w:lang w:eastAsia="ja-JP"/>
        </w:rPr>
        <w:fldChar w:fldCharType="end"/>
      </w:r>
      <w:r w:rsidR="00902A52">
        <w:rPr>
          <w:lang w:eastAsia="ja-JP"/>
        </w:rPr>
        <w:t>.</w:t>
      </w:r>
      <w:r w:rsidR="00A8753E">
        <w:rPr>
          <w:lang w:eastAsia="ja-JP"/>
        </w:rPr>
        <w:t xml:space="preserve"> </w:t>
      </w:r>
      <w:r w:rsidR="006B5553">
        <w:rPr>
          <w:lang w:eastAsia="ja-JP"/>
        </w:rPr>
        <w:t>T</w:t>
      </w:r>
      <w:r w:rsidR="00BE6AE0" w:rsidRPr="00844202">
        <w:rPr>
          <w:lang w:eastAsia="ja-JP"/>
        </w:rPr>
        <w:t xml:space="preserve">ags </w:t>
      </w:r>
      <w:r w:rsidR="0088137A">
        <w:rPr>
          <w:lang w:eastAsia="ja-JP"/>
        </w:rPr>
        <w:t xml:space="preserve">designed for cetaceans </w:t>
      </w:r>
      <w:r w:rsidR="00BE6AE0" w:rsidRPr="00844202">
        <w:rPr>
          <w:lang w:eastAsia="ja-JP"/>
        </w:rPr>
        <w:t>are commercially available</w:t>
      </w:r>
      <w:r w:rsidR="00BE6AE0">
        <w:rPr>
          <w:lang w:eastAsia="ja-JP"/>
        </w:rPr>
        <w:t xml:space="preserve"> </w:t>
      </w:r>
      <w:r w:rsidR="00197B8A">
        <w:rPr>
          <w:lang w:eastAsia="ja-JP"/>
        </w:rPr>
        <w:t>or</w:t>
      </w:r>
      <w:r w:rsidR="00BE6AE0">
        <w:rPr>
          <w:lang w:eastAsia="ja-JP"/>
        </w:rPr>
        <w:t xml:space="preserve"> custom-</w:t>
      </w:r>
      <w:r w:rsidR="00471153">
        <w:rPr>
          <w:lang w:eastAsia="ja-JP"/>
        </w:rPr>
        <w:t>designed and</w:t>
      </w:r>
      <w:r w:rsidR="00BE6AE0">
        <w:rPr>
          <w:lang w:eastAsia="ja-JP"/>
        </w:rPr>
        <w:t xml:space="preserve"> incorporate a range of designs</w:t>
      </w:r>
      <w:r w:rsidR="0088137A">
        <w:rPr>
          <w:lang w:eastAsia="ja-JP"/>
        </w:rPr>
        <w:t xml:space="preserve"> </w:t>
      </w:r>
      <w:r w:rsidR="001D5A2F">
        <w:rPr>
          <w:lang w:eastAsia="ja-JP"/>
        </w:rPr>
        <w:t xml:space="preserve">for different </w:t>
      </w:r>
      <w:r w:rsidR="002F621A">
        <w:rPr>
          <w:lang w:eastAsia="ja-JP"/>
        </w:rPr>
        <w:t xml:space="preserve">species, </w:t>
      </w:r>
      <w:r w:rsidR="001D5A2F">
        <w:rPr>
          <w:lang w:eastAsia="ja-JP"/>
        </w:rPr>
        <w:t xml:space="preserve">applications </w:t>
      </w:r>
      <w:r w:rsidR="00735625">
        <w:rPr>
          <w:lang w:eastAsia="ja-JP"/>
        </w:rPr>
        <w:t xml:space="preserve">and </w:t>
      </w:r>
      <w:r w:rsidR="00BE6AE0">
        <w:rPr>
          <w:lang w:eastAsia="ja-JP"/>
        </w:rPr>
        <w:t>attachment mechanisms</w:t>
      </w:r>
      <w:r w:rsidR="00CD51B7">
        <w:rPr>
          <w:lang w:eastAsia="ja-JP"/>
        </w:rPr>
        <w:t xml:space="preserve"> (e.g. </w:t>
      </w:r>
      <w:r w:rsidR="003B0255">
        <w:rPr>
          <w:lang w:eastAsia="ja-JP"/>
        </w:rPr>
        <w:t>Digital Acoustic Recording Tag (</w:t>
      </w:r>
      <w:r w:rsidR="00CD51B7">
        <w:rPr>
          <w:lang w:eastAsia="ja-JP"/>
        </w:rPr>
        <w:t>D</w:t>
      </w:r>
      <w:r w:rsidR="00DB172E">
        <w:rPr>
          <w:lang w:eastAsia="ja-JP"/>
        </w:rPr>
        <w:t>TAG</w:t>
      </w:r>
      <w:r w:rsidR="003B0255">
        <w:rPr>
          <w:lang w:eastAsia="ja-JP"/>
        </w:rPr>
        <w:t>)</w:t>
      </w:r>
      <w:r w:rsidR="00CD51B7">
        <w:rPr>
          <w:lang w:eastAsia="ja-JP"/>
        </w:rPr>
        <w:t xml:space="preserve">, </w:t>
      </w:r>
      <w:r w:rsidR="003B0255" w:rsidRPr="003B0255">
        <w:rPr>
          <w:lang w:eastAsia="ja-JP"/>
        </w:rPr>
        <w:t>Low Impact Minimally Percutaneous Electronic Transmitter</w:t>
      </w:r>
      <w:r w:rsidR="003B0255">
        <w:rPr>
          <w:lang w:eastAsia="ja-JP"/>
        </w:rPr>
        <w:t xml:space="preserve"> (</w:t>
      </w:r>
      <w:r w:rsidR="00721844">
        <w:rPr>
          <w:lang w:eastAsia="ja-JP"/>
        </w:rPr>
        <w:t>LIMPET</w:t>
      </w:r>
      <w:r w:rsidR="003B0255">
        <w:rPr>
          <w:lang w:eastAsia="ja-JP"/>
        </w:rPr>
        <w:t>) tag</w:t>
      </w:r>
      <w:r w:rsidR="00721844">
        <w:rPr>
          <w:lang w:eastAsia="ja-JP"/>
        </w:rPr>
        <w:t xml:space="preserve"> </w:t>
      </w:r>
      <w:r w:rsidR="008D0E1F">
        <w:rPr>
          <w:lang w:eastAsia="ja-JP"/>
        </w:rPr>
        <w:t xml:space="preserve">and </w:t>
      </w:r>
      <w:r w:rsidR="00721844">
        <w:rPr>
          <w:lang w:eastAsia="ja-JP"/>
        </w:rPr>
        <w:t xml:space="preserve">implantable </w:t>
      </w:r>
      <w:r w:rsidR="00CD51B7">
        <w:rPr>
          <w:lang w:eastAsia="ja-JP"/>
        </w:rPr>
        <w:t>satellite tag)</w:t>
      </w:r>
      <w:r w:rsidR="00735625">
        <w:rPr>
          <w:lang w:eastAsia="ja-JP"/>
        </w:rPr>
        <w:t xml:space="preserve">. </w:t>
      </w:r>
      <w:r w:rsidR="00D66CDC">
        <w:rPr>
          <w:lang w:eastAsia="ja-JP"/>
        </w:rPr>
        <w:t xml:space="preserve">The </w:t>
      </w:r>
      <w:r w:rsidR="00595155">
        <w:rPr>
          <w:lang w:eastAsia="ja-JP"/>
        </w:rPr>
        <w:t xml:space="preserve">attachment </w:t>
      </w:r>
      <w:r w:rsidR="00204A73">
        <w:rPr>
          <w:lang w:eastAsia="ja-JP"/>
        </w:rPr>
        <w:t xml:space="preserve">method </w:t>
      </w:r>
      <w:r w:rsidR="008D0E1F">
        <w:rPr>
          <w:lang w:eastAsia="ja-JP"/>
        </w:rPr>
        <w:t xml:space="preserve">for tags </w:t>
      </w:r>
      <w:r w:rsidR="002A558F">
        <w:rPr>
          <w:lang w:eastAsia="ja-JP"/>
        </w:rPr>
        <w:t xml:space="preserve">used </w:t>
      </w:r>
      <w:r w:rsidR="00204A73">
        <w:rPr>
          <w:lang w:eastAsia="ja-JP"/>
        </w:rPr>
        <w:t xml:space="preserve">on </w:t>
      </w:r>
      <w:r w:rsidR="004F020F">
        <w:rPr>
          <w:lang w:eastAsia="ja-JP"/>
        </w:rPr>
        <w:t>cetaceans</w:t>
      </w:r>
      <w:r w:rsidR="00204A73">
        <w:rPr>
          <w:lang w:eastAsia="ja-JP"/>
        </w:rPr>
        <w:t xml:space="preserve"> include</w:t>
      </w:r>
      <w:r w:rsidR="002A558F">
        <w:rPr>
          <w:lang w:eastAsia="ja-JP"/>
        </w:rPr>
        <w:t>s</w:t>
      </w:r>
      <w:r w:rsidR="00204A73">
        <w:rPr>
          <w:lang w:eastAsia="ja-JP"/>
        </w:rPr>
        <w:t xml:space="preserve"> </w:t>
      </w:r>
      <w:r w:rsidR="00C00CD5">
        <w:rPr>
          <w:lang w:eastAsia="ja-JP"/>
        </w:rPr>
        <w:t>suction-cup, bolting through body parts</w:t>
      </w:r>
      <w:r w:rsidR="002A558F">
        <w:rPr>
          <w:lang w:eastAsia="ja-JP"/>
        </w:rPr>
        <w:t>,</w:t>
      </w:r>
      <w:r w:rsidR="00C00CD5">
        <w:rPr>
          <w:lang w:eastAsia="ja-JP"/>
        </w:rPr>
        <w:t xml:space="preserve"> and implantation </w:t>
      </w:r>
      <w:r w:rsidR="004771CF">
        <w:rPr>
          <w:lang w:eastAsia="ja-JP"/>
        </w:rPr>
        <w:t xml:space="preserve">(to varying depths) </w:t>
      </w:r>
      <w:r w:rsidR="00C00CD5">
        <w:rPr>
          <w:lang w:eastAsia="ja-JP"/>
        </w:rPr>
        <w:t xml:space="preserve">into the body </w:t>
      </w:r>
      <w:r w:rsidR="009B41E6">
        <w:rPr>
          <w:lang w:eastAsia="ja-JP"/>
        </w:rPr>
        <w:fldChar w:fldCharType="begin"/>
      </w:r>
      <w:r w:rsidR="00232B3C">
        <w:rPr>
          <w:lang w:eastAsia="ja-JP"/>
        </w:rPr>
        <w:instrText xml:space="preserve"> ADDIN EN.CITE &lt;EndNote&gt;&lt;Cite&gt;&lt;Author&gt;Weller&lt;/Author&gt;&lt;Year&gt;2008&lt;/Year&gt;&lt;RecNum&gt;2124&lt;/RecNum&gt;&lt;DisplayText&gt;(Weller, 2008)&lt;/DisplayText&gt;&lt;record&gt;&lt;rec-number&gt;2124&lt;/rec-number&gt;&lt;foreign-keys&gt;&lt;key app="EN" db-id="fzfxxtrw2sa9eeesfx452te9ewv0z92tzdse" timestamp="1702360582"&gt;2124&lt;/key&gt;&lt;/foreign-keys&gt;&lt;ref-type name="Book"&gt;6&lt;/ref-type&gt;&lt;contributors&gt;&lt;authors&gt;&lt;author&gt;Weller, D.W.&lt;/author&gt;&lt;/authors&gt;&lt;/contributors&gt;&lt;titles&gt;&lt;title&gt;Report of the Large Whale Tagging Workshop: convened by the U.S. Marine Mammal Commission, U.S. National Marine Fisheries Service&lt;/title&gt;&lt;secondary-title&gt;Report of the Large Whale Tagging Workshop&lt;/secondary-title&gt;&lt;/titles&gt;&lt;keywords&gt;&lt;keyword&gt;Whales -- Effect of human beings on&lt;/keyword&gt;&lt;keyword&gt;Animal marking&lt;/keyword&gt;&lt;/keywords&gt;&lt;dates&gt;&lt;year&gt;2008&lt;/year&gt;&lt;/dates&gt;&lt;pub-location&gt;La Jolla, California&lt;/pub-location&gt;&lt;publisher&gt;Southwest Fisheries Science Center&lt;/publisher&gt;&lt;urls&gt;&lt;/urls&gt;&lt;/record&gt;&lt;/Cite&gt;&lt;/EndNote&gt;</w:instrText>
      </w:r>
      <w:r w:rsidR="009B41E6">
        <w:rPr>
          <w:lang w:eastAsia="ja-JP"/>
        </w:rPr>
        <w:fldChar w:fldCharType="separate"/>
      </w:r>
      <w:r w:rsidR="00232B3C">
        <w:rPr>
          <w:noProof/>
          <w:lang w:eastAsia="ja-JP"/>
        </w:rPr>
        <w:t>(Weller 2008)</w:t>
      </w:r>
      <w:r w:rsidR="009B41E6">
        <w:rPr>
          <w:lang w:eastAsia="ja-JP"/>
        </w:rPr>
        <w:fldChar w:fldCharType="end"/>
      </w:r>
      <w:r w:rsidR="009B7FA0">
        <w:rPr>
          <w:lang w:eastAsia="ja-JP"/>
        </w:rPr>
        <w:t xml:space="preserve">. </w:t>
      </w:r>
      <w:r w:rsidR="00735625">
        <w:rPr>
          <w:lang w:eastAsia="ja-JP"/>
        </w:rPr>
        <w:t>The</w:t>
      </w:r>
      <w:r w:rsidR="00BE6AE0">
        <w:rPr>
          <w:lang w:eastAsia="ja-JP"/>
        </w:rPr>
        <w:t xml:space="preserve"> </w:t>
      </w:r>
      <w:r w:rsidR="00735625">
        <w:rPr>
          <w:lang w:eastAsia="ja-JP"/>
        </w:rPr>
        <w:t xml:space="preserve">type of </w:t>
      </w:r>
      <w:r w:rsidR="00BE6AE0">
        <w:rPr>
          <w:lang w:eastAsia="ja-JP"/>
        </w:rPr>
        <w:t>data</w:t>
      </w:r>
      <w:r w:rsidR="00AC36E8">
        <w:rPr>
          <w:lang w:eastAsia="ja-JP"/>
        </w:rPr>
        <w:t xml:space="preserve"> generated is dependent on the tag used </w:t>
      </w:r>
      <w:r w:rsidR="00BE6AE0">
        <w:rPr>
          <w:lang w:eastAsia="ja-JP"/>
        </w:rPr>
        <w:t xml:space="preserve">and </w:t>
      </w:r>
      <w:r w:rsidR="00924C53">
        <w:rPr>
          <w:lang w:eastAsia="ja-JP"/>
        </w:rPr>
        <w:t>d</w:t>
      </w:r>
      <w:r w:rsidR="00646BA7">
        <w:rPr>
          <w:lang w:eastAsia="ja-JP"/>
        </w:rPr>
        <w:t xml:space="preserve">eployments </w:t>
      </w:r>
      <w:r w:rsidR="00963060">
        <w:rPr>
          <w:lang w:eastAsia="ja-JP"/>
        </w:rPr>
        <w:t xml:space="preserve">can </w:t>
      </w:r>
      <w:r w:rsidR="00B2444B">
        <w:rPr>
          <w:lang w:eastAsia="ja-JP"/>
        </w:rPr>
        <w:t xml:space="preserve">range </w:t>
      </w:r>
      <w:r w:rsidR="005A53FA">
        <w:rPr>
          <w:lang w:eastAsia="ja-JP"/>
        </w:rPr>
        <w:t xml:space="preserve">temporally </w:t>
      </w:r>
      <w:r w:rsidR="00646BA7">
        <w:rPr>
          <w:lang w:eastAsia="ja-JP"/>
        </w:rPr>
        <w:t>from hours to over a year</w:t>
      </w:r>
      <w:r w:rsidR="00BC4CBC">
        <w:rPr>
          <w:lang w:eastAsia="ja-JP"/>
        </w:rPr>
        <w:t>,</w:t>
      </w:r>
      <w:r w:rsidR="00646BA7">
        <w:rPr>
          <w:lang w:eastAsia="ja-JP"/>
        </w:rPr>
        <w:t xml:space="preserve"> and </w:t>
      </w:r>
      <w:r w:rsidR="00550575">
        <w:rPr>
          <w:lang w:eastAsia="ja-JP"/>
        </w:rPr>
        <w:t xml:space="preserve">spatially </w:t>
      </w:r>
      <w:r w:rsidR="00B2444B">
        <w:rPr>
          <w:lang w:eastAsia="ja-JP"/>
        </w:rPr>
        <w:t xml:space="preserve">from </w:t>
      </w:r>
      <w:r w:rsidR="00646BA7">
        <w:rPr>
          <w:lang w:eastAsia="ja-JP"/>
        </w:rPr>
        <w:t>hundreds</w:t>
      </w:r>
      <w:r w:rsidR="003418FE">
        <w:rPr>
          <w:lang w:eastAsia="ja-JP"/>
        </w:rPr>
        <w:t xml:space="preserve"> of m</w:t>
      </w:r>
      <w:r w:rsidR="00291A7F">
        <w:rPr>
          <w:lang w:eastAsia="ja-JP"/>
        </w:rPr>
        <w:t xml:space="preserve">etres </w:t>
      </w:r>
      <w:r w:rsidR="003418FE">
        <w:rPr>
          <w:lang w:eastAsia="ja-JP"/>
        </w:rPr>
        <w:t>to thousands of k</w:t>
      </w:r>
      <w:r w:rsidR="00291A7F">
        <w:rPr>
          <w:lang w:eastAsia="ja-JP"/>
        </w:rPr>
        <w:t>ilometres</w:t>
      </w:r>
      <w:r w:rsidR="00BE6AE0">
        <w:rPr>
          <w:lang w:eastAsia="ja-JP"/>
        </w:rPr>
        <w:t xml:space="preserve">. There are a range of electronic instruments/packages integrated into tags to collect this information (e.g. time depth recorders, </w:t>
      </w:r>
      <w:r w:rsidR="00E92E41">
        <w:rPr>
          <w:lang w:eastAsia="ja-JP"/>
        </w:rPr>
        <w:t>GPS</w:t>
      </w:r>
      <w:r w:rsidR="00BE6AE0">
        <w:rPr>
          <w:lang w:eastAsia="ja-JP"/>
        </w:rPr>
        <w:t xml:space="preserve"> receivers, accelerometers, acoustic</w:t>
      </w:r>
      <w:r w:rsidR="00441397">
        <w:rPr>
          <w:lang w:eastAsia="ja-JP"/>
        </w:rPr>
        <w:t>,</w:t>
      </w:r>
      <w:r w:rsidR="00BE6AE0">
        <w:rPr>
          <w:lang w:eastAsia="ja-JP"/>
        </w:rPr>
        <w:t xml:space="preserve"> and video recorders)</w:t>
      </w:r>
      <w:r w:rsidR="00BC7769">
        <w:rPr>
          <w:lang w:eastAsia="ja-JP"/>
        </w:rPr>
        <w:t xml:space="preserve">. These instruments/packages are designed for </w:t>
      </w:r>
      <w:r w:rsidR="00BE6AE0" w:rsidRPr="0056010F">
        <w:rPr>
          <w:lang w:eastAsia="ja-JP"/>
        </w:rPr>
        <w:t>short</w:t>
      </w:r>
      <w:r w:rsidR="00BC7769">
        <w:rPr>
          <w:lang w:eastAsia="ja-JP"/>
        </w:rPr>
        <w:t>-</w:t>
      </w:r>
      <w:r w:rsidR="00BE6AE0" w:rsidRPr="0056010F">
        <w:rPr>
          <w:lang w:eastAsia="ja-JP"/>
        </w:rPr>
        <w:t xml:space="preserve"> to medium</w:t>
      </w:r>
      <w:r w:rsidR="00BC7769">
        <w:rPr>
          <w:lang w:eastAsia="ja-JP"/>
        </w:rPr>
        <w:t>-</w:t>
      </w:r>
      <w:r w:rsidR="00BE6AE0" w:rsidRPr="0056010F">
        <w:rPr>
          <w:lang w:eastAsia="ja-JP"/>
        </w:rPr>
        <w:t xml:space="preserve">term </w:t>
      </w:r>
      <w:r w:rsidR="00BE6AE0">
        <w:rPr>
          <w:lang w:eastAsia="ja-JP"/>
        </w:rPr>
        <w:t xml:space="preserve">(hours, days and months) behavioural and ecological </w:t>
      </w:r>
      <w:r w:rsidR="00BE6AE0" w:rsidRPr="0056010F">
        <w:rPr>
          <w:lang w:eastAsia="ja-JP"/>
        </w:rPr>
        <w:t>studies</w:t>
      </w:r>
      <w:r w:rsidR="00BE6AE0">
        <w:rPr>
          <w:lang w:eastAsia="ja-JP"/>
        </w:rPr>
        <w:t xml:space="preserve"> </w:t>
      </w:r>
      <w:r w:rsidR="009B41E6">
        <w:rPr>
          <w:lang w:eastAsia="ja-JP"/>
        </w:rPr>
        <w:fldChar w:fldCharType="begin"/>
      </w:r>
      <w:r w:rsidR="00232B3C">
        <w:rPr>
          <w:lang w:eastAsia="ja-JP"/>
        </w:rPr>
        <w:instrText xml:space="preserve"> ADDIN EN.CITE &lt;EndNote&gt;&lt;Cite&gt;&lt;Author&gt;Goldbogen&lt;/Author&gt;&lt;Year&gt;2017&lt;/Year&gt;&lt;RecNum&gt;2110&lt;/RecNum&gt;&lt;Prefix&gt;e.g. &lt;/Prefix&gt;&lt;DisplayText&gt;(e.g. Goldbogen et al., 2017)&lt;/DisplayText&gt;&lt;record&gt;&lt;rec-number&gt;2110&lt;/rec-number&gt;&lt;foreign-keys&gt;&lt;key app="EN" db-id="fzfxxtrw2sa9eeesfx452te9ewv0z92tzdse" timestamp="1701669533"&gt;2110&lt;/key&gt;&lt;/foreign-keys&gt;&lt;ref-type name="Journal Article"&gt;17&lt;/ref-type&gt;&lt;contributors&gt;&lt;authors&gt;&lt;author&gt;Goldbogen, J. A.&lt;/author&gt;&lt;author&gt;Cade, D. E.&lt;/author&gt;&lt;author&gt;Boersma, A. T.&lt;/author&gt;&lt;author&gt;Calambokidis, J.&lt;/author&gt;&lt;author&gt;Kahane-Rapport, S. R.&lt;/author&gt;&lt;author&gt;Segre, P. S.&lt;/author&gt;&lt;author&gt;Stimpert, A. K.&lt;/author&gt;&lt;author&gt;Friedlaender, A. S.&lt;/author&gt;&lt;/authors&gt;&lt;/contributors&gt;&lt;titles&gt;&lt;title&gt;Using digital tags with integrated video and inertial sensors to study moving morphology and associated function in large aquatic vertebrates&lt;/title&gt;&lt;secondary-title&gt;The Anatomical Record&lt;/secondary-title&gt;&lt;/titles&gt;&lt;pages&gt;1935-1941&lt;/pages&gt;&lt;volume&gt;300&lt;/volume&gt;&lt;number&gt;11&lt;/number&gt;&lt;keywords&gt;&lt;keyword&gt;whale&lt;/keyword&gt;&lt;keyword&gt;functional morphology&lt;/keyword&gt;&lt;keyword&gt;feeding&lt;/keyword&gt;&lt;/keywords&gt;&lt;dates&gt;&lt;year&gt;2017&lt;/year&gt;&lt;pub-dates&gt;&lt;date&gt;2017/11/01&lt;/date&gt;&lt;/pub-dates&gt;&lt;/dates&gt;&lt;publisher&gt;John Wiley &amp;amp; Sons, Ltd&lt;/publisher&gt;&lt;isbn&gt;1932-8486&lt;/isbn&gt;&lt;urls&gt;&lt;related-urls&gt;&lt;url&gt;https://doi.org/10.1002/ar.23650&lt;/url&gt;&lt;/related-urls&gt;&lt;/urls&gt;&lt;electronic-resource-num&gt;https://doi.org/10.1002/ar.23650&lt;/electronic-resource-num&gt;&lt;access-date&gt;2023/05/24&lt;/access-date&gt;&lt;/record&gt;&lt;/Cite&gt;&lt;/EndNote&gt;</w:instrText>
      </w:r>
      <w:r w:rsidR="009B41E6">
        <w:rPr>
          <w:lang w:eastAsia="ja-JP"/>
        </w:rPr>
        <w:fldChar w:fldCharType="separate"/>
      </w:r>
      <w:r w:rsidR="00232B3C">
        <w:rPr>
          <w:noProof/>
          <w:lang w:eastAsia="ja-JP"/>
        </w:rPr>
        <w:t>(e.g. Goldbogen et al. 2017)</w:t>
      </w:r>
      <w:r w:rsidR="009B41E6">
        <w:rPr>
          <w:lang w:eastAsia="ja-JP"/>
        </w:rPr>
        <w:fldChar w:fldCharType="end"/>
      </w:r>
      <w:r w:rsidR="00BE6AE0">
        <w:rPr>
          <w:lang w:eastAsia="ja-JP"/>
        </w:rPr>
        <w:t xml:space="preserve"> and </w:t>
      </w:r>
      <w:r w:rsidR="00BC7769">
        <w:rPr>
          <w:lang w:eastAsia="ja-JP"/>
        </w:rPr>
        <w:t xml:space="preserve">for </w:t>
      </w:r>
      <w:r w:rsidR="00BE6AE0">
        <w:rPr>
          <w:lang w:eastAsia="ja-JP"/>
        </w:rPr>
        <w:t>longer duration (months to a year) large</w:t>
      </w:r>
      <w:r w:rsidR="00BC4CBC">
        <w:rPr>
          <w:lang w:eastAsia="ja-JP"/>
        </w:rPr>
        <w:t>-</w:t>
      </w:r>
      <w:r w:rsidR="00BE6AE0">
        <w:rPr>
          <w:lang w:eastAsia="ja-JP"/>
        </w:rPr>
        <w:t xml:space="preserve">scale migration telemetry studies </w:t>
      </w:r>
      <w:r w:rsidR="009B41E6">
        <w:rPr>
          <w:lang w:eastAsia="ja-JP"/>
        </w:rPr>
        <w:fldChar w:fldCharType="begin">
          <w:fldData xml:space="preserve">PEVuZE5vdGU+PENpdGU+PEF1dGhvcj5BbmRyZXdzLUdvZmY8L0F1dGhvcj48WWVhcj4yMDE4PC9Z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</w:fldData>
        </w:fldChar>
      </w:r>
      <w:r w:rsidR="00232B3C">
        <w:rPr>
          <w:lang w:eastAsia="ja-JP"/>
        </w:rPr>
        <w:instrText xml:space="preserve"> ADDIN EN.CITE </w:instrText>
      </w:r>
      <w:r w:rsidR="00232B3C">
        <w:rPr>
          <w:lang w:eastAsia="ja-JP"/>
        </w:rPr>
        <w:fldChar w:fldCharType="begin">
          <w:fldData xml:space="preserve">PEVuZE5vdGU+PENpdGU+PEF1dGhvcj5BbmRyZXdzLUdvZmY8L0F1dGhvcj48WWVhcj4yMDE4PC9Z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</w:fldData>
        </w:fldChar>
      </w:r>
      <w:r w:rsidR="00232B3C">
        <w:rPr>
          <w:lang w:eastAsia="ja-JP"/>
        </w:rPr>
        <w:instrText xml:space="preserve"> ADDIN EN.CITE.DATA </w:instrText>
      </w:r>
      <w:r w:rsidR="00232B3C">
        <w:rPr>
          <w:lang w:eastAsia="ja-JP"/>
        </w:rPr>
      </w:r>
      <w:r w:rsidR="00232B3C">
        <w:rPr>
          <w:lang w:eastAsia="ja-JP"/>
        </w:rPr>
        <w:fldChar w:fldCharType="end"/>
      </w:r>
      <w:r w:rsidR="009B41E6">
        <w:rPr>
          <w:lang w:eastAsia="ja-JP"/>
        </w:rPr>
      </w:r>
      <w:r w:rsidR="009B41E6">
        <w:rPr>
          <w:lang w:eastAsia="ja-JP"/>
        </w:rPr>
        <w:fldChar w:fldCharType="separate"/>
      </w:r>
      <w:r w:rsidR="00232B3C">
        <w:rPr>
          <w:noProof/>
          <w:lang w:eastAsia="ja-JP"/>
        </w:rPr>
        <w:t>(e.g. Andrews-Goff et al. 2018</w:t>
      </w:r>
      <w:r w:rsidR="00EC5E05">
        <w:rPr>
          <w:noProof/>
          <w:lang w:eastAsia="ja-JP"/>
        </w:rPr>
        <w:t>,</w:t>
      </w:r>
      <w:r w:rsidR="00232B3C">
        <w:rPr>
          <w:noProof/>
          <w:lang w:eastAsia="ja-JP"/>
        </w:rPr>
        <w:t xml:space="preserve"> Ferreira et al. 2024)</w:t>
      </w:r>
      <w:r w:rsidR="009B41E6">
        <w:rPr>
          <w:lang w:eastAsia="ja-JP"/>
        </w:rPr>
        <w:fldChar w:fldCharType="end"/>
      </w:r>
      <w:r w:rsidR="00BE6AE0">
        <w:rPr>
          <w:lang w:eastAsia="ja-JP"/>
        </w:rPr>
        <w:t>.</w:t>
      </w:r>
    </w:p>
    <w:p w14:paraId="3949D919" w14:textId="3F67C587" w:rsidR="00743862" w:rsidRDefault="00743862" w:rsidP="00BE6AE0">
      <w:r w:rsidRPr="00E53B7D">
        <w:rPr>
          <w:lang w:eastAsia="en-AU"/>
        </w:rPr>
        <w:t xml:space="preserve">Research on </w:t>
      </w:r>
      <w:r w:rsidR="002F621A">
        <w:rPr>
          <w:lang w:eastAsia="en-AU"/>
        </w:rPr>
        <w:t>cetaceans</w:t>
      </w:r>
      <w:r>
        <w:rPr>
          <w:lang w:eastAsia="en-AU"/>
        </w:rPr>
        <w:t xml:space="preserve"> (as with other vertebrate species)</w:t>
      </w:r>
      <w:r w:rsidR="00011DDD">
        <w:rPr>
          <w:lang w:eastAsia="en-AU"/>
        </w:rPr>
        <w:t xml:space="preserve"> </w:t>
      </w:r>
      <w:r w:rsidRPr="00E53B7D">
        <w:rPr>
          <w:lang w:eastAsia="en-AU"/>
        </w:rPr>
        <w:t>raises important issues of animal welfare and ethic</w:t>
      </w:r>
      <w:r w:rsidR="00D620F7">
        <w:rPr>
          <w:lang w:eastAsia="en-AU"/>
        </w:rPr>
        <w:t>al considerations</w:t>
      </w:r>
      <w:r w:rsidR="005A53FA">
        <w:rPr>
          <w:lang w:eastAsia="en-AU"/>
        </w:rPr>
        <w:t>. This is</w:t>
      </w:r>
      <w:r>
        <w:rPr>
          <w:lang w:eastAsia="en-AU"/>
        </w:rPr>
        <w:t xml:space="preserve"> </w:t>
      </w:r>
      <w:r w:rsidR="004247F0">
        <w:rPr>
          <w:lang w:eastAsia="en-AU"/>
        </w:rPr>
        <w:t xml:space="preserve">due to legislative responsibilities for their </w:t>
      </w:r>
      <w:r w:rsidR="005A53FA">
        <w:rPr>
          <w:lang w:eastAsia="en-AU"/>
        </w:rPr>
        <w:t xml:space="preserve">protection and </w:t>
      </w:r>
      <w:r w:rsidR="004247F0">
        <w:rPr>
          <w:lang w:eastAsia="en-AU"/>
        </w:rPr>
        <w:t xml:space="preserve">responsible care and </w:t>
      </w:r>
      <w:r>
        <w:rPr>
          <w:lang w:eastAsia="en-AU"/>
        </w:rPr>
        <w:t xml:space="preserve">because most </w:t>
      </w:r>
      <w:r w:rsidR="002F621A">
        <w:rPr>
          <w:lang w:eastAsia="en-AU"/>
        </w:rPr>
        <w:t>cetaceans</w:t>
      </w:r>
      <w:r>
        <w:rPr>
          <w:lang w:eastAsia="en-AU"/>
        </w:rPr>
        <w:t xml:space="preserve"> are </w:t>
      </w:r>
      <w:r w:rsidR="00E02C08">
        <w:rPr>
          <w:lang w:eastAsia="en-AU"/>
        </w:rPr>
        <w:t xml:space="preserve">considered to be </w:t>
      </w:r>
      <w:r>
        <w:rPr>
          <w:lang w:eastAsia="en-AU"/>
        </w:rPr>
        <w:t xml:space="preserve">sentient animals </w:t>
      </w:r>
      <w:r w:rsidR="00E02C08">
        <w:rPr>
          <w:lang w:eastAsia="en-AU"/>
        </w:rPr>
        <w:t>due to their</w:t>
      </w:r>
      <w:r>
        <w:rPr>
          <w:lang w:eastAsia="en-AU"/>
        </w:rPr>
        <w:t xml:space="preserve"> </w:t>
      </w:r>
      <w:r w:rsidR="00D620F7">
        <w:rPr>
          <w:lang w:eastAsia="en-AU"/>
        </w:rPr>
        <w:t xml:space="preserve">high cognitive abilities, </w:t>
      </w:r>
      <w:r>
        <w:rPr>
          <w:lang w:eastAsia="en-AU"/>
        </w:rPr>
        <w:t xml:space="preserve">complex </w:t>
      </w:r>
      <w:r w:rsidR="00D620F7">
        <w:rPr>
          <w:lang w:eastAsia="en-AU"/>
        </w:rPr>
        <w:t xml:space="preserve">communication and </w:t>
      </w:r>
      <w:r>
        <w:rPr>
          <w:lang w:eastAsia="en-AU"/>
        </w:rPr>
        <w:t xml:space="preserve">social structures, strong social bonds, </w:t>
      </w:r>
      <w:r w:rsidR="003C3339">
        <w:rPr>
          <w:lang w:eastAsia="en-AU"/>
        </w:rPr>
        <w:t xml:space="preserve">cultural learning, </w:t>
      </w:r>
      <w:r>
        <w:rPr>
          <w:lang w:eastAsia="en-AU"/>
        </w:rPr>
        <w:t xml:space="preserve">and </w:t>
      </w:r>
      <w:r w:rsidR="00B030E6">
        <w:rPr>
          <w:lang w:eastAsia="en-AU"/>
        </w:rPr>
        <w:t xml:space="preserve">that they </w:t>
      </w:r>
      <w:r w:rsidR="004403C3">
        <w:rPr>
          <w:lang w:eastAsia="en-AU"/>
        </w:rPr>
        <w:t xml:space="preserve">can exhibit </w:t>
      </w:r>
      <w:r>
        <w:rPr>
          <w:lang w:eastAsia="en-AU"/>
        </w:rPr>
        <w:t xml:space="preserve">emotion </w:t>
      </w:r>
      <w:r w:rsidR="009B41E6">
        <w:rPr>
          <w:lang w:eastAsia="en-AU"/>
        </w:rPr>
        <w:fldChar w:fldCharType="begin">
          <w:fldData xml:space="preserve">PEVuZE5vdGU+PENpdGU+PEF1dGhvcj5EZWxmb3VyPC9BdXRob3I+PFllYXI+MjAyMTwvWWVhcj48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</w:fldData>
        </w:fldChar>
      </w:r>
      <w:r w:rsidR="00232B3C">
        <w:rPr>
          <w:lang w:eastAsia="en-AU"/>
        </w:rPr>
        <w:instrText xml:space="preserve"> ADDIN EN.CITE </w:instrText>
      </w:r>
      <w:r w:rsidR="00232B3C">
        <w:rPr>
          <w:lang w:eastAsia="en-AU"/>
        </w:rPr>
        <w:fldChar w:fldCharType="begin">
          <w:fldData xml:space="preserve">PEVuZE5vdGU+PENpdGU+PEF1dGhvcj5EZWxmb3VyPC9BdXRob3I+PFllYXI+MjAyMTwvWWVhcj48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</w:fldData>
        </w:fldChar>
      </w:r>
      <w:r w:rsidR="00232B3C">
        <w:rPr>
          <w:lang w:eastAsia="en-AU"/>
        </w:rPr>
        <w:instrText xml:space="preserve"> ADDIN EN.CITE.DATA </w:instrText>
      </w:r>
      <w:r w:rsidR="00232B3C">
        <w:rPr>
          <w:lang w:eastAsia="en-AU"/>
        </w:rPr>
      </w:r>
      <w:r w:rsidR="00232B3C">
        <w:rPr>
          <w:lang w:eastAsia="en-AU"/>
        </w:rPr>
        <w:fldChar w:fldCharType="end"/>
      </w:r>
      <w:r w:rsidR="009B41E6">
        <w:rPr>
          <w:lang w:eastAsia="en-AU"/>
        </w:rPr>
      </w:r>
      <w:r w:rsidR="009B41E6">
        <w:rPr>
          <w:lang w:eastAsia="en-AU"/>
        </w:rPr>
        <w:fldChar w:fldCharType="separate"/>
      </w:r>
      <w:r w:rsidR="00232B3C">
        <w:rPr>
          <w:noProof/>
          <w:lang w:eastAsia="en-AU"/>
        </w:rPr>
        <w:t>(</w:t>
      </w:r>
      <w:r w:rsidR="007418FF">
        <w:rPr>
          <w:noProof/>
          <w:lang w:eastAsia="en-AU"/>
        </w:rPr>
        <w:t xml:space="preserve">Frohoff &amp; Bekoff 2018, </w:t>
      </w:r>
      <w:r w:rsidR="00232B3C">
        <w:rPr>
          <w:noProof/>
          <w:lang w:eastAsia="en-AU"/>
        </w:rPr>
        <w:t>Delfour &amp; Charles 2021</w:t>
      </w:r>
      <w:r w:rsidR="007418FF">
        <w:rPr>
          <w:noProof/>
          <w:lang w:eastAsia="en-AU"/>
        </w:rPr>
        <w:t>,</w:t>
      </w:r>
      <w:r w:rsidR="00232B3C">
        <w:rPr>
          <w:noProof/>
          <w:lang w:eastAsia="en-AU"/>
        </w:rPr>
        <w:t xml:space="preserve"> South et al. 2023)</w:t>
      </w:r>
      <w:r w:rsidR="009B41E6">
        <w:rPr>
          <w:lang w:eastAsia="en-AU"/>
        </w:rPr>
        <w:fldChar w:fldCharType="end"/>
      </w:r>
      <w:r>
        <w:rPr>
          <w:lang w:eastAsia="en-AU"/>
        </w:rPr>
        <w:t>.</w:t>
      </w:r>
      <w:r w:rsidR="00D201EF">
        <w:rPr>
          <w:lang w:eastAsia="en-AU"/>
        </w:rPr>
        <w:t xml:space="preserve"> </w:t>
      </w:r>
      <w:r w:rsidR="00236ABD">
        <w:rPr>
          <w:lang w:eastAsia="en-AU"/>
        </w:rPr>
        <w:t>Tagging has the potential to detrimentally affect the</w:t>
      </w:r>
      <w:r w:rsidR="00236ABD">
        <w:t xml:space="preserve"> physiology, health, and behaviour of </w:t>
      </w:r>
      <w:r w:rsidR="002F621A">
        <w:t>cetaceans</w:t>
      </w:r>
      <w:r w:rsidR="00236ABD">
        <w:t xml:space="preserve"> </w:t>
      </w:r>
      <w:r w:rsidR="00116224">
        <w:t>because it involves attaching equipment to an animal</w:t>
      </w:r>
      <w:r w:rsidR="005A53FA">
        <w:t xml:space="preserve">. This </w:t>
      </w:r>
      <w:r w:rsidR="00236ABD">
        <w:t xml:space="preserve">can result in </w:t>
      </w:r>
      <w:r w:rsidR="006365AD">
        <w:t xml:space="preserve">impacts </w:t>
      </w:r>
      <w:r w:rsidR="005A53FA">
        <w:t xml:space="preserve">that can include </w:t>
      </w:r>
      <w:r w:rsidR="00236ABD">
        <w:t>behavioural and physiological changes</w:t>
      </w:r>
      <w:r w:rsidR="004247F0">
        <w:t xml:space="preserve"> (e.g. stress)</w:t>
      </w:r>
      <w:r w:rsidR="00236ABD">
        <w:t xml:space="preserve">, </w:t>
      </w:r>
      <w:r w:rsidR="005A53FA">
        <w:t xml:space="preserve">localised or systemic </w:t>
      </w:r>
      <w:r w:rsidR="00236ABD">
        <w:t xml:space="preserve">infection, pain, and </w:t>
      </w:r>
      <w:r w:rsidR="00291910">
        <w:t xml:space="preserve">potentially </w:t>
      </w:r>
      <w:r w:rsidR="00236ABD">
        <w:t>mortality</w:t>
      </w:r>
      <w:r w:rsidR="00F84750">
        <w:t xml:space="preserve"> </w:t>
      </w:r>
      <w:r w:rsidR="009B41E6">
        <w:fldChar w:fldCharType="begin">
          <w:fldData xml:space="preserve">PEVuZE5vdGU+PENpdGU+PEF1dGhvcj5XZWxsZXI8L0F1dGhvcj48WWVhcj4yMDA4PC9ZZWFyPjxS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</w:fldData>
        </w:fldChar>
      </w:r>
      <w:r w:rsidR="004D3E59">
        <w:instrText xml:space="preserve"> ADDIN EN.CITE </w:instrText>
      </w:r>
      <w:r w:rsidR="004D3E59">
        <w:fldChar w:fldCharType="begin">
          <w:fldData xml:space="preserve">PEVuZE5vdGU+PENpdGU+PEF1dGhvcj5XZWxsZXI8L0F1dGhvcj48WWVhcj4yMDA4PC9ZZWFyPjxS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</w:fldData>
        </w:fldChar>
      </w:r>
      <w:r w:rsidR="004D3E59">
        <w:instrText xml:space="preserve"> ADDIN EN.CITE.DATA </w:instrText>
      </w:r>
      <w:r w:rsidR="004D3E59">
        <w:fldChar w:fldCharType="end"/>
      </w:r>
      <w:r w:rsidR="009B41E6">
        <w:fldChar w:fldCharType="separate"/>
      </w:r>
      <w:r w:rsidR="004D3E59">
        <w:rPr>
          <w:noProof/>
        </w:rPr>
        <w:t>(</w:t>
      </w:r>
      <w:r w:rsidR="000D6C08">
        <w:rPr>
          <w:noProof/>
        </w:rPr>
        <w:t xml:space="preserve">Weller 2008, </w:t>
      </w:r>
      <w:r w:rsidR="004D3E59">
        <w:rPr>
          <w:noProof/>
        </w:rPr>
        <w:t>Gulland et al. 2024)</w:t>
      </w:r>
      <w:r w:rsidR="009B41E6">
        <w:fldChar w:fldCharType="end"/>
      </w:r>
      <w:r w:rsidR="00236ABD">
        <w:t xml:space="preserve">. </w:t>
      </w:r>
      <w:r w:rsidR="00E02C08">
        <w:t>Furthermore</w:t>
      </w:r>
      <w:r w:rsidR="00E02C08" w:rsidRPr="00E02C08">
        <w:t xml:space="preserve">, it </w:t>
      </w:r>
      <w:r w:rsidR="00E02C08">
        <w:t xml:space="preserve">will often </w:t>
      </w:r>
      <w:r w:rsidR="00E02C08" w:rsidRPr="00E02C08">
        <w:t>involve</w:t>
      </w:r>
      <w:r w:rsidR="00E02C08">
        <w:t xml:space="preserve"> </w:t>
      </w:r>
      <w:r w:rsidR="00E02C08" w:rsidRPr="00E02C08">
        <w:t>approach</w:t>
      </w:r>
      <w:r w:rsidR="00E02C08">
        <w:t>es</w:t>
      </w:r>
      <w:r w:rsidR="00E02C08" w:rsidRPr="00E02C08">
        <w:t xml:space="preserve"> </w:t>
      </w:r>
      <w:r w:rsidR="00E02C08">
        <w:t>by humans (e.g.</w:t>
      </w:r>
      <w:r w:rsidR="00BC7769">
        <w:t xml:space="preserve"> </w:t>
      </w:r>
      <w:r w:rsidR="00E02C08">
        <w:t xml:space="preserve">vessel approaches) </w:t>
      </w:r>
      <w:r w:rsidR="00E02C08" w:rsidRPr="00E02C08">
        <w:t xml:space="preserve">into </w:t>
      </w:r>
      <w:proofErr w:type="gramStart"/>
      <w:r w:rsidR="00E02C08" w:rsidRPr="00E02C08">
        <w:t xml:space="preserve">close </w:t>
      </w:r>
      <w:r w:rsidR="00E02C08">
        <w:t>proximity</w:t>
      </w:r>
      <w:proofErr w:type="gramEnd"/>
      <w:r w:rsidR="00E02C08">
        <w:t xml:space="preserve"> of cetaceans that can increase the risk of harm/disturbance</w:t>
      </w:r>
      <w:r w:rsidR="00E02C08" w:rsidRPr="00E02C08">
        <w:t xml:space="preserve">. </w:t>
      </w:r>
      <w:r w:rsidR="0017110E">
        <w:t xml:space="preserve">Consequently, </w:t>
      </w:r>
      <w:r w:rsidR="00E302C9">
        <w:t>i</w:t>
      </w:r>
      <w:r w:rsidR="00E302C9" w:rsidRPr="007B5293">
        <w:t>t is imperative</w:t>
      </w:r>
      <w:r w:rsidR="00E302C9">
        <w:t xml:space="preserve"> </w:t>
      </w:r>
      <w:r w:rsidR="00BC7769">
        <w:t xml:space="preserve">that </w:t>
      </w:r>
      <w:r w:rsidR="00E302C9" w:rsidRPr="007B5293">
        <w:t xml:space="preserve">the </w:t>
      </w:r>
      <w:r w:rsidR="00E302C9">
        <w:t xml:space="preserve">conservation </w:t>
      </w:r>
      <w:r w:rsidR="00E302C9" w:rsidRPr="007B5293">
        <w:t xml:space="preserve">value and </w:t>
      </w:r>
      <w:r w:rsidR="00E302C9" w:rsidRPr="007B5293">
        <w:lastRenderedPageBreak/>
        <w:t>management</w:t>
      </w:r>
      <w:r w:rsidR="00E302C9">
        <w:t xml:space="preserve">/scientific </w:t>
      </w:r>
      <w:r w:rsidR="00E302C9" w:rsidRPr="007B5293">
        <w:t xml:space="preserve">outcomes </w:t>
      </w:r>
      <w:r w:rsidR="005A53FA">
        <w:t xml:space="preserve">of tagging </w:t>
      </w:r>
      <w:r w:rsidR="00E302C9">
        <w:t xml:space="preserve">are </w:t>
      </w:r>
      <w:r w:rsidR="005A53FA">
        <w:t xml:space="preserve">clearly justified. In particular, the results </w:t>
      </w:r>
      <w:r w:rsidR="00BF7DC5">
        <w:t xml:space="preserve">must contribute in a demonstrable way to the conservation of the </w:t>
      </w:r>
      <w:r w:rsidR="002F621A">
        <w:t>focal</w:t>
      </w:r>
      <w:r w:rsidR="00BF7DC5">
        <w:t xml:space="preserve"> species. The justification for tagging methodologies must be </w:t>
      </w:r>
      <w:r w:rsidR="00E302C9">
        <w:t xml:space="preserve">evaluated </w:t>
      </w:r>
      <w:r w:rsidR="00E302C9" w:rsidRPr="007B5293">
        <w:t>against</w:t>
      </w:r>
      <w:r w:rsidR="00E302C9">
        <w:t xml:space="preserve">, and </w:t>
      </w:r>
      <w:r w:rsidR="00BF7DC5">
        <w:t xml:space="preserve">be </w:t>
      </w:r>
      <w:r w:rsidR="00E302C9">
        <w:t>proportional to,</w:t>
      </w:r>
      <w:r w:rsidR="00E302C9" w:rsidRPr="007B5293">
        <w:t xml:space="preserve"> </w:t>
      </w:r>
      <w:r w:rsidR="00E302C9">
        <w:t xml:space="preserve">the </w:t>
      </w:r>
      <w:r w:rsidR="00E302C9" w:rsidRPr="007B5293">
        <w:t xml:space="preserve">ethical </w:t>
      </w:r>
      <w:r w:rsidR="00E302C9">
        <w:t xml:space="preserve">and </w:t>
      </w:r>
      <w:r w:rsidR="00BC7769">
        <w:t xml:space="preserve">animal </w:t>
      </w:r>
      <w:r w:rsidR="00E302C9">
        <w:t>welfare</w:t>
      </w:r>
      <w:r w:rsidR="0017598B" w:rsidRPr="0017598B">
        <w:t xml:space="preserve"> </w:t>
      </w:r>
      <w:r w:rsidR="0017598B">
        <w:t>considerations</w:t>
      </w:r>
      <w:r w:rsidR="00E302C9">
        <w:t>.</w:t>
      </w:r>
      <w:r w:rsidR="00BF7DC5">
        <w:t xml:space="preserve"> Additional care must be exercised when tagging threatened species.</w:t>
      </w:r>
    </w:p>
    <w:p w14:paraId="54591A55" w14:textId="4DD19A4D" w:rsidR="00403BB5" w:rsidRPr="00403BB5" w:rsidRDefault="006E0B7F" w:rsidP="00403BB5">
      <w:r>
        <w:t>Tag development is an ongoing area of research that largely focuses on tag design</w:t>
      </w:r>
      <w:r w:rsidR="002F621A">
        <w:t>, sensors</w:t>
      </w:r>
      <w:r>
        <w:t xml:space="preserve"> and attachment</w:t>
      </w:r>
      <w:r w:rsidR="002F621A">
        <w:t>,</w:t>
      </w:r>
      <w:r>
        <w:t xml:space="preserve"> and benefits from evolving technological developments and innovation. </w:t>
      </w:r>
      <w:r w:rsidR="00E02C08">
        <w:t>Recent focus has be</w:t>
      </w:r>
      <w:r w:rsidR="009D66F2">
        <w:t>e</w:t>
      </w:r>
      <w:r w:rsidR="00E02C08">
        <w:t xml:space="preserve">n on </w:t>
      </w:r>
      <w:r w:rsidR="009D66F2">
        <w:t xml:space="preserve">more </w:t>
      </w:r>
      <w:r w:rsidR="00E02C08">
        <w:t xml:space="preserve">benign </w:t>
      </w:r>
      <w:r w:rsidR="009D66F2">
        <w:t xml:space="preserve">approaches in tag attachment methods that utilise technological improvements (e.g. use of </w:t>
      </w:r>
      <w:r w:rsidR="00995436">
        <w:rPr>
          <w:lang w:eastAsia="ja-JP"/>
        </w:rPr>
        <w:t>Unmanned Aerial Vehicle</w:t>
      </w:r>
      <w:r w:rsidR="00A66078">
        <w:rPr>
          <w:lang w:eastAsia="ja-JP"/>
        </w:rPr>
        <w:t>s</w:t>
      </w:r>
      <w:r w:rsidR="00995436">
        <w:rPr>
          <w:lang w:eastAsia="ja-JP"/>
        </w:rPr>
        <w:t xml:space="preserve"> (UAV</w:t>
      </w:r>
      <w:r w:rsidR="00A66078">
        <w:rPr>
          <w:lang w:eastAsia="ja-JP"/>
        </w:rPr>
        <w:t>s</w:t>
      </w:r>
      <w:r w:rsidR="0011462C">
        <w:rPr>
          <w:lang w:eastAsia="ja-JP"/>
        </w:rPr>
        <w:t>)</w:t>
      </w:r>
      <w:r w:rsidR="007A4299">
        <w:rPr>
          <w:lang w:eastAsia="ja-JP"/>
        </w:rPr>
        <w:t xml:space="preserve"> or Remotely Piloted Aircraft (RPAs)</w:t>
      </w:r>
      <w:r w:rsidR="0011462C">
        <w:rPr>
          <w:lang w:eastAsia="ja-JP"/>
        </w:rPr>
        <w:t>, known as drones</w:t>
      </w:r>
      <w:r w:rsidR="00995436">
        <w:rPr>
          <w:lang w:eastAsia="ja-JP"/>
        </w:rPr>
        <w:t xml:space="preserve">) </w:t>
      </w:r>
      <w:r w:rsidR="009D66F2">
        <w:t xml:space="preserve">to minimise close human/boat approaches to </w:t>
      </w:r>
      <w:r w:rsidR="002F621A">
        <w:t>cetaceans</w:t>
      </w:r>
      <w:r w:rsidR="009D66F2">
        <w:t xml:space="preserve"> </w:t>
      </w:r>
      <w:r w:rsidR="009D66F2">
        <w:fldChar w:fldCharType="begin"/>
      </w:r>
      <w:r w:rsidR="00232B3C">
        <w:instrText xml:space="preserve"> ADDIN EN.CITE &lt;EndNote&gt;&lt;Cite&gt;&lt;Author&gt;Wiley&lt;/Author&gt;&lt;Year&gt;2023&lt;/Year&gt;&lt;RecNum&gt;2118&lt;/RecNum&gt;&lt;DisplayText&gt;(Wiley et al., 2023)&lt;/DisplayText&gt;&lt;record&gt;&lt;rec-number&gt;2118&lt;/rec-number&gt;&lt;foreign-keys&gt;&lt;key app="EN" db-id="fzfxxtrw2sa9eeesfx452te9ewv0z92tzdse" timestamp="1701847860"&gt;2118&lt;/key&gt;&lt;/foreign-keys&gt;&lt;ref-type name="Journal Article"&gt;17&lt;/ref-type&gt;&lt;contributors&gt;&lt;authors&gt;&lt;author&gt;Wiley, David N.&lt;/author&gt;&lt;author&gt;Zadra, Christopher J.&lt;/author&gt;&lt;author&gt;Friedlaender, Ari S.&lt;/author&gt;&lt;author&gt;Parks, Susan E.&lt;/author&gt;&lt;author&gt;Pensarosa, Alicia&lt;/author&gt;&lt;author&gt;Rogan, Andy&lt;/author&gt;&lt;author&gt;Alex Shorter, K.&lt;/author&gt;&lt;author&gt;Urbán, Jorge&lt;/author&gt;&lt;author&gt;Kerr, Iain&lt;/author&gt;&lt;/authors&gt;&lt;/contributors&gt;&lt;titles&gt;&lt;title&gt;Deployment of biologging tags on free swimming large whales using uncrewed aerial systems&lt;/title&gt;&lt;secondary-title&gt;Royal Society Open Science&lt;/secondary-title&gt;&lt;/titles&gt;&lt;periodical&gt;&lt;full-title&gt;Royal Society Open Science&lt;/full-title&gt;&lt;/periodical&gt;&lt;pages&gt;221376&lt;/pages&gt;&lt;volume&gt;10&lt;/volume&gt;&lt;number&gt;4&lt;/number&gt;&lt;dates&gt;&lt;year&gt;2023&lt;/year&gt;&lt;pub-dates&gt;&lt;date&gt;2023/04/19&lt;/date&gt;&lt;/pub-dates&gt;&lt;/dates&gt;&lt;publisher&gt;Royal Society&lt;/publisher&gt;&lt;urls&gt;&lt;related-urls&gt;&lt;url&gt;https://doi.org/10.1098/rsos.221376&lt;/url&gt;&lt;/related-urls&gt;&lt;/urls&gt;&lt;electronic-resource-num&gt;https://doi.org/10.1098/rsos.221376&lt;/electronic-resource-num&gt;&lt;access-date&gt;2023/12/05&lt;/access-date&gt;&lt;/record&gt;&lt;/Cite&gt;&lt;/EndNote&gt;</w:instrText>
      </w:r>
      <w:r w:rsidR="009D66F2">
        <w:fldChar w:fldCharType="separate"/>
      </w:r>
      <w:r w:rsidR="00232B3C">
        <w:rPr>
          <w:noProof/>
        </w:rPr>
        <w:t>(Wiley et al. 2023)</w:t>
      </w:r>
      <w:r w:rsidR="009D66F2">
        <w:fldChar w:fldCharType="end"/>
      </w:r>
      <w:r w:rsidR="009D66F2">
        <w:t xml:space="preserve">. </w:t>
      </w:r>
      <w:r>
        <w:t>Significant international efforts</w:t>
      </w:r>
      <w:r w:rsidRPr="00692412">
        <w:t xml:space="preserve"> </w:t>
      </w:r>
      <w:r>
        <w:t>are invested in tag developments involving a diverse range of interest groups</w:t>
      </w:r>
      <w:r w:rsidR="00C20495">
        <w:t xml:space="preserve">, </w:t>
      </w:r>
      <w:r>
        <w:t>including tag developers</w:t>
      </w:r>
      <w:r w:rsidR="004247F0">
        <w:t>,</w:t>
      </w:r>
      <w:r>
        <w:t xml:space="preserve"> </w:t>
      </w:r>
      <w:r w:rsidR="004247F0">
        <w:t>researchers</w:t>
      </w:r>
      <w:r>
        <w:t xml:space="preserve">, </w:t>
      </w:r>
      <w:r w:rsidR="004247F0">
        <w:t xml:space="preserve">government/conservation managers, </w:t>
      </w:r>
      <w:r>
        <w:t>veterinarians, and engineers</w:t>
      </w:r>
      <w:r w:rsidR="008C0825">
        <w:t xml:space="preserve">. </w:t>
      </w:r>
      <w:r w:rsidR="0052465E">
        <w:t>It is critical for continued tag development to focus on animal welfare</w:t>
      </w:r>
      <w:r w:rsidR="00D20DE1">
        <w:t xml:space="preserve"> and further inform </w:t>
      </w:r>
      <w:r>
        <w:t>our understanding of best practice cetacean tagging methods.</w:t>
      </w:r>
      <w:r w:rsidR="00403BB5">
        <w:br w:type="page"/>
      </w:r>
    </w:p>
    <w:p w14:paraId="1BC64F7A" w14:textId="41528DA5" w:rsidR="00764D6A" w:rsidRDefault="00F807BD" w:rsidP="00DD4405">
      <w:pPr>
        <w:pStyle w:val="Heading2"/>
      </w:pPr>
      <w:bookmarkStart w:id="5" w:name="_Toc192255035"/>
      <w:r>
        <w:lastRenderedPageBreak/>
        <w:t>Purpose</w:t>
      </w:r>
      <w:r w:rsidR="00760DB5">
        <w:t xml:space="preserve"> and scope</w:t>
      </w:r>
      <w:bookmarkEnd w:id="2"/>
      <w:bookmarkEnd w:id="5"/>
    </w:p>
    <w:p w14:paraId="05E31137" w14:textId="6422AB56" w:rsidR="001F2790" w:rsidRDefault="005D5257" w:rsidP="002F5557">
      <w:r>
        <w:t xml:space="preserve">The </w:t>
      </w:r>
      <w:r w:rsidR="00D21AA2">
        <w:rPr>
          <w:i/>
          <w:iCs/>
        </w:rPr>
        <w:t>National</w:t>
      </w:r>
      <w:r w:rsidR="00443F0D">
        <w:t xml:space="preserve"> </w:t>
      </w:r>
      <w:r w:rsidRPr="0003505E">
        <w:rPr>
          <w:i/>
          <w:iCs/>
        </w:rPr>
        <w:t xml:space="preserve">Guidelines on the </w:t>
      </w:r>
      <w:r w:rsidR="007E7095">
        <w:rPr>
          <w:i/>
          <w:iCs/>
        </w:rPr>
        <w:t>u</w:t>
      </w:r>
      <w:r w:rsidRPr="0003505E">
        <w:rPr>
          <w:i/>
          <w:iCs/>
        </w:rPr>
        <w:t xml:space="preserve">se of </w:t>
      </w:r>
      <w:r w:rsidR="00BA0D43">
        <w:rPr>
          <w:i/>
          <w:iCs/>
        </w:rPr>
        <w:t>T</w:t>
      </w:r>
      <w:r w:rsidRPr="0003505E">
        <w:rPr>
          <w:i/>
          <w:iCs/>
        </w:rPr>
        <w:t xml:space="preserve">agging for </w:t>
      </w:r>
      <w:r w:rsidR="00BA0D43">
        <w:rPr>
          <w:i/>
          <w:iCs/>
        </w:rPr>
        <w:t>C</w:t>
      </w:r>
      <w:r w:rsidRPr="0003505E">
        <w:rPr>
          <w:i/>
          <w:iCs/>
        </w:rPr>
        <w:t>etaceans</w:t>
      </w:r>
      <w:r>
        <w:t xml:space="preserve"> (</w:t>
      </w:r>
      <w:r w:rsidR="00E36B64">
        <w:t xml:space="preserve">Tagging </w:t>
      </w:r>
      <w:r>
        <w:t>Guidelines) provide guidance to researchers and regulatory decision</w:t>
      </w:r>
      <w:r w:rsidR="00970200">
        <w:t>-</w:t>
      </w:r>
      <w:r>
        <w:t xml:space="preserve">makers on </w:t>
      </w:r>
      <w:r w:rsidR="009D66F2">
        <w:t xml:space="preserve">existing </w:t>
      </w:r>
      <w:r>
        <w:t>best practice standards for tagging cetaceans in Australian waters.</w:t>
      </w:r>
      <w:r w:rsidR="008A0670">
        <w:t xml:space="preserve"> </w:t>
      </w:r>
      <w:r w:rsidR="00257E4F">
        <w:t xml:space="preserve">The </w:t>
      </w:r>
      <w:r w:rsidR="00D61CA0">
        <w:t xml:space="preserve">Tagging </w:t>
      </w:r>
      <w:r w:rsidR="00257E4F">
        <w:t xml:space="preserve">Guidelines </w:t>
      </w:r>
      <w:r w:rsidR="00AD5604">
        <w:t xml:space="preserve">cover the </w:t>
      </w:r>
      <w:r w:rsidR="00257E4F">
        <w:t xml:space="preserve">use of invasive </w:t>
      </w:r>
      <w:r w:rsidR="00BF7DC5">
        <w:t xml:space="preserve">tags </w:t>
      </w:r>
      <w:r w:rsidR="001F3012">
        <w:t>(</w:t>
      </w:r>
      <w:r w:rsidR="003E28A8">
        <w:t>i.</w:t>
      </w:r>
      <w:r w:rsidR="001F3012">
        <w:t>e. percutaneous implants</w:t>
      </w:r>
      <w:r w:rsidR="003E28A8">
        <w:t xml:space="preserve"> and bolt-on techniques</w:t>
      </w:r>
      <w:r w:rsidR="001F3012">
        <w:t xml:space="preserve">) </w:t>
      </w:r>
      <w:r w:rsidR="00257E4F">
        <w:t>and non-invasive tag</w:t>
      </w:r>
      <w:r w:rsidR="000B373E">
        <w:t>s</w:t>
      </w:r>
      <w:r w:rsidR="00257E4F">
        <w:t xml:space="preserve"> </w:t>
      </w:r>
      <w:r w:rsidR="001F3012">
        <w:t xml:space="preserve">(i.e. </w:t>
      </w:r>
      <w:r w:rsidR="00BC7769">
        <w:t xml:space="preserve">tags </w:t>
      </w:r>
      <w:r w:rsidR="00A25F3F">
        <w:t>attach</w:t>
      </w:r>
      <w:r w:rsidR="00BC7769">
        <w:t>ed</w:t>
      </w:r>
      <w:r w:rsidR="00A25F3F">
        <w:t xml:space="preserve"> to the skin/body surface</w:t>
      </w:r>
      <w:r w:rsidR="001F3012">
        <w:t xml:space="preserve">) </w:t>
      </w:r>
      <w:r w:rsidR="00257E4F">
        <w:t>applied to the Australian context</w:t>
      </w:r>
      <w:r w:rsidR="00BA0D43">
        <w:t>,</w:t>
      </w:r>
      <w:r w:rsidR="000B373E">
        <w:t xml:space="preserve"> with </w:t>
      </w:r>
      <w:r w:rsidR="00257E4F">
        <w:t xml:space="preserve">specific </w:t>
      </w:r>
      <w:r w:rsidR="000B373E">
        <w:t xml:space="preserve">focus on the </w:t>
      </w:r>
      <w:r w:rsidR="00257E4F">
        <w:t>consideration of</w:t>
      </w:r>
      <w:r w:rsidR="00BF7DC5">
        <w:t xml:space="preserve"> </w:t>
      </w:r>
      <w:r w:rsidR="00970200">
        <w:t xml:space="preserve">animal welfare and ethics, </w:t>
      </w:r>
      <w:r w:rsidR="00BF7DC5">
        <w:t>conservation outcomes</w:t>
      </w:r>
      <w:r w:rsidR="00257E4F">
        <w:t xml:space="preserve"> and operational requirements.</w:t>
      </w:r>
      <w:r w:rsidR="00BB2A3B">
        <w:t xml:space="preserve"> </w:t>
      </w:r>
      <w:r w:rsidR="001F2790">
        <w:t>The objective</w:t>
      </w:r>
      <w:r w:rsidR="004D0F2E">
        <w:t>s</w:t>
      </w:r>
      <w:r w:rsidR="001F2790">
        <w:t xml:space="preserve"> of the </w:t>
      </w:r>
      <w:r w:rsidR="00FB6587">
        <w:t xml:space="preserve">Tagging </w:t>
      </w:r>
      <w:r w:rsidR="001F2790">
        <w:t xml:space="preserve">Guidelines </w:t>
      </w:r>
      <w:r w:rsidR="00ED61BD">
        <w:t>are</w:t>
      </w:r>
      <w:r w:rsidR="001F2790">
        <w:t xml:space="preserve"> to ensure:</w:t>
      </w:r>
    </w:p>
    <w:p w14:paraId="767D8150" w14:textId="79F00C64" w:rsidR="001F3012" w:rsidRDefault="007071F3" w:rsidP="00764C44">
      <w:pPr>
        <w:pStyle w:val="ListParagraph"/>
        <w:numPr>
          <w:ilvl w:val="0"/>
          <w:numId w:val="11"/>
        </w:numPr>
      </w:pPr>
      <w:bookmarkStart w:id="6" w:name="_Hlk184888636"/>
      <w:r>
        <w:t xml:space="preserve">Tagging is </w:t>
      </w:r>
      <w:r w:rsidR="00D86DD8">
        <w:t xml:space="preserve">scientifically and ethically justified and </w:t>
      </w:r>
      <w:r w:rsidR="003D5E56">
        <w:t xml:space="preserve">is </w:t>
      </w:r>
      <w:r>
        <w:t xml:space="preserve">the most appropriate </w:t>
      </w:r>
      <w:r w:rsidR="00B01464">
        <w:t xml:space="preserve">method </w:t>
      </w:r>
      <w:r w:rsidR="005E4A40">
        <w:t>to address research and management questions</w:t>
      </w:r>
      <w:r w:rsidR="001F3012">
        <w:t>.</w:t>
      </w:r>
    </w:p>
    <w:p w14:paraId="2CDE92A5" w14:textId="26F38A8D" w:rsidR="009D6438" w:rsidRDefault="00273E05" w:rsidP="009D6438">
      <w:pPr>
        <w:pStyle w:val="ListParagraph"/>
        <w:numPr>
          <w:ilvl w:val="0"/>
          <w:numId w:val="11"/>
        </w:numPr>
      </w:pPr>
      <w:r>
        <w:t>Tagging operations follow best practice to minimise risks to both human and animal safety and welfare.</w:t>
      </w:r>
    </w:p>
    <w:p w14:paraId="1DEFB969" w14:textId="2C2C259B" w:rsidR="00E66F4E" w:rsidRPr="007268D2" w:rsidRDefault="00273E05" w:rsidP="00453539">
      <w:pPr>
        <w:pStyle w:val="ListParagraph"/>
        <w:numPr>
          <w:ilvl w:val="0"/>
          <w:numId w:val="11"/>
        </w:numPr>
      </w:pPr>
      <w:r>
        <w:t>T</w:t>
      </w:r>
      <w:r w:rsidR="00D86DD8" w:rsidRPr="007268D2">
        <w:t>ag type</w:t>
      </w:r>
      <w:r w:rsidR="001F3012" w:rsidRPr="007268D2">
        <w:t xml:space="preserve"> </w:t>
      </w:r>
      <w:r>
        <w:t xml:space="preserve">selection accounts for </w:t>
      </w:r>
      <w:r w:rsidRPr="00273E05">
        <w:t>species conservation status, life stage vulnerabilities, and the need to maximize data quality while minimizing risk of harm to tagged animals</w:t>
      </w:r>
      <w:r w:rsidR="001F3012" w:rsidRPr="007268D2">
        <w:t>.</w:t>
      </w:r>
    </w:p>
    <w:bookmarkEnd w:id="6"/>
    <w:p w14:paraId="3599A6E5" w14:textId="02F05B6A" w:rsidR="009D66F2" w:rsidRDefault="00257E4F" w:rsidP="002F621A">
      <w:pPr>
        <w:spacing w:before="200"/>
      </w:pPr>
      <w:r>
        <w:t>The</w:t>
      </w:r>
      <w:r w:rsidR="00A22B25">
        <w:t xml:space="preserve"> Tagging</w:t>
      </w:r>
      <w:r>
        <w:t xml:space="preserve"> Guidelines should be read in conjunction with </w:t>
      </w:r>
      <w:r w:rsidR="003201C9">
        <w:t xml:space="preserve">the </w:t>
      </w:r>
      <w:r>
        <w:t xml:space="preserve">internationally adopted </w:t>
      </w:r>
      <w:r w:rsidRPr="00245A71">
        <w:rPr>
          <w:i/>
          <w:iCs/>
        </w:rPr>
        <w:t>Best practice guidelines for cetacean tagging</w:t>
      </w:r>
      <w:r>
        <w:t xml:space="preserve"> </w:t>
      </w:r>
      <w:r w:rsidR="009B41E6">
        <w:fldChar w:fldCharType="begin"/>
      </w:r>
      <w:r w:rsidR="00232B3C">
        <w:instrText xml:space="preserve"> ADDIN EN.CITE &lt;EndNote&gt;&lt;Cite&gt;&lt;Author&gt;Andrews&lt;/Author&gt;&lt;Year&gt;2019&lt;/Year&gt;&lt;RecNum&gt;2107&lt;/RecNum&gt;&lt;DisplayText&gt;(Andrews et al., 2019)&lt;/DisplayText&gt;&lt;record&gt;&lt;rec-number&gt;2107&lt;/rec-number&gt;&lt;foreign-keys&gt;&lt;key app="EN" db-id="fzfxxtrw2sa9eeesfx452te9ewv0z92tzdse" timestamp="1700789242"&gt;2107&lt;/key&gt;&lt;/foreign-keys&gt;&lt;ref-type name="Journal Article"&gt;17&lt;/ref-type&gt;&lt;contributors&gt;&lt;authors&gt;&lt;author&gt;Andrews, Russel D.&lt;/author&gt;&lt;author&gt;Baird, Robin W.&lt;/author&gt;&lt;author&gt;Calambokidis, John&lt;/author&gt;&lt;author&gt;Goertz, Caroline E. C.&lt;/author&gt;&lt;author&gt;Gulland, Frances M. D.&lt;/author&gt;&lt;author&gt;Heide-Jorgensen, Mads Peter&lt;/author&gt;&lt;author&gt;Hooker, Sascha K.&lt;/author&gt;&lt;author&gt;Johnson, Mark&lt;/author&gt;&lt;author&gt;Mate, Bruce&lt;/author&gt;&lt;author&gt;Mitani, Yoko&lt;/author&gt;&lt;author&gt;Nowacek, Douglas P.&lt;/author&gt;&lt;author&gt;Owen, Kylie&lt;/author&gt;&lt;author&gt;Quakenbush, Lori T.&lt;/author&gt;&lt;author&gt;Raverty, Stephen&lt;/author&gt;&lt;author&gt;Robbins, Jooke&lt;/author&gt;&lt;author&gt;Schorr, Gregory S.&lt;/author&gt;&lt;author&gt;Shpak, Olga V.&lt;/author&gt;&lt;author&gt;Townsend Jr, Forrest I.&lt;/author&gt;&lt;author&gt;Uhart, Marcela&lt;/author&gt;&lt;author&gt;Wells, Randall S.&lt;/author&gt;&lt;author&gt;Zerbini, Alexandre N.&lt;/author&gt;&lt;/authors&gt;&lt;/contributors&gt;&lt;titles&gt;&lt;title&gt;Best practice guidelines for cetacean tagging&lt;/title&gt;&lt;secondary-title&gt;Journal of Cetacean Research Management&lt;/secondary-title&gt;&lt;/titles&gt;&lt;periodical&gt;&lt;full-title&gt;Journal of Cetacean Research Management&lt;/full-title&gt;&lt;/periodical&gt;&lt;pages&gt;27-66&lt;/pages&gt;&lt;volume&gt;20&lt;/volume&gt;&lt;number&gt;1&lt;/number&gt;&lt;section&gt;Articles&lt;/section&gt;&lt;dates&gt;&lt;year&gt;2019&lt;/year&gt;&lt;pub-dates&gt;&lt;date&gt;01/01&lt;/date&gt;&lt;/pub-dates&gt;&lt;/dates&gt;&lt;urls&gt;&lt;related-urls&gt;&lt;url&gt;https://journal.iwc.int/index.php/jcrm/article/view/237&lt;/url&gt;&lt;/related-urls&gt;&lt;/urls&gt;&lt;custom3&gt;yes&lt;/custom3&gt;&lt;custom4&gt;PDF Tagging&lt;/custom4&gt;&lt;electronic-resource-num&gt;https://doi.org/10.47536/jcrm.v20i1.237&lt;/electronic-resource-num&gt;&lt;access-date&gt;2023/11/23&lt;/access-date&gt;&lt;/record&gt;&lt;/Cite&gt;&lt;/EndNote&gt;</w:instrText>
      </w:r>
      <w:r w:rsidR="009B41E6">
        <w:fldChar w:fldCharType="separate"/>
      </w:r>
      <w:r w:rsidR="00232B3C">
        <w:rPr>
          <w:noProof/>
        </w:rPr>
        <w:t>(Andrews et al. 2019)</w:t>
      </w:r>
      <w:r w:rsidR="009B41E6">
        <w:fldChar w:fldCharType="end"/>
      </w:r>
      <w:r w:rsidR="009E643F">
        <w:t xml:space="preserve"> </w:t>
      </w:r>
      <w:r>
        <w:t xml:space="preserve">and </w:t>
      </w:r>
      <w:r w:rsidRPr="003C18EF">
        <w:rPr>
          <w:i/>
          <w:iCs/>
        </w:rPr>
        <w:t>Guidelines for the treatment of marine mammals in field research</w:t>
      </w:r>
      <w:r w:rsidR="00085021">
        <w:rPr>
          <w:i/>
          <w:iCs/>
        </w:rPr>
        <w:t xml:space="preserve"> </w:t>
      </w:r>
      <w:r w:rsidR="009B41E6">
        <w:fldChar w:fldCharType="begin"/>
      </w:r>
      <w:r w:rsidR="00133C34">
        <w:instrText xml:space="preserve"> ADDIN EN.CITE &lt;EndNote&gt;&lt;Cite&gt;&lt;Author&gt;Gales&lt;/Author&gt;&lt;Year&gt;2009&lt;/Year&gt;&lt;RecNum&gt;2108&lt;/RecNum&gt;&lt;DisplayText&gt;(Gales et al., 2009b)&lt;/DisplayText&gt;&lt;record&gt;&lt;rec-number&gt;2108&lt;/rec-number&gt;&lt;foreign-keys&gt;&lt;key app="EN" db-id="fzfxxtrw2sa9eeesfx452te9ewv0z92tzdse" timestamp="1700791162"&gt;2108&lt;/key&gt;&lt;/foreign-keys&gt;&lt;ref-type name="Journal Article"&gt;17&lt;/ref-type&gt;&lt;contributors&gt;&lt;authors&gt;&lt;author&gt;Gales, N.J.&lt;/author&gt;&lt;author&gt;Bowen, W.D.&lt;/author&gt;&lt;author&gt;Johnston, D.W.&lt;/author&gt;&lt;author&gt;Kovacs, K.M.&lt;/author&gt;&lt;author&gt;Littnan, C.L.&lt;/author&gt;&lt;author&gt;Perrin, W.F.&lt;/author&gt;&lt;author&gt;Reynolds, J.E.&lt;/author&gt;&lt;author&gt;Thompson, P.M.&lt;/author&gt;&lt;/authors&gt;&lt;/contributors&gt;&lt;titles&gt;&lt;title&gt;Guidelines for the treatment of marine mammals in field research&lt;/title&gt;&lt;secondary-title&gt;Marine Mammal Science&lt;/secondary-title&gt;&lt;/titles&gt;&lt;periodical&gt;&lt;full-title&gt;Marine Mammal Science&lt;/full-title&gt;&lt;/periodical&gt;&lt;pages&gt;725-736&lt;/pages&gt;&lt;volume&gt;25&lt;/volume&gt;&lt;number&gt;3&lt;/number&gt;&lt;dates&gt;&lt;year&gt;2009&lt;/year&gt;&lt;pub-dates&gt;&lt;date&gt;2009/07/01&lt;/date&gt;&lt;/pub-dates&gt;&lt;/dates&gt;&lt;publisher&gt;John Wiley &amp;amp; Sons, Ltd&lt;/publisher&gt;&lt;isbn&gt;0824-0469&lt;/isbn&gt;&lt;urls&gt;&lt;related-urls&gt;&lt;url&gt;https://doi.org/10.1111/j.1748-7692.2008.00279.x&lt;/url&gt;&lt;/related-urls&gt;&lt;/urls&gt;&lt;electronic-resource-num&gt;https://doi.org/10.1111/j.1748-7692.2008.00279.x&lt;/electronic-resource-num&gt;&lt;access-date&gt;2023/11/23&lt;/access-date&gt;&lt;/record&gt;&lt;/Cite&gt;&lt;/EndNote&gt;</w:instrText>
      </w:r>
      <w:r w:rsidR="009B41E6">
        <w:fldChar w:fldCharType="separate"/>
      </w:r>
      <w:r w:rsidR="005909A5">
        <w:rPr>
          <w:noProof/>
        </w:rPr>
        <w:t>(Gales et al. 2009b)</w:t>
      </w:r>
      <w:r w:rsidR="009B41E6">
        <w:fldChar w:fldCharType="end"/>
      </w:r>
      <w:r>
        <w:t>.</w:t>
      </w:r>
      <w:r w:rsidR="00AA100D">
        <w:t xml:space="preserve"> </w:t>
      </w:r>
      <w:r w:rsidR="003201C9">
        <w:t>Andrews et al</w:t>
      </w:r>
      <w:r w:rsidR="00A22B25">
        <w:t>.</w:t>
      </w:r>
      <w:r w:rsidR="003201C9">
        <w:t xml:space="preserve"> </w:t>
      </w:r>
      <w:r w:rsidR="009B41E6">
        <w:fldChar w:fldCharType="begin"/>
      </w:r>
      <w:r w:rsidR="00232B3C">
        <w:instrText xml:space="preserve"> ADDIN EN.CITE &lt;EndNote&gt;&lt;Cite ExcludeAuth="1"&gt;&lt;Author&gt;Andrews&lt;/Author&gt;&lt;Year&gt;2019&lt;/Year&gt;&lt;RecNum&gt;2107&lt;/RecNum&gt;&lt;DisplayText&gt;(2019)&lt;/DisplayText&gt;&lt;record&gt;&lt;rec-number&gt;2107&lt;/rec-number&gt;&lt;foreign-keys&gt;&lt;key app="EN" db-id="fzfxxtrw2sa9eeesfx452te9ewv0z92tzdse" timestamp="1700789242"&gt;2107&lt;/key&gt;&lt;/foreign-keys&gt;&lt;ref-type name="Journal Article"&gt;17&lt;/ref-type&gt;&lt;contributors&gt;&lt;authors&gt;&lt;author&gt;Andrews, Russel D.&lt;/author&gt;&lt;author&gt;Baird, Robin W.&lt;/author&gt;&lt;author&gt;Calambokidis, John&lt;/author&gt;&lt;author&gt;Goertz, Caroline E. C.&lt;/author&gt;&lt;author&gt;Gulland, Frances M. D.&lt;/author&gt;&lt;author&gt;Heide-Jorgensen, Mads Peter&lt;/author&gt;&lt;author&gt;Hooker, Sascha K.&lt;/author&gt;&lt;author&gt;Johnson, Mark&lt;/author&gt;&lt;author&gt;Mate, Bruce&lt;/author&gt;&lt;author&gt;Mitani, Yoko&lt;/author&gt;&lt;author&gt;Nowacek, Douglas P.&lt;/author&gt;&lt;author&gt;Owen, Kylie&lt;/author&gt;&lt;author&gt;Quakenbush, Lori T.&lt;/author&gt;&lt;author&gt;Raverty, Stephen&lt;/author&gt;&lt;author&gt;Robbins, Jooke&lt;/author&gt;&lt;author&gt;Schorr, Gregory S.&lt;/author&gt;&lt;author&gt;Shpak, Olga V.&lt;/author&gt;&lt;author&gt;Townsend Jr, Forrest I.&lt;/author&gt;&lt;author&gt;Uhart, Marcela&lt;/author&gt;&lt;author&gt;Wells, Randall S.&lt;/author&gt;&lt;author&gt;Zerbini, Alexandre N.&lt;/author&gt;&lt;/authors&gt;&lt;/contributors&gt;&lt;titles&gt;&lt;title&gt;Best practice guidelines for cetacean tagging&lt;/title&gt;&lt;secondary-title&gt;Journal of Cetacean Research Management&lt;/secondary-title&gt;&lt;/titles&gt;&lt;periodical&gt;&lt;full-title&gt;Journal of Cetacean Research Management&lt;/full-title&gt;&lt;/periodical&gt;&lt;pages&gt;27-66&lt;/pages&gt;&lt;volume&gt;20&lt;/volume&gt;&lt;number&gt;1&lt;/number&gt;&lt;section&gt;Articles&lt;/section&gt;&lt;dates&gt;&lt;year&gt;2019&lt;/year&gt;&lt;pub-dates&gt;&lt;date&gt;01/01&lt;/date&gt;&lt;/pub-dates&gt;&lt;/dates&gt;&lt;urls&gt;&lt;related-urls&gt;&lt;url&gt;https://journal.iwc.int/index.php/jcrm/article/view/237&lt;/url&gt;&lt;/related-urls&gt;&lt;/urls&gt;&lt;custom3&gt;yes&lt;/custom3&gt;&lt;custom4&gt;PDF Tagging&lt;/custom4&gt;&lt;electronic-resource-num&gt;https://doi.org/10.47536/jcrm.v20i1.237&lt;/electronic-resource-num&gt;&lt;access-date&gt;2023/11/23&lt;/access-date&gt;&lt;/record&gt;&lt;/Cite&gt;&lt;/EndNote&gt;</w:instrText>
      </w:r>
      <w:r w:rsidR="009B41E6">
        <w:fldChar w:fldCharType="separate"/>
      </w:r>
      <w:r w:rsidR="00232B3C">
        <w:rPr>
          <w:noProof/>
        </w:rPr>
        <w:t>(2019)</w:t>
      </w:r>
      <w:r w:rsidR="009B41E6">
        <w:fldChar w:fldCharType="end"/>
      </w:r>
      <w:r w:rsidR="006A72D7">
        <w:t xml:space="preserve"> provide</w:t>
      </w:r>
      <w:r w:rsidR="00BC7769">
        <w:t>s</w:t>
      </w:r>
      <w:r w:rsidR="006A72D7">
        <w:t xml:space="preserve"> comprehensive </w:t>
      </w:r>
      <w:r w:rsidR="005467CF">
        <w:t xml:space="preserve">‘best-practice’ recommendations for cetacean tag </w:t>
      </w:r>
      <w:r w:rsidR="00744AAF">
        <w:t xml:space="preserve">design, </w:t>
      </w:r>
      <w:r w:rsidR="005C729F">
        <w:t xml:space="preserve">tag </w:t>
      </w:r>
      <w:r w:rsidR="00565B31">
        <w:t>deployment, and post-tagging monitoring</w:t>
      </w:r>
      <w:r w:rsidR="00DF39B4">
        <w:t xml:space="preserve"> and </w:t>
      </w:r>
      <w:r w:rsidR="00180939">
        <w:t>Gales et al</w:t>
      </w:r>
      <w:r w:rsidR="00A22B25">
        <w:t>.</w:t>
      </w:r>
      <w:r w:rsidR="00180939">
        <w:t xml:space="preserve"> </w:t>
      </w:r>
      <w:r w:rsidR="009B41E6">
        <w:fldChar w:fldCharType="begin"/>
      </w:r>
      <w:r w:rsidR="00133C34">
        <w:instrText xml:space="preserve"> ADDIN EN.CITE &lt;EndNote&gt;&lt;Cite ExcludeAuth="1"&gt;&lt;Author&gt;Gales&lt;/Author&gt;&lt;Year&gt;2009&lt;/Year&gt;&lt;RecNum&gt;2108&lt;/RecNum&gt;&lt;DisplayText&gt;(2009b)&lt;/DisplayText&gt;&lt;record&gt;&lt;rec-number&gt;2108&lt;/rec-number&gt;&lt;foreign-keys&gt;&lt;key app="EN" db-id="fzfxxtrw2sa9eeesfx452te9ewv0z92tzdse" timestamp="1700791162"&gt;2108&lt;/key&gt;&lt;/foreign-keys&gt;&lt;ref-type name="Journal Article"&gt;17&lt;/ref-type&gt;&lt;contributors&gt;&lt;authors&gt;&lt;author&gt;Gales, N.J.&lt;/author&gt;&lt;author&gt;Bowen, W.D.&lt;/author&gt;&lt;author&gt;Johnston, D.W.&lt;/author&gt;&lt;author&gt;Kovacs, K.M.&lt;/author&gt;&lt;author&gt;Littnan, C.L.&lt;/author&gt;&lt;author&gt;Perrin, W.F.&lt;/author&gt;&lt;author&gt;Reynolds, J.E.&lt;/author&gt;&lt;author&gt;Thompson, P.M.&lt;/author&gt;&lt;/authors&gt;&lt;/contributors&gt;&lt;titles&gt;&lt;title&gt;Guidelines for the treatment of marine mammals in field research&lt;/title&gt;&lt;secondary-title&gt;Marine Mammal Science&lt;/secondary-title&gt;&lt;/titles&gt;&lt;periodical&gt;&lt;full-title&gt;Marine Mammal Science&lt;/full-title&gt;&lt;/periodical&gt;&lt;pages&gt;725-736&lt;/pages&gt;&lt;volume&gt;25&lt;/volume&gt;&lt;number&gt;3&lt;/number&gt;&lt;dates&gt;&lt;year&gt;2009&lt;/year&gt;&lt;pub-dates&gt;&lt;date&gt;2009/07/01&lt;/date&gt;&lt;/pub-dates&gt;&lt;/dates&gt;&lt;publisher&gt;John Wiley &amp;amp; Sons, Ltd&lt;/publisher&gt;&lt;isbn&gt;0824-0469&lt;/isbn&gt;&lt;urls&gt;&lt;related-urls&gt;&lt;url&gt;https://doi.org/10.1111/j.1748-7692.2008.00279.x&lt;/url&gt;&lt;/related-urls&gt;&lt;/urls&gt;&lt;electronic-resource-num&gt;https://doi.org/10.1111/j.1748-7692.2008.00279.x&lt;/electronic-resource-num&gt;&lt;access-date&gt;2023/11/23&lt;/access-date&gt;&lt;/record&gt;&lt;/Cite&gt;&lt;/EndNote&gt;</w:instrText>
      </w:r>
      <w:r w:rsidR="009B41E6">
        <w:fldChar w:fldCharType="separate"/>
      </w:r>
      <w:r w:rsidR="005909A5">
        <w:rPr>
          <w:noProof/>
        </w:rPr>
        <w:t>(2009b)</w:t>
      </w:r>
      <w:r w:rsidR="009B41E6">
        <w:fldChar w:fldCharType="end"/>
      </w:r>
      <w:r w:rsidR="00F82ADE">
        <w:t xml:space="preserve"> </w:t>
      </w:r>
      <w:r w:rsidR="00F5722D">
        <w:t>focus</w:t>
      </w:r>
      <w:r w:rsidR="00BC7769">
        <w:t>es</w:t>
      </w:r>
      <w:r w:rsidR="00F5722D">
        <w:t xml:space="preserve"> on the </w:t>
      </w:r>
      <w:r w:rsidR="00AE38D0">
        <w:t xml:space="preserve">principles of research design and the </w:t>
      </w:r>
      <w:r w:rsidR="00072B88">
        <w:t xml:space="preserve">ethical </w:t>
      </w:r>
      <w:r w:rsidR="00F5722D">
        <w:t>treatment and handling of marine mammals in the field</w:t>
      </w:r>
      <w:r w:rsidR="00072B88">
        <w:t>.</w:t>
      </w:r>
      <w:r w:rsidR="00C777FE">
        <w:t xml:space="preserve"> </w:t>
      </w:r>
      <w:r w:rsidR="00BB2A3B">
        <w:t xml:space="preserve">The </w:t>
      </w:r>
      <w:r w:rsidR="005313FD">
        <w:t xml:space="preserve">Tagging </w:t>
      </w:r>
      <w:r w:rsidR="00BB2A3B">
        <w:t xml:space="preserve">Guidelines </w:t>
      </w:r>
      <w:r w:rsidR="0072539B">
        <w:t xml:space="preserve">have </w:t>
      </w:r>
      <w:r w:rsidR="00526C76">
        <w:t>considered</w:t>
      </w:r>
      <w:r w:rsidR="00AC70D1">
        <w:t>,</w:t>
      </w:r>
      <w:r w:rsidR="00526C76">
        <w:t xml:space="preserve"> </w:t>
      </w:r>
      <w:r w:rsidR="00317F4B">
        <w:t xml:space="preserve">and </w:t>
      </w:r>
      <w:r w:rsidR="0072539B">
        <w:t xml:space="preserve">incorporated </w:t>
      </w:r>
      <w:r w:rsidR="00317F4B">
        <w:t>where appropriate, the relevant information from the</w:t>
      </w:r>
      <w:r w:rsidR="00B76F6C">
        <w:t>se</w:t>
      </w:r>
      <w:r w:rsidR="00317F4B">
        <w:t xml:space="preserve"> two internationally developed </w:t>
      </w:r>
      <w:r w:rsidR="005E6DB9">
        <w:t xml:space="preserve">and adopted </w:t>
      </w:r>
      <w:r w:rsidR="00A22B25">
        <w:t>g</w:t>
      </w:r>
      <w:r w:rsidR="00317F4B">
        <w:t>uidelines</w:t>
      </w:r>
      <w:r w:rsidR="00B76F6C">
        <w:t xml:space="preserve">, </w:t>
      </w:r>
      <w:r w:rsidR="00F00DB0">
        <w:t xml:space="preserve">and </w:t>
      </w:r>
      <w:r w:rsidR="00E962BA" w:rsidRPr="00E962BA">
        <w:t xml:space="preserve">the most contemporary scientific research findings relating to </w:t>
      </w:r>
      <w:r w:rsidR="00F86317">
        <w:t>best practice for tagging cetaceans</w:t>
      </w:r>
      <w:r w:rsidR="00317F4B">
        <w:t>.</w:t>
      </w:r>
      <w:r w:rsidR="004A347A">
        <w:t xml:space="preserve"> The </w:t>
      </w:r>
      <w:r w:rsidR="00A22B25">
        <w:t xml:space="preserve">Tagging </w:t>
      </w:r>
      <w:r w:rsidR="004A347A">
        <w:t>Gui</w:t>
      </w:r>
      <w:r w:rsidR="00206B0D">
        <w:t>delines should also be read in conjunction with the Australian Government National Health and Medical Research Council</w:t>
      </w:r>
      <w:r w:rsidR="006C0BCB">
        <w:t xml:space="preserve"> (NHMRC)</w:t>
      </w:r>
      <w:r w:rsidR="00206B0D">
        <w:t xml:space="preserve"> </w:t>
      </w:r>
      <w:r w:rsidR="00206B0D" w:rsidRPr="00206B0D">
        <w:rPr>
          <w:i/>
          <w:iCs/>
        </w:rPr>
        <w:t>Australian code for the care and use of animals for scientific purposes</w:t>
      </w:r>
      <w:r w:rsidR="00206B0D">
        <w:t xml:space="preserve"> </w:t>
      </w:r>
      <w:r w:rsidR="0085580E">
        <w:fldChar w:fldCharType="begin"/>
      </w:r>
      <w:r w:rsidR="00232B3C">
        <w:instrText xml:space="preserve"> ADDIN EN.CITE &lt;EndNote&gt;&lt;Cite&gt;&lt;Author&gt;NHMRC&lt;/Author&gt;&lt;Year&gt;2013&lt;/Year&gt;&lt;RecNum&gt;2318&lt;/RecNum&gt;&lt;DisplayText&gt;(NHMRC, 2013)&lt;/DisplayText&gt;&lt;record&gt;&lt;rec-number&gt;2318&lt;/rec-number&gt;&lt;foreign-keys&gt;&lt;key app="EN" db-id="fzfxxtrw2sa9eeesfx452te9ewv0z92tzdse" timestamp="1737530642"&gt;2318&lt;/key&gt;&lt;/foreign-keys&gt;&lt;ref-type name="Report"&gt;27&lt;/ref-type&gt;&lt;contributors&gt;&lt;authors&gt;&lt;author&gt;NHMRC&lt;/author&gt;&lt;/authors&gt;&lt;/contributors&gt;&lt;titles&gt;&lt;title&gt;Australian code for the care and use of animals for scientific purposes, 8th edition.&lt;/title&gt;&lt;/titles&gt;&lt;dates&gt;&lt;year&gt;2013&lt;/year&gt;&lt;/dates&gt;&lt;pub-location&gt;Canberra&lt;/pub-location&gt;&lt;publisher&gt;National Health and Medical Research Council&lt;/publisher&gt;&lt;urls&gt;&lt;related-urls&gt;&lt;url&gt;https://www.nhmrc.gov.au/about-us/publications/australian-code-care-and-use-animals-scientific-purposes&lt;/url&gt;&lt;/related-urls&gt;&lt;/urls&gt;&lt;electronic-resource-num&gt;https://www.nhmrc.gov.au/about-us/publications/australian-code-care-and-use-animals-scientific-purposes&lt;/electronic-resource-num&gt;&lt;/record&gt;&lt;/Cite&gt;&lt;/EndNote&gt;</w:instrText>
      </w:r>
      <w:r w:rsidR="0085580E">
        <w:fldChar w:fldCharType="separate"/>
      </w:r>
      <w:r w:rsidR="00232B3C">
        <w:rPr>
          <w:noProof/>
        </w:rPr>
        <w:t>(NHMRC 2013)</w:t>
      </w:r>
      <w:r w:rsidR="0085580E">
        <w:fldChar w:fldCharType="end"/>
      </w:r>
      <w:r w:rsidR="0085580E">
        <w:t xml:space="preserve"> </w:t>
      </w:r>
      <w:r w:rsidR="00206B0D">
        <w:t xml:space="preserve">and </w:t>
      </w:r>
      <w:r w:rsidR="003709EA" w:rsidRPr="003709EA">
        <w:rPr>
          <w:i/>
          <w:iCs/>
        </w:rPr>
        <w:t>Best practice methodology in the use of animals for scientific purposes</w:t>
      </w:r>
      <w:r w:rsidR="0085580E">
        <w:rPr>
          <w:i/>
          <w:iCs/>
        </w:rPr>
        <w:t xml:space="preserve"> </w:t>
      </w:r>
      <w:r w:rsidR="0085580E" w:rsidRPr="00A22B25">
        <w:fldChar w:fldCharType="begin"/>
      </w:r>
      <w:r w:rsidR="00232B3C" w:rsidRPr="00A22B25">
        <w:instrText xml:space="preserve"> ADDIN EN.CITE &lt;EndNote&gt;&lt;Cite&gt;&lt;Author&gt;NHMRC&lt;/Author&gt;&lt;Year&gt;2017&lt;/Year&gt;&lt;RecNum&gt;2317&lt;/RecNum&gt;&lt;DisplayText&gt;(NHMRC, 2017)&lt;/DisplayText&gt;&lt;record&gt;&lt;rec-number&gt;2317&lt;/rec-number&gt;&lt;foreign-keys&gt;&lt;key app="EN" db-id="fzfxxtrw2sa9eeesfx452te9ewv0z92tzdse" timestamp="1737529106"&gt;2317&lt;/key&gt;&lt;/foreign-keys&gt;&lt;ref-type name="Report"&gt;27&lt;/ref-type&gt;&lt;contributors&gt;&lt;authors&gt;&lt;author&gt;NHMRC&lt;/author&gt;&lt;/authors&gt;&lt;/contributors&gt;&lt;titles&gt;&lt;title&gt;Best practice methodology in the use of animals for scientific purposes. (Updated 2018)&lt;/title&gt;&lt;/titles&gt;&lt;dates&gt;&lt;year&gt;2017&lt;/year&gt;&lt;/dates&gt;&lt;urls&gt;&lt;related-urls&gt;&lt;url&gt;www.nhmrc.gov.au/guidelines-publications/ea20&lt;/url&gt;&lt;/related-urls&gt;&lt;/urls&gt;&lt;custom1&gt;yes&lt;/custom1&gt;&lt;custom2&gt;Tagging&lt;/custom2&gt;&lt;electronic-resource-num&gt;www.nhmrc.gov.au/guidelines-publications/ea20&lt;/electronic-resource-num&gt;&lt;/record&gt;&lt;/Cite&gt;&lt;/EndNote&gt;</w:instrText>
      </w:r>
      <w:r w:rsidR="0085580E" w:rsidRPr="00A22B25">
        <w:fldChar w:fldCharType="separate"/>
      </w:r>
      <w:r w:rsidR="00232B3C" w:rsidRPr="00A22B25">
        <w:rPr>
          <w:noProof/>
        </w:rPr>
        <w:t>(NHMRC 2017)</w:t>
      </w:r>
      <w:r w:rsidR="0085580E" w:rsidRPr="00A22B25">
        <w:fldChar w:fldCharType="end"/>
      </w:r>
      <w:r w:rsidR="003709EA" w:rsidRPr="00A22B25">
        <w:t>.</w:t>
      </w:r>
      <w:bookmarkStart w:id="7" w:name="_Toc130455935"/>
    </w:p>
    <w:p w14:paraId="02678336" w14:textId="07CE4FB1" w:rsidR="00E431FE" w:rsidRPr="00D86491" w:rsidRDefault="009D66F2" w:rsidP="00D86491">
      <w:r w:rsidRPr="009D66F2">
        <w:t xml:space="preserve">The </w:t>
      </w:r>
      <w:r w:rsidR="002A6AF3">
        <w:t xml:space="preserve">Tagging </w:t>
      </w:r>
      <w:r w:rsidRPr="009D66F2">
        <w:t xml:space="preserve">Guidelines provide a logical framework to expand the scope of tag types and tagging techniques into the future as new technologies are developed and </w:t>
      </w:r>
      <w:r w:rsidR="009A61B9">
        <w:t>demonstrated to be scientifically and ethically appropriate</w:t>
      </w:r>
      <w:r w:rsidRPr="009D66F2">
        <w:t>.</w:t>
      </w:r>
      <w:r w:rsidR="00E431FE">
        <w:br w:type="page"/>
      </w:r>
    </w:p>
    <w:p w14:paraId="6CF51FD4" w14:textId="01716BA4" w:rsidR="00C047A3" w:rsidRDefault="00C047A3" w:rsidP="00DD4405">
      <w:pPr>
        <w:pStyle w:val="Heading2"/>
      </w:pPr>
      <w:bookmarkStart w:id="8" w:name="_Toc192255036"/>
      <w:r>
        <w:lastRenderedPageBreak/>
        <w:t xml:space="preserve">Tag </w:t>
      </w:r>
      <w:r w:rsidR="00C9640C">
        <w:t>t</w:t>
      </w:r>
      <w:r>
        <w:t>y</w:t>
      </w:r>
      <w:bookmarkEnd w:id="7"/>
      <w:r w:rsidR="00C9640C">
        <w:t>pes</w:t>
      </w:r>
      <w:bookmarkEnd w:id="8"/>
    </w:p>
    <w:p w14:paraId="3CF721C8" w14:textId="4AA948F5" w:rsidR="00F857DE" w:rsidRDefault="00C047A3" w:rsidP="00697CA4">
      <w:r>
        <w:t xml:space="preserve">There are two </w:t>
      </w:r>
      <w:r w:rsidR="00CB509B">
        <w:t xml:space="preserve">main </w:t>
      </w:r>
      <w:r>
        <w:t xml:space="preserve">categories of cetacean tags </w:t>
      </w:r>
      <w:r w:rsidR="00C75131">
        <w:t xml:space="preserve">that are defined </w:t>
      </w:r>
      <w:r>
        <w:t xml:space="preserve">according to the method of attachment to the </w:t>
      </w:r>
      <w:r w:rsidR="005A3384">
        <w:t>animal</w:t>
      </w:r>
      <w:r w:rsidR="00D21A97">
        <w:t>:</w:t>
      </w:r>
      <w:r w:rsidR="003F2982">
        <w:t xml:space="preserve"> </w:t>
      </w:r>
      <w:r w:rsidR="004247F0">
        <w:t xml:space="preserve">(1) </w:t>
      </w:r>
      <w:r>
        <w:t>non-invasive</w:t>
      </w:r>
      <w:r w:rsidR="002E0025">
        <w:t xml:space="preserve"> </w:t>
      </w:r>
      <w:r w:rsidR="00CC3323">
        <w:t xml:space="preserve">tags </w:t>
      </w:r>
      <w:r w:rsidR="00754D9C">
        <w:t xml:space="preserve">that do not penetrate the </w:t>
      </w:r>
      <w:r w:rsidR="000A1D84">
        <w:t>animals skin</w:t>
      </w:r>
      <w:r w:rsidR="00D21A97">
        <w:t>,</w:t>
      </w:r>
      <w:r w:rsidR="000A1D84">
        <w:t xml:space="preserve"> </w:t>
      </w:r>
      <w:r w:rsidR="00B04B25">
        <w:t xml:space="preserve">and </w:t>
      </w:r>
      <w:r w:rsidR="004247F0">
        <w:t xml:space="preserve">(2) </w:t>
      </w:r>
      <w:r w:rsidR="00B04B25">
        <w:t xml:space="preserve">invasive </w:t>
      </w:r>
      <w:r w:rsidR="00114E56">
        <w:t>tags</w:t>
      </w:r>
      <w:r w:rsidR="00BC6EDE">
        <w:t xml:space="preserve"> </w:t>
      </w:r>
      <w:r w:rsidR="000A1D84">
        <w:t xml:space="preserve">that do penetrate the skin </w:t>
      </w:r>
      <w:r w:rsidR="002E0025">
        <w:t>(</w:t>
      </w:r>
      <w:r w:rsidR="00CB0332">
        <w:fldChar w:fldCharType="begin"/>
      </w:r>
      <w:r w:rsidR="00CB0332">
        <w:instrText xml:space="preserve"> REF _Ref131671524 \h </w:instrText>
      </w:r>
      <w:r w:rsidR="00CB0332">
        <w:fldChar w:fldCharType="separate"/>
      </w:r>
      <w:r w:rsidR="00CB0332" w:rsidRPr="00EA7E39">
        <w:t xml:space="preserve">Figure </w:t>
      </w:r>
      <w:r w:rsidR="00CB0332" w:rsidRPr="00EA7E39">
        <w:rPr>
          <w:noProof/>
        </w:rPr>
        <w:t>1</w:t>
      </w:r>
      <w:r w:rsidR="00CB0332">
        <w:fldChar w:fldCharType="end"/>
      </w:r>
      <w:r w:rsidR="002E0025">
        <w:t>)</w:t>
      </w:r>
      <w:r w:rsidR="00286CBA">
        <w:t xml:space="preserve"> </w:t>
      </w:r>
      <w:r w:rsidR="009B41E6">
        <w:fldChar w:fldCharType="begin"/>
      </w:r>
      <w:r w:rsidR="00232B3C">
        <w:instrText xml:space="preserve"> ADDIN EN.CITE &lt;EndNote&gt;&lt;Cite&gt;&lt;Author&gt;Andrews&lt;/Author&gt;&lt;Year&gt;2019&lt;/Year&gt;&lt;RecNum&gt;2107&lt;/RecNum&gt;&lt;DisplayText&gt;(Andrews et al., 2019)&lt;/DisplayText&gt;&lt;record&gt;&lt;rec-number&gt;2107&lt;/rec-number&gt;&lt;foreign-keys&gt;&lt;key app="EN" db-id="fzfxxtrw2sa9eeesfx452te9ewv0z92tzdse" timestamp="1700789242"&gt;2107&lt;/key&gt;&lt;/foreign-keys&gt;&lt;ref-type name="Journal Article"&gt;17&lt;/ref-type&gt;&lt;contributors&gt;&lt;authors&gt;&lt;author&gt;Andrews, Russel D.&lt;/author&gt;&lt;author&gt;Baird, Robin W.&lt;/author&gt;&lt;author&gt;Calambokidis, John&lt;/author&gt;&lt;author&gt;Goertz, Caroline E. C.&lt;/author&gt;&lt;author&gt;Gulland, Frances M. D.&lt;/author&gt;&lt;author&gt;Heide-Jorgensen, Mads Peter&lt;/author&gt;&lt;author&gt;Hooker, Sascha K.&lt;/author&gt;&lt;author&gt;Johnson, Mark&lt;/author&gt;&lt;author&gt;Mate, Bruce&lt;/author&gt;&lt;author&gt;Mitani, Yoko&lt;/author&gt;&lt;author&gt;Nowacek, Douglas P.&lt;/author&gt;&lt;author&gt;Owen, Kylie&lt;/author&gt;&lt;author&gt;Quakenbush, Lori T.&lt;/author&gt;&lt;author&gt;Raverty, Stephen&lt;/author&gt;&lt;author&gt;Robbins, Jooke&lt;/author&gt;&lt;author&gt;Schorr, Gregory S.&lt;/author&gt;&lt;author&gt;Shpak, Olga V.&lt;/author&gt;&lt;author&gt;Townsend Jr, Forrest I.&lt;/author&gt;&lt;author&gt;Uhart, Marcela&lt;/author&gt;&lt;author&gt;Wells, Randall S.&lt;/author&gt;&lt;author&gt;Zerbini, Alexandre N.&lt;/author&gt;&lt;/authors&gt;&lt;/contributors&gt;&lt;titles&gt;&lt;title&gt;Best practice guidelines for cetacean tagging&lt;/title&gt;&lt;secondary-title&gt;Journal of Cetacean Research Management&lt;/secondary-title&gt;&lt;/titles&gt;&lt;periodical&gt;&lt;full-title&gt;Journal of Cetacean Research Management&lt;/full-title&gt;&lt;/periodical&gt;&lt;pages&gt;27-66&lt;/pages&gt;&lt;volume&gt;20&lt;/volume&gt;&lt;number&gt;1&lt;/number&gt;&lt;section&gt;Articles&lt;/section&gt;&lt;dates&gt;&lt;year&gt;2019&lt;/year&gt;&lt;pub-dates&gt;&lt;date&gt;01/01&lt;/date&gt;&lt;/pub-dates&gt;&lt;/dates&gt;&lt;urls&gt;&lt;related-urls&gt;&lt;url&gt;https://journal.iwc.int/index.php/jcrm/article/view/237&lt;/url&gt;&lt;/related-urls&gt;&lt;/urls&gt;&lt;custom3&gt;yes&lt;/custom3&gt;&lt;custom4&gt;PDF Tagging&lt;/custom4&gt;&lt;electronic-resource-num&gt;https://doi.org/10.47536/jcrm.v20i1.237&lt;/electronic-resource-num&gt;&lt;access-date&gt;2023/11/23&lt;/access-date&gt;&lt;/record&gt;&lt;/Cite&gt;&lt;/EndNote&gt;</w:instrText>
      </w:r>
      <w:r w:rsidR="009B41E6">
        <w:fldChar w:fldCharType="separate"/>
      </w:r>
      <w:r w:rsidR="00232B3C">
        <w:rPr>
          <w:noProof/>
        </w:rPr>
        <w:t>(Andrews et al. 2019)</w:t>
      </w:r>
      <w:r w:rsidR="009B41E6">
        <w:fldChar w:fldCharType="end"/>
      </w:r>
      <w:r w:rsidR="00697CA4">
        <w:t>.</w:t>
      </w:r>
      <w:r w:rsidR="0064531F">
        <w:t xml:space="preserve"> </w:t>
      </w:r>
      <w:r w:rsidR="00CE06BC">
        <w:t xml:space="preserve">Tags are essentially comprised </w:t>
      </w:r>
      <w:r w:rsidR="002D58E0">
        <w:t>of</w:t>
      </w:r>
      <w:r w:rsidR="00A41E0F">
        <w:t xml:space="preserve"> </w:t>
      </w:r>
      <w:r w:rsidR="002D58E0" w:rsidRPr="002D58E0">
        <w:t>mechanical and electrical systems containing sensors</w:t>
      </w:r>
      <w:r w:rsidR="00A41E0F">
        <w:t xml:space="preserve"> and </w:t>
      </w:r>
      <w:r w:rsidR="002D58E0" w:rsidRPr="002D58E0">
        <w:t>data sampling electronics</w:t>
      </w:r>
      <w:r w:rsidR="00A41E0F">
        <w:t xml:space="preserve"> integrated into</w:t>
      </w:r>
      <w:r w:rsidR="002D58E0" w:rsidRPr="002D58E0">
        <w:t xml:space="preserve"> a protective housing and a</w:t>
      </w:r>
      <w:r w:rsidR="002D28B3">
        <w:t xml:space="preserve">n </w:t>
      </w:r>
      <w:r w:rsidR="002D58E0" w:rsidRPr="002D58E0">
        <w:t xml:space="preserve">attachment </w:t>
      </w:r>
      <w:r w:rsidR="002D28B3">
        <w:t xml:space="preserve">mechanism </w:t>
      </w:r>
      <w:r w:rsidR="002D58E0" w:rsidRPr="002D58E0">
        <w:t>to the animal.</w:t>
      </w:r>
      <w:r w:rsidR="00C56BC4">
        <w:t xml:space="preserve"> The tags can be archival</w:t>
      </w:r>
      <w:r w:rsidR="00416DCB">
        <w:t>, telemetry</w:t>
      </w:r>
      <w:r w:rsidR="00D21A97">
        <w:t>-</w:t>
      </w:r>
      <w:r w:rsidR="00416DCB">
        <w:t xml:space="preserve">based, or both (e.g. </w:t>
      </w:r>
      <w:r w:rsidR="00C14590">
        <w:t xml:space="preserve">archival </w:t>
      </w:r>
      <w:r w:rsidR="00AE43E0">
        <w:t>pop-up</w:t>
      </w:r>
      <w:r w:rsidR="00C14590">
        <w:t xml:space="preserve"> tags). Archival tags record </w:t>
      </w:r>
      <w:r w:rsidR="001F68C3">
        <w:t xml:space="preserve">data </w:t>
      </w:r>
      <w:r w:rsidR="00C14590">
        <w:t xml:space="preserve">that is </w:t>
      </w:r>
      <w:r w:rsidR="001F68C3">
        <w:t>stored in the tag and requires retrieval</w:t>
      </w:r>
      <w:r w:rsidR="0037358A">
        <w:t>,</w:t>
      </w:r>
      <w:r w:rsidR="001F68C3">
        <w:t xml:space="preserve"> </w:t>
      </w:r>
      <w:r w:rsidR="00C14590">
        <w:t xml:space="preserve">whereas </w:t>
      </w:r>
      <w:r w:rsidR="00AE43E0">
        <w:t>telemetry</w:t>
      </w:r>
      <w:r w:rsidR="00D21A97">
        <w:t>-</w:t>
      </w:r>
      <w:r w:rsidR="00AE43E0">
        <w:t>based</w:t>
      </w:r>
      <w:r w:rsidR="00E83949">
        <w:t xml:space="preserve"> </w:t>
      </w:r>
      <w:r w:rsidR="00C14590">
        <w:t xml:space="preserve">tags </w:t>
      </w:r>
      <w:r w:rsidR="00321729">
        <w:t xml:space="preserve">wirelessly </w:t>
      </w:r>
      <w:r w:rsidR="00E83949">
        <w:t xml:space="preserve">transmit (telemeter) </w:t>
      </w:r>
      <w:r w:rsidR="00C14590">
        <w:t xml:space="preserve">data </w:t>
      </w:r>
      <w:r w:rsidR="00005D34">
        <w:t xml:space="preserve">to receiving </w:t>
      </w:r>
      <w:r w:rsidR="003C2D7B">
        <w:t xml:space="preserve">equipment </w:t>
      </w:r>
      <w:r w:rsidR="00B81FD5">
        <w:t>(e.g. satellite system)</w:t>
      </w:r>
      <w:r w:rsidR="00A25F3F">
        <w:t>.</w:t>
      </w:r>
    </w:p>
    <w:p w14:paraId="20DBFB45" w14:textId="05931E31" w:rsidR="00C047A3" w:rsidRDefault="001A1EE2" w:rsidP="00697CA4">
      <w:r>
        <w:t>N</w:t>
      </w:r>
      <w:r w:rsidR="001A5343">
        <w:t>on-invasive a</w:t>
      </w:r>
      <w:r w:rsidR="00FF4533" w:rsidRPr="00FF4533">
        <w:t xml:space="preserve">rchival tags </w:t>
      </w:r>
      <w:r>
        <w:t xml:space="preserve">generally </w:t>
      </w:r>
      <w:r w:rsidR="00305674">
        <w:t xml:space="preserve">contain </w:t>
      </w:r>
      <w:r w:rsidR="00FF4533" w:rsidRPr="00FF4533">
        <w:t xml:space="preserve">high-rate sensors </w:t>
      </w:r>
      <w:r w:rsidR="00305674">
        <w:t xml:space="preserve">that use a </w:t>
      </w:r>
      <w:r w:rsidR="00FF4533" w:rsidRPr="00FF4533">
        <w:t xml:space="preserve">wide </w:t>
      </w:r>
      <w:r w:rsidR="00305674">
        <w:t xml:space="preserve">data </w:t>
      </w:r>
      <w:r w:rsidR="00FF4533" w:rsidRPr="00FF4533">
        <w:t xml:space="preserve">bandwidth </w:t>
      </w:r>
      <w:r w:rsidR="009A20D3">
        <w:t xml:space="preserve">(e.g. </w:t>
      </w:r>
      <w:r w:rsidR="00FF4533" w:rsidRPr="00FF4533">
        <w:t>accelerometers, hydrophones, cameras</w:t>
      </w:r>
      <w:r w:rsidR="009A20D3">
        <w:t>)</w:t>
      </w:r>
      <w:r w:rsidR="00FF4533" w:rsidRPr="00FF4533">
        <w:t xml:space="preserve"> </w:t>
      </w:r>
      <w:r w:rsidR="00126A10">
        <w:t xml:space="preserve">for short term durations </w:t>
      </w:r>
      <w:r w:rsidR="009A20D3">
        <w:t xml:space="preserve">due to </w:t>
      </w:r>
      <w:r w:rsidR="00D4348A">
        <w:t>limited recording capacity</w:t>
      </w:r>
      <w:r w:rsidR="00A25F3F">
        <w:t>, storage capacity</w:t>
      </w:r>
      <w:r w:rsidR="00FD1CBB">
        <w:t>,</w:t>
      </w:r>
      <w:r w:rsidR="00D4348A">
        <w:t xml:space="preserve"> and the </w:t>
      </w:r>
      <w:r w:rsidR="00FF4533" w:rsidRPr="00FF4533">
        <w:t>need to recover the device to obtain the data</w:t>
      </w:r>
      <w:r w:rsidR="00F96588">
        <w:t xml:space="preserve">. </w:t>
      </w:r>
      <w:r w:rsidR="007E4D57">
        <w:t>In contrast, i</w:t>
      </w:r>
      <w:r w:rsidR="001F6E53">
        <w:t xml:space="preserve">nvasive tags </w:t>
      </w:r>
      <w:r w:rsidR="005F61A5">
        <w:t xml:space="preserve">implant into the </w:t>
      </w:r>
      <w:r w:rsidR="00516E79">
        <w:t>animals’</w:t>
      </w:r>
      <w:r w:rsidR="005F61A5">
        <w:t xml:space="preserve"> body </w:t>
      </w:r>
      <w:r w:rsidR="007E4D57">
        <w:t xml:space="preserve">and </w:t>
      </w:r>
      <w:r w:rsidR="00516E79">
        <w:t xml:space="preserve">are </w:t>
      </w:r>
      <w:r w:rsidR="007E4D57">
        <w:t xml:space="preserve">therefore </w:t>
      </w:r>
      <w:r w:rsidR="00516E79">
        <w:t xml:space="preserve">more reliable </w:t>
      </w:r>
      <w:r w:rsidR="004247F0">
        <w:t xml:space="preserve">and suitable </w:t>
      </w:r>
      <w:r w:rsidR="00516E79">
        <w:t>for longer</w:t>
      </w:r>
      <w:r w:rsidR="00FF4533" w:rsidRPr="00FF4533">
        <w:t xml:space="preserve">-term </w:t>
      </w:r>
      <w:r w:rsidR="00516E79">
        <w:t>deployments</w:t>
      </w:r>
      <w:r w:rsidR="00C40FD5">
        <w:t xml:space="preserve"> with lower data </w:t>
      </w:r>
      <w:r w:rsidR="004D0F2E">
        <w:t>bandwidth recording requirements</w:t>
      </w:r>
      <w:r w:rsidR="00A25F3F">
        <w:t xml:space="preserve"> or onboard processing to transmit summarised data</w:t>
      </w:r>
      <w:r w:rsidR="002F38D4">
        <w:t xml:space="preserve"> (Table 1)</w:t>
      </w:r>
      <w:r w:rsidR="00FF4533" w:rsidRPr="00FF4533">
        <w:t>.</w:t>
      </w:r>
    </w:p>
    <w:p w14:paraId="17472ED5" w14:textId="58EF14A8" w:rsidR="00C03BAF" w:rsidRDefault="00C03BAF" w:rsidP="00C03BAF">
      <w:pPr>
        <w:jc w:val="center"/>
      </w:pPr>
      <w:r>
        <w:rPr>
          <w:noProof/>
        </w:rPr>
        <w:drawing>
          <wp:inline distT="0" distB="0" distL="0" distR="0" wp14:anchorId="5346FF4A" wp14:editId="2120A2DD">
            <wp:extent cx="5187950" cy="4456430"/>
            <wp:effectExtent l="0" t="0" r="0" b="1270"/>
            <wp:docPr id="1833244892" name="Picture 6" descr="Illustrations of a non-invasive suction cup tag and three invasive tags; a type A anchored tag, type B bolt-on tag, and type C consolidated t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244892" name="Picture 6" descr="Illustrations of a non-invasive suction cup tag and three invasive tags; a type A anchored tag, type B bolt-on tag, and type C consolidated ta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87950" cy="4456430"/>
                    </a:xfrm>
                    <a:prstGeom prst="rect">
                      <a:avLst/>
                    </a:prstGeom>
                    <a:noFill/>
                  </pic:spPr>
                </pic:pic>
              </a:graphicData>
            </a:graphic>
          </wp:inline>
        </w:drawing>
      </w:r>
    </w:p>
    <w:p w14:paraId="250684B9" w14:textId="5C25D36D" w:rsidR="004C7C2A" w:rsidRPr="00EF5B86" w:rsidRDefault="00D017F8" w:rsidP="00EF5B86">
      <w:pPr>
        <w:pStyle w:val="Caption"/>
        <w:rPr>
          <w:b w:val="0"/>
          <w:vanish/>
          <w:color w:val="FFFFFF" w:themeColor="background1"/>
          <w:sz w:val="10"/>
          <w:szCs w:val="10"/>
          <w:specVanish/>
        </w:rPr>
      </w:pPr>
      <w:bookmarkStart w:id="9" w:name="_Ref131671524"/>
      <w:bookmarkStart w:id="10" w:name="_Toc192255068"/>
      <w:r w:rsidRPr="00EF5B86">
        <w:t xml:space="preserve">Figure </w:t>
      </w:r>
      <w:r w:rsidR="006C088F">
        <w:fldChar w:fldCharType="begin"/>
      </w:r>
      <w:r w:rsidR="006C088F">
        <w:instrText xml:space="preserve"> SEQ Figure \* ARABIC </w:instrText>
      </w:r>
      <w:r w:rsidR="006C088F">
        <w:fldChar w:fldCharType="separate"/>
      </w:r>
      <w:r w:rsidR="006C088F">
        <w:rPr>
          <w:noProof/>
        </w:rPr>
        <w:t>1</w:t>
      </w:r>
      <w:r w:rsidR="006C088F">
        <w:rPr>
          <w:noProof/>
        </w:rPr>
        <w:fldChar w:fldCharType="end"/>
      </w:r>
      <w:bookmarkEnd w:id="9"/>
      <w:r w:rsidRPr="00EF5B86">
        <w:rPr>
          <w:noProof/>
        </w:rPr>
        <w:t>.</w:t>
      </w:r>
      <w:r w:rsidRPr="00EF5B86">
        <w:rPr>
          <w:b w:val="0"/>
        </w:rPr>
        <w:t xml:space="preserve"> Illustrations of the two main categories of </w:t>
      </w:r>
      <w:r w:rsidR="00FF5224" w:rsidRPr="00EF5B86">
        <w:rPr>
          <w:b w:val="0"/>
        </w:rPr>
        <w:t>tags</w:t>
      </w:r>
      <w:r w:rsidR="00D21A97">
        <w:rPr>
          <w:b w:val="0"/>
        </w:rPr>
        <w:t>:</w:t>
      </w:r>
      <w:r w:rsidR="00FF5224" w:rsidRPr="00EF5B86">
        <w:rPr>
          <w:b w:val="0"/>
        </w:rPr>
        <w:t xml:space="preserve"> </w:t>
      </w:r>
      <w:r w:rsidRPr="00EF5B86">
        <w:rPr>
          <w:b w:val="0"/>
        </w:rPr>
        <w:t>non-invasive (e.g. suction cup tag) and invasive (type A, B, C) tags</w:t>
      </w:r>
      <w:r w:rsidR="00D21A97">
        <w:rPr>
          <w:b w:val="0"/>
        </w:rPr>
        <w:t xml:space="preserve"> (</w:t>
      </w:r>
      <w:bookmarkEnd w:id="10"/>
    </w:p>
    <w:p w14:paraId="5EBBB309" w14:textId="2054A1A5" w:rsidR="004C7C2A" w:rsidRPr="00EF5B86" w:rsidRDefault="009B41E6" w:rsidP="00EF5B86">
      <w:pPr>
        <w:pStyle w:val="Caption"/>
        <w:rPr>
          <w:b w:val="0"/>
        </w:rPr>
      </w:pPr>
      <w:r w:rsidRPr="00EF5B86">
        <w:rPr>
          <w:b w:val="0"/>
        </w:rPr>
        <w:fldChar w:fldCharType="begin"/>
      </w:r>
      <w:r w:rsidR="00232B3C">
        <w:rPr>
          <w:b w:val="0"/>
        </w:rPr>
        <w:instrText xml:space="preserve"> ADDIN EN.CITE &lt;EndNote&gt;&lt;Cite AuthorYear="1"&gt;&lt;Author&gt;Andrews&lt;/Author&gt;&lt;Year&gt;2019&lt;/Year&gt;&lt;RecNum&gt;2107&lt;/RecNum&gt;&lt;DisplayText&gt;Andrews et al. (2019)&lt;/DisplayText&gt;&lt;record&gt;&lt;rec-number&gt;2107&lt;/rec-number&gt;&lt;foreign-keys&gt;&lt;key app="EN" db-id="fzfxxtrw2sa9eeesfx452te9ewv0z92tzdse" timestamp="1700789242"&gt;2107&lt;/key&gt;&lt;/foreign-keys&gt;&lt;ref-type name="Journal Article"&gt;17&lt;/ref-type&gt;&lt;contributors&gt;&lt;authors&gt;&lt;author&gt;Andrews, Russel D.&lt;/author&gt;&lt;author&gt;Baird, Robin W.&lt;/author&gt;&lt;author&gt;Calambokidis, John&lt;/author&gt;&lt;author&gt;Goertz, Caroline E. C.&lt;/author&gt;&lt;author&gt;Gulland, Frances M. D.&lt;/author&gt;&lt;author&gt;Heide-Jorgensen, Mads Peter&lt;/author&gt;&lt;author&gt;Hooker, Sascha K.&lt;/author&gt;&lt;author&gt;Johnson, Mark&lt;/author&gt;&lt;author&gt;Mate, Bruce&lt;/author&gt;&lt;author&gt;Mitani, Yoko&lt;/author&gt;&lt;author&gt;Nowacek, Douglas P.&lt;/author&gt;&lt;author&gt;Owen, Kylie&lt;/author&gt;&lt;author&gt;Quakenbush, Lori T.&lt;/author&gt;&lt;author&gt;Raverty, Stephen&lt;/author&gt;&lt;author&gt;Robbins, Jooke&lt;/author&gt;&lt;author&gt;Schorr, Gregory S.&lt;/author&gt;&lt;author&gt;Shpak, Olga V.&lt;/author&gt;&lt;author&gt;Townsend Jr, Forrest I.&lt;/author&gt;&lt;author&gt;Uhart, Marcela&lt;/author&gt;&lt;author&gt;Wells, Randall S.&lt;/author&gt;&lt;author&gt;Zerbini, Alexandre N.&lt;/author&gt;&lt;/authors&gt;&lt;/contributors&gt;&lt;titles&gt;&lt;title&gt;Best practice guidelines for cetacean tagging&lt;/title&gt;&lt;secondary-title&gt;Journal of Cetacean Research Management&lt;/secondary-title&gt;&lt;/titles&gt;&lt;periodical&gt;&lt;full-title&gt;Journal of Cetacean Research Management&lt;/full-title&gt;&lt;/periodical&gt;&lt;pages&gt;27-66&lt;/pages&gt;&lt;volume&gt;20&lt;/volume&gt;&lt;number&gt;1&lt;/number&gt;&lt;section&gt;Articles&lt;/section&gt;&lt;dates&gt;&lt;year&gt;2019&lt;/year&gt;&lt;pub-dates&gt;&lt;date&gt;01/01&lt;/date&gt;&lt;/pub-dates&gt;&lt;/dates&gt;&lt;urls&gt;&lt;related-urls&gt;&lt;url&gt;https://journal.iwc.int/index.php/jcrm/article/view/237&lt;/url&gt;&lt;/related-urls&gt;&lt;/urls&gt;&lt;custom3&gt;yes&lt;/custom3&gt;&lt;custom4&gt;PDF Tagging&lt;/custom4&gt;&lt;electronic-resource-num&gt;https://doi.org/10.47536/jcrm.v20i1.237&lt;/electronic-resource-num&gt;&lt;access-date&gt;2023/11/23&lt;/access-date&gt;&lt;/record&gt;&lt;/Cite&gt;&lt;/EndNote&gt;</w:instrText>
      </w:r>
      <w:r w:rsidRPr="00EF5B86">
        <w:rPr>
          <w:b w:val="0"/>
        </w:rPr>
        <w:fldChar w:fldCharType="separate"/>
      </w:r>
      <w:r w:rsidR="00232B3C">
        <w:rPr>
          <w:b w:val="0"/>
          <w:noProof/>
        </w:rPr>
        <w:t>Andrews et al. 2019)</w:t>
      </w:r>
      <w:r w:rsidRPr="00EF5B86">
        <w:rPr>
          <w:b w:val="0"/>
        </w:rPr>
        <w:fldChar w:fldCharType="end"/>
      </w:r>
      <w:bookmarkStart w:id="11" w:name="_Hlk179808864"/>
      <w:r w:rsidR="00ED6EF9">
        <w:rPr>
          <w:b w:val="0"/>
        </w:rPr>
        <w:t>.</w:t>
      </w:r>
    </w:p>
    <w:p w14:paraId="32D06C59" w14:textId="77777777" w:rsidR="003E07CF" w:rsidRDefault="003E07CF" w:rsidP="002F38D4">
      <w:pPr>
        <w:pStyle w:val="Caption"/>
        <w:rPr>
          <w:b w:val="0"/>
        </w:rPr>
        <w:sectPr w:rsidR="003E07CF" w:rsidSect="00576306">
          <w:type w:val="continuous"/>
          <w:pgSz w:w="11906" w:h="16838"/>
          <w:pgMar w:top="1418" w:right="1418" w:bottom="1418" w:left="1418" w:header="567" w:footer="283" w:gutter="0"/>
          <w:pgNumType w:start="1"/>
          <w:cols w:space="708"/>
          <w:docGrid w:linePitch="360"/>
        </w:sectPr>
      </w:pPr>
    </w:p>
    <w:p w14:paraId="36DAF3A6" w14:textId="2FCD85CB" w:rsidR="002F38D4" w:rsidRDefault="002F38D4" w:rsidP="003E07CF">
      <w:pPr>
        <w:pStyle w:val="Caption"/>
        <w:rPr>
          <w:b w:val="0"/>
          <w:lang w:eastAsia="ja-JP"/>
        </w:rPr>
      </w:pPr>
      <w:bookmarkStart w:id="12" w:name="_Toc192255079"/>
      <w:r w:rsidRPr="0011462C">
        <w:lastRenderedPageBreak/>
        <w:t xml:space="preserve">Table </w:t>
      </w:r>
      <w:r>
        <w:fldChar w:fldCharType="begin"/>
      </w:r>
      <w:r>
        <w:instrText xml:space="preserve"> SEQ Table \* ARABIC </w:instrText>
      </w:r>
      <w:r>
        <w:fldChar w:fldCharType="separate"/>
      </w:r>
      <w:r w:rsidRPr="0011462C">
        <w:rPr>
          <w:noProof/>
        </w:rPr>
        <w:t>1</w:t>
      </w:r>
      <w:r>
        <w:rPr>
          <w:noProof/>
        </w:rPr>
        <w:fldChar w:fldCharType="end"/>
      </w:r>
      <w:r w:rsidRPr="0011462C">
        <w:rPr>
          <w:lang w:eastAsia="ja-JP"/>
        </w:rPr>
        <w:t>.</w:t>
      </w:r>
      <w:r>
        <w:rPr>
          <w:lang w:eastAsia="ja-JP"/>
        </w:rPr>
        <w:t xml:space="preserve"> </w:t>
      </w:r>
      <w:r w:rsidRPr="00A8710F">
        <w:rPr>
          <w:b w:val="0"/>
          <w:lang w:eastAsia="ja-JP"/>
        </w:rPr>
        <w:t>Comparison of tag types and their applications</w:t>
      </w:r>
      <w:bookmarkEnd w:id="12"/>
    </w:p>
    <w:tbl>
      <w:tblPr>
        <w:tblStyle w:val="GridTable5Dark-Accent1"/>
        <w:tblW w:w="146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2835"/>
        <w:gridCol w:w="3544"/>
        <w:gridCol w:w="3402"/>
        <w:gridCol w:w="22"/>
        <w:gridCol w:w="2955"/>
      </w:tblGrid>
      <w:tr w:rsidR="00EE086F" w:rsidRPr="006447E8" w14:paraId="21A75A08" w14:textId="77777777" w:rsidTr="00EE086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601" w:type="dxa"/>
            <w:gridSpan w:val="6"/>
            <w:tcBorders>
              <w:top w:val="none" w:sz="0" w:space="0" w:color="auto"/>
              <w:left w:val="none" w:sz="0" w:space="0" w:color="auto"/>
              <w:right w:val="none" w:sz="0" w:space="0" w:color="auto"/>
            </w:tcBorders>
            <w:shd w:val="clear" w:color="auto" w:fill="auto"/>
          </w:tcPr>
          <w:p w14:paraId="6C4156AF" w14:textId="55A2C4DF" w:rsidR="00EE086F" w:rsidRPr="006447E8" w:rsidRDefault="00EE086F" w:rsidP="003E07CF">
            <w:pPr>
              <w:spacing w:before="120" w:after="0"/>
              <w:jc w:val="center"/>
              <w:rPr>
                <w:b w:val="0"/>
                <w:color w:val="auto"/>
              </w:rPr>
            </w:pPr>
            <w:r w:rsidRPr="006447E8">
              <w:rPr>
                <w:b w:val="0"/>
                <w:color w:val="auto"/>
                <w:sz w:val="28"/>
              </w:rPr>
              <w:t>Tag type</w:t>
            </w:r>
          </w:p>
        </w:tc>
      </w:tr>
      <w:tr w:rsidR="006447E8" w:rsidRPr="006447E8" w14:paraId="07EB3AC6" w14:textId="77777777" w:rsidTr="00EE086F">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1843" w:type="dxa"/>
            <w:tcBorders>
              <w:left w:val="none" w:sz="0" w:space="0" w:color="auto"/>
            </w:tcBorders>
            <w:shd w:val="clear" w:color="auto" w:fill="auto"/>
          </w:tcPr>
          <w:p w14:paraId="08C1F981" w14:textId="3043AF0B" w:rsidR="002F38D4" w:rsidRPr="006447E8" w:rsidRDefault="002F38D4" w:rsidP="003E07CF">
            <w:pPr>
              <w:spacing w:after="0"/>
              <w:rPr>
                <w:b w:val="0"/>
                <w:color w:val="auto"/>
              </w:rPr>
            </w:pPr>
            <w:bookmarkStart w:id="13" w:name="_Hlk179812244"/>
            <w:bookmarkEnd w:id="11"/>
          </w:p>
        </w:tc>
        <w:tc>
          <w:tcPr>
            <w:tcW w:w="2835" w:type="dxa"/>
            <w:shd w:val="clear" w:color="auto" w:fill="auto"/>
          </w:tcPr>
          <w:p w14:paraId="148C9314" w14:textId="03A3C503" w:rsidR="002F38D4" w:rsidRPr="006447E8" w:rsidRDefault="002F38D4" w:rsidP="009F170B">
            <w:pPr>
              <w:spacing w:after="120" w:line="240" w:lineRule="auto"/>
              <w:ind w:right="-110"/>
              <w:cnfStyle w:val="000000100000" w:firstRow="0" w:lastRow="0" w:firstColumn="0" w:lastColumn="0" w:oddVBand="0" w:evenVBand="0" w:oddHBand="1" w:evenHBand="0" w:firstRowFirstColumn="0" w:firstRowLastColumn="0" w:lastRowFirstColumn="0" w:lastRowLastColumn="0"/>
              <w:rPr>
                <w:sz w:val="24"/>
              </w:rPr>
            </w:pPr>
            <w:r w:rsidRPr="006447E8">
              <w:rPr>
                <w:sz w:val="24"/>
              </w:rPr>
              <w:t>Non-invasive</w:t>
            </w:r>
          </w:p>
        </w:tc>
        <w:tc>
          <w:tcPr>
            <w:tcW w:w="3544" w:type="dxa"/>
            <w:shd w:val="clear" w:color="auto" w:fill="auto"/>
          </w:tcPr>
          <w:p w14:paraId="60375144" w14:textId="269CC1B3" w:rsidR="002F38D4" w:rsidRPr="006447E8" w:rsidRDefault="002F38D4" w:rsidP="009F170B">
            <w:pPr>
              <w:spacing w:after="120" w:line="240" w:lineRule="auto"/>
              <w:cnfStyle w:val="000000100000" w:firstRow="0" w:lastRow="0" w:firstColumn="0" w:lastColumn="0" w:oddVBand="0" w:evenVBand="0" w:oddHBand="1" w:evenHBand="0" w:firstRowFirstColumn="0" w:firstRowLastColumn="0" w:lastRowFirstColumn="0" w:lastRowLastColumn="0"/>
              <w:rPr>
                <w:sz w:val="24"/>
              </w:rPr>
            </w:pPr>
            <w:r w:rsidRPr="006447E8">
              <w:rPr>
                <w:sz w:val="24"/>
              </w:rPr>
              <w:t>Invasive Type A</w:t>
            </w:r>
          </w:p>
        </w:tc>
        <w:tc>
          <w:tcPr>
            <w:tcW w:w="3402" w:type="dxa"/>
            <w:shd w:val="clear" w:color="auto" w:fill="auto"/>
          </w:tcPr>
          <w:p w14:paraId="31AA84FA" w14:textId="6CA2080B" w:rsidR="002F38D4" w:rsidRPr="006447E8" w:rsidRDefault="002F38D4" w:rsidP="009F170B">
            <w:pPr>
              <w:spacing w:after="120" w:line="240" w:lineRule="auto"/>
              <w:cnfStyle w:val="000000100000" w:firstRow="0" w:lastRow="0" w:firstColumn="0" w:lastColumn="0" w:oddVBand="0" w:evenVBand="0" w:oddHBand="1" w:evenHBand="0" w:firstRowFirstColumn="0" w:firstRowLastColumn="0" w:lastRowFirstColumn="0" w:lastRowLastColumn="0"/>
              <w:rPr>
                <w:sz w:val="24"/>
              </w:rPr>
            </w:pPr>
            <w:r w:rsidRPr="006447E8">
              <w:rPr>
                <w:sz w:val="24"/>
              </w:rPr>
              <w:t>Invasive Type B</w:t>
            </w:r>
          </w:p>
        </w:tc>
        <w:tc>
          <w:tcPr>
            <w:tcW w:w="2977" w:type="dxa"/>
            <w:gridSpan w:val="2"/>
            <w:shd w:val="clear" w:color="auto" w:fill="auto"/>
          </w:tcPr>
          <w:p w14:paraId="502A7584" w14:textId="50AFE72F" w:rsidR="002F38D4" w:rsidRPr="006447E8" w:rsidRDefault="002F38D4" w:rsidP="009F170B">
            <w:pPr>
              <w:spacing w:after="120" w:line="240" w:lineRule="auto"/>
              <w:cnfStyle w:val="000000100000" w:firstRow="0" w:lastRow="0" w:firstColumn="0" w:lastColumn="0" w:oddVBand="0" w:evenVBand="0" w:oddHBand="1" w:evenHBand="0" w:firstRowFirstColumn="0" w:firstRowLastColumn="0" w:lastRowFirstColumn="0" w:lastRowLastColumn="0"/>
              <w:rPr>
                <w:sz w:val="24"/>
              </w:rPr>
            </w:pPr>
            <w:r w:rsidRPr="006447E8">
              <w:rPr>
                <w:sz w:val="24"/>
              </w:rPr>
              <w:t>Invasive Type C</w:t>
            </w:r>
          </w:p>
        </w:tc>
      </w:tr>
      <w:tr w:rsidR="006447E8" w:rsidRPr="006447E8" w14:paraId="44E5366E" w14:textId="77777777" w:rsidTr="00EE086F">
        <w:tc>
          <w:tcPr>
            <w:cnfStyle w:val="001000000000" w:firstRow="0" w:lastRow="0" w:firstColumn="1" w:lastColumn="0" w:oddVBand="0" w:evenVBand="0" w:oddHBand="0" w:evenHBand="0" w:firstRowFirstColumn="0" w:firstRowLastColumn="0" w:lastRowFirstColumn="0" w:lastRowLastColumn="0"/>
            <w:tcW w:w="1843" w:type="dxa"/>
            <w:tcBorders>
              <w:left w:val="none" w:sz="0" w:space="0" w:color="auto"/>
            </w:tcBorders>
            <w:shd w:val="clear" w:color="auto" w:fill="auto"/>
          </w:tcPr>
          <w:p w14:paraId="2C027D7F" w14:textId="755FB369" w:rsidR="00F844BF" w:rsidRPr="006447E8" w:rsidRDefault="00F844BF" w:rsidP="008B5B7B">
            <w:pPr>
              <w:spacing w:before="60" w:after="60"/>
              <w:ind w:right="-110"/>
              <w:rPr>
                <w:b w:val="0"/>
                <w:color w:val="auto"/>
                <w:sz w:val="24"/>
              </w:rPr>
            </w:pPr>
            <w:r w:rsidRPr="006447E8">
              <w:rPr>
                <w:b w:val="0"/>
                <w:color w:val="auto"/>
                <w:sz w:val="24"/>
              </w:rPr>
              <w:t>Tag example</w:t>
            </w:r>
            <w:r w:rsidR="00161B04" w:rsidRPr="006447E8">
              <w:rPr>
                <w:b w:val="0"/>
                <w:color w:val="auto"/>
                <w:sz w:val="24"/>
              </w:rPr>
              <w:t>s</w:t>
            </w:r>
          </w:p>
        </w:tc>
        <w:tc>
          <w:tcPr>
            <w:tcW w:w="2835" w:type="dxa"/>
            <w:shd w:val="clear" w:color="auto" w:fill="auto"/>
          </w:tcPr>
          <w:p w14:paraId="769536D1" w14:textId="4146C82D" w:rsidR="00F844BF" w:rsidRPr="006447E8" w:rsidRDefault="00F844BF" w:rsidP="008B5B7B">
            <w:pPr>
              <w:spacing w:before="60" w:after="60"/>
              <w:ind w:right="-110"/>
              <w:cnfStyle w:val="000000000000" w:firstRow="0" w:lastRow="0" w:firstColumn="0" w:lastColumn="0" w:oddVBand="0" w:evenVBand="0" w:oddHBand="0" w:evenHBand="0" w:firstRowFirstColumn="0" w:firstRowLastColumn="0" w:lastRowFirstColumn="0" w:lastRowLastColumn="0"/>
            </w:pPr>
            <w:r w:rsidRPr="006447E8">
              <w:t>D</w:t>
            </w:r>
            <w:r w:rsidR="00DB172E">
              <w:t>TAG</w:t>
            </w:r>
            <w:r w:rsidRPr="006447E8">
              <w:t xml:space="preserve">, CATS, </w:t>
            </w:r>
            <w:proofErr w:type="spellStart"/>
            <w:r w:rsidRPr="006447E8">
              <w:t>Acusounde</w:t>
            </w:r>
            <w:proofErr w:type="spellEnd"/>
          </w:p>
        </w:tc>
        <w:tc>
          <w:tcPr>
            <w:tcW w:w="3544" w:type="dxa"/>
            <w:shd w:val="clear" w:color="auto" w:fill="auto"/>
          </w:tcPr>
          <w:p w14:paraId="5564ED48" w14:textId="5808F48C" w:rsidR="00F844BF" w:rsidRPr="006447E8" w:rsidRDefault="00F844BF" w:rsidP="003E07CF">
            <w:pPr>
              <w:spacing w:before="60" w:after="60"/>
              <w:ind w:right="-109"/>
              <w:cnfStyle w:val="000000000000" w:firstRow="0" w:lastRow="0" w:firstColumn="0" w:lastColumn="0" w:oddVBand="0" w:evenVBand="0" w:oddHBand="0" w:evenHBand="0" w:firstRowFirstColumn="0" w:firstRowLastColumn="0" w:lastRowFirstColumn="0" w:lastRowLastColumn="0"/>
            </w:pPr>
            <w:r w:rsidRPr="006447E8">
              <w:t>LIMPET</w:t>
            </w:r>
            <w:r w:rsidR="00F04B02" w:rsidRPr="006447E8">
              <w:t xml:space="preserve">, </w:t>
            </w:r>
            <w:proofErr w:type="spellStart"/>
            <w:r w:rsidR="00F04B02" w:rsidRPr="006447E8">
              <w:t>MiniPAT</w:t>
            </w:r>
            <w:proofErr w:type="spellEnd"/>
          </w:p>
        </w:tc>
        <w:tc>
          <w:tcPr>
            <w:tcW w:w="3424" w:type="dxa"/>
            <w:gridSpan w:val="2"/>
            <w:shd w:val="clear" w:color="auto" w:fill="auto"/>
          </w:tcPr>
          <w:p w14:paraId="1BEFB8A7" w14:textId="5DF9C9F4" w:rsidR="00F844BF" w:rsidRPr="006447E8" w:rsidRDefault="006F1511" w:rsidP="003E07CF">
            <w:pPr>
              <w:spacing w:before="60" w:after="0"/>
              <w:cnfStyle w:val="000000000000" w:firstRow="0" w:lastRow="0" w:firstColumn="0" w:lastColumn="0" w:oddVBand="0" w:evenVBand="0" w:oddHBand="0" w:evenHBand="0" w:firstRowFirstColumn="0" w:firstRowLastColumn="0" w:lastRowFirstColumn="0" w:lastRowLastColumn="0"/>
            </w:pPr>
            <w:proofErr w:type="spellStart"/>
            <w:r w:rsidRPr="006447E8">
              <w:t>KiwiSat</w:t>
            </w:r>
            <w:proofErr w:type="spellEnd"/>
            <w:r w:rsidR="008C6878" w:rsidRPr="006447E8">
              <w:t xml:space="preserve">, </w:t>
            </w:r>
            <w:proofErr w:type="spellStart"/>
            <w:r w:rsidR="008C6878" w:rsidRPr="006447E8">
              <w:t>Finmount</w:t>
            </w:r>
            <w:proofErr w:type="spellEnd"/>
          </w:p>
        </w:tc>
        <w:tc>
          <w:tcPr>
            <w:tcW w:w="2955" w:type="dxa"/>
            <w:shd w:val="clear" w:color="auto" w:fill="auto"/>
          </w:tcPr>
          <w:p w14:paraId="568B9BCF" w14:textId="36D0A3C3" w:rsidR="00F844BF" w:rsidRPr="006447E8" w:rsidRDefault="00161B04" w:rsidP="003E07CF">
            <w:pPr>
              <w:spacing w:before="60" w:after="0"/>
              <w:cnfStyle w:val="000000000000" w:firstRow="0" w:lastRow="0" w:firstColumn="0" w:lastColumn="0" w:oddVBand="0" w:evenVBand="0" w:oddHBand="0" w:evenHBand="0" w:firstRowFirstColumn="0" w:firstRowLastColumn="0" w:lastRowFirstColumn="0" w:lastRowLastColumn="0"/>
            </w:pPr>
            <w:r w:rsidRPr="006447E8">
              <w:t>Transdermal</w:t>
            </w:r>
            <w:r w:rsidR="008C6878" w:rsidRPr="006447E8">
              <w:t>, RDW</w:t>
            </w:r>
          </w:p>
        </w:tc>
      </w:tr>
      <w:tr w:rsidR="006447E8" w:rsidRPr="006447E8" w14:paraId="4FC869B4" w14:textId="77777777" w:rsidTr="00EE086F">
        <w:trPr>
          <w:cnfStyle w:val="000000100000" w:firstRow="0" w:lastRow="0" w:firstColumn="0" w:lastColumn="0" w:oddVBand="0" w:evenVBand="0" w:oddHBand="1" w:evenHBand="0" w:firstRowFirstColumn="0" w:firstRowLastColumn="0" w:lastRowFirstColumn="0" w:lastRowLastColumn="0"/>
          <w:trHeight w:val="1073"/>
        </w:trPr>
        <w:tc>
          <w:tcPr>
            <w:cnfStyle w:val="001000000000" w:firstRow="0" w:lastRow="0" w:firstColumn="1" w:lastColumn="0" w:oddVBand="0" w:evenVBand="0" w:oddHBand="0" w:evenHBand="0" w:firstRowFirstColumn="0" w:firstRowLastColumn="0" w:lastRowFirstColumn="0" w:lastRowLastColumn="0"/>
            <w:tcW w:w="1843" w:type="dxa"/>
            <w:tcBorders>
              <w:left w:val="none" w:sz="0" w:space="0" w:color="auto"/>
            </w:tcBorders>
            <w:shd w:val="clear" w:color="auto" w:fill="auto"/>
          </w:tcPr>
          <w:p w14:paraId="4B9DB413" w14:textId="7D325915" w:rsidR="00DD12C9" w:rsidRPr="006447E8" w:rsidRDefault="00DD12C9" w:rsidP="00D65811">
            <w:pPr>
              <w:spacing w:before="60" w:after="0"/>
              <w:ind w:right="-108"/>
              <w:rPr>
                <w:b w:val="0"/>
                <w:color w:val="auto"/>
                <w:sz w:val="24"/>
              </w:rPr>
            </w:pPr>
            <w:r w:rsidRPr="006447E8">
              <w:rPr>
                <w:b w:val="0"/>
                <w:color w:val="auto"/>
                <w:sz w:val="24"/>
              </w:rPr>
              <w:t>Attachment method</w:t>
            </w:r>
          </w:p>
        </w:tc>
        <w:tc>
          <w:tcPr>
            <w:tcW w:w="2835" w:type="dxa"/>
            <w:shd w:val="clear" w:color="auto" w:fill="auto"/>
          </w:tcPr>
          <w:p w14:paraId="7C1208BA" w14:textId="6478F0EE" w:rsidR="00DD12C9" w:rsidRPr="006447E8" w:rsidRDefault="00DD12C9" w:rsidP="00D65811">
            <w:pPr>
              <w:spacing w:before="60" w:after="60" w:line="240" w:lineRule="auto"/>
              <w:ind w:right="-108"/>
              <w:cnfStyle w:val="000000100000" w:firstRow="0" w:lastRow="0" w:firstColumn="0" w:lastColumn="0" w:oddVBand="0" w:evenVBand="0" w:oddHBand="1" w:evenHBand="0" w:firstRowFirstColumn="0" w:firstRowLastColumn="0" w:lastRowFirstColumn="0" w:lastRowLastColumn="0"/>
            </w:pPr>
            <w:r w:rsidRPr="006447E8">
              <w:t>Suction cups</w:t>
            </w:r>
            <w:r w:rsidR="008C6878" w:rsidRPr="006447E8">
              <w:t xml:space="preserve">, harnesses, peduncle belts </w:t>
            </w:r>
            <w:r w:rsidRPr="006447E8">
              <w:t xml:space="preserve">attached to </w:t>
            </w:r>
            <w:r w:rsidR="008C6878" w:rsidRPr="006447E8">
              <w:t xml:space="preserve">body without breaking </w:t>
            </w:r>
            <w:r w:rsidRPr="006447E8">
              <w:t>skin</w:t>
            </w:r>
            <w:r w:rsidR="009F170B" w:rsidRPr="006447E8">
              <w:t>.</w:t>
            </w:r>
          </w:p>
        </w:tc>
        <w:tc>
          <w:tcPr>
            <w:tcW w:w="3544" w:type="dxa"/>
            <w:shd w:val="clear" w:color="auto" w:fill="auto"/>
          </w:tcPr>
          <w:p w14:paraId="5AE5C0E1" w14:textId="18BEAA47" w:rsidR="005D3764" w:rsidRPr="006447E8" w:rsidRDefault="00413951" w:rsidP="00D65811">
            <w:pPr>
              <w:spacing w:before="60" w:after="60" w:line="240" w:lineRule="auto"/>
              <w:ind w:right="-108"/>
              <w:cnfStyle w:val="000000100000" w:firstRow="0" w:lastRow="0" w:firstColumn="0" w:lastColumn="0" w:oddVBand="0" w:evenVBand="0" w:oddHBand="1" w:evenHBand="0" w:firstRowFirstColumn="0" w:firstRowLastColumn="0" w:lastRowFirstColumn="0" w:lastRowLastColumn="0"/>
            </w:pPr>
            <w:r w:rsidRPr="006447E8">
              <w:t xml:space="preserve">Electronics package </w:t>
            </w:r>
            <w:r w:rsidR="00D65811" w:rsidRPr="006447E8">
              <w:t xml:space="preserve">external to skin and </w:t>
            </w:r>
            <w:r w:rsidRPr="006447E8">
              <w:t>attached by s</w:t>
            </w:r>
            <w:r w:rsidR="00DD12C9" w:rsidRPr="006447E8">
              <w:t>hort barbs with petals that penetrate skin and blubber</w:t>
            </w:r>
            <w:r w:rsidR="008C6878" w:rsidRPr="006447E8">
              <w:t xml:space="preserve"> or </w:t>
            </w:r>
            <w:r w:rsidR="005D3764" w:rsidRPr="006447E8">
              <w:t>tether</w:t>
            </w:r>
            <w:r w:rsidR="008C6878" w:rsidRPr="006447E8">
              <w:t>ed</w:t>
            </w:r>
            <w:r w:rsidR="005D3764" w:rsidRPr="006447E8">
              <w:t xml:space="preserve"> with blubber anchor</w:t>
            </w:r>
            <w:r w:rsidR="009F170B" w:rsidRPr="006447E8">
              <w:t>.</w:t>
            </w:r>
          </w:p>
        </w:tc>
        <w:tc>
          <w:tcPr>
            <w:tcW w:w="3424" w:type="dxa"/>
            <w:gridSpan w:val="2"/>
            <w:shd w:val="clear" w:color="auto" w:fill="auto"/>
          </w:tcPr>
          <w:p w14:paraId="3B255493" w14:textId="44BE17CC" w:rsidR="00DD12C9" w:rsidRPr="006447E8" w:rsidRDefault="008C6878" w:rsidP="00D65811">
            <w:pPr>
              <w:spacing w:before="60" w:after="60" w:line="240" w:lineRule="auto"/>
              <w:cnfStyle w:val="000000100000" w:firstRow="0" w:lastRow="0" w:firstColumn="0" w:lastColumn="0" w:oddVBand="0" w:evenVBand="0" w:oddHBand="1" w:evenHBand="0" w:firstRowFirstColumn="0" w:firstRowLastColumn="0" w:lastRowFirstColumn="0" w:lastRowLastColumn="0"/>
            </w:pPr>
            <w:r w:rsidRPr="006447E8">
              <w:t>Electronics package external to skin and attached using b</w:t>
            </w:r>
            <w:r w:rsidR="00DD12C9" w:rsidRPr="006447E8">
              <w:t xml:space="preserve">olts </w:t>
            </w:r>
            <w:r w:rsidR="006F1511" w:rsidRPr="006447E8">
              <w:t xml:space="preserve">mounted through </w:t>
            </w:r>
            <w:r w:rsidRPr="006447E8">
              <w:t xml:space="preserve">tissue, e.g. </w:t>
            </w:r>
            <w:r w:rsidR="00DD12C9" w:rsidRPr="006447E8">
              <w:t>fin</w:t>
            </w:r>
            <w:r w:rsidR="009F170B" w:rsidRPr="006447E8">
              <w:t>.</w:t>
            </w:r>
          </w:p>
        </w:tc>
        <w:tc>
          <w:tcPr>
            <w:tcW w:w="2955" w:type="dxa"/>
            <w:shd w:val="clear" w:color="auto" w:fill="auto"/>
          </w:tcPr>
          <w:p w14:paraId="222A6744" w14:textId="056145F7" w:rsidR="00DD12C9" w:rsidRPr="006447E8" w:rsidRDefault="00413951" w:rsidP="00D65811">
            <w:pPr>
              <w:spacing w:before="60" w:after="60" w:line="240" w:lineRule="auto"/>
              <w:cnfStyle w:val="000000100000" w:firstRow="0" w:lastRow="0" w:firstColumn="0" w:lastColumn="0" w:oddVBand="0" w:evenVBand="0" w:oddHBand="1" w:evenHBand="0" w:firstRowFirstColumn="0" w:firstRowLastColumn="0" w:lastRowFirstColumn="0" w:lastRowLastColumn="0"/>
            </w:pPr>
            <w:r w:rsidRPr="006447E8">
              <w:t xml:space="preserve">Electronics and retention elements </w:t>
            </w:r>
            <w:r w:rsidR="00DD12C9" w:rsidRPr="006447E8">
              <w:t>implanted into blubber and/or muscle</w:t>
            </w:r>
            <w:r w:rsidR="009F170B" w:rsidRPr="006447E8">
              <w:t>.</w:t>
            </w:r>
          </w:p>
        </w:tc>
      </w:tr>
      <w:tr w:rsidR="006447E8" w:rsidRPr="006447E8" w14:paraId="2F759AF6" w14:textId="77777777" w:rsidTr="00EE086F">
        <w:tc>
          <w:tcPr>
            <w:cnfStyle w:val="001000000000" w:firstRow="0" w:lastRow="0" w:firstColumn="1" w:lastColumn="0" w:oddVBand="0" w:evenVBand="0" w:oddHBand="0" w:evenHBand="0" w:firstRowFirstColumn="0" w:firstRowLastColumn="0" w:lastRowFirstColumn="0" w:lastRowLastColumn="0"/>
            <w:tcW w:w="1843" w:type="dxa"/>
            <w:tcBorders>
              <w:left w:val="none" w:sz="0" w:space="0" w:color="auto"/>
            </w:tcBorders>
            <w:shd w:val="clear" w:color="auto" w:fill="auto"/>
          </w:tcPr>
          <w:p w14:paraId="663A6E08" w14:textId="4128F0F9" w:rsidR="002F38D4" w:rsidRPr="006447E8" w:rsidRDefault="002F38D4" w:rsidP="00D65811">
            <w:pPr>
              <w:spacing w:before="60" w:after="60" w:line="240" w:lineRule="auto"/>
              <w:ind w:right="-108"/>
              <w:rPr>
                <w:b w:val="0"/>
                <w:color w:val="auto"/>
                <w:sz w:val="24"/>
              </w:rPr>
            </w:pPr>
            <w:r w:rsidRPr="006447E8">
              <w:rPr>
                <w:b w:val="0"/>
                <w:color w:val="auto"/>
                <w:sz w:val="24"/>
              </w:rPr>
              <w:t xml:space="preserve">Tag </w:t>
            </w:r>
            <w:r w:rsidR="00DD12C9" w:rsidRPr="006447E8">
              <w:rPr>
                <w:b w:val="0"/>
                <w:color w:val="auto"/>
                <w:sz w:val="24"/>
              </w:rPr>
              <w:t xml:space="preserve">attachment </w:t>
            </w:r>
            <w:r w:rsidRPr="006447E8">
              <w:rPr>
                <w:b w:val="0"/>
                <w:color w:val="auto"/>
                <w:sz w:val="24"/>
              </w:rPr>
              <w:t>duration</w:t>
            </w:r>
          </w:p>
        </w:tc>
        <w:tc>
          <w:tcPr>
            <w:tcW w:w="2835" w:type="dxa"/>
            <w:shd w:val="clear" w:color="auto" w:fill="auto"/>
          </w:tcPr>
          <w:p w14:paraId="03FACDD8" w14:textId="7F7D2D03" w:rsidR="003E07CF" w:rsidRPr="006447E8" w:rsidRDefault="002F38D4" w:rsidP="00D65811">
            <w:pPr>
              <w:spacing w:before="60" w:after="0" w:line="240" w:lineRule="auto"/>
              <w:ind w:right="-108"/>
              <w:cnfStyle w:val="000000000000" w:firstRow="0" w:lastRow="0" w:firstColumn="0" w:lastColumn="0" w:oddVBand="0" w:evenVBand="0" w:oddHBand="0" w:evenHBand="0" w:firstRowFirstColumn="0" w:firstRowLastColumn="0" w:lastRowFirstColumn="0" w:lastRowLastColumn="0"/>
            </w:pPr>
            <w:r w:rsidRPr="006447E8">
              <w:t>Short</w:t>
            </w:r>
          </w:p>
          <w:p w14:paraId="6A9C1A45" w14:textId="14D3FD6B" w:rsidR="002F38D4" w:rsidRPr="006447E8" w:rsidRDefault="003E07CF" w:rsidP="009F170B">
            <w:pPr>
              <w:spacing w:after="0" w:line="240" w:lineRule="auto"/>
              <w:ind w:right="-108"/>
              <w:cnfStyle w:val="000000000000" w:firstRow="0" w:lastRow="0" w:firstColumn="0" w:lastColumn="0" w:oddVBand="0" w:evenVBand="0" w:oddHBand="0" w:evenHBand="0" w:firstRowFirstColumn="0" w:firstRowLastColumn="0" w:lastRowFirstColumn="0" w:lastRowLastColumn="0"/>
            </w:pPr>
            <w:r w:rsidRPr="006447E8">
              <w:t>H</w:t>
            </w:r>
            <w:r w:rsidR="002F38D4" w:rsidRPr="006447E8">
              <w:t>ours, occasionally days</w:t>
            </w:r>
          </w:p>
        </w:tc>
        <w:tc>
          <w:tcPr>
            <w:tcW w:w="3544" w:type="dxa"/>
            <w:shd w:val="clear" w:color="auto" w:fill="auto"/>
          </w:tcPr>
          <w:p w14:paraId="065BFD32" w14:textId="77777777" w:rsidR="003E07CF" w:rsidRPr="006447E8" w:rsidRDefault="002F38D4" w:rsidP="00D65811">
            <w:pPr>
              <w:spacing w:before="60" w:after="0" w:line="240" w:lineRule="auto"/>
              <w:ind w:right="-108"/>
              <w:cnfStyle w:val="000000000000" w:firstRow="0" w:lastRow="0" w:firstColumn="0" w:lastColumn="0" w:oddVBand="0" w:evenVBand="0" w:oddHBand="0" w:evenHBand="0" w:firstRowFirstColumn="0" w:firstRowLastColumn="0" w:lastRowFirstColumn="0" w:lastRowLastColumn="0"/>
            </w:pPr>
            <w:r w:rsidRPr="006447E8">
              <w:t>Medium</w:t>
            </w:r>
          </w:p>
          <w:p w14:paraId="01A8C274" w14:textId="58BE2CB7" w:rsidR="002F38D4" w:rsidRPr="006447E8" w:rsidRDefault="003E07CF" w:rsidP="009F170B">
            <w:pPr>
              <w:spacing w:after="0" w:line="240" w:lineRule="auto"/>
              <w:ind w:right="-108"/>
              <w:cnfStyle w:val="000000000000" w:firstRow="0" w:lastRow="0" w:firstColumn="0" w:lastColumn="0" w:oddVBand="0" w:evenVBand="0" w:oddHBand="0" w:evenHBand="0" w:firstRowFirstColumn="0" w:firstRowLastColumn="0" w:lastRowFirstColumn="0" w:lastRowLastColumn="0"/>
            </w:pPr>
            <w:r w:rsidRPr="006447E8">
              <w:t>W</w:t>
            </w:r>
            <w:r w:rsidR="002F38D4" w:rsidRPr="006447E8">
              <w:t>eeks, occasionally months</w:t>
            </w:r>
          </w:p>
        </w:tc>
        <w:tc>
          <w:tcPr>
            <w:tcW w:w="3424" w:type="dxa"/>
            <w:gridSpan w:val="2"/>
            <w:shd w:val="clear" w:color="auto" w:fill="auto"/>
          </w:tcPr>
          <w:p w14:paraId="4C0B3254" w14:textId="77777777" w:rsidR="003E07CF" w:rsidRPr="006447E8" w:rsidRDefault="002F38D4" w:rsidP="00D65811">
            <w:pPr>
              <w:spacing w:before="60" w:after="0" w:line="240" w:lineRule="auto"/>
              <w:cnfStyle w:val="000000000000" w:firstRow="0" w:lastRow="0" w:firstColumn="0" w:lastColumn="0" w:oddVBand="0" w:evenVBand="0" w:oddHBand="0" w:evenHBand="0" w:firstRowFirstColumn="0" w:firstRowLastColumn="0" w:lastRowFirstColumn="0" w:lastRowLastColumn="0"/>
            </w:pPr>
            <w:r w:rsidRPr="006447E8">
              <w:t>Medium</w:t>
            </w:r>
          </w:p>
          <w:p w14:paraId="42389982" w14:textId="5F6BC19A" w:rsidR="002F38D4" w:rsidRPr="006447E8" w:rsidRDefault="003E07CF" w:rsidP="009F170B">
            <w:pPr>
              <w:spacing w:after="0" w:line="240" w:lineRule="auto"/>
              <w:cnfStyle w:val="000000000000" w:firstRow="0" w:lastRow="0" w:firstColumn="0" w:lastColumn="0" w:oddVBand="0" w:evenVBand="0" w:oddHBand="0" w:evenHBand="0" w:firstRowFirstColumn="0" w:firstRowLastColumn="0" w:lastRowFirstColumn="0" w:lastRowLastColumn="0"/>
            </w:pPr>
            <w:r w:rsidRPr="006447E8">
              <w:t>M</w:t>
            </w:r>
            <w:r w:rsidR="002F38D4" w:rsidRPr="006447E8">
              <w:t>onths</w:t>
            </w:r>
          </w:p>
        </w:tc>
        <w:tc>
          <w:tcPr>
            <w:tcW w:w="2955" w:type="dxa"/>
            <w:shd w:val="clear" w:color="auto" w:fill="auto"/>
          </w:tcPr>
          <w:p w14:paraId="2D76E015" w14:textId="77777777" w:rsidR="003E07CF" w:rsidRPr="006447E8" w:rsidRDefault="002F38D4" w:rsidP="00D65811">
            <w:pPr>
              <w:spacing w:before="60" w:after="0" w:line="240" w:lineRule="auto"/>
              <w:ind w:right="-108"/>
              <w:cnfStyle w:val="000000000000" w:firstRow="0" w:lastRow="0" w:firstColumn="0" w:lastColumn="0" w:oddVBand="0" w:evenVBand="0" w:oddHBand="0" w:evenHBand="0" w:firstRowFirstColumn="0" w:firstRowLastColumn="0" w:lastRowFirstColumn="0" w:lastRowLastColumn="0"/>
            </w:pPr>
            <w:r w:rsidRPr="006447E8">
              <w:t>Long</w:t>
            </w:r>
          </w:p>
          <w:p w14:paraId="1065E101" w14:textId="1A7C8AF7" w:rsidR="002F38D4" w:rsidRPr="006447E8" w:rsidRDefault="009853EC" w:rsidP="009F170B">
            <w:pPr>
              <w:spacing w:after="0" w:line="240" w:lineRule="auto"/>
              <w:ind w:right="-108"/>
              <w:cnfStyle w:val="000000000000" w:firstRow="0" w:lastRow="0" w:firstColumn="0" w:lastColumn="0" w:oddVBand="0" w:evenVBand="0" w:oddHBand="0" w:evenHBand="0" w:firstRowFirstColumn="0" w:firstRowLastColumn="0" w:lastRowFirstColumn="0" w:lastRowLastColumn="0"/>
            </w:pPr>
            <w:r w:rsidRPr="006447E8">
              <w:t>M</w:t>
            </w:r>
            <w:r w:rsidR="002F38D4" w:rsidRPr="006447E8">
              <w:t xml:space="preserve">onths, occasionally </w:t>
            </w:r>
            <w:r w:rsidR="00DD12C9" w:rsidRPr="006447E8">
              <w:t>&gt; 1 y</w:t>
            </w:r>
            <w:r w:rsidR="00443EF5" w:rsidRPr="006447E8">
              <w:t>ear</w:t>
            </w:r>
          </w:p>
        </w:tc>
      </w:tr>
      <w:tr w:rsidR="006447E8" w:rsidRPr="006447E8" w14:paraId="5F5CA46D" w14:textId="77777777" w:rsidTr="00EE086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Borders>
              <w:left w:val="none" w:sz="0" w:space="0" w:color="auto"/>
            </w:tcBorders>
            <w:shd w:val="clear" w:color="auto" w:fill="auto"/>
          </w:tcPr>
          <w:p w14:paraId="4DC6A0AA" w14:textId="77777777" w:rsidR="002F38D4" w:rsidRPr="006447E8" w:rsidRDefault="002F38D4" w:rsidP="00413951">
            <w:pPr>
              <w:spacing w:before="60" w:after="0"/>
              <w:ind w:right="-108"/>
              <w:rPr>
                <w:b w:val="0"/>
                <w:color w:val="auto"/>
                <w:sz w:val="24"/>
              </w:rPr>
            </w:pPr>
            <w:r w:rsidRPr="006447E8">
              <w:rPr>
                <w:b w:val="0"/>
                <w:color w:val="auto"/>
                <w:sz w:val="24"/>
              </w:rPr>
              <w:t>Tag sensors</w:t>
            </w:r>
          </w:p>
        </w:tc>
        <w:tc>
          <w:tcPr>
            <w:tcW w:w="2835" w:type="dxa"/>
            <w:shd w:val="clear" w:color="auto" w:fill="auto"/>
          </w:tcPr>
          <w:p w14:paraId="580E76AB" w14:textId="77777777" w:rsidR="002F38D4" w:rsidRPr="006447E8" w:rsidRDefault="002F38D4" w:rsidP="00413951">
            <w:pPr>
              <w:pStyle w:val="ListParagraph"/>
              <w:numPr>
                <w:ilvl w:val="0"/>
                <w:numId w:val="15"/>
              </w:numPr>
              <w:spacing w:before="60" w:after="30" w:line="240" w:lineRule="auto"/>
              <w:ind w:left="176" w:right="-108" w:hanging="142"/>
              <w:cnfStyle w:val="000000100000" w:firstRow="0" w:lastRow="0" w:firstColumn="0" w:lastColumn="0" w:oddVBand="0" w:evenVBand="0" w:oddHBand="1" w:evenHBand="0" w:firstRowFirstColumn="0" w:firstRowLastColumn="0" w:lastRowFirstColumn="0" w:lastRowLastColumn="0"/>
            </w:pPr>
            <w:r w:rsidRPr="006447E8">
              <w:t>GPS location</w:t>
            </w:r>
          </w:p>
          <w:p w14:paraId="3DEB60F4" w14:textId="77777777" w:rsidR="002F38D4" w:rsidRPr="006447E8" w:rsidRDefault="002F38D4" w:rsidP="009F170B">
            <w:pPr>
              <w:pStyle w:val="ListParagraph"/>
              <w:numPr>
                <w:ilvl w:val="0"/>
                <w:numId w:val="15"/>
              </w:numPr>
              <w:spacing w:before="30" w:after="30" w:line="240" w:lineRule="auto"/>
              <w:ind w:left="178" w:right="-110" w:hanging="142"/>
              <w:cnfStyle w:val="000000100000" w:firstRow="0" w:lastRow="0" w:firstColumn="0" w:lastColumn="0" w:oddVBand="0" w:evenVBand="0" w:oddHBand="1" w:evenHBand="0" w:firstRowFirstColumn="0" w:firstRowLastColumn="0" w:lastRowFirstColumn="0" w:lastRowLastColumn="0"/>
            </w:pPr>
            <w:r w:rsidRPr="006447E8">
              <w:t>Accelerometer</w:t>
            </w:r>
          </w:p>
          <w:p w14:paraId="09F33A86" w14:textId="77777777" w:rsidR="002F38D4" w:rsidRPr="006447E8" w:rsidRDefault="002F38D4" w:rsidP="009F170B">
            <w:pPr>
              <w:pStyle w:val="ListParagraph"/>
              <w:numPr>
                <w:ilvl w:val="0"/>
                <w:numId w:val="15"/>
              </w:numPr>
              <w:spacing w:before="30" w:after="30" w:line="240" w:lineRule="auto"/>
              <w:ind w:left="178" w:right="-110" w:hanging="142"/>
              <w:cnfStyle w:val="000000100000" w:firstRow="0" w:lastRow="0" w:firstColumn="0" w:lastColumn="0" w:oddVBand="0" w:evenVBand="0" w:oddHBand="1" w:evenHBand="0" w:firstRowFirstColumn="0" w:firstRowLastColumn="0" w:lastRowFirstColumn="0" w:lastRowLastColumn="0"/>
            </w:pPr>
            <w:r w:rsidRPr="006447E8">
              <w:t>Magnetometer</w:t>
            </w:r>
          </w:p>
          <w:p w14:paraId="76A9811F" w14:textId="77777777" w:rsidR="0057033F" w:rsidRPr="006447E8" w:rsidRDefault="0057033F" w:rsidP="009F170B">
            <w:pPr>
              <w:pStyle w:val="ListParagraph"/>
              <w:numPr>
                <w:ilvl w:val="0"/>
                <w:numId w:val="15"/>
              </w:numPr>
              <w:spacing w:before="30" w:after="30" w:line="240" w:lineRule="auto"/>
              <w:ind w:left="178" w:right="-110" w:hanging="142"/>
              <w:cnfStyle w:val="000000100000" w:firstRow="0" w:lastRow="0" w:firstColumn="0" w:lastColumn="0" w:oddVBand="0" w:evenVBand="0" w:oddHBand="1" w:evenHBand="0" w:firstRowFirstColumn="0" w:firstRowLastColumn="0" w:lastRowFirstColumn="0" w:lastRowLastColumn="0"/>
            </w:pPr>
            <w:r w:rsidRPr="006447E8">
              <w:t>Gyroscope</w:t>
            </w:r>
          </w:p>
          <w:p w14:paraId="5318DDE7" w14:textId="35FAEED7" w:rsidR="002F38D4" w:rsidRPr="006447E8" w:rsidRDefault="002F38D4" w:rsidP="009F170B">
            <w:pPr>
              <w:pStyle w:val="ListParagraph"/>
              <w:numPr>
                <w:ilvl w:val="0"/>
                <w:numId w:val="15"/>
              </w:numPr>
              <w:spacing w:before="30" w:after="30" w:line="240" w:lineRule="auto"/>
              <w:ind w:left="178" w:right="-110" w:hanging="142"/>
              <w:cnfStyle w:val="000000100000" w:firstRow="0" w:lastRow="0" w:firstColumn="0" w:lastColumn="0" w:oddVBand="0" w:evenVBand="0" w:oddHBand="1" w:evenHBand="0" w:firstRowFirstColumn="0" w:firstRowLastColumn="0" w:lastRowFirstColumn="0" w:lastRowLastColumn="0"/>
            </w:pPr>
            <w:r w:rsidRPr="006447E8">
              <w:t>Pressure transducer</w:t>
            </w:r>
          </w:p>
          <w:p w14:paraId="3B9FCD29" w14:textId="77777777" w:rsidR="0057033F" w:rsidRPr="006447E8" w:rsidRDefault="0057033F" w:rsidP="009F170B">
            <w:pPr>
              <w:pStyle w:val="ListParagraph"/>
              <w:numPr>
                <w:ilvl w:val="0"/>
                <w:numId w:val="15"/>
              </w:numPr>
              <w:spacing w:before="30" w:after="30" w:line="240" w:lineRule="auto"/>
              <w:ind w:left="178" w:right="-110" w:hanging="142"/>
              <w:cnfStyle w:val="000000100000" w:firstRow="0" w:lastRow="0" w:firstColumn="0" w:lastColumn="0" w:oddVBand="0" w:evenVBand="0" w:oddHBand="1" w:evenHBand="0" w:firstRowFirstColumn="0" w:firstRowLastColumn="0" w:lastRowFirstColumn="0" w:lastRowLastColumn="0"/>
            </w:pPr>
            <w:r w:rsidRPr="006447E8">
              <w:t>Light</w:t>
            </w:r>
          </w:p>
          <w:p w14:paraId="055EBEB1" w14:textId="77777777" w:rsidR="0057033F" w:rsidRPr="006447E8" w:rsidRDefault="0057033F" w:rsidP="009F170B">
            <w:pPr>
              <w:pStyle w:val="ListParagraph"/>
              <w:numPr>
                <w:ilvl w:val="0"/>
                <w:numId w:val="15"/>
              </w:numPr>
              <w:spacing w:before="30" w:after="30" w:line="240" w:lineRule="auto"/>
              <w:ind w:left="178" w:right="-110" w:hanging="142"/>
              <w:cnfStyle w:val="000000100000" w:firstRow="0" w:lastRow="0" w:firstColumn="0" w:lastColumn="0" w:oddVBand="0" w:evenVBand="0" w:oddHBand="1" w:evenHBand="0" w:firstRowFirstColumn="0" w:firstRowLastColumn="0" w:lastRowFirstColumn="0" w:lastRowLastColumn="0"/>
            </w:pPr>
            <w:r w:rsidRPr="006447E8">
              <w:t>Temperature</w:t>
            </w:r>
          </w:p>
          <w:p w14:paraId="2E907A86" w14:textId="0FA9EFBC" w:rsidR="002F38D4" w:rsidRPr="006447E8" w:rsidRDefault="0057033F" w:rsidP="009F170B">
            <w:pPr>
              <w:pStyle w:val="ListParagraph"/>
              <w:numPr>
                <w:ilvl w:val="0"/>
                <w:numId w:val="15"/>
              </w:numPr>
              <w:spacing w:before="30" w:after="30" w:line="240" w:lineRule="auto"/>
              <w:ind w:left="178" w:right="-110" w:hanging="142"/>
              <w:cnfStyle w:val="000000100000" w:firstRow="0" w:lastRow="0" w:firstColumn="0" w:lastColumn="0" w:oddVBand="0" w:evenVBand="0" w:oddHBand="1" w:evenHBand="0" w:firstRowFirstColumn="0" w:firstRowLastColumn="0" w:lastRowFirstColumn="0" w:lastRowLastColumn="0"/>
            </w:pPr>
            <w:r w:rsidRPr="006447E8">
              <w:t>Hydrophone</w:t>
            </w:r>
          </w:p>
          <w:p w14:paraId="3B74E0AB" w14:textId="77777777" w:rsidR="0057033F" w:rsidRPr="006447E8" w:rsidRDefault="0057033F" w:rsidP="009F170B">
            <w:pPr>
              <w:pStyle w:val="ListParagraph"/>
              <w:numPr>
                <w:ilvl w:val="0"/>
                <w:numId w:val="15"/>
              </w:numPr>
              <w:spacing w:before="30" w:after="30" w:line="240" w:lineRule="auto"/>
              <w:ind w:left="178" w:right="-110" w:hanging="142"/>
              <w:cnfStyle w:val="000000100000" w:firstRow="0" w:lastRow="0" w:firstColumn="0" w:lastColumn="0" w:oddVBand="0" w:evenVBand="0" w:oddHBand="1" w:evenHBand="0" w:firstRowFirstColumn="0" w:firstRowLastColumn="0" w:lastRowFirstColumn="0" w:lastRowLastColumn="0"/>
            </w:pPr>
            <w:r w:rsidRPr="006447E8">
              <w:t>Video</w:t>
            </w:r>
          </w:p>
          <w:p w14:paraId="7C05BBBC" w14:textId="7C1F599F" w:rsidR="009F170B" w:rsidRPr="006447E8" w:rsidRDefault="009F170B" w:rsidP="00413951">
            <w:pPr>
              <w:pStyle w:val="ListParagraph"/>
              <w:numPr>
                <w:ilvl w:val="0"/>
                <w:numId w:val="15"/>
              </w:numPr>
              <w:spacing w:before="30" w:after="60" w:line="240" w:lineRule="auto"/>
              <w:ind w:left="176" w:right="-108" w:hanging="142"/>
              <w:cnfStyle w:val="000000100000" w:firstRow="0" w:lastRow="0" w:firstColumn="0" w:lastColumn="0" w:oddVBand="0" w:evenVBand="0" w:oddHBand="1" w:evenHBand="0" w:firstRowFirstColumn="0" w:firstRowLastColumn="0" w:lastRowFirstColumn="0" w:lastRowLastColumn="0"/>
            </w:pPr>
            <w:r w:rsidRPr="006447E8">
              <w:t>E</w:t>
            </w:r>
            <w:r w:rsidR="00413951" w:rsidRPr="006447E8">
              <w:t>lectrocardiogram</w:t>
            </w:r>
          </w:p>
        </w:tc>
        <w:tc>
          <w:tcPr>
            <w:tcW w:w="3544" w:type="dxa"/>
            <w:shd w:val="clear" w:color="auto" w:fill="auto"/>
          </w:tcPr>
          <w:p w14:paraId="03000CD1" w14:textId="4FFE491A" w:rsidR="002F38D4" w:rsidRPr="006447E8" w:rsidRDefault="002F38D4" w:rsidP="00413951">
            <w:pPr>
              <w:pStyle w:val="ListParagraph"/>
              <w:numPr>
                <w:ilvl w:val="0"/>
                <w:numId w:val="15"/>
              </w:numPr>
              <w:spacing w:before="60" w:after="30" w:line="240" w:lineRule="auto"/>
              <w:ind w:left="182" w:hanging="142"/>
              <w:cnfStyle w:val="000000100000" w:firstRow="0" w:lastRow="0" w:firstColumn="0" w:lastColumn="0" w:oddVBand="0" w:evenVBand="0" w:oddHBand="1" w:evenHBand="0" w:firstRowFirstColumn="0" w:firstRowLastColumn="0" w:lastRowFirstColumn="0" w:lastRowLastColumn="0"/>
            </w:pPr>
            <w:r w:rsidRPr="006447E8">
              <w:t>ARGOS</w:t>
            </w:r>
            <w:r w:rsidR="0091179A" w:rsidRPr="006447E8">
              <w:t>/</w:t>
            </w:r>
            <w:r w:rsidRPr="006447E8">
              <w:t>GPS</w:t>
            </w:r>
            <w:r w:rsidR="0091179A" w:rsidRPr="006447E8">
              <w:t xml:space="preserve"> </w:t>
            </w:r>
            <w:r w:rsidRPr="006447E8">
              <w:t>location</w:t>
            </w:r>
          </w:p>
          <w:p w14:paraId="33F86898" w14:textId="4364CE35" w:rsidR="002F38D4" w:rsidRPr="006447E8" w:rsidRDefault="0091179A" w:rsidP="009F170B">
            <w:pPr>
              <w:pStyle w:val="ListParagraph"/>
              <w:numPr>
                <w:ilvl w:val="0"/>
                <w:numId w:val="15"/>
              </w:numPr>
              <w:spacing w:before="30" w:after="30" w:line="240" w:lineRule="auto"/>
              <w:ind w:left="184" w:right="-114" w:hanging="142"/>
              <w:cnfStyle w:val="000000100000" w:firstRow="0" w:lastRow="0" w:firstColumn="0" w:lastColumn="0" w:oddVBand="0" w:evenVBand="0" w:oddHBand="1" w:evenHBand="0" w:firstRowFirstColumn="0" w:firstRowLastColumn="0" w:lastRowFirstColumn="0" w:lastRowLastColumn="0"/>
            </w:pPr>
            <w:r w:rsidRPr="006447E8">
              <w:t>Depth</w:t>
            </w:r>
          </w:p>
          <w:p w14:paraId="5BD171AD" w14:textId="36DD8799" w:rsidR="002F38D4" w:rsidRPr="006447E8" w:rsidRDefault="0091179A" w:rsidP="009F170B">
            <w:pPr>
              <w:pStyle w:val="ListParagraph"/>
              <w:numPr>
                <w:ilvl w:val="0"/>
                <w:numId w:val="15"/>
              </w:numPr>
              <w:spacing w:before="30" w:after="30" w:line="240" w:lineRule="auto"/>
              <w:ind w:left="184" w:right="-103" w:hanging="142"/>
              <w:cnfStyle w:val="000000100000" w:firstRow="0" w:lastRow="0" w:firstColumn="0" w:lastColumn="0" w:oddVBand="0" w:evenVBand="0" w:oddHBand="1" w:evenHBand="0" w:firstRowFirstColumn="0" w:firstRowLastColumn="0" w:lastRowFirstColumn="0" w:lastRowLastColumn="0"/>
            </w:pPr>
            <w:r w:rsidRPr="006447E8">
              <w:t>T</w:t>
            </w:r>
            <w:r w:rsidR="002F38D4" w:rsidRPr="006447E8">
              <w:t>emperature</w:t>
            </w:r>
          </w:p>
          <w:p w14:paraId="0D02DE41" w14:textId="7963114D" w:rsidR="002F38D4" w:rsidRPr="006447E8" w:rsidRDefault="00D16B27" w:rsidP="009F170B">
            <w:pPr>
              <w:pStyle w:val="ListParagraph"/>
              <w:numPr>
                <w:ilvl w:val="0"/>
                <w:numId w:val="15"/>
              </w:numPr>
              <w:spacing w:before="30" w:after="30" w:line="240" w:lineRule="auto"/>
              <w:ind w:left="184" w:hanging="142"/>
              <w:cnfStyle w:val="000000100000" w:firstRow="0" w:lastRow="0" w:firstColumn="0" w:lastColumn="0" w:oddVBand="0" w:evenVBand="0" w:oddHBand="1" w:evenHBand="0" w:firstRowFirstColumn="0" w:firstRowLastColumn="0" w:lastRowFirstColumn="0" w:lastRowLastColumn="0"/>
            </w:pPr>
            <w:r w:rsidRPr="006447E8">
              <w:t>Light</w:t>
            </w:r>
          </w:p>
        </w:tc>
        <w:tc>
          <w:tcPr>
            <w:tcW w:w="3424" w:type="dxa"/>
            <w:gridSpan w:val="2"/>
            <w:shd w:val="clear" w:color="auto" w:fill="auto"/>
          </w:tcPr>
          <w:p w14:paraId="42152660" w14:textId="6F891445" w:rsidR="002F38D4" w:rsidRPr="006447E8" w:rsidRDefault="002F38D4" w:rsidP="00413951">
            <w:pPr>
              <w:pStyle w:val="ListParagraph"/>
              <w:numPr>
                <w:ilvl w:val="0"/>
                <w:numId w:val="15"/>
              </w:numPr>
              <w:spacing w:before="60" w:after="30" w:line="240" w:lineRule="auto"/>
              <w:ind w:left="181" w:right="-113" w:hanging="181"/>
              <w:cnfStyle w:val="000000100000" w:firstRow="0" w:lastRow="0" w:firstColumn="0" w:lastColumn="0" w:oddVBand="0" w:evenVBand="0" w:oddHBand="1" w:evenHBand="0" w:firstRowFirstColumn="0" w:firstRowLastColumn="0" w:lastRowFirstColumn="0" w:lastRowLastColumn="0"/>
            </w:pPr>
            <w:r w:rsidRPr="006447E8">
              <w:t>ARGOS</w:t>
            </w:r>
            <w:r w:rsidR="0091179A" w:rsidRPr="006447E8">
              <w:t>/</w:t>
            </w:r>
            <w:r w:rsidR="00822B3A" w:rsidRPr="006447E8">
              <w:t xml:space="preserve">GPS </w:t>
            </w:r>
            <w:r w:rsidRPr="006447E8">
              <w:t>location</w:t>
            </w:r>
          </w:p>
          <w:p w14:paraId="2A265CFA" w14:textId="77777777" w:rsidR="0091179A" w:rsidRPr="006447E8" w:rsidRDefault="0091179A" w:rsidP="009F170B">
            <w:pPr>
              <w:pStyle w:val="ListParagraph"/>
              <w:numPr>
                <w:ilvl w:val="0"/>
                <w:numId w:val="15"/>
              </w:numPr>
              <w:spacing w:before="30" w:after="30" w:line="240" w:lineRule="auto"/>
              <w:ind w:left="180" w:right="-114" w:hanging="180"/>
              <w:cnfStyle w:val="000000100000" w:firstRow="0" w:lastRow="0" w:firstColumn="0" w:lastColumn="0" w:oddVBand="0" w:evenVBand="0" w:oddHBand="1" w:evenHBand="0" w:firstRowFirstColumn="0" w:firstRowLastColumn="0" w:lastRowFirstColumn="0" w:lastRowLastColumn="0"/>
            </w:pPr>
            <w:r w:rsidRPr="006447E8">
              <w:t>Depth</w:t>
            </w:r>
          </w:p>
          <w:p w14:paraId="57B50AA0" w14:textId="71E1A88F" w:rsidR="002F38D4" w:rsidRPr="006447E8" w:rsidRDefault="0091179A" w:rsidP="009F170B">
            <w:pPr>
              <w:pStyle w:val="ListParagraph"/>
              <w:numPr>
                <w:ilvl w:val="0"/>
                <w:numId w:val="15"/>
              </w:numPr>
              <w:spacing w:before="30" w:after="30" w:line="240" w:lineRule="auto"/>
              <w:ind w:left="180" w:right="-108" w:hanging="180"/>
              <w:cnfStyle w:val="000000100000" w:firstRow="0" w:lastRow="0" w:firstColumn="0" w:lastColumn="0" w:oddVBand="0" w:evenVBand="0" w:oddHBand="1" w:evenHBand="0" w:firstRowFirstColumn="0" w:firstRowLastColumn="0" w:lastRowFirstColumn="0" w:lastRowLastColumn="0"/>
            </w:pPr>
            <w:r w:rsidRPr="006447E8">
              <w:t>T</w:t>
            </w:r>
            <w:r w:rsidR="002F38D4" w:rsidRPr="006447E8">
              <w:t>emperature</w:t>
            </w:r>
          </w:p>
          <w:p w14:paraId="5765906A" w14:textId="77777777" w:rsidR="002F38D4" w:rsidRPr="006447E8" w:rsidRDefault="002F38D4" w:rsidP="009F170B">
            <w:pPr>
              <w:pStyle w:val="ListParagraph"/>
              <w:numPr>
                <w:ilvl w:val="0"/>
                <w:numId w:val="15"/>
              </w:numPr>
              <w:spacing w:before="30" w:after="30" w:line="240" w:lineRule="auto"/>
              <w:ind w:left="180" w:hanging="180"/>
              <w:cnfStyle w:val="000000100000" w:firstRow="0" w:lastRow="0" w:firstColumn="0" w:lastColumn="0" w:oddVBand="0" w:evenVBand="0" w:oddHBand="1" w:evenHBand="0" w:firstRowFirstColumn="0" w:firstRowLastColumn="0" w:lastRowFirstColumn="0" w:lastRowLastColumn="0"/>
            </w:pPr>
            <w:r w:rsidRPr="006447E8">
              <w:t>Light</w:t>
            </w:r>
          </w:p>
        </w:tc>
        <w:tc>
          <w:tcPr>
            <w:tcW w:w="2955" w:type="dxa"/>
            <w:shd w:val="clear" w:color="auto" w:fill="auto"/>
          </w:tcPr>
          <w:p w14:paraId="6E6208BF" w14:textId="77777777" w:rsidR="002F38D4" w:rsidRPr="006447E8" w:rsidRDefault="002F38D4" w:rsidP="00413951">
            <w:pPr>
              <w:pStyle w:val="ListParagraph"/>
              <w:numPr>
                <w:ilvl w:val="0"/>
                <w:numId w:val="15"/>
              </w:numPr>
              <w:spacing w:before="60" w:after="30" w:line="240" w:lineRule="auto"/>
              <w:ind w:left="176" w:hanging="142"/>
              <w:cnfStyle w:val="000000100000" w:firstRow="0" w:lastRow="0" w:firstColumn="0" w:lastColumn="0" w:oddVBand="0" w:evenVBand="0" w:oddHBand="1" w:evenHBand="0" w:firstRowFirstColumn="0" w:firstRowLastColumn="0" w:lastRowFirstColumn="0" w:lastRowLastColumn="0"/>
            </w:pPr>
            <w:r w:rsidRPr="006447E8">
              <w:t>ARGOS location</w:t>
            </w:r>
          </w:p>
          <w:p w14:paraId="3EA09011" w14:textId="77777777" w:rsidR="0091179A" w:rsidRPr="006447E8" w:rsidRDefault="0091179A" w:rsidP="009F170B">
            <w:pPr>
              <w:pStyle w:val="ListParagraph"/>
              <w:numPr>
                <w:ilvl w:val="0"/>
                <w:numId w:val="15"/>
              </w:numPr>
              <w:spacing w:before="30" w:after="30" w:line="240" w:lineRule="auto"/>
              <w:ind w:left="178" w:right="-114" w:hanging="142"/>
              <w:cnfStyle w:val="000000100000" w:firstRow="0" w:lastRow="0" w:firstColumn="0" w:lastColumn="0" w:oddVBand="0" w:evenVBand="0" w:oddHBand="1" w:evenHBand="0" w:firstRowFirstColumn="0" w:firstRowLastColumn="0" w:lastRowFirstColumn="0" w:lastRowLastColumn="0"/>
            </w:pPr>
            <w:r w:rsidRPr="006447E8">
              <w:t>Depth</w:t>
            </w:r>
          </w:p>
          <w:p w14:paraId="2A211927" w14:textId="700D58F7" w:rsidR="002F38D4" w:rsidRPr="006447E8" w:rsidRDefault="0091179A" w:rsidP="009F170B">
            <w:pPr>
              <w:pStyle w:val="ListParagraph"/>
              <w:numPr>
                <w:ilvl w:val="0"/>
                <w:numId w:val="15"/>
              </w:numPr>
              <w:spacing w:before="30" w:after="30" w:line="240" w:lineRule="auto"/>
              <w:ind w:left="178" w:right="-108" w:hanging="142"/>
              <w:cnfStyle w:val="000000100000" w:firstRow="0" w:lastRow="0" w:firstColumn="0" w:lastColumn="0" w:oddVBand="0" w:evenVBand="0" w:oddHBand="1" w:evenHBand="0" w:firstRowFirstColumn="0" w:firstRowLastColumn="0" w:lastRowFirstColumn="0" w:lastRowLastColumn="0"/>
            </w:pPr>
            <w:r w:rsidRPr="006447E8">
              <w:t>T</w:t>
            </w:r>
            <w:r w:rsidR="002F38D4" w:rsidRPr="006447E8">
              <w:t>emperature</w:t>
            </w:r>
          </w:p>
          <w:p w14:paraId="52CEB759" w14:textId="77777777" w:rsidR="002F38D4" w:rsidRPr="006447E8" w:rsidRDefault="002F38D4" w:rsidP="009F170B">
            <w:pPr>
              <w:pStyle w:val="ListParagraph"/>
              <w:numPr>
                <w:ilvl w:val="0"/>
                <w:numId w:val="15"/>
              </w:numPr>
              <w:spacing w:before="30" w:after="30" w:line="240" w:lineRule="auto"/>
              <w:ind w:left="178" w:hanging="142"/>
              <w:cnfStyle w:val="000000100000" w:firstRow="0" w:lastRow="0" w:firstColumn="0" w:lastColumn="0" w:oddVBand="0" w:evenVBand="0" w:oddHBand="1" w:evenHBand="0" w:firstRowFirstColumn="0" w:firstRowLastColumn="0" w:lastRowFirstColumn="0" w:lastRowLastColumn="0"/>
            </w:pPr>
            <w:r w:rsidRPr="006447E8">
              <w:t>Light</w:t>
            </w:r>
          </w:p>
        </w:tc>
      </w:tr>
      <w:tr w:rsidR="006447E8" w:rsidRPr="006447E8" w14:paraId="7D50547B" w14:textId="77777777" w:rsidTr="00EE086F">
        <w:tc>
          <w:tcPr>
            <w:cnfStyle w:val="001000000000" w:firstRow="0" w:lastRow="0" w:firstColumn="1" w:lastColumn="0" w:oddVBand="0" w:evenVBand="0" w:oddHBand="0" w:evenHBand="0" w:firstRowFirstColumn="0" w:firstRowLastColumn="0" w:lastRowFirstColumn="0" w:lastRowLastColumn="0"/>
            <w:tcW w:w="1843" w:type="dxa"/>
            <w:tcBorders>
              <w:left w:val="none" w:sz="0" w:space="0" w:color="auto"/>
              <w:bottom w:val="none" w:sz="0" w:space="0" w:color="auto"/>
            </w:tcBorders>
            <w:shd w:val="clear" w:color="auto" w:fill="auto"/>
          </w:tcPr>
          <w:p w14:paraId="001CD44D" w14:textId="77777777" w:rsidR="002F38D4" w:rsidRPr="006447E8" w:rsidRDefault="002F38D4" w:rsidP="00413951">
            <w:pPr>
              <w:spacing w:before="60" w:after="0" w:line="240" w:lineRule="auto"/>
              <w:ind w:right="-108"/>
              <w:rPr>
                <w:b w:val="0"/>
                <w:color w:val="auto"/>
                <w:sz w:val="24"/>
              </w:rPr>
            </w:pPr>
            <w:r w:rsidRPr="006447E8">
              <w:rPr>
                <w:b w:val="0"/>
                <w:color w:val="auto"/>
                <w:sz w:val="24"/>
              </w:rPr>
              <w:t>Tag application</w:t>
            </w:r>
          </w:p>
        </w:tc>
        <w:tc>
          <w:tcPr>
            <w:tcW w:w="2835" w:type="dxa"/>
            <w:shd w:val="clear" w:color="auto" w:fill="auto"/>
          </w:tcPr>
          <w:p w14:paraId="61A7FAF4" w14:textId="0E0786C1" w:rsidR="0091179A" w:rsidRPr="006447E8" w:rsidRDefault="0057033F" w:rsidP="00413951">
            <w:pPr>
              <w:pStyle w:val="ListParagraph"/>
              <w:numPr>
                <w:ilvl w:val="0"/>
                <w:numId w:val="16"/>
              </w:numPr>
              <w:spacing w:before="60" w:after="30" w:line="240" w:lineRule="auto"/>
              <w:ind w:left="182" w:right="-108" w:hanging="142"/>
              <w:cnfStyle w:val="000000000000" w:firstRow="0" w:lastRow="0" w:firstColumn="0" w:lastColumn="0" w:oddVBand="0" w:evenVBand="0" w:oddHBand="0" w:evenHBand="0" w:firstRowFirstColumn="0" w:firstRowLastColumn="0" w:lastRowFirstColumn="0" w:lastRowLastColumn="0"/>
            </w:pPr>
            <w:r w:rsidRPr="006447E8">
              <w:t xml:space="preserve">Fine-scale </w:t>
            </w:r>
            <w:r w:rsidR="00443EF5" w:rsidRPr="006447E8">
              <w:t xml:space="preserve">(3D) </w:t>
            </w:r>
            <w:r w:rsidR="0091179A" w:rsidRPr="006447E8">
              <w:t>m</w:t>
            </w:r>
            <w:r w:rsidRPr="006447E8">
              <w:t>ovement</w:t>
            </w:r>
            <w:r w:rsidR="0091179A" w:rsidRPr="006447E8">
              <w:t xml:space="preserve"> (short</w:t>
            </w:r>
            <w:r w:rsidR="00E81535" w:rsidRPr="006447E8">
              <w:t>-</w:t>
            </w:r>
            <w:r w:rsidR="0091179A" w:rsidRPr="006447E8">
              <w:t>term)</w:t>
            </w:r>
            <w:r w:rsidRPr="006447E8">
              <w:t xml:space="preserve"> </w:t>
            </w:r>
          </w:p>
          <w:p w14:paraId="6D093442" w14:textId="4B1AE3F5" w:rsidR="002F38D4" w:rsidRPr="006447E8" w:rsidRDefault="002F38D4" w:rsidP="009F170B">
            <w:pPr>
              <w:pStyle w:val="ListParagraph"/>
              <w:numPr>
                <w:ilvl w:val="0"/>
                <w:numId w:val="16"/>
              </w:numPr>
              <w:spacing w:before="30" w:after="30" w:line="240" w:lineRule="auto"/>
              <w:ind w:left="179" w:right="-110" w:hanging="142"/>
              <w:cnfStyle w:val="000000000000" w:firstRow="0" w:lastRow="0" w:firstColumn="0" w:lastColumn="0" w:oddVBand="0" w:evenVBand="0" w:oddHBand="0" w:evenHBand="0" w:firstRowFirstColumn="0" w:firstRowLastColumn="0" w:lastRowFirstColumn="0" w:lastRowLastColumn="0"/>
            </w:pPr>
            <w:r w:rsidRPr="006447E8">
              <w:t>Dive behaviour</w:t>
            </w:r>
          </w:p>
          <w:p w14:paraId="7BAC44BB" w14:textId="77777777" w:rsidR="0057033F" w:rsidRPr="006447E8" w:rsidRDefault="0057033F" w:rsidP="009F170B">
            <w:pPr>
              <w:pStyle w:val="ListParagraph"/>
              <w:numPr>
                <w:ilvl w:val="0"/>
                <w:numId w:val="16"/>
              </w:numPr>
              <w:spacing w:before="30" w:after="0" w:line="240" w:lineRule="auto"/>
              <w:ind w:left="179" w:right="-110" w:hanging="142"/>
              <w:cnfStyle w:val="000000000000" w:firstRow="0" w:lastRow="0" w:firstColumn="0" w:lastColumn="0" w:oddVBand="0" w:evenVBand="0" w:oddHBand="0" w:evenHBand="0" w:firstRowFirstColumn="0" w:firstRowLastColumn="0" w:lastRowFirstColumn="0" w:lastRowLastColumn="0"/>
            </w:pPr>
            <w:r w:rsidRPr="006447E8">
              <w:t>Feeding events</w:t>
            </w:r>
          </w:p>
          <w:p w14:paraId="6E4F6673" w14:textId="77777777" w:rsidR="002F38D4" w:rsidRPr="006447E8" w:rsidRDefault="002F38D4" w:rsidP="00413951">
            <w:pPr>
              <w:pStyle w:val="ListParagraph"/>
              <w:numPr>
                <w:ilvl w:val="0"/>
                <w:numId w:val="16"/>
              </w:numPr>
              <w:spacing w:before="0" w:after="0" w:line="240" w:lineRule="auto"/>
              <w:ind w:left="182" w:right="-108" w:hanging="142"/>
              <w:cnfStyle w:val="000000000000" w:firstRow="0" w:lastRow="0" w:firstColumn="0" w:lastColumn="0" w:oddVBand="0" w:evenVBand="0" w:oddHBand="0" w:evenHBand="0" w:firstRowFirstColumn="0" w:firstRowLastColumn="0" w:lastRowFirstColumn="0" w:lastRowLastColumn="0"/>
            </w:pPr>
            <w:r w:rsidRPr="006447E8">
              <w:t>Acoustics</w:t>
            </w:r>
          </w:p>
          <w:p w14:paraId="1526C137" w14:textId="6AB21093" w:rsidR="00413951" w:rsidRPr="006447E8" w:rsidRDefault="00413951" w:rsidP="00413951">
            <w:pPr>
              <w:pStyle w:val="ListParagraph"/>
              <w:numPr>
                <w:ilvl w:val="0"/>
                <w:numId w:val="16"/>
              </w:numPr>
              <w:spacing w:before="0" w:line="240" w:lineRule="auto"/>
              <w:ind w:left="182" w:right="-108" w:hanging="142"/>
              <w:cnfStyle w:val="000000000000" w:firstRow="0" w:lastRow="0" w:firstColumn="0" w:lastColumn="0" w:oddVBand="0" w:evenVBand="0" w:oddHBand="0" w:evenHBand="0" w:firstRowFirstColumn="0" w:firstRowLastColumn="0" w:lastRowFirstColumn="0" w:lastRowLastColumn="0"/>
            </w:pPr>
            <w:r w:rsidRPr="006447E8">
              <w:t>Physiology</w:t>
            </w:r>
          </w:p>
        </w:tc>
        <w:tc>
          <w:tcPr>
            <w:tcW w:w="3544" w:type="dxa"/>
            <w:shd w:val="clear" w:color="auto" w:fill="auto"/>
          </w:tcPr>
          <w:p w14:paraId="4A9DF3A0" w14:textId="545F5AB2" w:rsidR="0091179A" w:rsidRPr="006447E8" w:rsidRDefault="0091179A" w:rsidP="00413951">
            <w:pPr>
              <w:pStyle w:val="ListParagraph"/>
              <w:numPr>
                <w:ilvl w:val="0"/>
                <w:numId w:val="16"/>
              </w:numPr>
              <w:spacing w:before="60" w:after="30" w:line="240" w:lineRule="auto"/>
              <w:ind w:left="181" w:hanging="181"/>
              <w:cnfStyle w:val="000000000000" w:firstRow="0" w:lastRow="0" w:firstColumn="0" w:lastColumn="0" w:oddVBand="0" w:evenVBand="0" w:oddHBand="0" w:evenHBand="0" w:firstRowFirstColumn="0" w:firstRowLastColumn="0" w:lastRowFirstColumn="0" w:lastRowLastColumn="0"/>
            </w:pPr>
            <w:r w:rsidRPr="006447E8">
              <w:t xml:space="preserve">Movement </w:t>
            </w:r>
            <w:r w:rsidR="0073757A" w:rsidRPr="006447E8">
              <w:t xml:space="preserve">data </w:t>
            </w:r>
            <w:r w:rsidRPr="006447E8">
              <w:t>(medium</w:t>
            </w:r>
            <w:r w:rsidR="00E81535" w:rsidRPr="006447E8">
              <w:t>-</w:t>
            </w:r>
            <w:r w:rsidRPr="006447E8">
              <w:t>term)</w:t>
            </w:r>
          </w:p>
          <w:p w14:paraId="45F71E54" w14:textId="42B5D1B3" w:rsidR="002F38D4" w:rsidRPr="006447E8" w:rsidRDefault="0091179A" w:rsidP="009F170B">
            <w:pPr>
              <w:pStyle w:val="ListParagraph"/>
              <w:numPr>
                <w:ilvl w:val="0"/>
                <w:numId w:val="16"/>
              </w:numPr>
              <w:spacing w:before="30" w:after="30" w:line="240" w:lineRule="auto"/>
              <w:ind w:left="184" w:hanging="184"/>
              <w:cnfStyle w:val="000000000000" w:firstRow="0" w:lastRow="0" w:firstColumn="0" w:lastColumn="0" w:oddVBand="0" w:evenVBand="0" w:oddHBand="0" w:evenHBand="0" w:firstRowFirstColumn="0" w:firstRowLastColumn="0" w:lastRowFirstColumn="0" w:lastRowLastColumn="0"/>
            </w:pPr>
            <w:r w:rsidRPr="006447E8">
              <w:t>Time series and summarised d</w:t>
            </w:r>
            <w:r w:rsidR="002F38D4" w:rsidRPr="006447E8">
              <w:t>ive behaviour</w:t>
            </w:r>
          </w:p>
        </w:tc>
        <w:tc>
          <w:tcPr>
            <w:tcW w:w="3424" w:type="dxa"/>
            <w:gridSpan w:val="2"/>
            <w:shd w:val="clear" w:color="auto" w:fill="auto"/>
          </w:tcPr>
          <w:p w14:paraId="34535CA6" w14:textId="77CCCB03" w:rsidR="002F38D4" w:rsidRPr="006447E8" w:rsidRDefault="002F38D4" w:rsidP="00413951">
            <w:pPr>
              <w:pStyle w:val="ListParagraph"/>
              <w:numPr>
                <w:ilvl w:val="0"/>
                <w:numId w:val="16"/>
              </w:numPr>
              <w:spacing w:before="60" w:after="30" w:line="240" w:lineRule="auto"/>
              <w:ind w:left="182" w:hanging="142"/>
              <w:cnfStyle w:val="000000000000" w:firstRow="0" w:lastRow="0" w:firstColumn="0" w:lastColumn="0" w:oddVBand="0" w:evenVBand="0" w:oddHBand="0" w:evenHBand="0" w:firstRowFirstColumn="0" w:firstRowLastColumn="0" w:lastRowFirstColumn="0" w:lastRowLastColumn="0"/>
            </w:pPr>
            <w:r w:rsidRPr="006447E8">
              <w:t>Movement data</w:t>
            </w:r>
            <w:r w:rsidR="0091179A" w:rsidRPr="006447E8">
              <w:t xml:space="preserve"> (medium</w:t>
            </w:r>
            <w:r w:rsidR="00E81535" w:rsidRPr="006447E8">
              <w:t>-</w:t>
            </w:r>
            <w:r w:rsidR="0091179A" w:rsidRPr="006447E8">
              <w:t>term)</w:t>
            </w:r>
          </w:p>
          <w:p w14:paraId="7D1627DD" w14:textId="29AB1658" w:rsidR="002F38D4" w:rsidRPr="006447E8" w:rsidRDefault="00F918E4" w:rsidP="009F170B">
            <w:pPr>
              <w:pStyle w:val="ListParagraph"/>
              <w:numPr>
                <w:ilvl w:val="0"/>
                <w:numId w:val="16"/>
              </w:numPr>
              <w:spacing w:before="30" w:after="30" w:line="240" w:lineRule="auto"/>
              <w:ind w:left="180" w:hanging="142"/>
              <w:cnfStyle w:val="000000000000" w:firstRow="0" w:lastRow="0" w:firstColumn="0" w:lastColumn="0" w:oddVBand="0" w:evenVBand="0" w:oddHBand="0" w:evenHBand="0" w:firstRowFirstColumn="0" w:firstRowLastColumn="0" w:lastRowFirstColumn="0" w:lastRowLastColumn="0"/>
            </w:pPr>
            <w:r w:rsidRPr="006447E8">
              <w:t>Time series and summarised dive behaviour</w:t>
            </w:r>
          </w:p>
        </w:tc>
        <w:tc>
          <w:tcPr>
            <w:tcW w:w="2955" w:type="dxa"/>
            <w:shd w:val="clear" w:color="auto" w:fill="auto"/>
          </w:tcPr>
          <w:p w14:paraId="5BB3FA5D" w14:textId="23AEC4E5" w:rsidR="0091179A" w:rsidRPr="006447E8" w:rsidRDefault="002F38D4" w:rsidP="00413951">
            <w:pPr>
              <w:pStyle w:val="ListParagraph"/>
              <w:numPr>
                <w:ilvl w:val="0"/>
                <w:numId w:val="16"/>
              </w:numPr>
              <w:spacing w:before="60" w:after="30" w:line="240" w:lineRule="auto"/>
              <w:ind w:left="176" w:hanging="176"/>
              <w:cnfStyle w:val="000000000000" w:firstRow="0" w:lastRow="0" w:firstColumn="0" w:lastColumn="0" w:oddVBand="0" w:evenVBand="0" w:oddHBand="0" w:evenHBand="0" w:firstRowFirstColumn="0" w:firstRowLastColumn="0" w:lastRowFirstColumn="0" w:lastRowLastColumn="0"/>
            </w:pPr>
            <w:r w:rsidRPr="006447E8">
              <w:t>Movement data (</w:t>
            </w:r>
            <w:r w:rsidR="0091179A" w:rsidRPr="006447E8">
              <w:t>long</w:t>
            </w:r>
            <w:r w:rsidR="00E81535" w:rsidRPr="006447E8">
              <w:t>-</w:t>
            </w:r>
            <w:r w:rsidR="0091179A" w:rsidRPr="006447E8">
              <w:t>term)</w:t>
            </w:r>
            <w:r w:rsidRPr="006447E8">
              <w:t xml:space="preserve"> </w:t>
            </w:r>
          </w:p>
          <w:p w14:paraId="56044823" w14:textId="37798301" w:rsidR="002F38D4" w:rsidRPr="006447E8" w:rsidRDefault="00F918E4" w:rsidP="009F170B">
            <w:pPr>
              <w:pStyle w:val="ListParagraph"/>
              <w:numPr>
                <w:ilvl w:val="0"/>
                <w:numId w:val="16"/>
              </w:numPr>
              <w:spacing w:before="30" w:after="30" w:line="240" w:lineRule="auto"/>
              <w:ind w:left="178" w:hanging="178"/>
              <w:cnfStyle w:val="000000000000" w:firstRow="0" w:lastRow="0" w:firstColumn="0" w:lastColumn="0" w:oddVBand="0" w:evenVBand="0" w:oddHBand="0" w:evenHBand="0" w:firstRowFirstColumn="0" w:firstRowLastColumn="0" w:lastRowFirstColumn="0" w:lastRowLastColumn="0"/>
            </w:pPr>
            <w:r w:rsidRPr="006447E8">
              <w:t>Time series and summarised dive behaviour</w:t>
            </w:r>
          </w:p>
        </w:tc>
      </w:tr>
      <w:bookmarkEnd w:id="13"/>
    </w:tbl>
    <w:p w14:paraId="15452D68" w14:textId="77777777" w:rsidR="003E07CF" w:rsidRDefault="003E07CF" w:rsidP="00D92B8C">
      <w:pPr>
        <w:spacing w:after="0"/>
        <w:sectPr w:rsidR="003E07CF" w:rsidSect="00D65811">
          <w:pgSz w:w="16838" w:h="11906" w:orient="landscape"/>
          <w:pgMar w:top="1418" w:right="1418" w:bottom="1418" w:left="1276" w:header="567" w:footer="283" w:gutter="0"/>
          <w:cols w:space="708"/>
          <w:docGrid w:linePitch="360"/>
        </w:sectPr>
      </w:pPr>
    </w:p>
    <w:p w14:paraId="3BC1A0A0" w14:textId="337FB09B" w:rsidR="00E774CC" w:rsidRDefault="00E774CC" w:rsidP="00D92B8C">
      <w:pPr>
        <w:pStyle w:val="Heading3"/>
        <w:spacing w:before="120"/>
      </w:pPr>
      <w:bookmarkStart w:id="14" w:name="_Toc192255037"/>
      <w:r w:rsidRPr="001E03B8">
        <w:lastRenderedPageBreak/>
        <w:t>Non-invasive tag</w:t>
      </w:r>
      <w:bookmarkEnd w:id="14"/>
    </w:p>
    <w:p w14:paraId="031E3952" w14:textId="538E7800" w:rsidR="006D6C7B" w:rsidRDefault="00E774CC" w:rsidP="00E774CC">
      <w:r w:rsidRPr="00805EEF">
        <w:t>A non-invasive tag</w:t>
      </w:r>
      <w:r>
        <w:t xml:space="preserve"> has an attachment that does not penetrate through the skin</w:t>
      </w:r>
      <w:r w:rsidR="00D27817">
        <w:t xml:space="preserve"> and includes attachments </w:t>
      </w:r>
      <w:r w:rsidR="00B20161">
        <w:t xml:space="preserve">such as </w:t>
      </w:r>
      <w:r>
        <w:t>suction-cups</w:t>
      </w:r>
      <w:r w:rsidR="00272AE5">
        <w:t xml:space="preserve"> (</w:t>
      </w:r>
      <w:r w:rsidR="00272AE5" w:rsidRPr="006E7C5A">
        <w:fldChar w:fldCharType="begin"/>
      </w:r>
      <w:r w:rsidR="00272AE5" w:rsidRPr="006E7C5A">
        <w:instrText xml:space="preserve"> REF _Ref181269251 \h  \* MERGEFORMAT </w:instrText>
      </w:r>
      <w:r w:rsidR="00272AE5" w:rsidRPr="006E7C5A">
        <w:fldChar w:fldCharType="separate"/>
      </w:r>
      <w:r w:rsidR="00272AE5" w:rsidRPr="006E7C5A">
        <w:t xml:space="preserve">Figure </w:t>
      </w:r>
      <w:r w:rsidR="00272AE5" w:rsidRPr="006E7C5A">
        <w:rPr>
          <w:noProof/>
        </w:rPr>
        <w:t>2</w:t>
      </w:r>
      <w:r w:rsidR="00272AE5" w:rsidRPr="006E7C5A">
        <w:fldChar w:fldCharType="end"/>
      </w:r>
      <w:r w:rsidR="00272AE5">
        <w:t>)</w:t>
      </w:r>
      <w:r>
        <w:t xml:space="preserve">, </w:t>
      </w:r>
      <w:r w:rsidR="00272AE5">
        <w:t xml:space="preserve">as well as </w:t>
      </w:r>
      <w:r>
        <w:t>harnesses</w:t>
      </w:r>
      <w:r w:rsidR="00F134B2">
        <w:t xml:space="preserve">, </w:t>
      </w:r>
      <w:r w:rsidR="009867A8">
        <w:t xml:space="preserve">glue </w:t>
      </w:r>
      <w:r w:rsidR="00F134B2">
        <w:t xml:space="preserve">and </w:t>
      </w:r>
      <w:r>
        <w:t>peduncle belts</w:t>
      </w:r>
      <w:r w:rsidR="006E7C5A">
        <w:t xml:space="preserve"> </w:t>
      </w:r>
      <w:r w:rsidR="00272AE5">
        <w:t>which may be used on other marine mammals</w:t>
      </w:r>
      <w:r>
        <w:t xml:space="preserve">. Non-invasive tags are typically used to obtain </w:t>
      </w:r>
      <w:r w:rsidR="004771CF">
        <w:t xml:space="preserve">high resolution, </w:t>
      </w:r>
      <w:r w:rsidR="001F79B8">
        <w:t>short-term data</w:t>
      </w:r>
      <w:r>
        <w:t xml:space="preserve"> (hours to days) </w:t>
      </w:r>
      <w:r w:rsidR="001F79B8">
        <w:t xml:space="preserve">over localised </w:t>
      </w:r>
      <w:r>
        <w:t xml:space="preserve">spatial </w:t>
      </w:r>
      <w:r w:rsidR="001F79B8">
        <w:t xml:space="preserve">scales </w:t>
      </w:r>
      <w:r>
        <w:t>(m</w:t>
      </w:r>
      <w:r w:rsidR="00E81535">
        <w:t>etres</w:t>
      </w:r>
      <w:r>
        <w:t xml:space="preserve"> to k</w:t>
      </w:r>
      <w:r w:rsidR="00E81535">
        <w:t>ilometres</w:t>
      </w:r>
      <w:r>
        <w:t xml:space="preserve">) to investigate </w:t>
      </w:r>
      <w:r w:rsidR="00D008F4">
        <w:t xml:space="preserve">animal </w:t>
      </w:r>
      <w:r>
        <w:t>movement, behaviour and physiology.</w:t>
      </w:r>
    </w:p>
    <w:p w14:paraId="6E406E49" w14:textId="76597EEF" w:rsidR="00E774CC" w:rsidRDefault="007C5423" w:rsidP="006D6C7B">
      <w:r>
        <w:t xml:space="preserve">Despite </w:t>
      </w:r>
      <w:r w:rsidR="00DC6765" w:rsidRPr="00DC6765">
        <w:t xml:space="preserve">these tags </w:t>
      </w:r>
      <w:r>
        <w:t xml:space="preserve">being </w:t>
      </w:r>
      <w:r w:rsidR="00DC6765" w:rsidRPr="00DC6765">
        <w:t>classified as non</w:t>
      </w:r>
      <w:r>
        <w:t>-</w:t>
      </w:r>
      <w:r w:rsidR="00DC6765" w:rsidRPr="00DC6765">
        <w:t>invasive</w:t>
      </w:r>
      <w:r w:rsidR="00E81535">
        <w:t>,</w:t>
      </w:r>
      <w:r w:rsidR="00C44F3C">
        <w:t xml:space="preserve"> </w:t>
      </w:r>
      <w:r>
        <w:t>they can still cause adverse effects on cetaceans</w:t>
      </w:r>
      <w:r w:rsidR="00467D83">
        <w:t>, particularly in terms of</w:t>
      </w:r>
      <w:r w:rsidR="00187822">
        <w:t xml:space="preserve"> </w:t>
      </w:r>
      <w:r w:rsidR="009F4F65">
        <w:t xml:space="preserve">disturbance and/or </w:t>
      </w:r>
      <w:r w:rsidR="00187822">
        <w:t xml:space="preserve">tag-induced </w:t>
      </w:r>
      <w:r w:rsidR="00467D83">
        <w:t>drag on the animal</w:t>
      </w:r>
      <w:r w:rsidR="00DD430C">
        <w:t xml:space="preserve"> </w:t>
      </w:r>
      <w:r w:rsidR="004771CF">
        <w:t xml:space="preserve">(dependant on the size of the tag and the animal) </w:t>
      </w:r>
      <w:r w:rsidR="00DD430C">
        <w:t>and stress or disturbance through the deployment process</w:t>
      </w:r>
      <w:r w:rsidR="00467D83">
        <w:t xml:space="preserve">. </w:t>
      </w:r>
      <w:r w:rsidR="00F318F9">
        <w:t xml:space="preserve">While harnesses </w:t>
      </w:r>
      <w:r w:rsidR="00100C40">
        <w:t xml:space="preserve">or a peduncle belt </w:t>
      </w:r>
      <w:r w:rsidR="00F318F9">
        <w:t xml:space="preserve">are often used on sirenians </w:t>
      </w:r>
      <w:r w:rsidR="008A276A">
        <w:t xml:space="preserve">to obtain satellite tracking data </w:t>
      </w:r>
      <w:r w:rsidR="009B41E6">
        <w:fldChar w:fldCharType="begin"/>
      </w:r>
      <w:r w:rsidR="00232B3C">
        <w:instrText xml:space="preserve"> ADDIN EN.CITE &lt;EndNote&gt;&lt;Cite&gt;&lt;Author&gt;Marmontel&lt;/Author&gt;&lt;Year&gt;2012&lt;/Year&gt;&lt;RecNum&gt;2128&lt;/RecNum&gt;&lt;DisplayText&gt;(Marmontel et al., 2012)&lt;/DisplayText&gt;&lt;record&gt;&lt;rec-number&gt;2128&lt;/rec-number&gt;&lt;foreign-keys&gt;&lt;key app="EN" db-id="fzfxxtrw2sa9eeesfx452te9ewv0z92tzdse" timestamp="1702544429"&gt;2128&lt;/key&gt;&lt;/foreign-keys&gt;&lt;ref-type name="Book Section"&gt;5&lt;/ref-type&gt;&lt;contributors&gt;&lt;authors&gt;&lt;author&gt;Marmontel, Miriam&lt;/author&gt;&lt;author&gt;Reid, James&lt;/author&gt;&lt;author&gt;Sheppard, James K.&lt;/author&gt;&lt;author&gt;Morales-Vela, Benjamin&lt;/author&gt;&lt;/authors&gt;&lt;secondary-authors&gt;&lt;author&gt;Ellen, Hines&lt;/author&gt;&lt;author&gt;John, E. Reynolds, III&lt;/author&gt;&lt;author&gt;Lemnuel, Aragones&lt;/author&gt;&lt;author&gt;Antonio, Mignucci-Giannoni&lt;/author&gt;&lt;author&gt;Miriam, Marmontel&lt;/author&gt;&lt;/secondary-authors&gt;&lt;tertiary-authors&gt;&lt;author&gt;University Press of, Florida&lt;/author&gt;&lt;/tertiary-authors&gt;&lt;/contributors&gt;&lt;titles&gt;&lt;title&gt;Tagging and movement of sirenians&lt;/title&gt;&lt;secondary-title&gt;Sirenian conservation: Issues and strategies in developing countries&lt;/secondary-title&gt;&lt;/titles&gt;&lt;pages&gt;116-125&lt;/pages&gt;&lt;dates&gt;&lt;year&gt;2012&lt;/year&gt;&lt;/dates&gt;&lt;pub-location&gt;Gainesville, FL&lt;/pub-location&gt;&lt;publisher&gt;University Press of Florida&lt;/publisher&gt;&lt;urls&gt;&lt;related-urls&gt;&lt;url&gt;https://pubs.usgs.gov/publication/70038541&lt;/url&gt;&lt;/related-urls&gt;&lt;/urls&gt;&lt;remote-database-name&gt;USGS Publications Warehouse&lt;/remote-database-name&gt;&lt;/record&gt;&lt;/Cite&gt;&lt;/EndNote&gt;</w:instrText>
      </w:r>
      <w:r w:rsidR="009B41E6">
        <w:fldChar w:fldCharType="separate"/>
      </w:r>
      <w:r w:rsidR="00232B3C">
        <w:rPr>
          <w:noProof/>
        </w:rPr>
        <w:t>(Marmontel et al. 2012)</w:t>
      </w:r>
      <w:r w:rsidR="009B41E6">
        <w:fldChar w:fldCharType="end"/>
      </w:r>
      <w:r w:rsidR="008A276A">
        <w:t xml:space="preserve">, </w:t>
      </w:r>
      <w:r w:rsidR="00C00C10">
        <w:t xml:space="preserve">there can be an increased risk of entanglement </w:t>
      </w:r>
      <w:r w:rsidR="00187663">
        <w:t xml:space="preserve">and harnesses are not recommended with free-ranging cetaceans </w:t>
      </w:r>
      <w:r w:rsidR="009B41E6">
        <w:fldChar w:fldCharType="begin"/>
      </w:r>
      <w:r w:rsidR="00232B3C">
        <w:instrText xml:space="preserve"> ADDIN EN.CITE &lt;EndNote&gt;&lt;Cite&gt;&lt;Author&gt;Andrews&lt;/Author&gt;&lt;Year&gt;2019&lt;/Year&gt;&lt;RecNum&gt;2107&lt;/RecNum&gt;&lt;DisplayText&gt;(Andrews et al., 2019)&lt;/DisplayText&gt;&lt;record&gt;&lt;rec-number&gt;2107&lt;/rec-number&gt;&lt;foreign-keys&gt;&lt;key app="EN" db-id="fzfxxtrw2sa9eeesfx452te9ewv0z92tzdse" timestamp="1700789242"&gt;2107&lt;/key&gt;&lt;/foreign-keys&gt;&lt;ref-type name="Journal Article"&gt;17&lt;/ref-type&gt;&lt;contributors&gt;&lt;authors&gt;&lt;author&gt;Andrews, Russel D.&lt;/author&gt;&lt;author&gt;Baird, Robin W.&lt;/author&gt;&lt;author&gt;Calambokidis, John&lt;/author&gt;&lt;author&gt;Goertz, Caroline E. C.&lt;/author&gt;&lt;author&gt;Gulland, Frances M. D.&lt;/author&gt;&lt;author&gt;Heide-Jorgensen, Mads Peter&lt;/author&gt;&lt;author&gt;Hooker, Sascha K.&lt;/author&gt;&lt;author&gt;Johnson, Mark&lt;/author&gt;&lt;author&gt;Mate, Bruce&lt;/author&gt;&lt;author&gt;Mitani, Yoko&lt;/author&gt;&lt;author&gt;Nowacek, Douglas P.&lt;/author&gt;&lt;author&gt;Owen, Kylie&lt;/author&gt;&lt;author&gt;Quakenbush, Lori T.&lt;/author&gt;&lt;author&gt;Raverty, Stephen&lt;/author&gt;&lt;author&gt;Robbins, Jooke&lt;/author&gt;&lt;author&gt;Schorr, Gregory S.&lt;/author&gt;&lt;author&gt;Shpak, Olga V.&lt;/author&gt;&lt;author&gt;Townsend Jr, Forrest I.&lt;/author&gt;&lt;author&gt;Uhart, Marcela&lt;/author&gt;&lt;author&gt;Wells, Randall S.&lt;/author&gt;&lt;author&gt;Zerbini, Alexandre N.&lt;/author&gt;&lt;/authors&gt;&lt;/contributors&gt;&lt;titles&gt;&lt;title&gt;Best practice guidelines for cetacean tagging&lt;/title&gt;&lt;secondary-title&gt;Journal of Cetacean Research Management&lt;/secondary-title&gt;&lt;/titles&gt;&lt;periodical&gt;&lt;full-title&gt;Journal of Cetacean Research Management&lt;/full-title&gt;&lt;/periodical&gt;&lt;pages&gt;27-66&lt;/pages&gt;&lt;volume&gt;20&lt;/volume&gt;&lt;number&gt;1&lt;/number&gt;&lt;section&gt;Articles&lt;/section&gt;&lt;dates&gt;&lt;year&gt;2019&lt;/year&gt;&lt;pub-dates&gt;&lt;date&gt;01/01&lt;/date&gt;&lt;/pub-dates&gt;&lt;/dates&gt;&lt;urls&gt;&lt;related-urls&gt;&lt;url&gt;https://journal.iwc.int/index.php/jcrm/article/view/237&lt;/url&gt;&lt;/related-urls&gt;&lt;/urls&gt;&lt;custom3&gt;yes&lt;/custom3&gt;&lt;custom4&gt;PDF Tagging&lt;/custom4&gt;&lt;electronic-resource-num&gt;https://doi.org/10.47536/jcrm.v20i1.237&lt;/electronic-resource-num&gt;&lt;access-date&gt;2023/11/23&lt;/access-date&gt;&lt;/record&gt;&lt;/Cite&gt;&lt;/EndNote&gt;</w:instrText>
      </w:r>
      <w:r w:rsidR="009B41E6">
        <w:fldChar w:fldCharType="separate"/>
      </w:r>
      <w:r w:rsidR="00232B3C">
        <w:rPr>
          <w:noProof/>
        </w:rPr>
        <w:t>(Andrews et al. 2019)</w:t>
      </w:r>
      <w:r w:rsidR="009B41E6">
        <w:fldChar w:fldCharType="end"/>
      </w:r>
      <w:r w:rsidR="000F42E5">
        <w:t>.</w:t>
      </w:r>
      <w:r w:rsidR="006D6C7B">
        <w:t xml:space="preserve"> Suction cups are the most common non-invasive attachment that have been used on many species</w:t>
      </w:r>
      <w:r w:rsidR="006F0229">
        <w:t xml:space="preserve"> and present the </w:t>
      </w:r>
      <w:r w:rsidR="00304BF7">
        <w:t xml:space="preserve">least potential </w:t>
      </w:r>
      <w:r w:rsidR="006D6C7B">
        <w:t>impact on the study animal</w:t>
      </w:r>
      <w:r w:rsidR="00272AE5" w:rsidRPr="00272AE5">
        <w:t xml:space="preserve"> </w:t>
      </w:r>
      <w:r w:rsidR="00272AE5">
        <w:t>compared to other non-invasive tags</w:t>
      </w:r>
      <w:r w:rsidR="00304BF7">
        <w:t>.</w:t>
      </w:r>
    </w:p>
    <w:p w14:paraId="02AC5CE8" w14:textId="2974E22F" w:rsidR="009853EC" w:rsidRDefault="009853EC" w:rsidP="00A76D50">
      <w:pPr>
        <w:spacing w:after="0"/>
      </w:pPr>
    </w:p>
    <w:p w14:paraId="0415FDDF" w14:textId="2271727A" w:rsidR="009853EC" w:rsidRDefault="009853EC" w:rsidP="0011462C">
      <w:pPr>
        <w:spacing w:after="0"/>
        <w:jc w:val="center"/>
      </w:pPr>
      <w:r>
        <w:rPr>
          <w:noProof/>
        </w:rPr>
        <w:drawing>
          <wp:inline distT="0" distB="0" distL="0" distR="0" wp14:anchorId="2F8527F9" wp14:editId="14DC1837">
            <wp:extent cx="5063895" cy="3600000"/>
            <wp:effectExtent l="0" t="0" r="3810" b="635"/>
            <wp:docPr id="7" name="Picture 7" descr="Image of a minke whale in Antarctica being tagged with a non-invasive suction cup tag using a carbon fibre p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S3472__lpr.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063895" cy="3600000"/>
                    </a:xfrm>
                    <a:prstGeom prst="rect">
                      <a:avLst/>
                    </a:prstGeom>
                  </pic:spPr>
                </pic:pic>
              </a:graphicData>
            </a:graphic>
          </wp:inline>
        </w:drawing>
      </w:r>
    </w:p>
    <w:p w14:paraId="0D64EB98" w14:textId="13042037" w:rsidR="009853EC" w:rsidRPr="00732B64" w:rsidRDefault="009853EC" w:rsidP="0011462C">
      <w:pPr>
        <w:pStyle w:val="Caption"/>
        <w:spacing w:before="60" w:after="0"/>
        <w:ind w:left="567" w:right="284"/>
        <w:rPr>
          <w:b w:val="0"/>
          <w:vanish/>
          <w:color w:val="FFFFFF" w:themeColor="background1"/>
          <w:sz w:val="10"/>
          <w:szCs w:val="10"/>
          <w:specVanish/>
        </w:rPr>
      </w:pPr>
      <w:bookmarkStart w:id="15" w:name="_Ref181269251"/>
      <w:bookmarkStart w:id="16" w:name="_Toc192255069"/>
      <w:r w:rsidRPr="0011462C">
        <w:t xml:space="preserve">Figure </w:t>
      </w:r>
      <w:r w:rsidR="006C088F">
        <w:fldChar w:fldCharType="begin"/>
      </w:r>
      <w:r w:rsidR="006C088F">
        <w:instrText xml:space="preserve"> SEQ Figure \* ARABIC </w:instrText>
      </w:r>
      <w:r w:rsidR="006C088F">
        <w:fldChar w:fldCharType="separate"/>
      </w:r>
      <w:r w:rsidR="006C088F">
        <w:rPr>
          <w:noProof/>
        </w:rPr>
        <w:t>2</w:t>
      </w:r>
      <w:r w:rsidR="006C088F">
        <w:rPr>
          <w:noProof/>
        </w:rPr>
        <w:fldChar w:fldCharType="end"/>
      </w:r>
      <w:bookmarkEnd w:id="15"/>
      <w:r w:rsidRPr="0011462C">
        <w:t>.</w:t>
      </w:r>
      <w:r>
        <w:t xml:space="preserve"> </w:t>
      </w:r>
      <w:r w:rsidRPr="004B1B99">
        <w:rPr>
          <w:b w:val="0"/>
        </w:rPr>
        <w:t>Tagging a minke whale</w:t>
      </w:r>
      <w:r>
        <w:t xml:space="preserve"> </w:t>
      </w:r>
      <w:r w:rsidRPr="004B1B99">
        <w:rPr>
          <w:b w:val="0"/>
        </w:rPr>
        <w:t>using a</w:t>
      </w:r>
      <w:r>
        <w:t xml:space="preserve"> </w:t>
      </w:r>
      <w:r>
        <w:rPr>
          <w:rFonts w:cs="Calibri"/>
          <w:b w:val="0"/>
        </w:rPr>
        <w:t>non-invasive suction cup tag and the pole technique.</w:t>
      </w:r>
      <w:bookmarkEnd w:id="16"/>
      <w:r w:rsidR="00ED6EF9">
        <w:rPr>
          <w:rFonts w:cs="Calibri"/>
          <w:b w:val="0"/>
        </w:rPr>
        <w:t xml:space="preserve"> </w:t>
      </w:r>
    </w:p>
    <w:p w14:paraId="73AED007" w14:textId="3269F516" w:rsidR="009853EC" w:rsidRDefault="009853EC" w:rsidP="009853EC">
      <w:pPr>
        <w:pStyle w:val="Caption"/>
        <w:spacing w:after="0"/>
        <w:ind w:left="567" w:right="281"/>
      </w:pPr>
      <w:r w:rsidRPr="004B1B99">
        <w:rPr>
          <w:rFonts w:cs="Calibri"/>
          <w:b w:val="0"/>
        </w:rPr>
        <w:t>©</w:t>
      </w:r>
      <w:r>
        <w:t xml:space="preserve"> </w:t>
      </w:r>
      <w:r w:rsidRPr="004B1B99">
        <w:rPr>
          <w:b w:val="0"/>
        </w:rPr>
        <w:t>Ari Friedlaender</w:t>
      </w:r>
    </w:p>
    <w:p w14:paraId="75417561" w14:textId="146F8406" w:rsidR="009853EC" w:rsidRDefault="009853EC">
      <w:pPr>
        <w:spacing w:after="0" w:line="240" w:lineRule="auto"/>
      </w:pPr>
      <w:r>
        <w:br w:type="page"/>
      </w:r>
    </w:p>
    <w:p w14:paraId="7053E18C" w14:textId="6A9519CB" w:rsidR="00065A9A" w:rsidRPr="001E03B8" w:rsidRDefault="00065A9A" w:rsidP="00987989">
      <w:pPr>
        <w:pStyle w:val="Heading3"/>
      </w:pPr>
      <w:bookmarkStart w:id="17" w:name="_Toc192255038"/>
      <w:r w:rsidRPr="001E03B8">
        <w:lastRenderedPageBreak/>
        <w:t>Invasive tag</w:t>
      </w:r>
      <w:bookmarkEnd w:id="17"/>
    </w:p>
    <w:p w14:paraId="5D009C43" w14:textId="2DA62B10" w:rsidR="00065A9A" w:rsidRDefault="00065A9A" w:rsidP="001F5835">
      <w:r w:rsidRPr="007F0110">
        <w:t xml:space="preserve">An invasive tag </w:t>
      </w:r>
      <w:r>
        <w:t>has an attachment designed to intentionally break the ski</w:t>
      </w:r>
      <w:r w:rsidR="00070384">
        <w:t>n</w:t>
      </w:r>
      <w:r w:rsidR="00A25F3F">
        <w:t xml:space="preserve"> for the duration of the tag deployment</w:t>
      </w:r>
      <w:r w:rsidR="000C46CA">
        <w:t>, regardless of how large or deep the break in the skin</w:t>
      </w:r>
      <w:r>
        <w:t xml:space="preserve">. </w:t>
      </w:r>
      <w:r w:rsidR="00A76D50">
        <w:t>I</w:t>
      </w:r>
      <w:r w:rsidR="00F5327C">
        <w:t xml:space="preserve">nvasive type A and C tags </w:t>
      </w:r>
      <w:r w:rsidR="00A76D50">
        <w:t xml:space="preserve">are usually deployed using </w:t>
      </w:r>
      <w:r w:rsidR="00F5327C">
        <w:t xml:space="preserve">pneumatic </w:t>
      </w:r>
      <w:r w:rsidR="00DD430C">
        <w:t>firearm</w:t>
      </w:r>
      <w:r w:rsidR="00F5327C">
        <w:t xml:space="preserve">, crossbow, </w:t>
      </w:r>
      <w:r w:rsidR="00A76D50">
        <w:t>or</w:t>
      </w:r>
      <w:r w:rsidR="00F5327C">
        <w:t xml:space="preserve"> pole</w:t>
      </w:r>
      <w:r w:rsidR="009605F9">
        <w:t xml:space="preserve"> by teams of trained people from various sized boats, requiring approach ranges to animals of 10 m or less</w:t>
      </w:r>
      <w:r w:rsidR="00F5327C">
        <w:t xml:space="preserve">. </w:t>
      </w:r>
      <w:r w:rsidR="00272AE5">
        <w:t xml:space="preserve">In contrast, type B tags require capture and restraint of the animal to attach the tag. </w:t>
      </w:r>
      <w:r w:rsidR="009A61B9">
        <w:t xml:space="preserve">Based on </w:t>
      </w:r>
      <w:r w:rsidR="00F1305E">
        <w:t xml:space="preserve">Andrews et al. </w:t>
      </w:r>
      <w:r w:rsidR="00ED6EF9">
        <w:t>(</w:t>
      </w:r>
      <w:r w:rsidR="00F1305E">
        <w:t>2019</w:t>
      </w:r>
      <w:r w:rsidR="00ED6EF9">
        <w:t>)</w:t>
      </w:r>
      <w:r w:rsidR="00F1305E">
        <w:t>, i</w:t>
      </w:r>
      <w:r>
        <w:t xml:space="preserve">nvasive tags can be divided into </w:t>
      </w:r>
      <w:r w:rsidR="00F5327C">
        <w:t xml:space="preserve">the following </w:t>
      </w:r>
      <w:r>
        <w:t>three categories.</w:t>
      </w:r>
    </w:p>
    <w:p w14:paraId="76C15A76" w14:textId="3F3E9BB0" w:rsidR="00A41E26" w:rsidRDefault="00A41E26" w:rsidP="00A41E26">
      <w:pPr>
        <w:pStyle w:val="Heading4"/>
      </w:pPr>
      <w:bookmarkStart w:id="18" w:name="_Toc192255039"/>
      <w:r>
        <w:t>Type A (anchored) tags</w:t>
      </w:r>
      <w:bookmarkEnd w:id="18"/>
    </w:p>
    <w:p w14:paraId="683D897A" w14:textId="0CA4F0D4" w:rsidR="00FB58B3" w:rsidRDefault="00A41E26" w:rsidP="00A41E26">
      <w:pPr>
        <w:spacing w:after="0"/>
      </w:pPr>
      <w:r>
        <w:t xml:space="preserve">Type A tags </w:t>
      </w:r>
      <w:r w:rsidR="00A555CA">
        <w:t>are anchored into the dermal/hypodermal tissue of the dorsum of the</w:t>
      </w:r>
      <w:r w:rsidRPr="00E45F59">
        <w:t xml:space="preserve"> </w:t>
      </w:r>
      <w:r w:rsidR="00993921">
        <w:t xml:space="preserve">body </w:t>
      </w:r>
      <w:r w:rsidR="00D5581F">
        <w:t>(</w:t>
      </w:r>
      <w:r w:rsidR="00D5581F">
        <w:fldChar w:fldCharType="begin"/>
      </w:r>
      <w:r w:rsidR="00D5581F">
        <w:instrText xml:space="preserve"> REF _Ref181269313 \h </w:instrText>
      </w:r>
      <w:r w:rsidR="00D5581F">
        <w:fldChar w:fldCharType="separate"/>
      </w:r>
      <w:r w:rsidR="00D5581F" w:rsidRPr="0011462C">
        <w:t xml:space="preserve">Figure </w:t>
      </w:r>
      <w:r w:rsidR="00D5581F">
        <w:rPr>
          <w:noProof/>
        </w:rPr>
        <w:t>3</w:t>
      </w:r>
      <w:r w:rsidR="00D5581F">
        <w:fldChar w:fldCharType="end"/>
      </w:r>
      <w:r w:rsidR="00D5581F">
        <w:t xml:space="preserve">) </w:t>
      </w:r>
      <w:r w:rsidR="00993921">
        <w:t xml:space="preserve">or </w:t>
      </w:r>
      <w:r w:rsidR="005749B6">
        <w:t xml:space="preserve">the central core tissue of the </w:t>
      </w:r>
      <w:r w:rsidR="00065A9A">
        <w:t xml:space="preserve">dorsal fin, </w:t>
      </w:r>
      <w:r w:rsidR="005749B6">
        <w:t xml:space="preserve">typically with </w:t>
      </w:r>
      <w:r w:rsidR="00811A5C">
        <w:t xml:space="preserve">solid shafts of backward facing barbs </w:t>
      </w:r>
      <w:r w:rsidR="00FF14B5">
        <w:t>as anchors</w:t>
      </w:r>
      <w:r w:rsidR="00811A5C">
        <w:t xml:space="preserve">. </w:t>
      </w:r>
      <w:r w:rsidR="00070384">
        <w:t xml:space="preserve">The </w:t>
      </w:r>
      <w:r w:rsidR="00C66761">
        <w:t xml:space="preserve">electronics </w:t>
      </w:r>
      <w:r w:rsidR="001B25F4">
        <w:t xml:space="preserve">package </w:t>
      </w:r>
      <w:r w:rsidR="00070384">
        <w:t xml:space="preserve">is </w:t>
      </w:r>
      <w:r w:rsidR="001B25F4">
        <w:t xml:space="preserve">external to the skin </w:t>
      </w:r>
      <w:r w:rsidR="00065A9A">
        <w:t xml:space="preserve">and the anchoring system </w:t>
      </w:r>
      <w:r w:rsidR="00CD73BD">
        <w:t>puncture</w:t>
      </w:r>
      <w:r w:rsidR="001B25F4">
        <w:t>s</w:t>
      </w:r>
      <w:r w:rsidR="00CD73BD">
        <w:t xml:space="preserve"> and </w:t>
      </w:r>
      <w:r w:rsidR="00065A9A">
        <w:t>terminate</w:t>
      </w:r>
      <w:r w:rsidR="00E81535">
        <w:t>s</w:t>
      </w:r>
      <w:r w:rsidR="00065A9A">
        <w:t xml:space="preserve"> below the skin</w:t>
      </w:r>
      <w:r w:rsidR="006E7C5A">
        <w:t xml:space="preserve"> (</w:t>
      </w:r>
      <w:r w:rsidR="006E7C5A">
        <w:fldChar w:fldCharType="begin"/>
      </w:r>
      <w:r w:rsidR="006E7C5A">
        <w:instrText xml:space="preserve"> REF _Ref181269313 \h  \* MERGEFORMAT </w:instrText>
      </w:r>
      <w:r w:rsidR="006E7C5A">
        <w:fldChar w:fldCharType="separate"/>
      </w:r>
      <w:r w:rsidR="006E7C5A" w:rsidRPr="006E7C5A">
        <w:t>Figure</w:t>
      </w:r>
      <w:r w:rsidR="006E7C5A" w:rsidRPr="006E5BA0">
        <w:rPr>
          <w:b/>
        </w:rPr>
        <w:t xml:space="preserve"> </w:t>
      </w:r>
      <w:r w:rsidR="006E7C5A" w:rsidRPr="006E7C5A">
        <w:rPr>
          <w:noProof/>
        </w:rPr>
        <w:t>3</w:t>
      </w:r>
      <w:r w:rsidR="006E7C5A">
        <w:fldChar w:fldCharType="end"/>
      </w:r>
      <w:r w:rsidR="006E7C5A">
        <w:t>)</w:t>
      </w:r>
      <w:r w:rsidR="00507D77">
        <w:t>.</w:t>
      </w:r>
      <w:r>
        <w:t xml:space="preserve"> </w:t>
      </w:r>
      <w:r w:rsidR="00A555CA" w:rsidRPr="00A555CA">
        <w:t>An example</w:t>
      </w:r>
      <w:r w:rsidR="00507D77">
        <w:t xml:space="preserve"> is the </w:t>
      </w:r>
      <w:r w:rsidR="00065A9A">
        <w:t xml:space="preserve">LIMPET </w:t>
      </w:r>
      <w:r w:rsidR="00507D77">
        <w:t xml:space="preserve">that </w:t>
      </w:r>
      <w:r w:rsidR="00313D21">
        <w:t>was designed for small-medium sized cetaceans, comprising species</w:t>
      </w:r>
      <w:r w:rsidR="002B7D92">
        <w:t xml:space="preserve"> previously considered too large or difficult to m</w:t>
      </w:r>
      <w:r w:rsidR="00D71661">
        <w:t>an</w:t>
      </w:r>
      <w:r w:rsidR="002B7D92">
        <w:t>ually capture</w:t>
      </w:r>
      <w:r w:rsidR="00E81535">
        <w:t>,</w:t>
      </w:r>
      <w:r w:rsidR="002B7D92">
        <w:t xml:space="preserve"> and too small </w:t>
      </w:r>
      <w:r w:rsidR="00D71661">
        <w:t xml:space="preserve">for </w:t>
      </w:r>
      <w:r w:rsidR="00070384">
        <w:t>Type C invasive tags</w:t>
      </w:r>
      <w:r w:rsidR="00D71661">
        <w:t>.</w:t>
      </w:r>
      <w:r w:rsidR="00F1305E">
        <w:t xml:space="preserve"> These tags are generally deployed using remote attachment methods </w:t>
      </w:r>
      <w:r w:rsidR="00DD430C">
        <w:t xml:space="preserve">(e.g. firearm, crossbow, pole) </w:t>
      </w:r>
      <w:r w:rsidR="00F1305E">
        <w:t>with no need for restraint of the animal.</w:t>
      </w:r>
      <w:r w:rsidR="009605F9">
        <w:t xml:space="preserve"> </w:t>
      </w:r>
      <w:r w:rsidR="00693A95" w:rsidRPr="00693A95">
        <w:t xml:space="preserve">The standard dart contains two rows of three petals (six petals total) and is 68 mm long. The short dart contains a single row of three petals (three petals total) and is 45 mm long. </w:t>
      </w:r>
      <w:r w:rsidR="009605F9">
        <w:t>D</w:t>
      </w:r>
      <w:r w:rsidR="009605F9" w:rsidRPr="009605F9">
        <w:t xml:space="preserve">ue to </w:t>
      </w:r>
      <w:r w:rsidR="009605F9">
        <w:t xml:space="preserve">the </w:t>
      </w:r>
      <w:r w:rsidR="009605F9" w:rsidRPr="009605F9">
        <w:t xml:space="preserve">small barb sizes, </w:t>
      </w:r>
      <w:r w:rsidR="009605F9">
        <w:t xml:space="preserve">these tags </w:t>
      </w:r>
      <w:r w:rsidR="009605F9" w:rsidRPr="009605F9">
        <w:t>have the benefit of causing less</w:t>
      </w:r>
      <w:r w:rsidR="00D65811">
        <w:t xml:space="preserve"> deep</w:t>
      </w:r>
      <w:r w:rsidR="009605F9" w:rsidRPr="009605F9">
        <w:t xml:space="preserve"> tissue trauma</w:t>
      </w:r>
      <w:r w:rsidR="009605F9">
        <w:t xml:space="preserve"> </w:t>
      </w:r>
      <w:r w:rsidR="00D65811">
        <w:t xml:space="preserve">relative to longer </w:t>
      </w:r>
      <w:r w:rsidR="009605F9" w:rsidRPr="009605F9">
        <w:t xml:space="preserve">invasive tag types. However, when used on larger cetaceans with </w:t>
      </w:r>
      <w:r w:rsidR="00086FA7">
        <w:t xml:space="preserve">thick </w:t>
      </w:r>
      <w:r w:rsidR="004A62C3">
        <w:t>blubber layers</w:t>
      </w:r>
      <w:r w:rsidR="009605F9" w:rsidRPr="009605F9">
        <w:t xml:space="preserve">, attachment times are likely to be </w:t>
      </w:r>
      <w:r w:rsidR="00E81535">
        <w:t>shorter</w:t>
      </w:r>
      <w:r w:rsidR="009605F9" w:rsidRPr="009605F9">
        <w:t xml:space="preserve"> than deeper implant tags.</w:t>
      </w:r>
    </w:p>
    <w:p w14:paraId="27D6D19B" w14:textId="6646F2B3" w:rsidR="009853EC" w:rsidRDefault="009853EC" w:rsidP="00A41E26">
      <w:pPr>
        <w:spacing w:after="0"/>
      </w:pPr>
    </w:p>
    <w:p w14:paraId="4AD99E22" w14:textId="40FA3A57" w:rsidR="009853EC" w:rsidRDefault="009853EC" w:rsidP="009853EC">
      <w:pPr>
        <w:spacing w:after="0"/>
        <w:jc w:val="center"/>
      </w:pPr>
      <w:r>
        <w:rPr>
          <w:noProof/>
        </w:rPr>
        <w:drawing>
          <wp:inline distT="0" distB="0" distL="0" distR="0" wp14:anchorId="2CB16A91" wp14:editId="15A821AA">
            <wp:extent cx="5064711" cy="3599815"/>
            <wp:effectExtent l="0" t="0" r="3175" b="635"/>
            <wp:docPr id="8" name="Picture 8" descr="Image of a minke whale with a type A limpet tag attached below the dorsal f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S50288__lpr.jpg"/>
                    <pic:cNvPicPr/>
                  </pic:nvPicPr>
                  <pic:blipFill rotWithShape="1">
                    <a:blip r:embed="rId25" cstate="print">
                      <a:extLst>
                        <a:ext uri="{28A0092B-C50C-407E-A947-70E740481C1C}">
                          <a14:useLocalDpi xmlns:a14="http://schemas.microsoft.com/office/drawing/2010/main" val="0"/>
                        </a:ext>
                      </a:extLst>
                    </a:blip>
                    <a:srcRect l="6230"/>
                    <a:stretch/>
                  </pic:blipFill>
                  <pic:spPr bwMode="auto">
                    <a:xfrm>
                      <a:off x="0" y="0"/>
                      <a:ext cx="5064971" cy="3600000"/>
                    </a:xfrm>
                    <a:prstGeom prst="rect">
                      <a:avLst/>
                    </a:prstGeom>
                    <a:ln>
                      <a:noFill/>
                    </a:ln>
                    <a:extLst>
                      <a:ext uri="{53640926-AAD7-44D8-BBD7-CCE9431645EC}">
                        <a14:shadowObscured xmlns:a14="http://schemas.microsoft.com/office/drawing/2010/main"/>
                      </a:ext>
                    </a:extLst>
                  </pic:spPr>
                </pic:pic>
              </a:graphicData>
            </a:graphic>
          </wp:inline>
        </w:drawing>
      </w:r>
    </w:p>
    <w:p w14:paraId="49FCB449" w14:textId="7F2A989B" w:rsidR="009853EC" w:rsidRPr="00732B64" w:rsidRDefault="009853EC" w:rsidP="0011462C">
      <w:pPr>
        <w:pStyle w:val="Caption"/>
        <w:spacing w:before="60" w:after="0"/>
        <w:ind w:left="567" w:right="284"/>
        <w:rPr>
          <w:b w:val="0"/>
          <w:vanish/>
          <w:color w:val="FFFFFF" w:themeColor="background1"/>
          <w:sz w:val="10"/>
          <w:szCs w:val="10"/>
          <w:specVanish/>
        </w:rPr>
      </w:pPr>
      <w:bookmarkStart w:id="19" w:name="_Ref181269313"/>
      <w:bookmarkStart w:id="20" w:name="_Toc192255070"/>
      <w:r w:rsidRPr="0011462C">
        <w:t xml:space="preserve">Figure </w:t>
      </w:r>
      <w:r w:rsidR="006C088F">
        <w:fldChar w:fldCharType="begin"/>
      </w:r>
      <w:r w:rsidR="006C088F">
        <w:instrText xml:space="preserve"> SEQ Figure \* ARABIC </w:instrText>
      </w:r>
      <w:r w:rsidR="006C088F">
        <w:fldChar w:fldCharType="separate"/>
      </w:r>
      <w:r w:rsidR="006C088F">
        <w:rPr>
          <w:noProof/>
        </w:rPr>
        <w:t>3</w:t>
      </w:r>
      <w:r w:rsidR="006C088F">
        <w:rPr>
          <w:noProof/>
        </w:rPr>
        <w:fldChar w:fldCharType="end"/>
      </w:r>
      <w:bookmarkEnd w:id="19"/>
      <w:r w:rsidRPr="0011462C">
        <w:t>.</w:t>
      </w:r>
      <w:r>
        <w:t xml:space="preserve"> </w:t>
      </w:r>
      <w:r>
        <w:rPr>
          <w:b w:val="0"/>
        </w:rPr>
        <w:t>A</w:t>
      </w:r>
      <w:r w:rsidRPr="004B1B99">
        <w:rPr>
          <w:b w:val="0"/>
        </w:rPr>
        <w:t xml:space="preserve"> minke whale</w:t>
      </w:r>
      <w:r w:rsidRPr="006E5BA0">
        <w:rPr>
          <w:b w:val="0"/>
        </w:rPr>
        <w:t xml:space="preserve"> tagged with a</w:t>
      </w:r>
      <w:r>
        <w:rPr>
          <w:b w:val="0"/>
        </w:rPr>
        <w:t>n</w:t>
      </w:r>
      <w:r w:rsidRPr="006E5BA0">
        <w:rPr>
          <w:b w:val="0"/>
        </w:rPr>
        <w:t xml:space="preserve"> </w:t>
      </w:r>
      <w:r>
        <w:rPr>
          <w:rFonts w:cs="Calibri"/>
          <w:b w:val="0"/>
        </w:rPr>
        <w:t>invasive Type A LIMPET tag</w:t>
      </w:r>
      <w:r w:rsidR="00D65811">
        <w:rPr>
          <w:rFonts w:cs="Calibri"/>
          <w:b w:val="0"/>
        </w:rPr>
        <w:t>, prior to the tag deployment cup and arrow (in orange) disengaging</w:t>
      </w:r>
      <w:r>
        <w:rPr>
          <w:rFonts w:cs="Calibri"/>
          <w:b w:val="0"/>
        </w:rPr>
        <w:t>.</w:t>
      </w:r>
      <w:bookmarkEnd w:id="20"/>
      <w:r w:rsidR="002374C5">
        <w:rPr>
          <w:rFonts w:cs="Calibri"/>
          <w:b w:val="0"/>
        </w:rPr>
        <w:t xml:space="preserve"> </w:t>
      </w:r>
    </w:p>
    <w:p w14:paraId="7E9D3819" w14:textId="06381F98" w:rsidR="009853EC" w:rsidRDefault="009853EC" w:rsidP="009853EC">
      <w:pPr>
        <w:pStyle w:val="Caption"/>
        <w:spacing w:after="0"/>
        <w:ind w:left="567" w:right="281"/>
        <w:rPr>
          <w:b w:val="0"/>
        </w:rPr>
      </w:pPr>
      <w:r w:rsidRPr="004B1B99">
        <w:rPr>
          <w:rFonts w:cs="Calibri"/>
          <w:b w:val="0"/>
        </w:rPr>
        <w:t>©</w:t>
      </w:r>
      <w:r>
        <w:t xml:space="preserve"> </w:t>
      </w:r>
      <w:r>
        <w:rPr>
          <w:b w:val="0"/>
        </w:rPr>
        <w:t>Elanor Bell</w:t>
      </w:r>
    </w:p>
    <w:p w14:paraId="5A9CFECF" w14:textId="77777777" w:rsidR="009853EC" w:rsidRDefault="009853EC" w:rsidP="00A41E26">
      <w:pPr>
        <w:spacing w:after="0"/>
      </w:pPr>
    </w:p>
    <w:p w14:paraId="65B15442" w14:textId="6E667162" w:rsidR="00A41E26" w:rsidRDefault="00A41E26" w:rsidP="00A41E26">
      <w:pPr>
        <w:pStyle w:val="Heading4"/>
      </w:pPr>
      <w:bookmarkStart w:id="21" w:name="_Toc192255040"/>
      <w:r>
        <w:lastRenderedPageBreak/>
        <w:t>Type B (bolt-on) tags</w:t>
      </w:r>
      <w:bookmarkEnd w:id="21"/>
    </w:p>
    <w:p w14:paraId="372D6C00" w14:textId="634277A9" w:rsidR="00065A9A" w:rsidRDefault="00A41E26" w:rsidP="00CF74D2">
      <w:pPr>
        <w:spacing w:after="0"/>
        <w:ind w:firstLine="1"/>
      </w:pPr>
      <w:r>
        <w:t xml:space="preserve">Type B tags have </w:t>
      </w:r>
      <w:r w:rsidR="00A555CA">
        <w:t xml:space="preserve">external electronics and </w:t>
      </w:r>
      <w:r w:rsidR="007C2558">
        <w:t xml:space="preserve">one (i.e. single pin) or more (multiple pin) </w:t>
      </w:r>
      <w:r w:rsidR="00A555CA">
        <w:t xml:space="preserve">piercing anchor(s) </w:t>
      </w:r>
      <w:r w:rsidR="007C2558">
        <w:t xml:space="preserve">that </w:t>
      </w:r>
      <w:r w:rsidR="00E81535">
        <w:t xml:space="preserve">are </w:t>
      </w:r>
      <w:r w:rsidR="007C2558">
        <w:t xml:space="preserve">typically attached through the dorsal fin, or dorsal ridge, of small to medium-size cetaceans and </w:t>
      </w:r>
      <w:r w:rsidR="00A555CA">
        <w:t>fixed with external bolts</w:t>
      </w:r>
      <w:r w:rsidR="00065A9A">
        <w:t>.</w:t>
      </w:r>
      <w:r w:rsidR="00F1305E">
        <w:t xml:space="preserve"> These tags require capture and restraint of the animal</w:t>
      </w:r>
      <w:r w:rsidR="007C2558">
        <w:t xml:space="preserve"> to create the hole for the anchor and bolt to be attached</w:t>
      </w:r>
      <w:r w:rsidR="008810D2">
        <w:t>, with new developments focussing on remote deployment</w:t>
      </w:r>
      <w:r w:rsidR="007C2558">
        <w:t xml:space="preserve"> </w:t>
      </w:r>
      <w:r w:rsidR="007C2558">
        <w:fldChar w:fldCharType="begin">
          <w:fldData xml:space="preserve">PEVuZE5vdGU+PENpdGU+PEF1dGhvcj5Nb29yZTwvQXV0aG9yPjxZZWFyPjIwMjQ8L1llYXI+PFJl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=
</w:fldData>
        </w:fldChar>
      </w:r>
      <w:r w:rsidR="004D3E59">
        <w:instrText xml:space="preserve"> ADDIN EN.CITE </w:instrText>
      </w:r>
      <w:r w:rsidR="004D3E59">
        <w:fldChar w:fldCharType="begin">
          <w:fldData xml:space="preserve">PEVuZE5vdGU+PENpdGU+PEF1dGhvcj5Nb29yZTwvQXV0aG9yPjxZZWFyPjIwMjQ8L1llYXI+PFJl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=
</w:fldData>
        </w:fldChar>
      </w:r>
      <w:r w:rsidR="004D3E59">
        <w:instrText xml:space="preserve"> ADDIN EN.CITE.DATA </w:instrText>
      </w:r>
      <w:r w:rsidR="004D3E59">
        <w:fldChar w:fldCharType="end"/>
      </w:r>
      <w:r w:rsidR="007C2558">
        <w:fldChar w:fldCharType="separate"/>
      </w:r>
      <w:r w:rsidR="004D3E59">
        <w:rPr>
          <w:noProof/>
        </w:rPr>
        <w:t>(Balmer et al. 2023</w:t>
      </w:r>
      <w:r w:rsidR="007E3D69">
        <w:rPr>
          <w:noProof/>
        </w:rPr>
        <w:t>,</w:t>
      </w:r>
      <w:r w:rsidR="004D3E59">
        <w:rPr>
          <w:noProof/>
        </w:rPr>
        <w:t xml:space="preserve"> Moore et al. 2024)</w:t>
      </w:r>
      <w:r w:rsidR="007C2558">
        <w:fldChar w:fldCharType="end"/>
      </w:r>
      <w:r w:rsidR="00F1305E">
        <w:t>.</w:t>
      </w:r>
      <w:r w:rsidR="007C2558">
        <w:t xml:space="preserve"> </w:t>
      </w:r>
      <w:r w:rsidR="00CF74D2">
        <w:t xml:space="preserve">Bolt-on tags have been attached using a single-pin anchor that bolts a </w:t>
      </w:r>
      <w:proofErr w:type="spellStart"/>
      <w:r w:rsidR="00CF74D2">
        <w:t>v-shaped</w:t>
      </w:r>
      <w:proofErr w:type="spellEnd"/>
      <w:r w:rsidR="00CF74D2">
        <w:t xml:space="preserve"> tag design t</w:t>
      </w:r>
      <w:r w:rsidR="00272AE5">
        <w:t xml:space="preserve">railing </w:t>
      </w:r>
      <w:r w:rsidR="00CF74D2">
        <w:t>the dorsal fin (</w:t>
      </w:r>
      <w:r w:rsidR="00CF74D2" w:rsidRPr="006E7C5A">
        <w:fldChar w:fldCharType="begin"/>
      </w:r>
      <w:r w:rsidR="00CF74D2" w:rsidRPr="006E7C5A">
        <w:instrText xml:space="preserve"> REF _Ref181269335 \h  \* MERGEFORMAT </w:instrText>
      </w:r>
      <w:r w:rsidR="00CF74D2" w:rsidRPr="006E7C5A">
        <w:fldChar w:fldCharType="separate"/>
      </w:r>
      <w:r w:rsidR="00CF74D2" w:rsidRPr="006E7C5A">
        <w:t xml:space="preserve">Figure </w:t>
      </w:r>
      <w:r w:rsidR="00CF74D2" w:rsidRPr="006E7C5A">
        <w:rPr>
          <w:noProof/>
        </w:rPr>
        <w:t>4</w:t>
      </w:r>
      <w:r w:rsidR="00CF74D2" w:rsidRPr="006E7C5A">
        <w:fldChar w:fldCharType="end"/>
      </w:r>
      <w:r w:rsidR="00CF74D2">
        <w:t xml:space="preserve">), a three-pin design with the tag bolted on one side of the dorsal fin and a flat plate held on the opposite side, and a ‘spider-legs’ tag where the tag is situated over or near the dorsal ridge and connected via cables to piercing anchor pins, rods or bolts </w:t>
      </w:r>
      <w:r w:rsidR="00CF74D2">
        <w:fldChar w:fldCharType="begin"/>
      </w:r>
      <w:r w:rsidR="00232B3C">
        <w:instrText xml:space="preserve"> ADDIN EN.CITE &lt;EndNote&gt;&lt;Cite&gt;&lt;Author&gt;Andrews&lt;/Author&gt;&lt;Year&gt;2019&lt;/Year&gt;&lt;RecNum&gt;2107&lt;/RecNum&gt;&lt;DisplayText&gt;(Andrews et al., 2019)&lt;/DisplayText&gt;&lt;record&gt;&lt;rec-number&gt;2107&lt;/rec-number&gt;&lt;foreign-keys&gt;&lt;key app="EN" db-id="fzfxxtrw2sa9eeesfx452te9ewv0z92tzdse" timestamp="1700789242"&gt;2107&lt;/key&gt;&lt;/foreign-keys&gt;&lt;ref-type name="Journal Article"&gt;17&lt;/ref-type&gt;&lt;contributors&gt;&lt;authors&gt;&lt;author&gt;Andrews, Russel D.&lt;/author&gt;&lt;author&gt;Baird, Robin W.&lt;/author&gt;&lt;author&gt;Calambokidis, John&lt;/author&gt;&lt;author&gt;Goertz, Caroline E. C.&lt;/author&gt;&lt;author&gt;Gulland, Frances M. D.&lt;/author&gt;&lt;author&gt;Heide-Jorgensen, Mads Peter&lt;/author&gt;&lt;author&gt;Hooker, Sascha K.&lt;/author&gt;&lt;author&gt;Johnson, Mark&lt;/author&gt;&lt;author&gt;Mate, Bruce&lt;/author&gt;&lt;author&gt;Mitani, Yoko&lt;/author&gt;&lt;author&gt;Nowacek, Douglas P.&lt;/author&gt;&lt;author&gt;Owen, Kylie&lt;/author&gt;&lt;author&gt;Quakenbush, Lori T.&lt;/author&gt;&lt;author&gt;Raverty, Stephen&lt;/author&gt;&lt;author&gt;Robbins, Jooke&lt;/author&gt;&lt;author&gt;Schorr, Gregory S.&lt;/author&gt;&lt;author&gt;Shpak, Olga V.&lt;/author&gt;&lt;author&gt;Townsend Jr, Forrest I.&lt;/author&gt;&lt;author&gt;Uhart, Marcela&lt;/author&gt;&lt;author&gt;Wells, Randall S.&lt;/author&gt;&lt;author&gt;Zerbini, Alexandre N.&lt;/author&gt;&lt;/authors&gt;&lt;/contributors&gt;&lt;titles&gt;&lt;title&gt;Best practice guidelines for cetacean tagging&lt;/title&gt;&lt;secondary-title&gt;Journal of Cetacean Research Management&lt;/secondary-title&gt;&lt;/titles&gt;&lt;periodical&gt;&lt;full-title&gt;Journal of Cetacean Research Management&lt;/full-title&gt;&lt;/periodical&gt;&lt;pages&gt;27-66&lt;/pages&gt;&lt;volume&gt;20&lt;/volume&gt;&lt;number&gt;1&lt;/number&gt;&lt;section&gt;Articles&lt;/section&gt;&lt;dates&gt;&lt;year&gt;2019&lt;/year&gt;&lt;pub-dates&gt;&lt;date&gt;01/01&lt;/date&gt;&lt;/pub-dates&gt;&lt;/dates&gt;&lt;urls&gt;&lt;related-urls&gt;&lt;url&gt;https://journal.iwc.int/index.php/jcrm/article/view/237&lt;/url&gt;&lt;/related-urls&gt;&lt;/urls&gt;&lt;custom3&gt;yes&lt;/custom3&gt;&lt;custom4&gt;PDF Tagging&lt;/custom4&gt;&lt;electronic-resource-num&gt;https://doi.org/10.47536/jcrm.v20i1.237&lt;/electronic-resource-num&gt;&lt;access-date&gt;2023/11/23&lt;/access-date&gt;&lt;/record&gt;&lt;/Cite&gt;&lt;/EndNote&gt;</w:instrText>
      </w:r>
      <w:r w:rsidR="00CF74D2">
        <w:fldChar w:fldCharType="separate"/>
      </w:r>
      <w:r w:rsidR="00232B3C">
        <w:rPr>
          <w:noProof/>
        </w:rPr>
        <w:t>(Andrews et al. 2019)</w:t>
      </w:r>
      <w:r w:rsidR="00CF74D2">
        <w:fldChar w:fldCharType="end"/>
      </w:r>
      <w:r w:rsidR="00CF74D2">
        <w:t xml:space="preserve">. </w:t>
      </w:r>
      <w:r w:rsidR="00295455">
        <w:t>The safest way to attach long-term tags to small cetaceans is using a s</w:t>
      </w:r>
      <w:r w:rsidR="00CF74D2">
        <w:t xml:space="preserve">ingle-pin tag design </w:t>
      </w:r>
      <w:r w:rsidR="00272AE5">
        <w:t xml:space="preserve">given it has </w:t>
      </w:r>
      <w:r w:rsidR="00132481">
        <w:t>the least impact to the dorsal fin through drag effects and migration out of the dorsal</w:t>
      </w:r>
      <w:r w:rsidR="00295455">
        <w:t xml:space="preserve"> fin</w:t>
      </w:r>
      <w:r w:rsidR="00132481">
        <w:t xml:space="preserve"> </w:t>
      </w:r>
      <w:r w:rsidR="00132481">
        <w:fldChar w:fldCharType="begin"/>
      </w:r>
      <w:r w:rsidR="00232B3C">
        <w:instrText xml:space="preserve"> ADDIN EN.CITE &lt;EndNote&gt;&lt;Cite&gt;&lt;Author&gt;Balmer&lt;/Author&gt;&lt;Year&gt;2014&lt;/Year&gt;&lt;RecNum&gt;2306&lt;/RecNum&gt;&lt;DisplayText&gt;(Balmer et al., 2014)&lt;/DisplayText&gt;&lt;record&gt;&lt;rec-number&gt;2306&lt;/rec-number&gt;&lt;foreign-keys&gt;&lt;key app="EN" db-id="fzfxxtrw2sa9eeesfx452te9ewv0z92tzdse" timestamp="1737431541"&gt;2306&lt;/key&gt;&lt;/foreign-keys&gt;&lt;ref-type name="Journal Article"&gt;17&lt;/ref-type&gt;&lt;contributors&gt;&lt;authors&gt;&lt;author&gt;Balmer, Brian C.&lt;/author&gt;&lt;author&gt;Wells, Randall S.&lt;/author&gt;&lt;author&gt;Howle, Laurens E.&lt;/author&gt;&lt;author&gt;Barleycorn, Aaron A.&lt;/author&gt;&lt;author&gt;McLellan, William A.&lt;/author&gt;&lt;author&gt;Ann Pabst, D.&lt;/author&gt;&lt;author&gt;Rowles, Teri K.&lt;/author&gt;&lt;author&gt;Schwacke, Lori H.&lt;/author&gt;&lt;author&gt;Townsend, Forrest I.&lt;/author&gt;&lt;author&gt;Westgate, Andrew J.&lt;/author&gt;&lt;author&gt;Zolman, Eric S.&lt;/author&gt;&lt;/authors&gt;&lt;/contributors&gt;&lt;titles&gt;&lt;title&gt;Advances in cetacean telemetry: A review of single-pin transmitter attachment techniques on small cetaceans and development of a new satellite-linked transmitter design&lt;/title&gt;&lt;secondary-title&gt;Marine Mammal Science&lt;/secondary-title&gt;&lt;/titles&gt;&lt;periodical&gt;&lt;full-title&gt;Marine Mammal Science&lt;/full-title&gt;&lt;/periodical&gt;&lt;pages&gt;656-673&lt;/pages&gt;&lt;volume&gt;30&lt;/volume&gt;&lt;number&gt;2&lt;/number&gt;&lt;keywords&gt;&lt;keyword&gt;bottlenose dolphin&lt;/keyword&gt;&lt;keyword&gt;computational fluid dynamics&lt;/keyword&gt;&lt;keyword&gt;telemetry&lt;/keyword&gt;&lt;keyword&gt;Tursiops truncatus&lt;/keyword&gt;&lt;/keywords&gt;&lt;dates&gt;&lt;year&gt;2014&lt;/year&gt;&lt;pub-dates&gt;&lt;date&gt;2014/04/01&lt;/date&gt;&lt;/pub-dates&gt;&lt;/dates&gt;&lt;publisher&gt;John Wiley &amp;amp; Sons, Ltd&lt;/publisher&gt;&lt;isbn&gt;0824-0469&lt;/isbn&gt;&lt;urls&gt;&lt;related-urls&gt;&lt;url&gt;https://doi.org/10.1111/mms.12072&lt;/url&gt;&lt;/related-urls&gt;&lt;/urls&gt;&lt;electronic-resource-num&gt;https://doi.org/10.1111/mms.12072&lt;/electronic-resource-num&gt;&lt;access-date&gt;2025/01/20&lt;/access-date&gt;&lt;/record&gt;&lt;/Cite&gt;&lt;/EndNote&gt;</w:instrText>
      </w:r>
      <w:r w:rsidR="00132481">
        <w:fldChar w:fldCharType="separate"/>
      </w:r>
      <w:r w:rsidR="00232B3C">
        <w:rPr>
          <w:noProof/>
        </w:rPr>
        <w:t>(Balmer et al</w:t>
      </w:r>
      <w:r w:rsidR="00A65505">
        <w:rPr>
          <w:noProof/>
        </w:rPr>
        <w:t xml:space="preserve">. </w:t>
      </w:r>
      <w:r w:rsidR="00232B3C">
        <w:rPr>
          <w:noProof/>
        </w:rPr>
        <w:t>2014)</w:t>
      </w:r>
      <w:r w:rsidR="00132481">
        <w:fldChar w:fldCharType="end"/>
      </w:r>
      <w:r w:rsidR="00D720A4">
        <w:t xml:space="preserve">, </w:t>
      </w:r>
      <w:r w:rsidR="00295455">
        <w:t xml:space="preserve">and </w:t>
      </w:r>
      <w:r w:rsidR="00D720A4">
        <w:t xml:space="preserve">a core biopsy technique rather than a piercing method for a more sterile approach </w:t>
      </w:r>
      <w:r w:rsidR="00D720A4">
        <w:fldChar w:fldCharType="begin"/>
      </w:r>
      <w:r w:rsidR="00232B3C">
        <w:instrText xml:space="preserve"> ADDIN EN.CITE &lt;EndNote&gt;&lt;Cite&gt;&lt;Author&gt;Deegan&lt;/Author&gt;&lt;Year&gt;2023&lt;/Year&gt;&lt;RecNum&gt;2293&lt;/RecNum&gt;&lt;DisplayText&gt;(Deegan et al., 2023)&lt;/DisplayText&gt;&lt;record&gt;&lt;rec-number&gt;2293&lt;/rec-number&gt;&lt;foreign-keys&gt;&lt;key app="EN" db-id="fzfxxtrw2sa9eeesfx452te9ewv0z92tzdse" timestamp="1734510152"&gt;2293&lt;/key&gt;&lt;/foreign-keys&gt;&lt;ref-type name="Journal Article"&gt;17&lt;/ref-type&gt;&lt;contributors&gt;&lt;authors&gt;&lt;author&gt;Deegan, T. C.&lt;/author&gt;&lt;author&gt;Niemeyer, M.&lt;/author&gt;&lt;author&gt;Colegrove, K. M.&lt;/author&gt;&lt;author&gt;Rotstein, D. S.&lt;/author&gt;&lt;author&gt;Sharp, S. M.&lt;/author&gt;&lt;/authors&gt;&lt;/contributors&gt;&lt;titles&gt;&lt;title&gt;Pathology of short-term dorsal fin tag-attachments in tagged and re-stranded short-beaked common dolphins Delphinus delphis on Cape Cod, MA&lt;/title&gt;&lt;secondary-title&gt;Diseases of Aquatic Organisms&lt;/secondary-title&gt;&lt;/titles&gt;&lt;periodical&gt;&lt;full-title&gt;Diseases of Aquatic Organisms&lt;/full-title&gt;&lt;/periodical&gt;&lt;pages&gt;29-38&lt;/pages&gt;&lt;volume&gt;156&lt;/volume&gt;&lt;dates&gt;&lt;year&gt;2023&lt;/year&gt;&lt;/dates&gt;&lt;urls&gt;&lt;related-urls&gt;&lt;url&gt;https://www.int-res.com/abstracts/dao/v156/p29-38/&lt;/url&gt;&lt;/related-urls&gt;&lt;/urls&gt;&lt;/record&gt;&lt;/Cite&gt;&lt;/EndNote&gt;</w:instrText>
      </w:r>
      <w:r w:rsidR="00D720A4">
        <w:fldChar w:fldCharType="separate"/>
      </w:r>
      <w:r w:rsidR="00232B3C">
        <w:rPr>
          <w:noProof/>
        </w:rPr>
        <w:t>(Deegan et al. 2023)</w:t>
      </w:r>
      <w:r w:rsidR="00D720A4">
        <w:fldChar w:fldCharType="end"/>
      </w:r>
      <w:r w:rsidR="00132481">
        <w:t>.</w:t>
      </w:r>
    </w:p>
    <w:p w14:paraId="1CAB8C82" w14:textId="77777777" w:rsidR="00CF74D2" w:rsidRDefault="00CF74D2" w:rsidP="00CF74D2">
      <w:pPr>
        <w:spacing w:after="0"/>
        <w:ind w:firstLine="1"/>
      </w:pPr>
    </w:p>
    <w:p w14:paraId="2CDDA4E5" w14:textId="13A7D3E8" w:rsidR="009853EC" w:rsidRDefault="009853EC" w:rsidP="00A41E26">
      <w:pPr>
        <w:spacing w:after="0"/>
        <w:ind w:firstLine="1"/>
      </w:pPr>
    </w:p>
    <w:p w14:paraId="28793384" w14:textId="217B536C" w:rsidR="009853EC" w:rsidRDefault="009853EC" w:rsidP="009853EC">
      <w:pPr>
        <w:spacing w:after="0"/>
        <w:ind w:firstLine="1"/>
        <w:jc w:val="center"/>
      </w:pPr>
      <w:r>
        <w:rPr>
          <w:noProof/>
        </w:rPr>
        <w:drawing>
          <wp:inline distT="0" distB="0" distL="0" distR="0" wp14:anchorId="4BF95776" wp14:editId="58A3F11F">
            <wp:extent cx="5058036" cy="3600000"/>
            <wp:effectExtent l="0" t="0" r="9525" b="635"/>
            <wp:docPr id="13" name="Picture 13" descr="Image of a stranded pilot whale on the beach in Tasmania with a type B fin mount tag attached through the dorsal f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MEL_Stanley_231108_44.JPG"/>
                    <pic:cNvPicPr/>
                  </pic:nvPicPr>
                  <pic:blipFill rotWithShape="1">
                    <a:blip r:embed="rId26" cstate="print">
                      <a:extLst>
                        <a:ext uri="{28A0092B-C50C-407E-A947-70E740481C1C}">
                          <a14:useLocalDpi xmlns:a14="http://schemas.microsoft.com/office/drawing/2010/main" val="0"/>
                        </a:ext>
                      </a:extLst>
                    </a:blip>
                    <a:srcRect r="1174"/>
                    <a:stretch/>
                  </pic:blipFill>
                  <pic:spPr bwMode="auto">
                    <a:xfrm>
                      <a:off x="0" y="0"/>
                      <a:ext cx="5058036" cy="3600000"/>
                    </a:xfrm>
                    <a:prstGeom prst="rect">
                      <a:avLst/>
                    </a:prstGeom>
                    <a:ln>
                      <a:noFill/>
                    </a:ln>
                    <a:extLst>
                      <a:ext uri="{53640926-AAD7-44D8-BBD7-CCE9431645EC}">
                        <a14:shadowObscured xmlns:a14="http://schemas.microsoft.com/office/drawing/2010/main"/>
                      </a:ext>
                    </a:extLst>
                  </pic:spPr>
                </pic:pic>
              </a:graphicData>
            </a:graphic>
          </wp:inline>
        </w:drawing>
      </w:r>
    </w:p>
    <w:p w14:paraId="133C0E49" w14:textId="396F3830" w:rsidR="009853EC" w:rsidRDefault="009853EC" w:rsidP="39F84B05">
      <w:pPr>
        <w:pStyle w:val="Caption"/>
        <w:spacing w:before="60" w:after="0"/>
        <w:ind w:left="567" w:right="284"/>
        <w:rPr>
          <w:rFonts w:cs="Calibri"/>
          <w:b w:val="0"/>
          <w:bCs w:val="0"/>
        </w:rPr>
      </w:pPr>
      <w:bookmarkStart w:id="22" w:name="_Ref181269335"/>
      <w:bookmarkStart w:id="23" w:name="_Toc192255071"/>
      <w:r>
        <w:t xml:space="preserve">Figure </w:t>
      </w:r>
      <w:r w:rsidRPr="39F84B05">
        <w:fldChar w:fldCharType="begin"/>
      </w:r>
      <w:r>
        <w:instrText xml:space="preserve"> SEQ Figure \* ARABIC </w:instrText>
      </w:r>
      <w:r w:rsidRPr="39F84B05">
        <w:fldChar w:fldCharType="separate"/>
      </w:r>
      <w:r w:rsidR="006C088F" w:rsidRPr="39F84B05">
        <w:rPr>
          <w:noProof/>
        </w:rPr>
        <w:t>4</w:t>
      </w:r>
      <w:r w:rsidRPr="39F84B05">
        <w:rPr>
          <w:noProof/>
        </w:rPr>
        <w:fldChar w:fldCharType="end"/>
      </w:r>
      <w:bookmarkEnd w:id="22"/>
      <w:r>
        <w:t xml:space="preserve">. </w:t>
      </w:r>
      <w:r>
        <w:rPr>
          <w:b w:val="0"/>
          <w:bCs w:val="0"/>
        </w:rPr>
        <w:t xml:space="preserve">A stranded pilot whale prior to release with an attached </w:t>
      </w:r>
      <w:r w:rsidRPr="39F84B05">
        <w:rPr>
          <w:rFonts w:cs="Calibri"/>
          <w:b w:val="0"/>
          <w:bCs w:val="0"/>
        </w:rPr>
        <w:t>invasive Type B fin mount tag</w:t>
      </w:r>
      <w:r w:rsidR="00997BA2" w:rsidRPr="39F84B05">
        <w:rPr>
          <w:rFonts w:cs="Calibri"/>
          <w:b w:val="0"/>
          <w:bCs w:val="0"/>
        </w:rPr>
        <w:t xml:space="preserve"> (2008)</w:t>
      </w:r>
      <w:r w:rsidRPr="39F84B05">
        <w:rPr>
          <w:rFonts w:cs="Calibri"/>
          <w:b w:val="0"/>
          <w:bCs w:val="0"/>
        </w:rPr>
        <w:t>.</w:t>
      </w:r>
      <w:r w:rsidR="7271B78E" w:rsidRPr="39F84B05">
        <w:rPr>
          <w:rFonts w:cs="Calibri"/>
          <w:b w:val="0"/>
          <w:bCs w:val="0"/>
        </w:rPr>
        <w:t xml:space="preserve"> </w:t>
      </w:r>
      <w:r w:rsidRPr="39F84B05">
        <w:rPr>
          <w:rFonts w:cs="Calibri"/>
          <w:b w:val="0"/>
          <w:bCs w:val="0"/>
        </w:rPr>
        <w:t xml:space="preserve">© Marine Conservation Program, </w:t>
      </w:r>
      <w:r w:rsidR="007E3D69" w:rsidRPr="39F84B05">
        <w:rPr>
          <w:rFonts w:cs="Calibri"/>
          <w:b w:val="0"/>
          <w:bCs w:val="0"/>
        </w:rPr>
        <w:t>Department of Natural Resources and Environment</w:t>
      </w:r>
      <w:r w:rsidRPr="39F84B05">
        <w:rPr>
          <w:rFonts w:cs="Calibri"/>
          <w:b w:val="0"/>
          <w:bCs w:val="0"/>
        </w:rPr>
        <w:t xml:space="preserve"> Tasmania</w:t>
      </w:r>
      <w:bookmarkEnd w:id="23"/>
    </w:p>
    <w:p w14:paraId="509FBFE0" w14:textId="77777777" w:rsidR="00CF74D2" w:rsidRPr="00CF74D2" w:rsidRDefault="00CF74D2" w:rsidP="00CF74D2"/>
    <w:p w14:paraId="5D1447C0" w14:textId="77777777" w:rsidR="00CF74D2" w:rsidRDefault="00CF74D2">
      <w:pPr>
        <w:spacing w:after="0" w:line="240" w:lineRule="auto"/>
        <w:rPr>
          <w:rFonts w:ascii="Calibri" w:eastAsia="Times New Roman" w:hAnsi="Calibri" w:cs="Times New Roman"/>
          <w:b/>
          <w:bCs/>
          <w:sz w:val="26"/>
          <w:szCs w:val="24"/>
          <w:lang w:eastAsia="ja-JP"/>
        </w:rPr>
      </w:pPr>
      <w:r>
        <w:br w:type="page"/>
      </w:r>
    </w:p>
    <w:p w14:paraId="274218C2" w14:textId="0F98341F" w:rsidR="00A41E26" w:rsidRDefault="00A41E26" w:rsidP="00A41E26">
      <w:pPr>
        <w:pStyle w:val="Heading4"/>
      </w:pPr>
      <w:bookmarkStart w:id="24" w:name="_Toc192255041"/>
      <w:r>
        <w:lastRenderedPageBreak/>
        <w:t>Type C (consolidated) tags</w:t>
      </w:r>
      <w:bookmarkEnd w:id="24"/>
    </w:p>
    <w:p w14:paraId="6EE41F2B" w14:textId="63C5B2D1" w:rsidR="00DF5D1D" w:rsidRDefault="00A555CA" w:rsidP="00A41E26">
      <w:pPr>
        <w:spacing w:after="0"/>
        <w:ind w:firstLine="1"/>
        <w:rPr>
          <w:lang w:eastAsia="ja-JP"/>
        </w:rPr>
      </w:pPr>
      <w:r>
        <w:t>Tag anchoring systems and electronics packages are consolidated and implanted in</w:t>
      </w:r>
      <w:r w:rsidR="00A41E26">
        <w:t xml:space="preserve"> </w:t>
      </w:r>
      <w:r w:rsidR="00065A9A">
        <w:t>the body of the animal</w:t>
      </w:r>
      <w:r w:rsidR="0045753D">
        <w:t>. O</w:t>
      </w:r>
      <w:r w:rsidR="00F1305E">
        <w:t>nly a small part of the top of the tag</w:t>
      </w:r>
      <w:r w:rsidR="0045753D">
        <w:t>,</w:t>
      </w:r>
      <w:r w:rsidR="00F1305E">
        <w:t xml:space="preserve"> including relevant sensors and antenna</w:t>
      </w:r>
      <w:r w:rsidR="0045753D">
        <w:t>, are</w:t>
      </w:r>
      <w:r w:rsidR="00F1305E">
        <w:t xml:space="preserve"> external to the body</w:t>
      </w:r>
      <w:r w:rsidR="00070384">
        <w:t xml:space="preserve"> and exposed for data transmission</w:t>
      </w:r>
      <w:r w:rsidR="006E7C5A">
        <w:t xml:space="preserve"> (</w:t>
      </w:r>
      <w:r w:rsidR="006E7C5A" w:rsidRPr="006E7C5A">
        <w:fldChar w:fldCharType="begin"/>
      </w:r>
      <w:r w:rsidR="006E7C5A" w:rsidRPr="006E7C5A">
        <w:instrText xml:space="preserve"> REF _Ref181269382 \h  \* MERGEFORMAT </w:instrText>
      </w:r>
      <w:r w:rsidR="006E7C5A" w:rsidRPr="006E7C5A">
        <w:fldChar w:fldCharType="separate"/>
      </w:r>
      <w:r w:rsidR="006E7C5A" w:rsidRPr="006E7C5A">
        <w:t xml:space="preserve">Figure </w:t>
      </w:r>
      <w:r w:rsidR="006E7C5A" w:rsidRPr="006E7C5A">
        <w:rPr>
          <w:noProof/>
        </w:rPr>
        <w:t>5</w:t>
      </w:r>
      <w:r w:rsidR="006E7C5A" w:rsidRPr="006E7C5A">
        <w:fldChar w:fldCharType="end"/>
      </w:r>
      <w:r w:rsidR="006E7C5A">
        <w:t>)</w:t>
      </w:r>
      <w:r w:rsidR="00065A9A">
        <w:t xml:space="preserve">. These tags are typically used on large cetaceans and </w:t>
      </w:r>
      <w:r w:rsidR="00C278BC">
        <w:t xml:space="preserve">partially </w:t>
      </w:r>
      <w:r w:rsidR="00065A9A">
        <w:t>anchor below</w:t>
      </w:r>
      <w:r w:rsidR="00D65811">
        <w:t xml:space="preserve">, or at, </w:t>
      </w:r>
      <w:r w:rsidR="00065A9A">
        <w:t xml:space="preserve">the </w:t>
      </w:r>
      <w:r w:rsidR="00D730B1">
        <w:t xml:space="preserve">fascia or </w:t>
      </w:r>
      <w:r w:rsidR="00065A9A">
        <w:t>blubber-muscle interface</w:t>
      </w:r>
      <w:r w:rsidR="00D730B1">
        <w:t>,</w:t>
      </w:r>
      <w:r w:rsidR="00F1305E">
        <w:t xml:space="preserve"> depending on tag length and animal size.</w:t>
      </w:r>
      <w:r w:rsidR="00B759C3">
        <w:t xml:space="preserve"> A newer ‘blubber’ tag design has also been developed to implant only in the blubber layer.</w:t>
      </w:r>
      <w:r w:rsidR="00F1305E">
        <w:t xml:space="preserve"> These tags are deployed using remote attachment methods </w:t>
      </w:r>
      <w:r w:rsidR="00DD430C">
        <w:t xml:space="preserve">(e.g. firearm) </w:t>
      </w:r>
      <w:r w:rsidR="00F1305E">
        <w:t>with no need for restraint of the animal.</w:t>
      </w:r>
      <w:r>
        <w:t xml:space="preserve"> </w:t>
      </w:r>
      <w:r w:rsidR="00E81535">
        <w:t>The c</w:t>
      </w:r>
      <w:r w:rsidR="00070384">
        <w:t xml:space="preserve">urrent </w:t>
      </w:r>
      <w:r w:rsidR="003E30E8">
        <w:t>Type C tag design</w:t>
      </w:r>
      <w:r w:rsidR="00E85FDA">
        <w:rPr>
          <w:lang w:eastAsia="ja-JP"/>
        </w:rPr>
        <w:t xml:space="preserve"> </w:t>
      </w:r>
      <w:r w:rsidR="00DF5D1D">
        <w:rPr>
          <w:lang w:eastAsia="ja-JP"/>
        </w:rPr>
        <w:t>fully integrat</w:t>
      </w:r>
      <w:r w:rsidR="00070384">
        <w:rPr>
          <w:lang w:eastAsia="ja-JP"/>
        </w:rPr>
        <w:t>e</w:t>
      </w:r>
      <w:r w:rsidR="00E81535">
        <w:rPr>
          <w:lang w:eastAsia="ja-JP"/>
        </w:rPr>
        <w:t>s</w:t>
      </w:r>
      <w:r w:rsidR="00070384">
        <w:rPr>
          <w:lang w:eastAsia="ja-JP"/>
        </w:rPr>
        <w:t xml:space="preserve"> the electronics into a single tag</w:t>
      </w:r>
      <w:r w:rsidR="00E81535">
        <w:rPr>
          <w:lang w:eastAsia="ja-JP"/>
        </w:rPr>
        <w:t>,</w:t>
      </w:r>
      <w:r w:rsidR="00070384">
        <w:rPr>
          <w:lang w:eastAsia="ja-JP"/>
        </w:rPr>
        <w:t xml:space="preserve"> as opposed to older designs that included an</w:t>
      </w:r>
      <w:r w:rsidR="00DF5D1D">
        <w:rPr>
          <w:lang w:eastAsia="ja-JP"/>
        </w:rPr>
        <w:t xml:space="preserve"> anchor articulation </w:t>
      </w:r>
      <w:r w:rsidR="00070384">
        <w:rPr>
          <w:lang w:eastAsia="ja-JP"/>
        </w:rPr>
        <w:t>and/or a</w:t>
      </w:r>
      <w:r w:rsidR="00DF5D1D">
        <w:rPr>
          <w:lang w:eastAsia="ja-JP"/>
        </w:rPr>
        <w:t xml:space="preserve"> tag–anchor interface</w:t>
      </w:r>
      <w:r w:rsidR="007F5C0C">
        <w:rPr>
          <w:lang w:eastAsia="ja-JP"/>
        </w:rPr>
        <w:t xml:space="preserve">. </w:t>
      </w:r>
      <w:r w:rsidR="00E81535">
        <w:rPr>
          <w:lang w:eastAsia="ja-JP"/>
        </w:rPr>
        <w:t xml:space="preserve">This </w:t>
      </w:r>
      <w:r w:rsidR="00B759C3">
        <w:rPr>
          <w:lang w:eastAsia="ja-JP"/>
        </w:rPr>
        <w:t xml:space="preserve">newer </w:t>
      </w:r>
      <w:r w:rsidR="00E81535">
        <w:rPr>
          <w:lang w:eastAsia="ja-JP"/>
        </w:rPr>
        <w:t xml:space="preserve">design </w:t>
      </w:r>
      <w:r w:rsidR="00070384">
        <w:rPr>
          <w:lang w:eastAsia="ja-JP"/>
        </w:rPr>
        <w:t xml:space="preserve">is recommended </w:t>
      </w:r>
      <w:r w:rsidR="00DD430C">
        <w:rPr>
          <w:lang w:eastAsia="ja-JP"/>
        </w:rPr>
        <w:t>over previous articulated versions</w:t>
      </w:r>
      <w:r w:rsidR="00E81535">
        <w:rPr>
          <w:lang w:eastAsia="ja-JP"/>
        </w:rPr>
        <w:t>,</w:t>
      </w:r>
      <w:r w:rsidR="00DD430C">
        <w:rPr>
          <w:lang w:eastAsia="ja-JP"/>
        </w:rPr>
        <w:t xml:space="preserve"> </w:t>
      </w:r>
      <w:r w:rsidR="00BB1E27">
        <w:rPr>
          <w:lang w:eastAsia="ja-JP"/>
        </w:rPr>
        <w:t xml:space="preserve">given it </w:t>
      </w:r>
      <w:r w:rsidR="009E7C5F">
        <w:rPr>
          <w:lang w:eastAsia="ja-JP"/>
        </w:rPr>
        <w:t xml:space="preserve">provides </w:t>
      </w:r>
      <w:r w:rsidR="00387752">
        <w:rPr>
          <w:lang w:eastAsia="ja-JP"/>
        </w:rPr>
        <w:t xml:space="preserve">better </w:t>
      </w:r>
      <w:r w:rsidR="00D14DE8">
        <w:rPr>
          <w:lang w:eastAsia="ja-JP"/>
        </w:rPr>
        <w:t xml:space="preserve">short-term health </w:t>
      </w:r>
      <w:r w:rsidR="00387752">
        <w:rPr>
          <w:lang w:eastAsia="ja-JP"/>
        </w:rPr>
        <w:t xml:space="preserve">outcomes </w:t>
      </w:r>
      <w:r w:rsidR="00D14DE8">
        <w:rPr>
          <w:lang w:eastAsia="ja-JP"/>
        </w:rPr>
        <w:t xml:space="preserve">(e.g. </w:t>
      </w:r>
      <w:r w:rsidR="00387752">
        <w:rPr>
          <w:lang w:eastAsia="ja-JP"/>
        </w:rPr>
        <w:t xml:space="preserve">less </w:t>
      </w:r>
      <w:r w:rsidR="00D14DE8">
        <w:rPr>
          <w:lang w:eastAsia="ja-JP"/>
        </w:rPr>
        <w:t>localised swelling)</w:t>
      </w:r>
      <w:r w:rsidR="002830F6">
        <w:rPr>
          <w:lang w:eastAsia="ja-JP"/>
        </w:rPr>
        <w:t xml:space="preserve"> and </w:t>
      </w:r>
      <w:r w:rsidR="00387752">
        <w:rPr>
          <w:lang w:eastAsia="ja-JP"/>
        </w:rPr>
        <w:t>is more robust to</w:t>
      </w:r>
      <w:r w:rsidR="00BB2D24">
        <w:rPr>
          <w:lang w:eastAsia="ja-JP"/>
        </w:rPr>
        <w:t xml:space="preserve"> forces that have resulted in</w:t>
      </w:r>
      <w:r w:rsidR="002830F6">
        <w:rPr>
          <w:lang w:eastAsia="ja-JP"/>
        </w:rPr>
        <w:t xml:space="preserve"> tag </w:t>
      </w:r>
      <w:r w:rsidR="00DF5D1D">
        <w:rPr>
          <w:lang w:eastAsia="ja-JP"/>
        </w:rPr>
        <w:t xml:space="preserve">breakage </w:t>
      </w:r>
      <w:r w:rsidR="00BB2D24">
        <w:rPr>
          <w:lang w:eastAsia="ja-JP"/>
        </w:rPr>
        <w:t xml:space="preserve">or </w:t>
      </w:r>
      <w:r w:rsidR="00DF5D1D">
        <w:rPr>
          <w:lang w:eastAsia="ja-JP"/>
        </w:rPr>
        <w:t xml:space="preserve">technical failure </w:t>
      </w:r>
      <w:r w:rsidR="00BB2D24">
        <w:rPr>
          <w:lang w:eastAsia="ja-JP"/>
        </w:rPr>
        <w:t xml:space="preserve">in previous designs </w:t>
      </w:r>
      <w:r w:rsidR="009B41E6">
        <w:rPr>
          <w:lang w:eastAsia="ja-JP"/>
        </w:rPr>
        <w:fldChar w:fldCharType="begin"/>
      </w:r>
      <w:r w:rsidR="00232B3C">
        <w:rPr>
          <w:lang w:eastAsia="ja-JP"/>
        </w:rPr>
        <w:instrText xml:space="preserve"> ADDIN EN.CITE &lt;EndNote&gt;&lt;Cite&gt;&lt;Author&gt;Zerbini&lt;/Author&gt;&lt;Year&gt;2023&lt;/Year&gt;&lt;RecNum&gt;2185&lt;/RecNum&gt;&lt;DisplayText&gt;(Zerbini et al., 2023)&lt;/DisplayText&gt;&lt;record&gt;&lt;rec-number&gt;2185&lt;/rec-number&gt;&lt;foreign-keys&gt;&lt;key app="EN" db-id="fzfxxtrw2sa9eeesfx452te9ewv0z92tzdse" timestamp="1721977215"&gt;2185&lt;/key&gt;&lt;/foreign-keys&gt;&lt;ref-type name="Report"&gt;27&lt;/ref-type&gt;&lt;contributors&gt;&lt;authors&gt;&lt;author&gt;Zerbini, A.N.&lt;/author&gt;&lt;author&gt;Uhart, M.&lt;/author&gt;&lt;author&gt;Fernandez, S.&lt;/author&gt;&lt;author&gt;Kennedy, A.S.&lt;/author&gt;&lt;author&gt;Sironi, M.&lt;/author&gt;&lt;author&gt;Bedriñana, L.&lt;/author&gt;&lt;author&gt;Clapham, P.J.&lt;/author&gt;&lt;author&gt;Coscarella, M.&lt;/author&gt;&lt;author&gt;Crespo, E.A.&lt;/author&gt;&lt;author&gt;González, R.&lt;/author&gt;&lt;author&gt;Harris, G.&lt;/author&gt;&lt;author&gt;Hucke-Gaete, R.&lt;/author&gt;&lt;author&gt;Mendez, M.&lt;/author&gt;&lt;author&gt;Robbins, J.&lt;/author&gt;&lt;author&gt;Rosenbaum, H.C.&lt;/author&gt;&lt;author&gt;Sucunza, F.&lt;/author&gt;&lt;author&gt;Vanstreels, R.E.T.&lt;/author&gt;&lt;author&gt;Viddi, F.&lt;/author&gt;&lt;/authors&gt;&lt;/contributors&gt;&lt;titles&gt;&lt;title&gt;Assessing the performance and effects of newly designed integrated implantable large whale satellite tags&lt;/title&gt;&lt;secondary-title&gt;Final Report presented to the Office of Naval Research. Grant number: N00014-18-1-2749&lt;/secondary-title&gt;&lt;/titles&gt;&lt;pages&gt;61&lt;/pages&gt;&lt;dates&gt;&lt;year&gt;2023&lt;/year&gt;&lt;/dates&gt;&lt;urls&gt;&lt;/urls&gt;&lt;/record&gt;&lt;/Cite&gt;&lt;/EndNote&gt;</w:instrText>
      </w:r>
      <w:r w:rsidR="009B41E6">
        <w:rPr>
          <w:lang w:eastAsia="ja-JP"/>
        </w:rPr>
        <w:fldChar w:fldCharType="separate"/>
      </w:r>
      <w:r w:rsidR="00232B3C">
        <w:rPr>
          <w:noProof/>
          <w:lang w:eastAsia="ja-JP"/>
        </w:rPr>
        <w:t>(Zerbini et al. 2023)</w:t>
      </w:r>
      <w:r w:rsidR="009B41E6">
        <w:rPr>
          <w:lang w:eastAsia="ja-JP"/>
        </w:rPr>
        <w:fldChar w:fldCharType="end"/>
      </w:r>
      <w:r w:rsidR="00DF5D1D">
        <w:rPr>
          <w:lang w:eastAsia="ja-JP"/>
        </w:rPr>
        <w:t>.</w:t>
      </w:r>
    </w:p>
    <w:p w14:paraId="23D8DBCA" w14:textId="7BA39EBC" w:rsidR="00A555CA" w:rsidRDefault="00A555CA" w:rsidP="00A555CA">
      <w:pPr>
        <w:spacing w:after="0"/>
        <w:ind w:left="1559" w:hanging="1559"/>
        <w:rPr>
          <w:lang w:eastAsia="ja-JP"/>
        </w:rPr>
      </w:pPr>
    </w:p>
    <w:p w14:paraId="25B25933" w14:textId="77777777" w:rsidR="006E7C5A" w:rsidRPr="006E7C5A" w:rsidRDefault="006E7C5A" w:rsidP="006E7C5A"/>
    <w:p w14:paraId="26D6F1EF" w14:textId="111F0883" w:rsidR="00C51D70" w:rsidRDefault="004B1B99" w:rsidP="005F1722">
      <w:pPr>
        <w:spacing w:after="0"/>
        <w:jc w:val="center"/>
      </w:pPr>
      <w:r>
        <w:rPr>
          <w:noProof/>
        </w:rPr>
        <w:drawing>
          <wp:inline distT="0" distB="0" distL="0" distR="0" wp14:anchorId="31B26CDA" wp14:editId="4CBEDFC7">
            <wp:extent cx="5100854" cy="3599729"/>
            <wp:effectExtent l="0" t="0" r="5080" b="1270"/>
            <wp:docPr id="5" name="Picture 5" descr="Image of a humpback whale with a type C consolidated tag implanted into the flank of the whale below the dorsal f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S23587__lpr.jpg"/>
                    <pic:cNvPicPr/>
                  </pic:nvPicPr>
                  <pic:blipFill rotWithShape="1">
                    <a:blip r:embed="rId27" cstate="print">
                      <a:extLst>
                        <a:ext uri="{28A0092B-C50C-407E-A947-70E740481C1C}">
                          <a14:useLocalDpi xmlns:a14="http://schemas.microsoft.com/office/drawing/2010/main" val="0"/>
                        </a:ext>
                      </a:extLst>
                    </a:blip>
                    <a:srcRect l="4048" r="1871"/>
                    <a:stretch/>
                  </pic:blipFill>
                  <pic:spPr bwMode="auto">
                    <a:xfrm>
                      <a:off x="0" y="0"/>
                      <a:ext cx="5101238" cy="3600000"/>
                    </a:xfrm>
                    <a:prstGeom prst="rect">
                      <a:avLst/>
                    </a:prstGeom>
                    <a:ln>
                      <a:noFill/>
                    </a:ln>
                    <a:extLst>
                      <a:ext uri="{53640926-AAD7-44D8-BBD7-CCE9431645EC}">
                        <a14:shadowObscured xmlns:a14="http://schemas.microsoft.com/office/drawing/2010/main"/>
                      </a:ext>
                    </a:extLst>
                  </pic:spPr>
                </pic:pic>
              </a:graphicData>
            </a:graphic>
          </wp:inline>
        </w:drawing>
      </w:r>
    </w:p>
    <w:p w14:paraId="2544BF78" w14:textId="27ECD007" w:rsidR="004C7C2A" w:rsidRPr="00732B64" w:rsidRDefault="005F1722" w:rsidP="0011462C">
      <w:pPr>
        <w:pStyle w:val="Caption"/>
        <w:spacing w:before="60" w:after="0"/>
        <w:ind w:left="567" w:right="284"/>
        <w:rPr>
          <w:b w:val="0"/>
          <w:vanish/>
          <w:color w:val="FFFFFF" w:themeColor="background1"/>
          <w:sz w:val="10"/>
          <w:szCs w:val="10"/>
          <w:specVanish/>
        </w:rPr>
      </w:pPr>
      <w:bookmarkStart w:id="25" w:name="_Ref181269382"/>
      <w:bookmarkStart w:id="26" w:name="_Toc192255072"/>
      <w:r w:rsidRPr="0011462C">
        <w:t xml:space="preserve">Figure </w:t>
      </w:r>
      <w:r w:rsidR="006C088F">
        <w:fldChar w:fldCharType="begin"/>
      </w:r>
      <w:r w:rsidR="006C088F">
        <w:instrText xml:space="preserve"> SEQ Figure \* ARABIC </w:instrText>
      </w:r>
      <w:r w:rsidR="006C088F">
        <w:fldChar w:fldCharType="separate"/>
      </w:r>
      <w:r w:rsidR="006C088F">
        <w:rPr>
          <w:noProof/>
        </w:rPr>
        <w:t>5</w:t>
      </w:r>
      <w:r w:rsidR="006C088F">
        <w:rPr>
          <w:noProof/>
        </w:rPr>
        <w:fldChar w:fldCharType="end"/>
      </w:r>
      <w:bookmarkEnd w:id="25"/>
      <w:r w:rsidR="00F844BF" w:rsidRPr="0011462C">
        <w:t>.</w:t>
      </w:r>
      <w:r>
        <w:t xml:space="preserve"> </w:t>
      </w:r>
      <w:r w:rsidRPr="005F1722">
        <w:rPr>
          <w:b w:val="0"/>
        </w:rPr>
        <w:t xml:space="preserve">Tagging a </w:t>
      </w:r>
      <w:r>
        <w:rPr>
          <w:b w:val="0"/>
        </w:rPr>
        <w:t>humpback</w:t>
      </w:r>
      <w:r w:rsidRPr="005F1722">
        <w:rPr>
          <w:b w:val="0"/>
        </w:rPr>
        <w:t xml:space="preserve"> whale using a</w:t>
      </w:r>
      <w:r>
        <w:rPr>
          <w:b w:val="0"/>
        </w:rPr>
        <w:t xml:space="preserve">n </w:t>
      </w:r>
      <w:r w:rsidRPr="005F1722">
        <w:rPr>
          <w:b w:val="0"/>
        </w:rPr>
        <w:t xml:space="preserve">invasive </w:t>
      </w:r>
      <w:r>
        <w:rPr>
          <w:b w:val="0"/>
        </w:rPr>
        <w:t xml:space="preserve">Type C </w:t>
      </w:r>
      <w:r w:rsidRPr="005F1722">
        <w:rPr>
          <w:b w:val="0"/>
        </w:rPr>
        <w:t>tag</w:t>
      </w:r>
      <w:r w:rsidR="00E81535">
        <w:rPr>
          <w:b w:val="0"/>
        </w:rPr>
        <w:t>.</w:t>
      </w:r>
      <w:r w:rsidR="00D65811">
        <w:rPr>
          <w:b w:val="0"/>
        </w:rPr>
        <w:t xml:space="preserve"> The tag is implanted in the whale whilst the tag carrier (orange component) has disengaged and will ultimately float in the water until retrieved.</w:t>
      </w:r>
      <w:bookmarkEnd w:id="26"/>
      <w:r w:rsidR="00465C21">
        <w:rPr>
          <w:b w:val="0"/>
        </w:rPr>
        <w:t xml:space="preserve"> </w:t>
      </w:r>
    </w:p>
    <w:p w14:paraId="6E96465B" w14:textId="4AD270A4" w:rsidR="004B1B99" w:rsidRDefault="005F1722" w:rsidP="00DA0BDD">
      <w:pPr>
        <w:pStyle w:val="Caption"/>
        <w:ind w:left="567"/>
      </w:pPr>
      <w:r w:rsidRPr="005F1722">
        <w:rPr>
          <w:b w:val="0"/>
        </w:rPr>
        <w:t>© Sarah Laverick</w:t>
      </w:r>
    </w:p>
    <w:p w14:paraId="1588EFB4" w14:textId="77777777" w:rsidR="00E431FE" w:rsidRDefault="00E431FE" w:rsidP="005F1722">
      <w:pPr>
        <w:rPr>
          <w:lang w:eastAsia="ja-JP"/>
        </w:rPr>
      </w:pPr>
      <w:r>
        <w:br w:type="page"/>
      </w:r>
    </w:p>
    <w:p w14:paraId="15195E79" w14:textId="008DB6CA" w:rsidR="00637EE2" w:rsidRDefault="00637EE2" w:rsidP="00637EE2">
      <w:pPr>
        <w:pStyle w:val="Heading2"/>
      </w:pPr>
      <w:bookmarkStart w:id="27" w:name="_Toc192255042"/>
      <w:r>
        <w:lastRenderedPageBreak/>
        <w:t>Animal welfare</w:t>
      </w:r>
      <w:r w:rsidR="003F2ED2">
        <w:t xml:space="preserve"> and </w:t>
      </w:r>
      <w:r>
        <w:t>legal considerations</w:t>
      </w:r>
      <w:bookmarkEnd w:id="27"/>
    </w:p>
    <w:p w14:paraId="6BEDC72B" w14:textId="58A2061B" w:rsidR="000A3FA9" w:rsidRDefault="000657C7" w:rsidP="00637EE2">
      <w:pPr>
        <w:rPr>
          <w:lang w:eastAsia="en-AU"/>
        </w:rPr>
      </w:pPr>
      <w:r>
        <w:rPr>
          <w:lang w:eastAsia="en-AU"/>
        </w:rPr>
        <w:t xml:space="preserve">Tagging cetaceans is a </w:t>
      </w:r>
      <w:r w:rsidR="000B73ED">
        <w:rPr>
          <w:lang w:eastAsia="en-AU"/>
        </w:rPr>
        <w:t xml:space="preserve">research </w:t>
      </w:r>
      <w:r>
        <w:rPr>
          <w:lang w:eastAsia="en-AU"/>
        </w:rPr>
        <w:t xml:space="preserve">method that can </w:t>
      </w:r>
      <w:r w:rsidR="00C5321A">
        <w:rPr>
          <w:lang w:eastAsia="en-AU"/>
        </w:rPr>
        <w:t>provide many benefits</w:t>
      </w:r>
      <w:r w:rsidR="00EF4214">
        <w:rPr>
          <w:lang w:eastAsia="en-AU"/>
        </w:rPr>
        <w:t xml:space="preserve">, yet </w:t>
      </w:r>
      <w:r w:rsidR="0088150B">
        <w:rPr>
          <w:lang w:eastAsia="en-AU"/>
        </w:rPr>
        <w:t xml:space="preserve">there are </w:t>
      </w:r>
      <w:r w:rsidR="00EF4214">
        <w:rPr>
          <w:lang w:eastAsia="en-AU"/>
        </w:rPr>
        <w:t xml:space="preserve">also </w:t>
      </w:r>
      <w:r>
        <w:rPr>
          <w:lang w:eastAsia="ja-JP"/>
        </w:rPr>
        <w:t xml:space="preserve">potential risks to </w:t>
      </w:r>
      <w:r w:rsidR="00510F62">
        <w:rPr>
          <w:lang w:eastAsia="ja-JP"/>
        </w:rPr>
        <w:t xml:space="preserve">both </w:t>
      </w:r>
      <w:r>
        <w:rPr>
          <w:lang w:eastAsia="ja-JP"/>
        </w:rPr>
        <w:t xml:space="preserve">animal </w:t>
      </w:r>
      <w:r w:rsidR="00510F62">
        <w:rPr>
          <w:lang w:eastAsia="ja-JP"/>
        </w:rPr>
        <w:t xml:space="preserve">and human </w:t>
      </w:r>
      <w:r>
        <w:rPr>
          <w:lang w:eastAsia="ja-JP"/>
        </w:rPr>
        <w:t>welfare and safety</w:t>
      </w:r>
      <w:r w:rsidR="00237537">
        <w:rPr>
          <w:lang w:eastAsia="ja-JP"/>
        </w:rPr>
        <w:t xml:space="preserve"> </w:t>
      </w:r>
      <w:r w:rsidR="00237537">
        <w:rPr>
          <w:lang w:eastAsia="ja-JP"/>
        </w:rPr>
        <w:fldChar w:fldCharType="begin"/>
      </w:r>
      <w:r w:rsidR="00232B3C">
        <w:rPr>
          <w:lang w:eastAsia="ja-JP"/>
        </w:rPr>
        <w:instrText xml:space="preserve"> ADDIN EN.CITE &lt;EndNote&gt;&lt;Cite&gt;&lt;Author&gt;Hassel&lt;/Author&gt;&lt;Year&gt;2022&lt;/Year&gt;&lt;RecNum&gt;2159&lt;/RecNum&gt;&lt;DisplayText&gt;(Hassel et al., 2022)&lt;/DisplayText&gt;&lt;record&gt;&lt;rec-number&gt;2159&lt;/rec-number&gt;&lt;foreign-keys&gt;&lt;key app="EN" db-id="fzfxxtrw2sa9eeesfx452te9ewv0z92tzdse" timestamp="1712038827"&gt;2159&lt;/key&gt;&lt;/foreign-keys&gt;&lt;ref-type name="Journal Article"&gt;17&lt;/ref-type&gt;&lt;contributors&gt;&lt;authors&gt;&lt;author&gt;Hassel, L.B.&lt;/author&gt;&lt;author&gt;Zerbini, Alexandre N.&lt;/author&gt;&lt;author&gt;Andriolo, Artur&lt;/author&gt;&lt;author&gt;Cabete, R.P.&lt;/author&gt;&lt;/authors&gt;&lt;/contributors&gt;&lt;titles&gt;&lt;title&gt;Example of applying a Health, Safety and Environment management system in cetacean research: Case study from a satellite tagging field accident&lt;/title&gt;&lt;secondary-title&gt;Journal of Cetacean Research Management&lt;/secondary-title&gt;&lt;/titles&gt;&lt;periodical&gt;&lt;full-title&gt;Journal of Cetacean Research Management&lt;/full-title&gt;&lt;/periodical&gt;&lt;pages&gt;183-89&lt;/pages&gt;&lt;volume&gt;23&lt;/volume&gt;&lt;dates&gt;&lt;year&gt;2022&lt;/year&gt;&lt;/dates&gt;&lt;urls&gt;&lt;/urls&gt;&lt;custom3&gt;Yes&lt;/custom3&gt;&lt;custom4&gt;PDF Tagging&lt;/custom4&gt;&lt;/record&gt;&lt;/Cite&gt;&lt;/EndNote&gt;</w:instrText>
      </w:r>
      <w:r w:rsidR="00237537">
        <w:rPr>
          <w:lang w:eastAsia="ja-JP"/>
        </w:rPr>
        <w:fldChar w:fldCharType="separate"/>
      </w:r>
      <w:r w:rsidR="00232B3C">
        <w:rPr>
          <w:noProof/>
          <w:lang w:eastAsia="ja-JP"/>
        </w:rPr>
        <w:t>(Hassel et al. 2022)</w:t>
      </w:r>
      <w:r w:rsidR="00237537">
        <w:rPr>
          <w:lang w:eastAsia="ja-JP"/>
        </w:rPr>
        <w:fldChar w:fldCharType="end"/>
      </w:r>
      <w:r w:rsidR="00BC29CE">
        <w:rPr>
          <w:lang w:eastAsia="ja-JP"/>
        </w:rPr>
        <w:t>.</w:t>
      </w:r>
      <w:r w:rsidR="002E6C7F">
        <w:rPr>
          <w:lang w:eastAsia="ja-JP"/>
        </w:rPr>
        <w:t xml:space="preserve"> </w:t>
      </w:r>
      <w:r w:rsidR="00637EE2">
        <w:rPr>
          <w:lang w:eastAsia="en-AU"/>
        </w:rPr>
        <w:t xml:space="preserve">Tagging </w:t>
      </w:r>
      <w:r w:rsidR="008F78DB">
        <w:rPr>
          <w:lang w:eastAsia="en-AU"/>
        </w:rPr>
        <w:t xml:space="preserve">cetaceans </w:t>
      </w:r>
      <w:r w:rsidR="00637EE2">
        <w:rPr>
          <w:lang w:eastAsia="en-AU"/>
        </w:rPr>
        <w:t>has the potential to detrimentally affect the</w:t>
      </w:r>
      <w:r w:rsidR="00637EE2">
        <w:t xml:space="preserve"> physiology, health</w:t>
      </w:r>
      <w:r w:rsidR="00DF09D1">
        <w:t>,</w:t>
      </w:r>
      <w:r w:rsidR="00637EE2">
        <w:t xml:space="preserve"> and behaviour of animals</w:t>
      </w:r>
      <w:r w:rsidR="00E81535">
        <w:t>.</w:t>
      </w:r>
      <w:r w:rsidR="008D18E1">
        <w:t xml:space="preserve"> </w:t>
      </w:r>
      <w:r w:rsidR="00E81535">
        <w:t>T</w:t>
      </w:r>
      <w:r w:rsidR="00637EE2">
        <w:t xml:space="preserve">hese effects </w:t>
      </w:r>
      <w:r w:rsidR="00C278BC">
        <w:t xml:space="preserve">of the tagging process (i.e. close approaches to animals) </w:t>
      </w:r>
      <w:r w:rsidR="00295455">
        <w:t xml:space="preserve">and tag attachment </w:t>
      </w:r>
      <w:r w:rsidR="00637EE2">
        <w:t>can be short (minutes to days), medium (days to months), or long-term (months to years)</w:t>
      </w:r>
      <w:r w:rsidR="00185804">
        <w:t>,</w:t>
      </w:r>
      <w:r w:rsidR="00D60E54">
        <w:t xml:space="preserve"> and range from minor to lethal</w:t>
      </w:r>
      <w:r w:rsidR="00637EE2">
        <w:t>.</w:t>
      </w:r>
      <w:r w:rsidR="00637EE2" w:rsidRPr="00BC726F">
        <w:rPr>
          <w:lang w:eastAsia="en-AU"/>
        </w:rPr>
        <w:t xml:space="preserve"> </w:t>
      </w:r>
      <w:r w:rsidR="00962B6E">
        <w:rPr>
          <w:lang w:eastAsia="en-AU"/>
        </w:rPr>
        <w:t xml:space="preserve">Consequently, </w:t>
      </w:r>
      <w:r w:rsidR="00F74727">
        <w:rPr>
          <w:lang w:eastAsia="en-AU"/>
        </w:rPr>
        <w:t xml:space="preserve">projects that </w:t>
      </w:r>
      <w:r w:rsidR="00EE00D0">
        <w:rPr>
          <w:lang w:eastAsia="en-AU"/>
        </w:rPr>
        <w:t>tag</w:t>
      </w:r>
      <w:r w:rsidR="000E2451">
        <w:rPr>
          <w:lang w:eastAsia="en-AU"/>
        </w:rPr>
        <w:t xml:space="preserve"> cetacean</w:t>
      </w:r>
      <w:r w:rsidR="00EE00D0">
        <w:rPr>
          <w:lang w:eastAsia="en-AU"/>
        </w:rPr>
        <w:t xml:space="preserve">s </w:t>
      </w:r>
      <w:r w:rsidR="00F42818">
        <w:rPr>
          <w:lang w:eastAsia="en-AU"/>
        </w:rPr>
        <w:t xml:space="preserve">must adhere </w:t>
      </w:r>
      <w:r w:rsidR="000577AD">
        <w:rPr>
          <w:lang w:eastAsia="en-AU"/>
        </w:rPr>
        <w:t>to high animal welfare requirements</w:t>
      </w:r>
      <w:r w:rsidR="00465779">
        <w:rPr>
          <w:lang w:eastAsia="en-AU"/>
        </w:rPr>
        <w:t xml:space="preserve"> and </w:t>
      </w:r>
      <w:r w:rsidR="00C278BC">
        <w:rPr>
          <w:lang w:eastAsia="en-AU"/>
        </w:rPr>
        <w:t xml:space="preserve">should </w:t>
      </w:r>
      <w:r w:rsidR="00465779">
        <w:rPr>
          <w:lang w:eastAsia="en-AU"/>
        </w:rPr>
        <w:t xml:space="preserve">provide rigorous justification </w:t>
      </w:r>
      <w:r w:rsidR="00DF498C">
        <w:rPr>
          <w:lang w:eastAsia="en-AU"/>
        </w:rPr>
        <w:t>for the research</w:t>
      </w:r>
      <w:r w:rsidR="00D60E54">
        <w:rPr>
          <w:lang w:eastAsia="en-AU"/>
        </w:rPr>
        <w:t xml:space="preserve"> under both Commonwealth and State legislation</w:t>
      </w:r>
      <w:r w:rsidR="000577AD">
        <w:rPr>
          <w:lang w:eastAsia="en-AU"/>
        </w:rPr>
        <w:t>.</w:t>
      </w:r>
      <w:r w:rsidR="0073757A">
        <w:rPr>
          <w:lang w:eastAsia="en-AU"/>
        </w:rPr>
        <w:t xml:space="preserve"> </w:t>
      </w:r>
    </w:p>
    <w:p w14:paraId="787E8921" w14:textId="38681B59" w:rsidR="00637EE2" w:rsidRDefault="0073757A" w:rsidP="00637EE2">
      <w:pPr>
        <w:rPr>
          <w:lang w:eastAsia="en-AU"/>
        </w:rPr>
      </w:pPr>
      <w:r w:rsidRPr="0073757A">
        <w:rPr>
          <w:lang w:eastAsia="en-AU"/>
        </w:rPr>
        <w:t xml:space="preserve">Animal ethics approvals are taken into consideration by the regulatory permitting agency assessing the </w:t>
      </w:r>
      <w:r w:rsidR="00295455">
        <w:rPr>
          <w:lang w:eastAsia="en-AU"/>
        </w:rPr>
        <w:t xml:space="preserve">tagging </w:t>
      </w:r>
      <w:r w:rsidRPr="0073757A">
        <w:rPr>
          <w:lang w:eastAsia="en-AU"/>
        </w:rPr>
        <w:t>activity (i.e. Commonwealth or State Government), however</w:t>
      </w:r>
      <w:r>
        <w:rPr>
          <w:lang w:eastAsia="en-AU"/>
        </w:rPr>
        <w:t>,</w:t>
      </w:r>
      <w:r w:rsidRPr="0073757A">
        <w:rPr>
          <w:lang w:eastAsia="en-AU"/>
        </w:rPr>
        <w:t xml:space="preserve"> the final decision of whether to grant a permit or not is at the discretion of the relevant permitting agency. Factors influencing this decision include the conservation status of the target species, perceived and real levels of risk, and justification for the activity. Permitting agencies are encouraged to take a precautionary approach to </w:t>
      </w:r>
      <w:r w:rsidR="00C278BC">
        <w:rPr>
          <w:lang w:eastAsia="en-AU"/>
        </w:rPr>
        <w:t>tagging</w:t>
      </w:r>
      <w:r w:rsidRPr="0073757A">
        <w:rPr>
          <w:lang w:eastAsia="en-AU"/>
        </w:rPr>
        <w:t xml:space="preserve">, particularly </w:t>
      </w:r>
      <w:r w:rsidR="00C278BC">
        <w:rPr>
          <w:lang w:eastAsia="en-AU"/>
        </w:rPr>
        <w:t xml:space="preserve">for </w:t>
      </w:r>
      <w:r w:rsidRPr="0073757A">
        <w:rPr>
          <w:lang w:eastAsia="en-AU"/>
        </w:rPr>
        <w:t>threatened</w:t>
      </w:r>
      <w:r>
        <w:rPr>
          <w:lang w:eastAsia="en-AU"/>
        </w:rPr>
        <w:t xml:space="preserve"> </w:t>
      </w:r>
      <w:r w:rsidR="00C278BC">
        <w:rPr>
          <w:lang w:eastAsia="en-AU"/>
        </w:rPr>
        <w:t>species</w:t>
      </w:r>
      <w:r w:rsidR="00295455">
        <w:rPr>
          <w:lang w:eastAsia="en-AU"/>
        </w:rPr>
        <w:t>,</w:t>
      </w:r>
      <w:r w:rsidR="00C278BC">
        <w:rPr>
          <w:lang w:eastAsia="en-AU"/>
        </w:rPr>
        <w:t xml:space="preserve"> </w:t>
      </w:r>
      <w:r>
        <w:rPr>
          <w:lang w:eastAsia="en-AU"/>
        </w:rPr>
        <w:t xml:space="preserve">and </w:t>
      </w:r>
      <w:r w:rsidR="00C278BC">
        <w:rPr>
          <w:lang w:eastAsia="en-AU"/>
        </w:rPr>
        <w:t xml:space="preserve">to avoid risks to certain life stages (e.g. pregnant </w:t>
      </w:r>
      <w:r>
        <w:rPr>
          <w:lang w:eastAsia="en-AU"/>
        </w:rPr>
        <w:t xml:space="preserve">females </w:t>
      </w:r>
      <w:r w:rsidR="00C278BC">
        <w:rPr>
          <w:lang w:eastAsia="en-AU"/>
        </w:rPr>
        <w:t>or females with calves)</w:t>
      </w:r>
      <w:r w:rsidRPr="0073757A">
        <w:rPr>
          <w:lang w:eastAsia="en-AU"/>
        </w:rPr>
        <w:t>.</w:t>
      </w:r>
    </w:p>
    <w:p w14:paraId="02C49491" w14:textId="49589F83" w:rsidR="001F0207" w:rsidRDefault="001F0207" w:rsidP="00987989">
      <w:pPr>
        <w:pStyle w:val="Heading3"/>
      </w:pPr>
      <w:bookmarkStart w:id="28" w:name="_Toc192255043"/>
      <w:r>
        <w:t xml:space="preserve">Potential impacts </w:t>
      </w:r>
      <w:r w:rsidR="00501789">
        <w:t>to cetaceans from tagging</w:t>
      </w:r>
      <w:bookmarkEnd w:id="28"/>
    </w:p>
    <w:p w14:paraId="36AF893A" w14:textId="3C5014ED" w:rsidR="00390A1C" w:rsidRDefault="004E5891" w:rsidP="00C67331">
      <w:r>
        <w:rPr>
          <w:lang w:eastAsia="en-AU"/>
        </w:rPr>
        <w:t xml:space="preserve">The impacts to </w:t>
      </w:r>
      <w:r w:rsidR="00E0479D">
        <w:rPr>
          <w:lang w:eastAsia="en-AU"/>
        </w:rPr>
        <w:t>cetaceans from t</w:t>
      </w:r>
      <w:r w:rsidR="00CA04A9">
        <w:rPr>
          <w:lang w:eastAsia="en-AU"/>
        </w:rPr>
        <w:t xml:space="preserve">agging </w:t>
      </w:r>
      <w:r w:rsidR="002957FF">
        <w:rPr>
          <w:lang w:eastAsia="en-AU"/>
        </w:rPr>
        <w:t xml:space="preserve">may </w:t>
      </w:r>
      <w:r w:rsidR="00E922E9">
        <w:rPr>
          <w:lang w:eastAsia="en-AU"/>
        </w:rPr>
        <w:t xml:space="preserve">range from </w:t>
      </w:r>
      <w:r w:rsidR="004D3E99">
        <w:rPr>
          <w:lang w:eastAsia="en-AU"/>
        </w:rPr>
        <w:t xml:space="preserve">negligible to severe and </w:t>
      </w:r>
      <w:r w:rsidR="002957FF">
        <w:rPr>
          <w:lang w:eastAsia="en-AU"/>
        </w:rPr>
        <w:t xml:space="preserve">have both acute and chronic </w:t>
      </w:r>
      <w:r w:rsidR="00C3156A">
        <w:rPr>
          <w:lang w:eastAsia="en-AU"/>
        </w:rPr>
        <w:t xml:space="preserve">effects </w:t>
      </w:r>
      <w:r w:rsidR="008D18E1">
        <w:t xml:space="preserve">that can result in behavioural and physiological </w:t>
      </w:r>
      <w:r w:rsidR="00DB59C6">
        <w:t>responses</w:t>
      </w:r>
      <w:r w:rsidR="008D18E1">
        <w:t xml:space="preserve">, </w:t>
      </w:r>
      <w:r w:rsidR="0073757A">
        <w:t>local</w:t>
      </w:r>
      <w:r w:rsidR="00D8427E">
        <w:t>ised</w:t>
      </w:r>
      <w:r w:rsidR="0073757A">
        <w:t xml:space="preserve"> or systemic </w:t>
      </w:r>
      <w:r w:rsidR="008D18E1">
        <w:t xml:space="preserve">infection, pain, and </w:t>
      </w:r>
      <w:r w:rsidR="00D60E54">
        <w:t>sometimes</w:t>
      </w:r>
      <w:r w:rsidR="008D18E1">
        <w:t xml:space="preserve"> mortality</w:t>
      </w:r>
      <w:r w:rsidR="00F30641">
        <w:t xml:space="preserve"> </w:t>
      </w:r>
      <w:r w:rsidR="009B41E6">
        <w:fldChar w:fldCharType="begin">
          <w:fldData xml:space="preserve">PEVuZE5vdGU+PENpdGU+PEF1dGhvcj5XZWxsZXI8L0F1dGhvcj48WWVhcj4yMDA4PC9ZZWFyPjxS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</w:fldData>
        </w:fldChar>
      </w:r>
      <w:r w:rsidR="004D3E59">
        <w:instrText xml:space="preserve"> ADDIN EN.CITE </w:instrText>
      </w:r>
      <w:r w:rsidR="004D3E59">
        <w:fldChar w:fldCharType="begin">
          <w:fldData xml:space="preserve">PEVuZE5vdGU+PENpdGU+PEF1dGhvcj5XZWxsZXI8L0F1dGhvcj48WWVhcj4yMDA4PC9ZZWFyPjxS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</w:fldData>
        </w:fldChar>
      </w:r>
      <w:r w:rsidR="004D3E59">
        <w:instrText xml:space="preserve"> ADDIN EN.CITE.DATA </w:instrText>
      </w:r>
      <w:r w:rsidR="004D3E59">
        <w:fldChar w:fldCharType="end"/>
      </w:r>
      <w:r w:rsidR="009B41E6">
        <w:fldChar w:fldCharType="separate"/>
      </w:r>
      <w:r w:rsidR="004D3E59">
        <w:rPr>
          <w:noProof/>
        </w:rPr>
        <w:t>(</w:t>
      </w:r>
      <w:r w:rsidR="00875E3F">
        <w:rPr>
          <w:noProof/>
        </w:rPr>
        <w:t xml:space="preserve">Weller 2008, Robbins et al. 2013, Isojunno &amp; Miller 2015, Williamson et al. 2016, Guzman &amp; Capella 2017, Norman et al. 2018, Zerbini et al. 2023, </w:t>
      </w:r>
      <w:r w:rsidR="004D3E59">
        <w:rPr>
          <w:noProof/>
        </w:rPr>
        <w:t>Gulland et al. 2024)</w:t>
      </w:r>
      <w:r w:rsidR="009B41E6">
        <w:fldChar w:fldCharType="end"/>
      </w:r>
      <w:r w:rsidR="000276E3">
        <w:t xml:space="preserve">. There </w:t>
      </w:r>
      <w:r w:rsidR="007429F6">
        <w:t xml:space="preserve">has been limited studies, and </w:t>
      </w:r>
      <w:r w:rsidR="000276E3">
        <w:t>currently l</w:t>
      </w:r>
      <w:r w:rsidR="00936FA4">
        <w:t>ittle</w:t>
      </w:r>
      <w:r w:rsidR="000276E3">
        <w:t xml:space="preserve"> evidence</w:t>
      </w:r>
      <w:r w:rsidR="007429F6">
        <w:t>,</w:t>
      </w:r>
      <w:r w:rsidR="000276E3">
        <w:t xml:space="preserve"> for longer-term, population level effects related to </w:t>
      </w:r>
      <w:r w:rsidR="000276E3" w:rsidRPr="00DF0471">
        <w:t>reductions in reproductive success and survivorship</w:t>
      </w:r>
      <w:r w:rsidR="000276E3">
        <w:t xml:space="preserve"> </w:t>
      </w:r>
      <w:r w:rsidR="009B41E6">
        <w:fldChar w:fldCharType="begin">
          <w:fldData xml:space="preserve">PEVuZE5vdGU+PENpdGU+PEF1dGhvcj5HZW5kcm9uPC9BdXRob3I+PFllYXI+MjAxNTwvWWVhcj48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</w:fldData>
        </w:fldChar>
      </w:r>
      <w:r w:rsidR="004D3E59">
        <w:instrText xml:space="preserve"> ADDIN EN.CITE </w:instrText>
      </w:r>
      <w:r w:rsidR="004D3E59">
        <w:fldChar w:fldCharType="begin">
          <w:fldData xml:space="preserve">PEVuZE5vdGU+PENpdGU+PEF1dGhvcj5HZW5kcm9uPC9BdXRob3I+PFllYXI+MjAxNTwvWWVhcj48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</w:fldData>
        </w:fldChar>
      </w:r>
      <w:r w:rsidR="004D3E59">
        <w:instrText xml:space="preserve"> ADDIN EN.CITE.DATA </w:instrText>
      </w:r>
      <w:r w:rsidR="004D3E59">
        <w:fldChar w:fldCharType="end"/>
      </w:r>
      <w:r w:rsidR="009B41E6">
        <w:fldChar w:fldCharType="separate"/>
      </w:r>
      <w:r w:rsidR="004D3E59">
        <w:rPr>
          <w:noProof/>
        </w:rPr>
        <w:t>(Best &amp; Mate 2007</w:t>
      </w:r>
      <w:r w:rsidR="004A6CDB">
        <w:rPr>
          <w:noProof/>
        </w:rPr>
        <w:t>,</w:t>
      </w:r>
      <w:r w:rsidR="004D3E59">
        <w:rPr>
          <w:noProof/>
        </w:rPr>
        <w:t xml:space="preserve"> </w:t>
      </w:r>
      <w:r w:rsidR="004A6CDB">
        <w:rPr>
          <w:noProof/>
        </w:rPr>
        <w:t xml:space="preserve">Mizroch et al. 2011, Robbins et al. 2013, </w:t>
      </w:r>
      <w:r w:rsidR="004D3E59">
        <w:rPr>
          <w:noProof/>
        </w:rPr>
        <w:t>Gendron et al. 2015)</w:t>
      </w:r>
      <w:r w:rsidR="009B41E6">
        <w:fldChar w:fldCharType="end"/>
      </w:r>
      <w:r w:rsidR="008D18E1">
        <w:t>.</w:t>
      </w:r>
      <w:r w:rsidR="0071592B">
        <w:t xml:space="preserve"> </w:t>
      </w:r>
      <w:r w:rsidR="00936FA4">
        <w:rPr>
          <w:lang w:eastAsia="en-AU"/>
        </w:rPr>
        <w:t>There is relatively more information available on short-term compared to long-term impacts of tagging g</w:t>
      </w:r>
      <w:r w:rsidR="008C1A57">
        <w:rPr>
          <w:lang w:eastAsia="en-AU"/>
        </w:rPr>
        <w:t xml:space="preserve">iven </w:t>
      </w:r>
      <w:r w:rsidR="00D60E54">
        <w:rPr>
          <w:lang w:eastAsia="en-AU"/>
        </w:rPr>
        <w:t xml:space="preserve">immediate to </w:t>
      </w:r>
      <w:r w:rsidR="008C1A57">
        <w:rPr>
          <w:lang w:eastAsia="en-AU"/>
        </w:rPr>
        <w:t>short</w:t>
      </w:r>
      <w:r w:rsidR="00CE4B5A">
        <w:rPr>
          <w:lang w:eastAsia="en-AU"/>
        </w:rPr>
        <w:t xml:space="preserve">-term responses </w:t>
      </w:r>
      <w:r w:rsidR="008C1A57">
        <w:rPr>
          <w:lang w:eastAsia="en-AU"/>
        </w:rPr>
        <w:t xml:space="preserve">to tagging </w:t>
      </w:r>
      <w:r w:rsidR="00542034">
        <w:rPr>
          <w:lang w:eastAsia="en-AU"/>
        </w:rPr>
        <w:t xml:space="preserve">(e.g. surface behaviour, movement of travel) </w:t>
      </w:r>
      <w:r w:rsidR="00936FA4">
        <w:rPr>
          <w:lang w:eastAsia="en-AU"/>
        </w:rPr>
        <w:t>are</w:t>
      </w:r>
      <w:r w:rsidR="007429F6">
        <w:rPr>
          <w:lang w:eastAsia="en-AU"/>
        </w:rPr>
        <w:t xml:space="preserve"> </w:t>
      </w:r>
      <w:r w:rsidR="00CE4B5A">
        <w:rPr>
          <w:lang w:eastAsia="en-AU"/>
        </w:rPr>
        <w:t>document</w:t>
      </w:r>
      <w:r w:rsidR="008C1A57">
        <w:rPr>
          <w:lang w:eastAsia="en-AU"/>
        </w:rPr>
        <w:t>ed</w:t>
      </w:r>
      <w:r w:rsidR="00CE4B5A">
        <w:rPr>
          <w:lang w:eastAsia="en-AU"/>
        </w:rPr>
        <w:t xml:space="preserve"> </w:t>
      </w:r>
      <w:r w:rsidR="00542034">
        <w:rPr>
          <w:lang w:eastAsia="en-AU"/>
        </w:rPr>
        <w:t>at the time of tagging</w:t>
      </w:r>
      <w:r w:rsidR="008C1A57">
        <w:rPr>
          <w:lang w:eastAsia="en-AU"/>
        </w:rPr>
        <w:t xml:space="preserve"> </w:t>
      </w:r>
      <w:r w:rsidR="009B41E6">
        <w:rPr>
          <w:lang w:eastAsia="en-AU"/>
        </w:rPr>
        <w:fldChar w:fldCharType="begin"/>
      </w:r>
      <w:r w:rsidR="00232B3C">
        <w:rPr>
          <w:lang w:eastAsia="en-AU"/>
        </w:rPr>
        <w:instrText xml:space="preserve"> ADDIN EN.CITE &lt;EndNote&gt;&lt;Cite&gt;&lt;Author&gt;Walker&lt;/Author&gt;&lt;Year&gt;2012&lt;/Year&gt;&lt;RecNum&gt;2126&lt;/RecNum&gt;&lt;DisplayText&gt;(Walker et al., 2012)&lt;/DisplayText&gt;&lt;record&gt;&lt;rec-number&gt;2126&lt;/rec-number&gt;&lt;foreign-keys&gt;&lt;key app="EN" db-id="fzfxxtrw2sa9eeesfx452te9ewv0z92tzdse" timestamp="1702452686"&gt;2126&lt;/key&gt;&lt;/foreign-keys&gt;&lt;ref-type name="Journal Article"&gt;17&lt;/ref-type&gt;&lt;contributors&gt;&lt;authors&gt;&lt;author&gt;Walker, Kristen A.&lt;/author&gt;&lt;author&gt;Trites, Andrew W.&lt;/author&gt;&lt;author&gt;Haulena, Martin&lt;/author&gt;&lt;author&gt;Weary, Daniel M.&lt;/author&gt;&lt;/authors&gt;&lt;/contributors&gt;&lt;titles&gt;&lt;title&gt;A review of the effects of different marking and tagging techniques on marine mammals&lt;/title&gt;&lt;secondary-title&gt;Wildlife Research&lt;/secondary-title&gt;&lt;/titles&gt;&lt;periodical&gt;&lt;full-title&gt;Wildlife Research&lt;/full-title&gt;&lt;/periodical&gt;&lt;pages&gt;15-30&lt;/pages&gt;&lt;volume&gt;39&lt;/volume&gt;&lt;number&gt;1&lt;/number&gt;&lt;keywords&gt;&lt;keyword&gt;marine mammals, marking effects, survival, telemetry, transmitter.&lt;/keyword&gt;&lt;/keywords&gt;&lt;dates&gt;&lt;year&gt;2012&lt;/year&gt;&lt;/dates&gt;&lt;urls&gt;&lt;related-urls&gt;&lt;url&gt;https://doi.org/10.1071/WR10177&lt;/url&gt;&lt;/related-urls&gt;&lt;/urls&gt;&lt;custom3&gt;yes&lt;/custom3&gt;&lt;custom4&gt;PDF Tagging&lt;/custom4&gt;&lt;/record&gt;&lt;/Cite&gt;&lt;/EndNote&gt;</w:instrText>
      </w:r>
      <w:r w:rsidR="009B41E6">
        <w:rPr>
          <w:lang w:eastAsia="en-AU"/>
        </w:rPr>
        <w:fldChar w:fldCharType="separate"/>
      </w:r>
      <w:r w:rsidR="00232B3C">
        <w:rPr>
          <w:noProof/>
          <w:lang w:eastAsia="en-AU"/>
        </w:rPr>
        <w:t>(Walker et al. 2012)</w:t>
      </w:r>
      <w:r w:rsidR="009B41E6">
        <w:rPr>
          <w:lang w:eastAsia="en-AU"/>
        </w:rPr>
        <w:fldChar w:fldCharType="end"/>
      </w:r>
      <w:r w:rsidR="008C1A57">
        <w:rPr>
          <w:lang w:eastAsia="en-AU"/>
        </w:rPr>
        <w:t>.</w:t>
      </w:r>
      <w:r w:rsidR="00542034">
        <w:rPr>
          <w:lang w:eastAsia="en-AU"/>
        </w:rPr>
        <w:t xml:space="preserve"> </w:t>
      </w:r>
      <w:r w:rsidR="008C1A57">
        <w:rPr>
          <w:lang w:eastAsia="en-AU"/>
        </w:rPr>
        <w:t>The nature of an individual’s</w:t>
      </w:r>
      <w:r w:rsidR="00B2389C">
        <w:rPr>
          <w:lang w:eastAsia="en-AU"/>
        </w:rPr>
        <w:t xml:space="preserve"> </w:t>
      </w:r>
      <w:r w:rsidR="008C1A57">
        <w:rPr>
          <w:lang w:eastAsia="en-AU"/>
        </w:rPr>
        <w:t>tagging response</w:t>
      </w:r>
      <w:r w:rsidR="007F5D86">
        <w:rPr>
          <w:lang w:eastAsia="en-AU"/>
        </w:rPr>
        <w:t xml:space="preserve"> may depend on </w:t>
      </w:r>
      <w:r w:rsidR="00EF3BE3">
        <w:rPr>
          <w:lang w:eastAsia="en-AU"/>
        </w:rPr>
        <w:t>a range of factors</w:t>
      </w:r>
      <w:r w:rsidR="00D60E54">
        <w:rPr>
          <w:lang w:eastAsia="en-AU"/>
        </w:rPr>
        <w:t xml:space="preserve"> including </w:t>
      </w:r>
      <w:r w:rsidR="002E6C7F">
        <w:rPr>
          <w:lang w:eastAsia="ja-JP"/>
        </w:rPr>
        <w:t xml:space="preserve">the </w:t>
      </w:r>
      <w:r w:rsidR="00137254">
        <w:rPr>
          <w:lang w:eastAsia="ja-JP"/>
        </w:rPr>
        <w:t xml:space="preserve">species, </w:t>
      </w:r>
      <w:r w:rsidR="004B638C">
        <w:rPr>
          <w:lang w:eastAsia="ja-JP"/>
        </w:rPr>
        <w:t>age</w:t>
      </w:r>
      <w:r w:rsidR="000238A0">
        <w:rPr>
          <w:lang w:eastAsia="ja-JP"/>
        </w:rPr>
        <w:t xml:space="preserve">, </w:t>
      </w:r>
      <w:r w:rsidR="00203019">
        <w:rPr>
          <w:lang w:eastAsia="ja-JP"/>
        </w:rPr>
        <w:t xml:space="preserve">sex, </w:t>
      </w:r>
      <w:r w:rsidR="00A63ED9">
        <w:rPr>
          <w:lang w:eastAsia="ja-JP"/>
        </w:rPr>
        <w:t>reproductive state</w:t>
      </w:r>
      <w:r w:rsidR="006B7D25">
        <w:rPr>
          <w:lang w:eastAsia="ja-JP"/>
        </w:rPr>
        <w:t xml:space="preserve"> and </w:t>
      </w:r>
      <w:r w:rsidR="00203019">
        <w:rPr>
          <w:lang w:eastAsia="ja-JP"/>
        </w:rPr>
        <w:t>body condition</w:t>
      </w:r>
      <w:r w:rsidR="008C1A57">
        <w:rPr>
          <w:lang w:eastAsia="ja-JP"/>
        </w:rPr>
        <w:t>,</w:t>
      </w:r>
      <w:r w:rsidR="00612BB0">
        <w:rPr>
          <w:lang w:eastAsia="ja-JP"/>
        </w:rPr>
        <w:t xml:space="preserve"> </w:t>
      </w:r>
      <w:r w:rsidR="00D60E54">
        <w:rPr>
          <w:lang w:eastAsia="ja-JP"/>
        </w:rPr>
        <w:t xml:space="preserve">presence of dependents/offspring, </w:t>
      </w:r>
      <w:r w:rsidR="008C1A57">
        <w:rPr>
          <w:lang w:eastAsia="ja-JP"/>
        </w:rPr>
        <w:t>tag type</w:t>
      </w:r>
      <w:r w:rsidR="002E6C7F">
        <w:rPr>
          <w:lang w:eastAsia="ja-JP"/>
        </w:rPr>
        <w:t xml:space="preserve">, </w:t>
      </w:r>
      <w:r w:rsidR="00612BB0">
        <w:rPr>
          <w:lang w:eastAsia="ja-JP"/>
        </w:rPr>
        <w:t xml:space="preserve">tag </w:t>
      </w:r>
      <w:r w:rsidR="002E6C7F">
        <w:rPr>
          <w:lang w:eastAsia="ja-JP"/>
        </w:rPr>
        <w:t xml:space="preserve">application method, </w:t>
      </w:r>
      <w:r w:rsidR="008243BA">
        <w:rPr>
          <w:lang w:eastAsia="ja-JP"/>
        </w:rPr>
        <w:t xml:space="preserve">and the </w:t>
      </w:r>
      <w:r w:rsidR="00B8730B">
        <w:rPr>
          <w:lang w:eastAsia="ja-JP"/>
        </w:rPr>
        <w:t xml:space="preserve">environmental and social context </w:t>
      </w:r>
      <w:r w:rsidR="008243BA">
        <w:rPr>
          <w:lang w:eastAsia="ja-JP"/>
        </w:rPr>
        <w:t xml:space="preserve">at the time of tagging </w:t>
      </w:r>
      <w:r w:rsidR="009B41E6">
        <w:fldChar w:fldCharType="begin"/>
      </w:r>
      <w:r w:rsidR="00232B3C">
        <w:instrText xml:space="preserve"> ADDIN EN.CITE &lt;EndNote&gt;&lt;Cite&gt;&lt;Author&gt;Weller&lt;/Author&gt;&lt;Year&gt;2008&lt;/Year&gt;&lt;RecNum&gt;2124&lt;/RecNum&gt;&lt;DisplayText&gt;(Weller, 2008)&lt;/DisplayText&gt;&lt;record&gt;&lt;rec-number&gt;2124&lt;/rec-number&gt;&lt;foreign-keys&gt;&lt;key app="EN" db-id="fzfxxtrw2sa9eeesfx452te9ewv0z92tzdse" timestamp="1702360582"&gt;2124&lt;/key&gt;&lt;/foreign-keys&gt;&lt;ref-type name="Book"&gt;6&lt;/ref-type&gt;&lt;contributors&gt;&lt;authors&gt;&lt;author&gt;Weller, D.W.&lt;/author&gt;&lt;/authors&gt;&lt;/contributors&gt;&lt;titles&gt;&lt;title&gt;Report of the Large Whale Tagging Workshop: convened by the U.S. Marine Mammal Commission, U.S. National Marine Fisheries Service&lt;/title&gt;&lt;secondary-title&gt;Report of the Large Whale Tagging Workshop&lt;/secondary-title&gt;&lt;/titles&gt;&lt;keywords&gt;&lt;keyword&gt;Whales -- Effect of human beings on&lt;/keyword&gt;&lt;keyword&gt;Animal marking&lt;/keyword&gt;&lt;/keywords&gt;&lt;dates&gt;&lt;year&gt;2008&lt;/year&gt;&lt;/dates&gt;&lt;pub-location&gt;La Jolla, California&lt;/pub-location&gt;&lt;publisher&gt;Southwest Fisheries Science Center&lt;/publisher&gt;&lt;urls&gt;&lt;/urls&gt;&lt;/record&gt;&lt;/Cite&gt;&lt;/EndNote&gt;</w:instrText>
      </w:r>
      <w:r w:rsidR="009B41E6">
        <w:fldChar w:fldCharType="separate"/>
      </w:r>
      <w:r w:rsidR="00232B3C">
        <w:rPr>
          <w:noProof/>
        </w:rPr>
        <w:t>(Weller 2008)</w:t>
      </w:r>
      <w:r w:rsidR="009B41E6">
        <w:fldChar w:fldCharType="end"/>
      </w:r>
      <w:r w:rsidR="008243BA">
        <w:t>.</w:t>
      </w:r>
    </w:p>
    <w:p w14:paraId="425EC81F" w14:textId="506B34A4" w:rsidR="00EA2CB7" w:rsidRDefault="00154E42" w:rsidP="00C67331">
      <w:r>
        <w:t xml:space="preserve">In the case of behavioural and physiological responses to tagging, the response </w:t>
      </w:r>
      <w:r w:rsidR="00E81535">
        <w:t>may</w:t>
      </w:r>
      <w:r>
        <w:t xml:space="preserve"> be significant enough to affect the interpretation of the data from tagged animals</w:t>
      </w:r>
      <w:r w:rsidR="00646BA7">
        <w:t xml:space="preserve"> near the time of tagging</w:t>
      </w:r>
      <w:r w:rsidR="00244385">
        <w:t xml:space="preserve"> given it may not be considered representative of normal behaviour</w:t>
      </w:r>
      <w:r w:rsidR="0048032E">
        <w:t xml:space="preserve"> </w:t>
      </w:r>
      <w:r w:rsidR="009B41E6">
        <w:fldChar w:fldCharType="begin">
          <w:fldData xml:space="preserve">PEVuZE5vdGU+PENpdGU+PEF1dGhvcj5NdWw8L0F1dGhvcj48WWVhcj4yMDE5PC9ZZWFyPjxSZWNO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</w:fldData>
        </w:fldChar>
      </w:r>
      <w:r w:rsidR="004D3E59">
        <w:instrText xml:space="preserve"> ADDIN EN.CITE </w:instrText>
      </w:r>
      <w:r w:rsidR="004D3E59">
        <w:fldChar w:fldCharType="begin">
          <w:fldData xml:space="preserve">PEVuZE5vdGU+PENpdGU+PEF1dGhvcj5NdWw8L0F1dGhvcj48WWVhcj4yMDE5PC9ZZWFyPjxSZWNO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</w:fldData>
        </w:fldChar>
      </w:r>
      <w:r w:rsidR="004D3E59">
        <w:instrText xml:space="preserve"> ADDIN EN.CITE.DATA </w:instrText>
      </w:r>
      <w:r w:rsidR="004D3E59">
        <w:fldChar w:fldCharType="end"/>
      </w:r>
      <w:r w:rsidR="009B41E6">
        <w:fldChar w:fldCharType="separate"/>
      </w:r>
      <w:r w:rsidR="004D3E59">
        <w:rPr>
          <w:noProof/>
        </w:rPr>
        <w:t>(Mul et al. 2019</w:t>
      </w:r>
      <w:r w:rsidR="00E7476E">
        <w:rPr>
          <w:noProof/>
        </w:rPr>
        <w:t>,</w:t>
      </w:r>
      <w:r w:rsidR="004D3E59">
        <w:rPr>
          <w:noProof/>
        </w:rPr>
        <w:t xml:space="preserve"> Warren et al. 2020</w:t>
      </w:r>
      <w:r w:rsidR="00E7476E">
        <w:rPr>
          <w:noProof/>
        </w:rPr>
        <w:t>, Shuert et al. 2021</w:t>
      </w:r>
      <w:r w:rsidR="004D3E59">
        <w:rPr>
          <w:noProof/>
        </w:rPr>
        <w:t>)</w:t>
      </w:r>
      <w:r w:rsidR="009B41E6">
        <w:fldChar w:fldCharType="end"/>
      </w:r>
      <w:r w:rsidR="008C1A57" w:rsidRPr="009B41E6">
        <w:t>.</w:t>
      </w:r>
      <w:r w:rsidRPr="009B41E6">
        <w:t xml:space="preserve"> </w:t>
      </w:r>
      <w:r w:rsidR="00AD1CEE">
        <w:t>In some cases, researchers may exclude</w:t>
      </w:r>
      <w:r>
        <w:t xml:space="preserve"> data </w:t>
      </w:r>
      <w:r w:rsidR="00E81535">
        <w:t xml:space="preserve">from subsequent data analyses </w:t>
      </w:r>
      <w:r>
        <w:t>at the time of tagging and immediately after</w:t>
      </w:r>
      <w:r w:rsidR="003B748E">
        <w:t>,</w:t>
      </w:r>
      <w:r w:rsidR="007429F6">
        <w:t xml:space="preserve"> as a precautionary measure</w:t>
      </w:r>
      <w:r>
        <w:t>.</w:t>
      </w:r>
      <w:r w:rsidR="00EA2CB7" w:rsidRPr="00EA2CB7">
        <w:rPr>
          <w:lang w:eastAsia="en-AU"/>
        </w:rPr>
        <w:t xml:space="preserve"> </w:t>
      </w:r>
      <w:r w:rsidR="00AD1CEE">
        <w:rPr>
          <w:lang w:eastAsia="en-AU"/>
        </w:rPr>
        <w:t>Distinguishing</w:t>
      </w:r>
      <w:r w:rsidR="00570EE3">
        <w:rPr>
          <w:lang w:eastAsia="en-AU"/>
        </w:rPr>
        <w:t xml:space="preserve"> between </w:t>
      </w:r>
      <w:r w:rsidR="00A61E2B">
        <w:rPr>
          <w:lang w:eastAsia="en-AU"/>
        </w:rPr>
        <w:t xml:space="preserve">the </w:t>
      </w:r>
      <w:r w:rsidR="00795E01">
        <w:rPr>
          <w:lang w:eastAsia="en-AU"/>
        </w:rPr>
        <w:t xml:space="preserve">response of animals to the </w:t>
      </w:r>
      <w:r w:rsidR="002238BA">
        <w:rPr>
          <w:lang w:eastAsia="en-AU"/>
        </w:rPr>
        <w:t xml:space="preserve">disturbance </w:t>
      </w:r>
      <w:r w:rsidR="00AD1CEE">
        <w:rPr>
          <w:lang w:eastAsia="en-AU"/>
        </w:rPr>
        <w:t xml:space="preserve">associated with </w:t>
      </w:r>
      <w:r w:rsidR="002238BA">
        <w:rPr>
          <w:lang w:eastAsia="en-AU"/>
        </w:rPr>
        <w:t xml:space="preserve">close approach by </w:t>
      </w:r>
      <w:r w:rsidR="00AD1CEE">
        <w:rPr>
          <w:lang w:eastAsia="en-AU"/>
        </w:rPr>
        <w:t xml:space="preserve">a </w:t>
      </w:r>
      <w:r w:rsidR="002238BA">
        <w:rPr>
          <w:lang w:eastAsia="en-AU"/>
        </w:rPr>
        <w:t xml:space="preserve">vessel </w:t>
      </w:r>
      <w:r w:rsidR="00AD1CEE">
        <w:rPr>
          <w:lang w:eastAsia="en-AU"/>
        </w:rPr>
        <w:t xml:space="preserve">(that </w:t>
      </w:r>
      <w:r w:rsidR="005710E1">
        <w:rPr>
          <w:lang w:eastAsia="en-AU"/>
        </w:rPr>
        <w:t>may be</w:t>
      </w:r>
      <w:r w:rsidR="00AD1CEE">
        <w:rPr>
          <w:lang w:eastAsia="en-AU"/>
        </w:rPr>
        <w:t xml:space="preserve"> essential to</w:t>
      </w:r>
      <w:r w:rsidR="00D238D7">
        <w:rPr>
          <w:lang w:eastAsia="en-AU"/>
        </w:rPr>
        <w:t xml:space="preserve"> tag deployment</w:t>
      </w:r>
      <w:r w:rsidR="00AD1CEE">
        <w:rPr>
          <w:lang w:eastAsia="en-AU"/>
        </w:rPr>
        <w:t>) from the response to tag deployment can be challenging</w:t>
      </w:r>
      <w:r w:rsidR="00D238D7">
        <w:rPr>
          <w:lang w:eastAsia="en-AU"/>
        </w:rPr>
        <w:t xml:space="preserve"> </w:t>
      </w:r>
      <w:r w:rsidR="009B41E6">
        <w:rPr>
          <w:lang w:eastAsia="en-AU"/>
        </w:rPr>
        <w:fldChar w:fldCharType="begin"/>
      </w:r>
      <w:r w:rsidR="00232B3C">
        <w:rPr>
          <w:lang w:eastAsia="en-AU"/>
        </w:rPr>
        <w:instrText xml:space="preserve"> ADDIN EN.CITE &lt;EndNote&gt;&lt;Cite&gt;&lt;Author&gt;Williamson&lt;/Author&gt;&lt;Year&gt;2016&lt;/Year&gt;&lt;RecNum&gt;2112&lt;/RecNum&gt;&lt;DisplayText&gt;(Williamson et al., 2016)&lt;/DisplayText&gt;&lt;record&gt;&lt;rec-number&gt;2112&lt;/rec-number&gt;&lt;foreign-keys&gt;&lt;key app="EN" db-id="fzfxxtrw2sa9eeesfx452te9ewv0z92tzdse" timestamp="1701672596"&gt;2112&lt;/key&gt;&lt;/foreign-keys&gt;&lt;ref-type name="Journal Article"&gt;17&lt;/ref-type&gt;&lt;contributors&gt;&lt;authors&gt;&lt;author&gt;Williamson, Michael J.&lt;/author&gt;&lt;author&gt;Kavanagh, Ailbhe S.&lt;/author&gt;&lt;author&gt;Noad, Michael J.&lt;/author&gt;&lt;author&gt;Kniest, Eric&lt;/author&gt;&lt;author&gt;Dunlop, Rebecca A.&lt;/author&gt;&lt;/authors&gt;&lt;/contributors&gt;&lt;titles&gt;&lt;title&gt;&lt;style face="normal" font="default" size="100%"&gt;The effect of close approaches for tagging activities by small research vessels on the behavior of humpback whales (&lt;/style&gt;&lt;style face="italic" font="default" size="100%"&gt;Megaptera novaeangliae&lt;/style&gt;&lt;style face="normal" font="default" size="100%"&gt;)&lt;/style&gt;&lt;/title&gt;&lt;secondary-title&gt;Marine Mammal Science&lt;/secondary-title&gt;&lt;/titles&gt;&lt;periodical&gt;&lt;full-title&gt;Marine Mammal Science&lt;/full-title&gt;&lt;/periodical&gt;&lt;pages&gt;1234-1253&lt;/pages&gt;&lt;volume&gt;32&lt;/volume&gt;&lt;number&gt;4&lt;/number&gt;&lt;keywords&gt;&lt;keyword&gt;BRAHSS&lt;/keyword&gt;&lt;keyword&gt;anthropogenic disturbance&lt;/keyword&gt;&lt;keyword&gt;behavior&lt;/keyword&gt;&lt;keyword&gt;cetacean&lt;/keyword&gt;&lt;keyword&gt;humpback whale&lt;/keyword&gt;&lt;keyword&gt;Megaptera novaeangliae&lt;/keyword&gt;&lt;keyword&gt;vessel&lt;/keyword&gt;&lt;/keywords&gt;&lt;dates&gt;&lt;year&gt;2016&lt;/year&gt;&lt;pub-dates&gt;&lt;date&gt;2016/10/01&lt;/date&gt;&lt;/pub-dates&gt;&lt;/dates&gt;&lt;publisher&gt;John Wiley &amp;amp; Sons, Ltd&lt;/publisher&gt;&lt;isbn&gt;0824-0469&lt;/isbn&gt;&lt;urls&gt;&lt;related-urls&gt;&lt;url&gt;https://doi.org/10.1111/mms.12324&lt;/url&gt;&lt;/related-urls&gt;&lt;/urls&gt;&lt;electronic-resource-num&gt;https://doi.org/10.1111/mms.12324&lt;/electronic-resource-num&gt;&lt;access-date&gt;2023/05/24&lt;/access-date&gt;&lt;/record&gt;&lt;/Cite&gt;&lt;/EndNote&gt;</w:instrText>
      </w:r>
      <w:r w:rsidR="009B41E6">
        <w:rPr>
          <w:lang w:eastAsia="en-AU"/>
        </w:rPr>
        <w:fldChar w:fldCharType="separate"/>
      </w:r>
      <w:r w:rsidR="00232B3C">
        <w:rPr>
          <w:noProof/>
          <w:lang w:eastAsia="en-AU"/>
        </w:rPr>
        <w:t>(Williamson et al. 2016)</w:t>
      </w:r>
      <w:r w:rsidR="009B41E6">
        <w:rPr>
          <w:lang w:eastAsia="en-AU"/>
        </w:rPr>
        <w:fldChar w:fldCharType="end"/>
      </w:r>
      <w:r w:rsidR="005710E1">
        <w:rPr>
          <w:lang w:eastAsia="en-AU"/>
        </w:rPr>
        <w:t>. Regardless</w:t>
      </w:r>
      <w:r w:rsidR="00A92070">
        <w:rPr>
          <w:lang w:eastAsia="en-AU"/>
        </w:rPr>
        <w:t xml:space="preserve">, </w:t>
      </w:r>
      <w:r w:rsidR="00A92070">
        <w:t xml:space="preserve">negative impacts from the procedure of tagging need to be minimised </w:t>
      </w:r>
      <w:r w:rsidR="005710E1">
        <w:t>irrespective</w:t>
      </w:r>
      <w:r w:rsidR="00A92070">
        <w:t xml:space="preserve"> of </w:t>
      </w:r>
      <w:r w:rsidR="00E81535">
        <w:t xml:space="preserve">whether </w:t>
      </w:r>
      <w:r w:rsidR="00A92070">
        <w:t xml:space="preserve">it </w:t>
      </w:r>
      <w:r w:rsidR="00E81535">
        <w:t>arise</w:t>
      </w:r>
      <w:r w:rsidR="00A92070">
        <w:t xml:space="preserve">s from </w:t>
      </w:r>
      <w:r w:rsidR="000A3FA9">
        <w:t xml:space="preserve">the </w:t>
      </w:r>
      <w:r w:rsidR="00A92070">
        <w:t xml:space="preserve">presence </w:t>
      </w:r>
      <w:r w:rsidR="000A3FA9">
        <w:t xml:space="preserve">of the vessel </w:t>
      </w:r>
      <w:r w:rsidR="00A92070">
        <w:t>or application</w:t>
      </w:r>
      <w:r w:rsidR="000A3FA9">
        <w:t xml:space="preserve"> of the tag</w:t>
      </w:r>
      <w:r w:rsidR="005712F9">
        <w:rPr>
          <w:lang w:eastAsia="en-AU"/>
        </w:rPr>
        <w:t>.</w:t>
      </w:r>
    </w:p>
    <w:p w14:paraId="5C88383B" w14:textId="77777777" w:rsidR="000A3FA9" w:rsidRDefault="000A3FA9" w:rsidP="00625CCF">
      <w:pPr>
        <w:rPr>
          <w:lang w:eastAsia="en-AU"/>
        </w:rPr>
      </w:pPr>
    </w:p>
    <w:p w14:paraId="079F4F9D" w14:textId="507CD3B1" w:rsidR="009652D2" w:rsidRDefault="006025C5" w:rsidP="00625CCF">
      <w:pPr>
        <w:rPr>
          <w:lang w:eastAsia="en-AU"/>
        </w:rPr>
      </w:pPr>
      <w:r>
        <w:rPr>
          <w:lang w:eastAsia="en-AU"/>
        </w:rPr>
        <w:lastRenderedPageBreak/>
        <w:t xml:space="preserve">The most common non-invasive tag uses a suction cup attachment, which </w:t>
      </w:r>
      <w:r>
        <w:t>presents the least potential impact on the study animal</w:t>
      </w:r>
      <w:r w:rsidRPr="00272AE5">
        <w:t xml:space="preserve"> </w:t>
      </w:r>
      <w:r>
        <w:rPr>
          <w:lang w:eastAsia="en-AU"/>
        </w:rPr>
        <w:t>without direct injury or risk of infection. However, even though the tag does not penetrate the skin and represents a low</w:t>
      </w:r>
      <w:r w:rsidR="001F794E">
        <w:rPr>
          <w:lang w:eastAsia="en-AU"/>
        </w:rPr>
        <w:t xml:space="preserve"> </w:t>
      </w:r>
      <w:r>
        <w:rPr>
          <w:lang w:eastAsia="en-AU"/>
        </w:rPr>
        <w:t xml:space="preserve">level of risk to the animal, </w:t>
      </w:r>
      <w:r w:rsidRPr="006025C5">
        <w:rPr>
          <w:lang w:eastAsia="en-AU"/>
        </w:rPr>
        <w:t xml:space="preserve">they can still cause </w:t>
      </w:r>
      <w:r w:rsidR="001F794E">
        <w:rPr>
          <w:lang w:eastAsia="en-AU"/>
        </w:rPr>
        <w:t xml:space="preserve">short-term, </w:t>
      </w:r>
      <w:r w:rsidRPr="006025C5">
        <w:rPr>
          <w:lang w:eastAsia="en-AU"/>
        </w:rPr>
        <w:t>adverse effects on cetaceans</w:t>
      </w:r>
      <w:r w:rsidR="001F794E">
        <w:rPr>
          <w:lang w:eastAsia="en-AU"/>
        </w:rPr>
        <w:t xml:space="preserve"> in terms of </w:t>
      </w:r>
      <w:r w:rsidRPr="006025C5">
        <w:rPr>
          <w:lang w:eastAsia="en-AU"/>
        </w:rPr>
        <w:t>disturbance and/or tag-induced drag on the animal (dependant on the size of the tag and the animal)</w:t>
      </w:r>
      <w:r w:rsidR="00AC2A84">
        <w:rPr>
          <w:lang w:eastAsia="en-AU"/>
        </w:rPr>
        <w:t>,</w:t>
      </w:r>
      <w:r w:rsidRPr="006025C5">
        <w:rPr>
          <w:lang w:eastAsia="en-AU"/>
        </w:rPr>
        <w:t xml:space="preserve"> and stress or disturbance through the deployment process</w:t>
      </w:r>
      <w:r w:rsidR="001F794E">
        <w:rPr>
          <w:lang w:eastAsia="en-AU"/>
        </w:rPr>
        <w:t xml:space="preserve"> </w:t>
      </w:r>
      <w:r w:rsidR="001F794E">
        <w:rPr>
          <w:lang w:eastAsia="en-AU"/>
        </w:rPr>
        <w:fldChar w:fldCharType="begin">
          <w:fldData xml:space="preserve">PEVuZE5vdGU+PENpdGU+PEF1dGhvcj5Jc29qdW5ubzwvQXV0aG9yPjxZZWFyPjIwMTU8L1llYXI+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</w:fldData>
        </w:fldChar>
      </w:r>
      <w:r w:rsidR="004D3E59">
        <w:rPr>
          <w:lang w:eastAsia="en-AU"/>
        </w:rPr>
        <w:instrText xml:space="preserve"> ADDIN EN.CITE </w:instrText>
      </w:r>
      <w:r w:rsidR="004D3E59">
        <w:rPr>
          <w:lang w:eastAsia="en-AU"/>
        </w:rPr>
        <w:fldChar w:fldCharType="begin">
          <w:fldData xml:space="preserve">PEVuZE5vdGU+PENpdGU+PEF1dGhvcj5Jc29qdW5ubzwvQXV0aG9yPjxZZWFyPjIwMTU8L1llYXI+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</w:fldData>
        </w:fldChar>
      </w:r>
      <w:r w:rsidR="004D3E59">
        <w:rPr>
          <w:lang w:eastAsia="en-AU"/>
        </w:rPr>
        <w:instrText xml:space="preserve"> ADDIN EN.CITE.DATA </w:instrText>
      </w:r>
      <w:r w:rsidR="004D3E59">
        <w:rPr>
          <w:lang w:eastAsia="en-AU"/>
        </w:rPr>
      </w:r>
      <w:r w:rsidR="004D3E59">
        <w:rPr>
          <w:lang w:eastAsia="en-AU"/>
        </w:rPr>
        <w:fldChar w:fldCharType="end"/>
      </w:r>
      <w:r w:rsidR="001F794E">
        <w:rPr>
          <w:lang w:eastAsia="en-AU"/>
        </w:rPr>
      </w:r>
      <w:r w:rsidR="001F794E">
        <w:rPr>
          <w:lang w:eastAsia="en-AU"/>
        </w:rPr>
        <w:fldChar w:fldCharType="separate"/>
      </w:r>
      <w:r w:rsidR="004D3E59">
        <w:rPr>
          <w:noProof/>
          <w:lang w:eastAsia="en-AU"/>
        </w:rPr>
        <w:t>(Hanson &amp; Baird 1998</w:t>
      </w:r>
      <w:r w:rsidR="00EE013C">
        <w:rPr>
          <w:noProof/>
          <w:lang w:eastAsia="en-AU"/>
        </w:rPr>
        <w:t>,</w:t>
      </w:r>
      <w:r w:rsidR="004D3E59">
        <w:rPr>
          <w:noProof/>
          <w:lang w:eastAsia="en-AU"/>
        </w:rPr>
        <w:t xml:space="preserve"> Hooker &amp; Baird 2001</w:t>
      </w:r>
      <w:r w:rsidR="00EE013C">
        <w:rPr>
          <w:noProof/>
          <w:lang w:eastAsia="en-AU"/>
        </w:rPr>
        <w:t>,</w:t>
      </w:r>
      <w:r w:rsidR="004D3E59">
        <w:rPr>
          <w:noProof/>
          <w:lang w:eastAsia="en-AU"/>
        </w:rPr>
        <w:t xml:space="preserve"> Isojunno &amp; Miller 2015)</w:t>
      </w:r>
      <w:r w:rsidR="001F794E">
        <w:rPr>
          <w:lang w:eastAsia="en-AU"/>
        </w:rPr>
        <w:fldChar w:fldCharType="end"/>
      </w:r>
      <w:r w:rsidRPr="006025C5">
        <w:rPr>
          <w:lang w:eastAsia="en-AU"/>
        </w:rPr>
        <w:t>.</w:t>
      </w:r>
      <w:r w:rsidR="008E4BF4">
        <w:rPr>
          <w:lang w:eastAsia="en-AU"/>
        </w:rPr>
        <w:t xml:space="preserve"> These responses can include changes to dive cycles, increased swim speed </w:t>
      </w:r>
      <w:r w:rsidR="008E4BF4">
        <w:rPr>
          <w:lang w:eastAsia="en-AU"/>
        </w:rPr>
        <w:fldChar w:fldCharType="begin">
          <w:fldData xml:space="preserve">PEVuZE5vdGU+PENpdGU+PEF1dGhvcj5Ob3dhY2VrPC9BdXRob3I+PFllYXI+MjAwNDwvWWVhcj48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==
</w:fldData>
        </w:fldChar>
      </w:r>
      <w:r w:rsidR="004D3E59">
        <w:rPr>
          <w:lang w:eastAsia="en-AU"/>
        </w:rPr>
        <w:instrText xml:space="preserve"> ADDIN EN.CITE </w:instrText>
      </w:r>
      <w:r w:rsidR="004D3E59">
        <w:rPr>
          <w:lang w:eastAsia="en-AU"/>
        </w:rPr>
        <w:fldChar w:fldCharType="begin">
          <w:fldData xml:space="preserve">PEVuZE5vdGU+PENpdGU+PEF1dGhvcj5Ob3dhY2VrPC9BdXRob3I+PFllYXI+MjAwNDwvWWVhcj48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==
</w:fldData>
        </w:fldChar>
      </w:r>
      <w:r w:rsidR="004D3E59">
        <w:rPr>
          <w:lang w:eastAsia="en-AU"/>
        </w:rPr>
        <w:instrText xml:space="preserve"> ADDIN EN.CITE.DATA </w:instrText>
      </w:r>
      <w:r w:rsidR="004D3E59">
        <w:rPr>
          <w:lang w:eastAsia="en-AU"/>
        </w:rPr>
      </w:r>
      <w:r w:rsidR="004D3E59">
        <w:rPr>
          <w:lang w:eastAsia="en-AU"/>
        </w:rPr>
        <w:fldChar w:fldCharType="end"/>
      </w:r>
      <w:r w:rsidR="008E4BF4">
        <w:rPr>
          <w:lang w:eastAsia="en-AU"/>
        </w:rPr>
      </w:r>
      <w:r w:rsidR="008E4BF4">
        <w:rPr>
          <w:lang w:eastAsia="en-AU"/>
        </w:rPr>
        <w:fldChar w:fldCharType="separate"/>
      </w:r>
      <w:r w:rsidR="004D3E59">
        <w:rPr>
          <w:noProof/>
          <w:lang w:eastAsia="en-AU"/>
        </w:rPr>
        <w:t>(Hanson &amp; Baird 1998</w:t>
      </w:r>
      <w:r w:rsidR="00EE013C">
        <w:rPr>
          <w:noProof/>
          <w:lang w:eastAsia="en-AU"/>
        </w:rPr>
        <w:t>,</w:t>
      </w:r>
      <w:r w:rsidR="004D3E59">
        <w:rPr>
          <w:noProof/>
          <w:lang w:eastAsia="en-AU"/>
        </w:rPr>
        <w:t xml:space="preserve"> </w:t>
      </w:r>
      <w:r w:rsidR="00EE013C">
        <w:rPr>
          <w:noProof/>
          <w:lang w:eastAsia="en-AU"/>
        </w:rPr>
        <w:t xml:space="preserve">Schneider et al. 1998, </w:t>
      </w:r>
      <w:r w:rsidR="0039443D" w:rsidRPr="0039443D">
        <w:rPr>
          <w:noProof/>
          <w:lang w:eastAsia="en-AU"/>
        </w:rPr>
        <w:t>Hooker et al. 2001, Nowacek et al. 2004</w:t>
      </w:r>
      <w:r w:rsidR="0039443D">
        <w:rPr>
          <w:noProof/>
          <w:lang w:eastAsia="en-AU"/>
        </w:rPr>
        <w:t xml:space="preserve">, </w:t>
      </w:r>
      <w:r w:rsidR="00EE013C">
        <w:rPr>
          <w:noProof/>
          <w:lang w:eastAsia="en-AU"/>
        </w:rPr>
        <w:t>Warren et al. 2020</w:t>
      </w:r>
      <w:r w:rsidR="00647407">
        <w:rPr>
          <w:noProof/>
          <w:lang w:eastAsia="en-AU"/>
        </w:rPr>
        <w:t>)</w:t>
      </w:r>
      <w:r w:rsidR="00EE013C">
        <w:rPr>
          <w:noProof/>
          <w:lang w:eastAsia="en-AU"/>
        </w:rPr>
        <w:t>,</w:t>
      </w:r>
      <w:r w:rsidR="004D3E59">
        <w:rPr>
          <w:noProof/>
          <w:lang w:eastAsia="en-AU"/>
        </w:rPr>
        <w:t xml:space="preserve"> </w:t>
      </w:r>
      <w:r w:rsidR="008E4BF4">
        <w:rPr>
          <w:lang w:eastAsia="en-AU"/>
        </w:rPr>
        <w:fldChar w:fldCharType="end"/>
      </w:r>
      <w:r w:rsidR="00D1655A">
        <w:rPr>
          <w:lang w:eastAsia="en-AU"/>
        </w:rPr>
        <w:t>and stronger responses</w:t>
      </w:r>
      <w:r w:rsidR="009652D2">
        <w:rPr>
          <w:lang w:eastAsia="en-AU"/>
        </w:rPr>
        <w:t xml:space="preserve"> of vessel avoidance over periods of days post tagging</w:t>
      </w:r>
      <w:r w:rsidR="00D1655A">
        <w:rPr>
          <w:lang w:eastAsia="en-AU"/>
        </w:rPr>
        <w:t xml:space="preserve"> </w:t>
      </w:r>
      <w:r w:rsidR="009652D2">
        <w:rPr>
          <w:lang w:eastAsia="en-AU"/>
        </w:rPr>
        <w:fldChar w:fldCharType="begin"/>
      </w:r>
      <w:r w:rsidR="00232B3C">
        <w:rPr>
          <w:lang w:eastAsia="en-AU"/>
        </w:rPr>
        <w:instrText xml:space="preserve"> ADDIN EN.CITE &lt;EndNote&gt;&lt;Cite&gt;&lt;Author&gt;Schneider&lt;/Author&gt;&lt;Year&gt;1998&lt;/Year&gt;&lt;RecNum&gt;2310&lt;/RecNum&gt;&lt;DisplayText&gt;(Schneider et al., 1998)&lt;/DisplayText&gt;&lt;record&gt;&lt;rec-number&gt;2310&lt;/rec-number&gt;&lt;foreign-keys&gt;&lt;key app="EN" db-id="fzfxxtrw2sa9eeesfx452te9ewv0z92tzdse" timestamp="1737441724"&gt;2310&lt;/key&gt;&lt;/foreign-keys&gt;&lt;ref-type name="Journal Article"&gt;17&lt;/ref-type&gt;&lt;contributors&gt;&lt;authors&gt;&lt;author&gt;Schneider, Karsten&lt;/author&gt;&lt;author&gt;Baird, Robin W.&lt;/author&gt;&lt;author&gt;Dawson, Stephen&lt;/author&gt;&lt;author&gt;Visser, Ingrid&lt;/author&gt;&lt;author&gt;Childerhouse, Simon&lt;/author&gt;&lt;/authors&gt;&lt;/contributors&gt;&lt;titles&gt;&lt;title&gt;Reactions of bottlenose dolphins to tagging attempts using a remotely-deployed suction-cup tag&lt;/title&gt;&lt;secondary-title&gt;Marine Mammal Science&lt;/secondary-title&gt;&lt;/titles&gt;&lt;periodical&gt;&lt;full-title&gt;Marine Mammal Science&lt;/full-title&gt;&lt;/periodical&gt;&lt;pages&gt;316-324&lt;/pages&gt;&lt;volume&gt;14&lt;/volume&gt;&lt;number&gt;2&lt;/number&gt;&lt;dates&gt;&lt;year&gt;1998&lt;/year&gt;&lt;pub-dates&gt;&lt;date&gt;1998/04/01&lt;/date&gt;&lt;/pub-dates&gt;&lt;/dates&gt;&lt;publisher&gt;John Wiley &amp;amp; Sons, Ltd&lt;/publisher&gt;&lt;isbn&gt;0824-0469&lt;/isbn&gt;&lt;urls&gt;&lt;related-urls&gt;&lt;url&gt;https://doi.org/10.1111/j.1748-7692.1998.tb00720.x&lt;/url&gt;&lt;/related-urls&gt;&lt;/urls&gt;&lt;electronic-resource-num&gt;https://doi.org/10.1111/j.1748-7692.1998.tb00720.x&lt;/electronic-resource-num&gt;&lt;access-date&gt;2025/01/20&lt;/access-date&gt;&lt;/record&gt;&lt;/Cite&gt;&lt;/EndNote&gt;</w:instrText>
      </w:r>
      <w:r w:rsidR="009652D2">
        <w:rPr>
          <w:lang w:eastAsia="en-AU"/>
        </w:rPr>
        <w:fldChar w:fldCharType="separate"/>
      </w:r>
      <w:r w:rsidR="00232B3C">
        <w:rPr>
          <w:noProof/>
          <w:lang w:eastAsia="en-AU"/>
        </w:rPr>
        <w:t>(Schneider et al. 1998)</w:t>
      </w:r>
      <w:r w:rsidR="009652D2">
        <w:rPr>
          <w:lang w:eastAsia="en-AU"/>
        </w:rPr>
        <w:fldChar w:fldCharType="end"/>
      </w:r>
      <w:r w:rsidR="008E4BF4">
        <w:rPr>
          <w:lang w:eastAsia="en-AU"/>
        </w:rPr>
        <w:t xml:space="preserve">. </w:t>
      </w:r>
      <w:r w:rsidR="00D1655A">
        <w:rPr>
          <w:lang w:eastAsia="en-AU"/>
        </w:rPr>
        <w:t>In most studies, the prior behavioural state of the animals appeared to influence their response to tagging.</w:t>
      </w:r>
    </w:p>
    <w:p w14:paraId="672FC90F" w14:textId="1B410F51" w:rsidR="004A62C3" w:rsidRDefault="000C46CA" w:rsidP="00625CCF">
      <w:pPr>
        <w:rPr>
          <w:lang w:eastAsia="en-AU"/>
        </w:rPr>
      </w:pPr>
      <w:r>
        <w:rPr>
          <w:lang w:eastAsia="en-AU"/>
        </w:rPr>
        <w:t xml:space="preserve">Invasive tags are all designed for sub-dermal penetration whereby the tag penetrates the skin and </w:t>
      </w:r>
      <w:r>
        <w:t>anchor either in the blubber only or below/at the blubber-muscle interface</w:t>
      </w:r>
      <w:r>
        <w:rPr>
          <w:lang w:eastAsia="en-AU"/>
        </w:rPr>
        <w:t xml:space="preserve"> (i.e. the fascia). </w:t>
      </w:r>
      <w:r w:rsidR="004A62C3">
        <w:rPr>
          <w:lang w:eastAsia="en-AU"/>
        </w:rPr>
        <w:t>Type A</w:t>
      </w:r>
      <w:r w:rsidR="003B748E">
        <w:rPr>
          <w:lang w:eastAsia="en-AU"/>
        </w:rPr>
        <w:t xml:space="preserve"> invasive </w:t>
      </w:r>
      <w:r w:rsidR="004A62C3" w:rsidRPr="004A62C3">
        <w:rPr>
          <w:lang w:eastAsia="en-AU"/>
        </w:rPr>
        <w:t xml:space="preserve">tags </w:t>
      </w:r>
      <w:r w:rsidR="004A62C3">
        <w:rPr>
          <w:lang w:eastAsia="en-AU"/>
        </w:rPr>
        <w:t>are designed with</w:t>
      </w:r>
      <w:r w:rsidR="004A62C3" w:rsidRPr="004A62C3">
        <w:rPr>
          <w:lang w:eastAsia="en-AU"/>
        </w:rPr>
        <w:t xml:space="preserve"> retention barbs to anchor in the </w:t>
      </w:r>
      <w:r w:rsidR="004A62C3">
        <w:rPr>
          <w:lang w:eastAsia="en-AU"/>
        </w:rPr>
        <w:t xml:space="preserve">dorsal fin or </w:t>
      </w:r>
      <w:r w:rsidR="004A62C3" w:rsidRPr="004A62C3">
        <w:rPr>
          <w:lang w:eastAsia="en-AU"/>
        </w:rPr>
        <w:t>blubber of a whale beneath the skin layer,</w:t>
      </w:r>
      <w:r w:rsidR="004A62C3">
        <w:rPr>
          <w:lang w:eastAsia="en-AU"/>
        </w:rPr>
        <w:t xml:space="preserve"> and have been successfully applied to </w:t>
      </w:r>
      <w:r w:rsidR="001D6F6C">
        <w:rPr>
          <w:lang w:eastAsia="en-AU"/>
        </w:rPr>
        <w:t xml:space="preserve">at least </w:t>
      </w:r>
      <w:r w:rsidR="004A62C3">
        <w:rPr>
          <w:lang w:eastAsia="en-AU"/>
        </w:rPr>
        <w:t xml:space="preserve">22 cetacean species </w:t>
      </w:r>
      <w:r w:rsidR="004A62C3">
        <w:rPr>
          <w:lang w:eastAsia="en-AU"/>
        </w:rPr>
        <w:fldChar w:fldCharType="begin"/>
      </w:r>
      <w:r w:rsidR="00232B3C">
        <w:rPr>
          <w:lang w:eastAsia="en-AU"/>
        </w:rPr>
        <w:instrText xml:space="preserve"> ADDIN EN.CITE &lt;EndNote&gt;&lt;Cite&gt;&lt;Author&gt;IWC&lt;/Author&gt;&lt;Year&gt;2020&lt;/Year&gt;&lt;RecNum&gt;2193&lt;/RecNum&gt;&lt;DisplayText&gt;(IWC, 2020)&lt;/DisplayText&gt;&lt;record&gt;&lt;rec-number&gt;2193&lt;/rec-number&gt;&lt;foreign-keys&gt;&lt;key app="EN" db-id="fzfxxtrw2sa9eeesfx452te9ewv0z92tzdse" timestamp="1726640873"&gt;2193&lt;/key&gt;&lt;/foreign-keys&gt;&lt;ref-type name="Journal Article"&gt;17&lt;/ref-type&gt;&lt;contributors&gt;&lt;authors&gt;&lt;author&gt;IWC&lt;/author&gt;&lt;/authors&gt;&lt;/contributors&gt;&lt;titles&gt;&lt;title&gt;Report of the joint US Office of Naval Research, International Whaling Commission and US National Oceanic and Atmospheric Administration workshop on cetacean tag development, tag follow-up and tagging best practices&lt;/title&gt;&lt;secondary-title&gt;Journal of Cetacean Research and Management&lt;/secondary-title&gt;&lt;/titles&gt;&lt;periodical&gt;&lt;full-title&gt;Journal of Cetacean Research and Management&lt;/full-title&gt;&lt;/periodical&gt;&lt;pages&gt;349-372&lt;/pages&gt;&lt;volume&gt;21 (Supplement)&lt;/volume&gt;&lt;dates&gt;&lt;year&gt;2020&lt;/year&gt;&lt;/dates&gt;&lt;urls&gt;&lt;/urls&gt;&lt;electronic-resource-num&gt;http://dx.doi.org/10.25607/OBP-858&lt;/electronic-resource-num&gt;&lt;/record&gt;&lt;/Cite&gt;&lt;/EndNote&gt;</w:instrText>
      </w:r>
      <w:r w:rsidR="004A62C3">
        <w:rPr>
          <w:lang w:eastAsia="en-AU"/>
        </w:rPr>
        <w:fldChar w:fldCharType="separate"/>
      </w:r>
      <w:r w:rsidR="00232B3C">
        <w:rPr>
          <w:noProof/>
          <w:lang w:eastAsia="en-AU"/>
        </w:rPr>
        <w:t>(IWC 2020)</w:t>
      </w:r>
      <w:r w:rsidR="004A62C3">
        <w:rPr>
          <w:lang w:eastAsia="en-AU"/>
        </w:rPr>
        <w:fldChar w:fldCharType="end"/>
      </w:r>
      <w:r w:rsidR="004A62C3" w:rsidRPr="004A62C3">
        <w:rPr>
          <w:lang w:eastAsia="en-AU"/>
        </w:rPr>
        <w:t>.</w:t>
      </w:r>
      <w:r w:rsidR="001D6F6C">
        <w:rPr>
          <w:lang w:eastAsia="en-AU"/>
        </w:rPr>
        <w:t xml:space="preserve"> </w:t>
      </w:r>
      <w:r w:rsidR="00A55F7C">
        <w:rPr>
          <w:lang w:eastAsia="en-AU"/>
        </w:rPr>
        <w:t xml:space="preserve">This tag </w:t>
      </w:r>
      <w:r w:rsidR="001D6F6C">
        <w:rPr>
          <w:lang w:eastAsia="en-AU"/>
        </w:rPr>
        <w:t xml:space="preserve">is considered </w:t>
      </w:r>
      <w:r w:rsidR="00C278BC">
        <w:rPr>
          <w:lang w:eastAsia="en-AU"/>
        </w:rPr>
        <w:t xml:space="preserve">to have </w:t>
      </w:r>
      <w:r w:rsidR="001D6F6C">
        <w:rPr>
          <w:lang w:eastAsia="en-AU"/>
        </w:rPr>
        <w:t xml:space="preserve">the </w:t>
      </w:r>
      <w:r w:rsidR="00C278BC">
        <w:rPr>
          <w:lang w:eastAsia="en-AU"/>
        </w:rPr>
        <w:t xml:space="preserve">lowest risk of the invasive </w:t>
      </w:r>
      <w:r w:rsidR="001D6F6C">
        <w:rPr>
          <w:lang w:eastAsia="en-AU"/>
        </w:rPr>
        <w:t>tag</w:t>
      </w:r>
      <w:r w:rsidR="00C278BC">
        <w:rPr>
          <w:lang w:eastAsia="en-AU"/>
        </w:rPr>
        <w:t>s</w:t>
      </w:r>
      <w:r w:rsidR="001D6F6C">
        <w:rPr>
          <w:lang w:eastAsia="en-AU"/>
        </w:rPr>
        <w:t xml:space="preserve"> due to the shorter barbs (~7 cm), </w:t>
      </w:r>
      <w:r w:rsidR="00FB197C">
        <w:rPr>
          <w:lang w:eastAsia="en-AU"/>
        </w:rPr>
        <w:t xml:space="preserve">although potential impacts to individuals can occur due to </w:t>
      </w:r>
      <w:r w:rsidR="00625CCF">
        <w:rPr>
          <w:lang w:eastAsia="en-AU"/>
        </w:rPr>
        <w:t xml:space="preserve">infection or </w:t>
      </w:r>
      <w:r w:rsidR="00FB197C">
        <w:rPr>
          <w:lang w:eastAsia="en-AU"/>
        </w:rPr>
        <w:t xml:space="preserve">breakage </w:t>
      </w:r>
      <w:r w:rsidR="00FB197C" w:rsidRPr="004A62C3">
        <w:rPr>
          <w:lang w:eastAsia="en-AU"/>
        </w:rPr>
        <w:t xml:space="preserve">of </w:t>
      </w:r>
      <w:r w:rsidR="003B748E">
        <w:rPr>
          <w:lang w:eastAsia="en-AU"/>
        </w:rPr>
        <w:t xml:space="preserve">the </w:t>
      </w:r>
      <w:r w:rsidR="00FB197C" w:rsidRPr="004A62C3">
        <w:rPr>
          <w:lang w:eastAsia="en-AU"/>
        </w:rPr>
        <w:t>dart</w:t>
      </w:r>
      <w:r w:rsidR="00E81535">
        <w:rPr>
          <w:lang w:eastAsia="en-AU"/>
        </w:rPr>
        <w:t xml:space="preserve">. </w:t>
      </w:r>
      <w:r w:rsidR="00625CCF">
        <w:rPr>
          <w:lang w:eastAsia="en-AU"/>
        </w:rPr>
        <w:t xml:space="preserve">Breakage of barbs, </w:t>
      </w:r>
      <w:r w:rsidR="00FB197C" w:rsidRPr="004A62C3">
        <w:rPr>
          <w:lang w:eastAsia="en-AU"/>
        </w:rPr>
        <w:t>lead</w:t>
      </w:r>
      <w:r w:rsidR="00625CCF">
        <w:rPr>
          <w:lang w:eastAsia="en-AU"/>
        </w:rPr>
        <w:t>ing</w:t>
      </w:r>
      <w:r w:rsidR="00FB197C" w:rsidRPr="004A62C3">
        <w:rPr>
          <w:lang w:eastAsia="en-AU"/>
        </w:rPr>
        <w:t xml:space="preserve"> to retained fragments in </w:t>
      </w:r>
      <w:r w:rsidR="00625CCF">
        <w:rPr>
          <w:lang w:eastAsia="en-AU"/>
        </w:rPr>
        <w:t xml:space="preserve">cetaceans, can occur during </w:t>
      </w:r>
      <w:r w:rsidR="00FB197C">
        <w:rPr>
          <w:lang w:eastAsia="en-AU"/>
        </w:rPr>
        <w:t xml:space="preserve">the </w:t>
      </w:r>
      <w:r w:rsidR="00FB197C" w:rsidRPr="00FB197C">
        <w:rPr>
          <w:lang w:eastAsia="en-AU"/>
        </w:rPr>
        <w:t>attachment or detachment</w:t>
      </w:r>
      <w:r w:rsidR="00FB197C">
        <w:rPr>
          <w:lang w:eastAsia="en-AU"/>
        </w:rPr>
        <w:t xml:space="preserve"> process</w:t>
      </w:r>
      <w:r w:rsidR="003B748E">
        <w:rPr>
          <w:lang w:eastAsia="en-AU"/>
        </w:rPr>
        <w:t>,</w:t>
      </w:r>
      <w:r w:rsidR="00FB197C">
        <w:rPr>
          <w:lang w:eastAsia="en-AU"/>
        </w:rPr>
        <w:t xml:space="preserve"> and/or </w:t>
      </w:r>
      <w:r w:rsidR="00FB197C" w:rsidRPr="004A62C3">
        <w:rPr>
          <w:lang w:eastAsia="en-AU"/>
        </w:rPr>
        <w:t>caused by animal-to-animal contact</w:t>
      </w:r>
      <w:r w:rsidR="00FB197C">
        <w:rPr>
          <w:lang w:eastAsia="en-AU"/>
        </w:rPr>
        <w:t xml:space="preserve"> (e.g. right whales in contact with surface active groups or the seafloor).</w:t>
      </w:r>
      <w:r w:rsidR="002C76E5">
        <w:rPr>
          <w:lang w:eastAsia="en-AU"/>
        </w:rPr>
        <w:t xml:space="preserve"> </w:t>
      </w:r>
      <w:r w:rsidR="00625CCF">
        <w:rPr>
          <w:lang w:eastAsia="en-AU"/>
        </w:rPr>
        <w:t xml:space="preserve">When the invasive dart or barbs of the tag breaks, </w:t>
      </w:r>
      <w:r w:rsidR="002C76E5">
        <w:rPr>
          <w:lang w:eastAsia="en-AU"/>
        </w:rPr>
        <w:t>chronic inflammation and possible infection</w:t>
      </w:r>
      <w:r w:rsidR="00D65811">
        <w:rPr>
          <w:lang w:eastAsia="en-AU"/>
        </w:rPr>
        <w:t xml:space="preserve"> or introduction of a pathogen</w:t>
      </w:r>
      <w:r w:rsidR="002C76E5">
        <w:rPr>
          <w:lang w:eastAsia="en-AU"/>
        </w:rPr>
        <w:t xml:space="preserve"> can occur</w:t>
      </w:r>
      <w:r w:rsidR="00B259CB">
        <w:rPr>
          <w:lang w:eastAsia="en-AU"/>
        </w:rPr>
        <w:t>.</w:t>
      </w:r>
    </w:p>
    <w:p w14:paraId="1742014F" w14:textId="62CA897B" w:rsidR="00F91789" w:rsidRDefault="002225BC" w:rsidP="00F91789">
      <w:pPr>
        <w:rPr>
          <w:lang w:eastAsia="en-AU"/>
        </w:rPr>
      </w:pPr>
      <w:r>
        <w:rPr>
          <w:lang w:eastAsia="en-AU"/>
        </w:rPr>
        <w:t xml:space="preserve">For invasive </w:t>
      </w:r>
      <w:r w:rsidR="00252CC9">
        <w:rPr>
          <w:lang w:eastAsia="en-AU"/>
        </w:rPr>
        <w:t>Type B tags</w:t>
      </w:r>
      <w:r w:rsidR="00B515C4">
        <w:rPr>
          <w:lang w:eastAsia="en-AU"/>
        </w:rPr>
        <w:t xml:space="preserve">, the time spent </w:t>
      </w:r>
      <w:r w:rsidR="000033CE">
        <w:rPr>
          <w:lang w:eastAsia="en-AU"/>
        </w:rPr>
        <w:t>capturing and</w:t>
      </w:r>
      <w:r w:rsidR="00252CC9">
        <w:rPr>
          <w:lang w:eastAsia="en-AU"/>
        </w:rPr>
        <w:t>/or</w:t>
      </w:r>
      <w:r w:rsidR="000033CE">
        <w:rPr>
          <w:lang w:eastAsia="en-AU"/>
        </w:rPr>
        <w:t xml:space="preserve"> </w:t>
      </w:r>
      <w:r w:rsidR="00B515C4">
        <w:rPr>
          <w:lang w:eastAsia="en-AU"/>
        </w:rPr>
        <w:t xml:space="preserve">handling </w:t>
      </w:r>
      <w:r w:rsidR="001440D7">
        <w:rPr>
          <w:lang w:eastAsia="en-AU"/>
        </w:rPr>
        <w:t xml:space="preserve">the animal for tag attachment </w:t>
      </w:r>
      <w:r w:rsidR="006467DE">
        <w:rPr>
          <w:lang w:eastAsia="en-AU"/>
        </w:rPr>
        <w:t xml:space="preserve">can have a significant effect on the response of animals to </w:t>
      </w:r>
      <w:proofErr w:type="gramStart"/>
      <w:r w:rsidR="006467DE">
        <w:rPr>
          <w:lang w:eastAsia="en-AU"/>
        </w:rPr>
        <w:t>tagging</w:t>
      </w:r>
      <w:r w:rsidR="00B259CB">
        <w:rPr>
          <w:lang w:eastAsia="en-AU"/>
        </w:rPr>
        <w:t>,</w:t>
      </w:r>
      <w:r w:rsidR="006467DE">
        <w:rPr>
          <w:lang w:eastAsia="en-AU"/>
        </w:rPr>
        <w:t xml:space="preserve"> and</w:t>
      </w:r>
      <w:proofErr w:type="gramEnd"/>
      <w:r w:rsidR="006467DE">
        <w:rPr>
          <w:lang w:eastAsia="en-AU"/>
        </w:rPr>
        <w:t xml:space="preserve"> should be minimised </w:t>
      </w:r>
      <w:r w:rsidR="00657C9B">
        <w:rPr>
          <w:lang w:eastAsia="en-AU"/>
        </w:rPr>
        <w:t>to the least amount of time needed</w:t>
      </w:r>
      <w:r w:rsidR="006467DE">
        <w:rPr>
          <w:lang w:eastAsia="en-AU"/>
        </w:rPr>
        <w:t>.</w:t>
      </w:r>
      <w:r w:rsidR="00657C9B">
        <w:rPr>
          <w:lang w:eastAsia="en-AU"/>
        </w:rPr>
        <w:t xml:space="preserve"> For example, narwhals </w:t>
      </w:r>
      <w:r w:rsidR="00657C9B" w:rsidRPr="00BE0E36">
        <w:rPr>
          <w:lang w:eastAsia="en-AU"/>
        </w:rPr>
        <w:t>recover relatively quickly following capture, handling and tagging procedures</w:t>
      </w:r>
      <w:r w:rsidR="00657C9B">
        <w:rPr>
          <w:lang w:eastAsia="en-AU"/>
        </w:rPr>
        <w:t xml:space="preserve">, although extended handling times (i.e. &gt; 40 minutes) have been demonstrated to elicit the greatest response in their </w:t>
      </w:r>
      <w:r w:rsidR="00657C9B" w:rsidRPr="00BE0E36">
        <w:rPr>
          <w:lang w:eastAsia="en-AU"/>
        </w:rPr>
        <w:t>activity levels</w:t>
      </w:r>
      <w:r w:rsidR="00657C9B">
        <w:rPr>
          <w:lang w:eastAsia="en-AU"/>
        </w:rPr>
        <w:t xml:space="preserve"> and </w:t>
      </w:r>
      <w:r w:rsidR="00657C9B" w:rsidRPr="00BE0E36">
        <w:rPr>
          <w:lang w:eastAsia="en-AU"/>
        </w:rPr>
        <w:t xml:space="preserve">swimming behaviour </w:t>
      </w:r>
      <w:r w:rsidR="009B41E6">
        <w:rPr>
          <w:lang w:eastAsia="en-AU"/>
        </w:rPr>
        <w:fldChar w:fldCharType="begin"/>
      </w:r>
      <w:r w:rsidR="00232B3C">
        <w:rPr>
          <w:lang w:eastAsia="en-AU"/>
        </w:rPr>
        <w:instrText xml:space="preserve"> ADDIN EN.CITE &lt;EndNote&gt;&lt;Cite&gt;&lt;Author&gt;Shuert&lt;/Author&gt;&lt;Year&gt;2021&lt;/Year&gt;&lt;RecNum&gt;2156&lt;/RecNum&gt;&lt;DisplayText&gt;(Shuert et al., 2021)&lt;/DisplayText&gt;&lt;record&gt;&lt;rec-number&gt;2156&lt;/rec-number&gt;&lt;foreign-keys&gt;&lt;key app="EN" db-id="fzfxxtrw2sa9eeesfx452te9ewv0z92tzdse" timestamp="1712030709"&gt;2156&lt;/key&gt;&lt;/foreign-keys&gt;&lt;ref-type name="Journal Article"&gt;17&lt;/ref-type&gt;&lt;contributors&gt;&lt;authors&gt;&lt;author&gt;Shuert, C. R.&lt;/author&gt;&lt;author&gt;Marcoux, M.&lt;/author&gt;&lt;author&gt;Hussey, N. E.&lt;/author&gt;&lt;author&gt;Watt, C. A.&lt;/author&gt;&lt;author&gt;Auger-Méthé, M.&lt;/author&gt;&lt;/authors&gt;&lt;/contributors&gt;&lt;auth-address&gt;Department of Integrative Biology, University of Windsor, Windsor, ON N9B 3P4, Canada.&amp;#xD;Arctic Aquatic Research Division, Fisheries and Oceans Canada, Winnipeg, MB R3T 2N6, Canada.&amp;#xD;Department of Biological Sciences, University of Manitoba, Winnipeg, MB R3T 2N2, Canada.&amp;#xD;Department of Statistics, University of British Columbia, Vancouver, BC V6T 1Z4, Canada.&amp;#xD;Institute for the Oceans &amp;amp; Fisheries, University of British Columbia, Vancouver, BC V6T 1Z4, Canada.&lt;/auth-address&gt;&lt;titles&gt;&lt;title&gt;&lt;style face="normal" font="default" size="100%"&gt;Assessing the post-release effects of capture, handling and placement of satellite telemetry devices on narwhal (&lt;/style&gt;&lt;style face="italic" font="default" size="100%"&gt;Monodon monoceros&lt;/style&gt;&lt;style face="normal" font="default" size="100%"&gt;) movement behaviour&lt;/style&gt;&lt;/title&gt;&lt;secondary-title&gt;Conserv Physiol&lt;/secondary-title&gt;&lt;/titles&gt;&lt;pages&gt;coaa128&lt;/pages&gt;&lt;volume&gt;9&lt;/volume&gt;&lt;number&gt;1&lt;/number&gt;&lt;edition&gt;20210107&lt;/edition&gt;&lt;keywords&gt;&lt;keyword&gt;Arctic&lt;/keyword&gt;&lt;keyword&gt;accelerometry&lt;/keyword&gt;&lt;keyword&gt;behaviour&lt;/keyword&gt;&lt;keyword&gt;cetacean&lt;/keyword&gt;&lt;keyword&gt;handling response&lt;/keyword&gt;&lt;/keywords&gt;&lt;dates&gt;&lt;year&gt;2021&lt;/year&gt;&lt;/dates&gt;&lt;isbn&gt;2051-1434 (Print)&amp;#xD;2051-1434&lt;/isbn&gt;&lt;accession-num&gt;33659061&lt;/accession-num&gt;&lt;urls&gt;&lt;/urls&gt;&lt;custom2&gt;PMC7905160&lt;/custom2&gt;&lt;electronic-resource-num&gt;https://doi.org/10.1093/conphys/coaa128&lt;/electronic-resource-num&gt;&lt;remote-database-provider&gt;NLM&lt;/remote-database-provider&gt;&lt;language&gt;eng&lt;/language&gt;&lt;/record&gt;&lt;/Cite&gt;&lt;/EndNote&gt;</w:instrText>
      </w:r>
      <w:r w:rsidR="009B41E6">
        <w:rPr>
          <w:lang w:eastAsia="en-AU"/>
        </w:rPr>
        <w:fldChar w:fldCharType="separate"/>
      </w:r>
      <w:r w:rsidR="00232B3C">
        <w:rPr>
          <w:noProof/>
          <w:lang w:eastAsia="en-AU"/>
        </w:rPr>
        <w:t>(Shuert et al. 2021)</w:t>
      </w:r>
      <w:r w:rsidR="009B41E6">
        <w:rPr>
          <w:lang w:eastAsia="en-AU"/>
        </w:rPr>
        <w:fldChar w:fldCharType="end"/>
      </w:r>
      <w:r w:rsidR="00657C9B">
        <w:rPr>
          <w:lang w:eastAsia="en-AU"/>
        </w:rPr>
        <w:t>.</w:t>
      </w:r>
      <w:r w:rsidR="00A23D42">
        <w:rPr>
          <w:lang w:eastAsia="en-AU"/>
        </w:rPr>
        <w:t xml:space="preserve"> Consequently, maximum handling time thresholds should be developed and not exceeded based on data of known effects from handling times and/or knowledge of species biology and behaviour.</w:t>
      </w:r>
      <w:r w:rsidR="001107D0">
        <w:rPr>
          <w:lang w:eastAsia="en-AU"/>
        </w:rPr>
        <w:t xml:space="preserve"> To remove the need for capturing cetaceans when attaching fin-mount tags, a remote </w:t>
      </w:r>
      <w:r w:rsidR="00A84E2F">
        <w:rPr>
          <w:lang w:eastAsia="en-AU"/>
        </w:rPr>
        <w:t xml:space="preserve">attachment </w:t>
      </w:r>
      <w:r w:rsidR="001107D0">
        <w:rPr>
          <w:lang w:eastAsia="en-AU"/>
        </w:rPr>
        <w:t xml:space="preserve">system </w:t>
      </w:r>
      <w:r w:rsidR="00A84E2F">
        <w:rPr>
          <w:lang w:eastAsia="en-AU"/>
        </w:rPr>
        <w:t xml:space="preserve">using a pole </w:t>
      </w:r>
      <w:r w:rsidR="001107D0">
        <w:rPr>
          <w:lang w:eastAsia="en-AU"/>
        </w:rPr>
        <w:t>has been developed (</w:t>
      </w:r>
      <w:r w:rsidR="001107D0" w:rsidRPr="001107D0">
        <w:rPr>
          <w:lang w:eastAsia="en-AU"/>
        </w:rPr>
        <w:t>Tag Attachment Device</w:t>
      </w:r>
      <w:r w:rsidR="001107D0">
        <w:rPr>
          <w:lang w:eastAsia="en-AU"/>
        </w:rPr>
        <w:t xml:space="preserve">; </w:t>
      </w:r>
      <w:proofErr w:type="spellStart"/>
      <w:r w:rsidR="001107D0">
        <w:rPr>
          <w:lang w:eastAsia="en-AU"/>
        </w:rPr>
        <w:t>TADpole</w:t>
      </w:r>
      <w:proofErr w:type="spellEnd"/>
      <w:r w:rsidR="001107D0">
        <w:rPr>
          <w:lang w:eastAsia="en-AU"/>
        </w:rPr>
        <w:t xml:space="preserve">) </w:t>
      </w:r>
      <w:r w:rsidR="003B748E">
        <w:rPr>
          <w:lang w:eastAsia="en-AU"/>
        </w:rPr>
        <w:t xml:space="preserve">for </w:t>
      </w:r>
      <w:r w:rsidR="001107D0">
        <w:rPr>
          <w:lang w:eastAsia="en-AU"/>
        </w:rPr>
        <w:t>attach</w:t>
      </w:r>
      <w:r w:rsidR="003B748E">
        <w:rPr>
          <w:lang w:eastAsia="en-AU"/>
        </w:rPr>
        <w:t>ing</w:t>
      </w:r>
      <w:r w:rsidR="001107D0">
        <w:rPr>
          <w:lang w:eastAsia="en-AU"/>
        </w:rPr>
        <w:t xml:space="preserve"> single-pin fin tags to the dorsal </w:t>
      </w:r>
      <w:r w:rsidR="00A84E2F">
        <w:rPr>
          <w:lang w:eastAsia="en-AU"/>
        </w:rPr>
        <w:t xml:space="preserve">fin </w:t>
      </w:r>
      <w:r w:rsidR="001107D0">
        <w:rPr>
          <w:lang w:eastAsia="en-AU"/>
        </w:rPr>
        <w:t>of free</w:t>
      </w:r>
      <w:r w:rsidR="00F21FDA">
        <w:rPr>
          <w:lang w:eastAsia="en-AU"/>
        </w:rPr>
        <w:t>-</w:t>
      </w:r>
      <w:r w:rsidR="001107D0">
        <w:rPr>
          <w:lang w:eastAsia="en-AU"/>
        </w:rPr>
        <w:t xml:space="preserve">swimming </w:t>
      </w:r>
      <w:r w:rsidR="00F21FDA">
        <w:rPr>
          <w:lang w:eastAsia="en-AU"/>
        </w:rPr>
        <w:t>dolphins</w:t>
      </w:r>
      <w:r w:rsidR="001107D0">
        <w:rPr>
          <w:lang w:eastAsia="en-AU"/>
        </w:rPr>
        <w:t xml:space="preserve"> </w:t>
      </w:r>
      <w:r w:rsidR="00F21FDA">
        <w:rPr>
          <w:lang w:eastAsia="en-AU"/>
        </w:rPr>
        <w:fldChar w:fldCharType="begin"/>
      </w:r>
      <w:r w:rsidR="00232B3C">
        <w:rPr>
          <w:lang w:eastAsia="en-AU"/>
        </w:rPr>
        <w:instrText xml:space="preserve"> ADDIN EN.CITE &lt;EndNote&gt;&lt;Cite&gt;&lt;Author&gt;Moore&lt;/Author&gt;&lt;Year&gt;2024&lt;/Year&gt;&lt;RecNum&gt;2294&lt;/RecNum&gt;&lt;DisplayText&gt;(Moore et al., 2024)&lt;/DisplayText&gt;&lt;record&gt;&lt;rec-number&gt;2294&lt;/rec-number&gt;&lt;foreign-keys&gt;&lt;key app="EN" db-id="fzfxxtrw2sa9eeesfx452te9ewv0z92tzdse" timestamp="1734510258"&gt;2294&lt;/key&gt;&lt;/foreign-keys&gt;&lt;ref-type name="Journal Article"&gt;17&lt;/ref-type&gt;&lt;contributors&gt;&lt;authors&gt;&lt;author&gt;Moore, Michael J.&lt;/author&gt;&lt;author&gt;Lanagan, Thomas M.&lt;/author&gt;&lt;author&gt;Wells, Randall S.&lt;/author&gt;&lt;author&gt;Kapit, Jason&lt;/author&gt;&lt;author&gt;Barleycorn, Aaron A.&lt;/author&gt;&lt;author&gt;Allen, Jason B.&lt;/author&gt;&lt;author&gt;Baird, Robin W.&lt;/author&gt;&lt;author&gt;Braun, Camrin D.&lt;/author&gt;&lt;author&gt;Skomal, Gregory B.&lt;/author&gt;&lt;author&gt;Thorrold, Simon R.&lt;/author&gt;&lt;/authors&gt;&lt;/contributors&gt;&lt;titles&gt;&lt;title&gt;Development of single-pin, un-barbed, pole-tagging of free-swimming dolphins and sharks with satellite-linked transmitters&lt;/title&gt;&lt;secondary-title&gt;Animal Biotelemetry&lt;/secondary-title&gt;&lt;/titles&gt;&lt;periodical&gt;&lt;full-title&gt;Animal Biotelemetry&lt;/full-title&gt;&lt;/periodical&gt;&lt;pages&gt;6&lt;/pages&gt;&lt;volume&gt;12&lt;/volume&gt;&lt;number&gt;1&lt;/number&gt;&lt;dates&gt;&lt;year&gt;2024&lt;/year&gt;&lt;pub-dates&gt;&lt;date&gt;2024/04/15&lt;/date&gt;&lt;/pub-dates&gt;&lt;/dates&gt;&lt;isbn&gt;2050-3385&lt;/isbn&gt;&lt;urls&gt;&lt;related-urls&gt;&lt;url&gt;https://doi.org/10.1186/s40317-024-00364-3&lt;/url&gt;&lt;/related-urls&gt;&lt;/urls&gt;&lt;electronic-resource-num&gt;10.1186/s40317-024-00364-3&lt;/electronic-resource-num&gt;&lt;/record&gt;&lt;/Cite&gt;&lt;/EndNote&gt;</w:instrText>
      </w:r>
      <w:r w:rsidR="00F21FDA">
        <w:rPr>
          <w:lang w:eastAsia="en-AU"/>
        </w:rPr>
        <w:fldChar w:fldCharType="separate"/>
      </w:r>
      <w:r w:rsidR="00232B3C">
        <w:rPr>
          <w:noProof/>
          <w:lang w:eastAsia="en-AU"/>
        </w:rPr>
        <w:t>(Moore et al. 2024)</w:t>
      </w:r>
      <w:r w:rsidR="00F21FDA">
        <w:rPr>
          <w:lang w:eastAsia="en-AU"/>
        </w:rPr>
        <w:fldChar w:fldCharType="end"/>
      </w:r>
      <w:r w:rsidR="00F21FDA">
        <w:rPr>
          <w:lang w:eastAsia="en-AU"/>
        </w:rPr>
        <w:t>.</w:t>
      </w:r>
      <w:r w:rsidR="00700D33">
        <w:rPr>
          <w:lang w:eastAsia="en-AU"/>
        </w:rPr>
        <w:t xml:space="preserve"> </w:t>
      </w:r>
      <w:r w:rsidR="00A84E2F">
        <w:rPr>
          <w:lang w:eastAsia="en-AU"/>
        </w:rPr>
        <w:t>Follow-up studies to assess tag site tissue responses from fin tags</w:t>
      </w:r>
      <w:r w:rsidR="003B748E">
        <w:rPr>
          <w:lang w:eastAsia="en-AU"/>
        </w:rPr>
        <w:t>,</w:t>
      </w:r>
      <w:r w:rsidR="00A84E2F">
        <w:rPr>
          <w:lang w:eastAsia="en-AU"/>
        </w:rPr>
        <w:t xml:space="preserve"> and health of the tagged dolphins</w:t>
      </w:r>
      <w:r w:rsidR="003B748E">
        <w:rPr>
          <w:lang w:eastAsia="en-AU"/>
        </w:rPr>
        <w:t>,</w:t>
      </w:r>
      <w:r w:rsidR="00A84E2F">
        <w:rPr>
          <w:lang w:eastAsia="en-AU"/>
        </w:rPr>
        <w:t xml:space="preserve"> suggest no apparent long-term detrimental effects</w:t>
      </w:r>
      <w:r w:rsidR="00F91789">
        <w:rPr>
          <w:lang w:eastAsia="en-AU"/>
        </w:rPr>
        <w:t xml:space="preserve"> </w:t>
      </w:r>
      <w:r w:rsidR="00570F15">
        <w:rPr>
          <w:lang w:eastAsia="en-AU"/>
        </w:rPr>
        <w:fldChar w:fldCharType="begin"/>
      </w:r>
      <w:r w:rsidR="00232B3C">
        <w:rPr>
          <w:lang w:eastAsia="en-AU"/>
        </w:rPr>
        <w:instrText xml:space="preserve"> ADDIN EN.CITE &lt;EndNote&gt;&lt;Cite&gt;&lt;Author&gt;Balmer&lt;/Author&gt;&lt;Year&gt;2011&lt;/Year&gt;&lt;RecNum&gt;2307&lt;/RecNum&gt;&lt;Prefix&gt;e.g. &lt;/Prefix&gt;&lt;DisplayText&gt;(e.g. Balmer et al., 2011)&lt;/DisplayText&gt;&lt;record&gt;&lt;rec-number&gt;2307&lt;/rec-number&gt;&lt;foreign-keys&gt;&lt;key app="EN" db-id="fzfxxtrw2sa9eeesfx452te9ewv0z92tzdse" timestamp="1737432438"&gt;2307&lt;/key&gt;&lt;/foreign-keys&gt;&lt;ref-type name="Journal Article"&gt;17&lt;/ref-type&gt;&lt;contributors&gt;&lt;authors&gt;&lt;author&gt;Balmer, Brian C.&lt;/author&gt;&lt;author&gt;Wells, Randall S.&lt;/author&gt;&lt;author&gt;Schwacke, Lori H.&lt;/author&gt;&lt;author&gt;Rowles, Teri K.&lt;/author&gt;&lt;author&gt;Hunter, Colin&lt;/author&gt;&lt;author&gt;Zolman, Eric S.&lt;/author&gt;&lt;author&gt;Townsend, Forrest I.&lt;/author&gt;&lt;author&gt;Danielson, Barbara&lt;/author&gt;&lt;author&gt;Westgate, Andrew J.&lt;/author&gt;&lt;author&gt;McLellan, William A.&lt;/author&gt;&lt;author&gt;Pabst, D. Ann&lt;/author&gt;&lt;/authors&gt;&lt;/contributors&gt;&lt;titles&gt;&lt;title&gt;Evaluation of a Single-Pin, Satellite-Linked Transmitter Deployed on Bottlenose Dolphins (Tursiops truncatus) Along the Coast of Georgia, USA&lt;/title&gt;&lt;secondary-title&gt;Aquatic Mammals&lt;/secondary-title&gt;&lt;/titles&gt;&lt;periodical&gt;&lt;full-title&gt;Aquatic Mammals&lt;/full-title&gt;&lt;/periodical&gt;&lt;pages&gt;187-192&lt;/pages&gt;&lt;volume&gt;37&lt;/volume&gt;&lt;number&gt;2&lt;/number&gt;&lt;dates&gt;&lt;year&gt;2011&lt;/year&gt;&lt;pub-dates&gt;&lt;date&gt;2011&lt;/date&gt;&lt;/pub-dates&gt;&lt;/dates&gt;&lt;pub-location&gt;Moline&lt;/pub-location&gt;&lt;publisher&gt;Aquatic Mammals&lt;/publisher&gt;&lt;isbn&gt;01675427&lt;/isbn&gt;&lt;accession-num&gt;871224202&lt;/accession-num&gt;&lt;urls&gt;&lt;related-urls&gt;&lt;url&gt;https://www.proquest.com/scholarly-journals/evaluation-single-pin-satellite-linked/docview/871224202/se-2?accountid=47381&lt;/url&gt;&lt;/related-urls&gt;&lt;/urls&gt;&lt;language&gt;English&lt;/language&gt;&lt;/record&gt;&lt;/Cite&gt;&lt;/EndNote&gt;</w:instrText>
      </w:r>
      <w:r w:rsidR="00570F15">
        <w:rPr>
          <w:lang w:eastAsia="en-AU"/>
        </w:rPr>
        <w:fldChar w:fldCharType="separate"/>
      </w:r>
      <w:r w:rsidR="00232B3C">
        <w:rPr>
          <w:noProof/>
          <w:lang w:eastAsia="en-AU"/>
        </w:rPr>
        <w:t>(e.g. Balmer et al. 2011)</w:t>
      </w:r>
      <w:r w:rsidR="00570F15">
        <w:rPr>
          <w:lang w:eastAsia="en-AU"/>
        </w:rPr>
        <w:fldChar w:fldCharType="end"/>
      </w:r>
      <w:r w:rsidR="00570F15">
        <w:rPr>
          <w:lang w:eastAsia="en-AU"/>
        </w:rPr>
        <w:t xml:space="preserve">. However, fin damage can result from migration of the pierced pin (anchor) through the fin and result in more severe immunological response (e.g. swelling) at the tag site, particularly when using multiple-pin tags </w:t>
      </w:r>
      <w:r w:rsidR="00F91789">
        <w:rPr>
          <w:lang w:eastAsia="en-AU"/>
        </w:rPr>
        <w:fldChar w:fldCharType="begin"/>
      </w:r>
      <w:r w:rsidR="00232B3C">
        <w:rPr>
          <w:lang w:eastAsia="en-AU"/>
        </w:rPr>
        <w:instrText xml:space="preserve"> ADDIN EN.CITE &lt;EndNote&gt;&lt;Cite&gt;&lt;Author&gt;Sonne&lt;/Author&gt;&lt;Year&gt;2012&lt;/Year&gt;&lt;RecNum&gt;2308&lt;/RecNum&gt;&lt;DisplayText&gt;(Sonne et al., 2012)&lt;/DisplayText&gt;&lt;record&gt;&lt;rec-number&gt;2308&lt;/rec-number&gt;&lt;foreign-keys&gt;&lt;key app="EN" db-id="fzfxxtrw2sa9eeesfx452te9ewv0z92tzdse" timestamp="1737433091"&gt;2308&lt;/key&gt;&lt;/foreign-keys&gt;&lt;ref-type name="Journal Article"&gt;17&lt;/ref-type&gt;&lt;contributors&gt;&lt;authors&gt;&lt;author&gt;Sonne, Christian&lt;/author&gt;&lt;author&gt;Teilmann, Jonas&lt;/author&gt;&lt;author&gt;Wright, Andrew J.&lt;/author&gt;&lt;author&gt;Dietz, Rune&lt;/author&gt;&lt;author&gt;Leifsson, Pall S.&lt;/author&gt;&lt;/authors&gt;&lt;/contributors&gt;&lt;titles&gt;&lt;title&gt;Tissue healing in two harbor porpoises (Phocoena phocoena) following long-term satellite transmitter attachment&lt;/title&gt;&lt;secondary-title&gt;Marine Mammal Science&lt;/secondary-title&gt;&lt;/titles&gt;&lt;periodical&gt;&lt;full-title&gt;Marine Mammal Science&lt;/full-title&gt;&lt;/periodical&gt;&lt;pages&gt;E316-E324&lt;/pages&gt;&lt;volume&gt;28&lt;/volume&gt;&lt;number&gt;3&lt;/number&gt;&lt;dates&gt;&lt;year&gt;2012&lt;/year&gt;&lt;pub-dates&gt;&lt;date&gt;2012/07/01&lt;/date&gt;&lt;/pub-dates&gt;&lt;/dates&gt;&lt;publisher&gt;John Wiley &amp;amp; Sons, Ltd&lt;/publisher&gt;&lt;isbn&gt;0824-0469&lt;/isbn&gt;&lt;urls&gt;&lt;related-urls&gt;&lt;url&gt;https://doi.org/10.1111/j.1748-7692.2011.00513.x&lt;/url&gt;&lt;/related-urls&gt;&lt;/urls&gt;&lt;electronic-resource-num&gt;https://doi.org/10.1111/j.1748-7692.2011.00513.x&lt;/electronic-resource-num&gt;&lt;access-date&gt;2025/01/20&lt;/access-date&gt;&lt;/record&gt;&lt;/Cite&gt;&lt;/EndNote&gt;</w:instrText>
      </w:r>
      <w:r w:rsidR="00F91789">
        <w:rPr>
          <w:lang w:eastAsia="en-AU"/>
        </w:rPr>
        <w:fldChar w:fldCharType="separate"/>
      </w:r>
      <w:r w:rsidR="00232B3C">
        <w:rPr>
          <w:noProof/>
          <w:lang w:eastAsia="en-AU"/>
        </w:rPr>
        <w:t>(Sonne et al. 2012)</w:t>
      </w:r>
      <w:r w:rsidR="00F91789">
        <w:rPr>
          <w:lang w:eastAsia="en-AU"/>
        </w:rPr>
        <w:fldChar w:fldCharType="end"/>
      </w:r>
      <w:r w:rsidR="00570F15">
        <w:rPr>
          <w:lang w:eastAsia="en-AU"/>
        </w:rPr>
        <w:t xml:space="preserve">. </w:t>
      </w:r>
      <w:r w:rsidR="00F91789">
        <w:rPr>
          <w:lang w:eastAsia="en-AU"/>
        </w:rPr>
        <w:t xml:space="preserve">Single pin tag attachment models have a smaller effect on the dorsal fin if tag migration occurs when compared to multi-pin tag attachment models, and are recognised as the safest design with the least immunological impact </w:t>
      </w:r>
      <w:r w:rsidR="00F91789">
        <w:rPr>
          <w:lang w:eastAsia="en-AU"/>
        </w:rPr>
        <w:fldChar w:fldCharType="begin"/>
      </w:r>
      <w:r w:rsidR="00232B3C">
        <w:rPr>
          <w:lang w:eastAsia="en-AU"/>
        </w:rPr>
        <w:instrText xml:space="preserve"> ADDIN EN.CITE &lt;EndNote&gt;&lt;Cite&gt;&lt;Author&gt;Balmer&lt;/Author&gt;&lt;Year&gt;2014&lt;/Year&gt;&lt;RecNum&gt;2306&lt;/RecNum&gt;&lt;DisplayText&gt;(Balmer et al., 2014)&lt;/DisplayText&gt;&lt;record&gt;&lt;rec-number&gt;2306&lt;/rec-number&gt;&lt;foreign-keys&gt;&lt;key app="EN" db-id="fzfxxtrw2sa9eeesfx452te9ewv0z92tzdse" timestamp="1737431541"&gt;2306&lt;/key&gt;&lt;/foreign-keys&gt;&lt;ref-type name="Journal Article"&gt;17&lt;/ref-type&gt;&lt;contributors&gt;&lt;authors&gt;&lt;author&gt;Balmer, Brian C.&lt;/author&gt;&lt;author&gt;Wells, Randall S.&lt;/author&gt;&lt;author&gt;Howle, Laurens E.&lt;/author&gt;&lt;author&gt;Barleycorn, Aaron A.&lt;/author&gt;&lt;author&gt;McLellan, William A.&lt;/author&gt;&lt;author&gt;Ann Pabst, D.&lt;/author&gt;&lt;author&gt;Rowles, Teri K.&lt;/author&gt;&lt;author&gt;Schwacke, Lori H.&lt;/author&gt;&lt;author&gt;Townsend, Forrest I.&lt;/author&gt;&lt;author&gt;Westgate, Andrew J.&lt;/author&gt;&lt;author&gt;Zolman, Eric S.&lt;/author&gt;&lt;/authors&gt;&lt;/contributors&gt;&lt;titles&gt;&lt;title&gt;Advances in cetacean telemetry: A review of single-pin transmitter attachment techniques on small cetaceans and development of a new satellite-linked transmitter design&lt;/title&gt;&lt;secondary-title&gt;Marine Mammal Science&lt;/secondary-title&gt;&lt;/titles&gt;&lt;periodical&gt;&lt;full-title&gt;Marine Mammal Science&lt;/full-title&gt;&lt;/periodical&gt;&lt;pages&gt;656-673&lt;/pages&gt;&lt;volume&gt;30&lt;/volume&gt;&lt;number&gt;2&lt;/number&gt;&lt;keywords&gt;&lt;keyword&gt;bottlenose dolphin&lt;/keyword&gt;&lt;keyword&gt;computational fluid dynamics&lt;/keyword&gt;&lt;keyword&gt;telemetry&lt;/keyword&gt;&lt;keyword&gt;Tursiops truncatus&lt;/keyword&gt;&lt;/keywords&gt;&lt;dates&gt;&lt;year&gt;2014&lt;/year&gt;&lt;pub-dates&gt;&lt;date&gt;2014/04/01&lt;/date&gt;&lt;/pub-dates&gt;&lt;/dates&gt;&lt;publisher&gt;John Wiley &amp;amp; Sons, Ltd&lt;/publisher&gt;&lt;isbn&gt;0824-0469&lt;/isbn&gt;&lt;urls&gt;&lt;related-urls&gt;&lt;url&gt;https://doi.org/10.1111/mms.12072&lt;/url&gt;&lt;/related-urls&gt;&lt;/urls&gt;&lt;electronic-resource-num&gt;https://doi.org/10.1111/mms.12072&lt;/electronic-resource-num&gt;&lt;access-date&gt;2025/01/20&lt;/access-date&gt;&lt;/record&gt;&lt;/Cite&gt;&lt;/EndNote&gt;</w:instrText>
      </w:r>
      <w:r w:rsidR="00F91789">
        <w:rPr>
          <w:lang w:eastAsia="en-AU"/>
        </w:rPr>
        <w:fldChar w:fldCharType="separate"/>
      </w:r>
      <w:r w:rsidR="00232B3C">
        <w:rPr>
          <w:noProof/>
          <w:lang w:eastAsia="en-AU"/>
        </w:rPr>
        <w:t>(Balmer et al. 2014)</w:t>
      </w:r>
      <w:r w:rsidR="00F91789">
        <w:rPr>
          <w:lang w:eastAsia="en-AU"/>
        </w:rPr>
        <w:fldChar w:fldCharType="end"/>
      </w:r>
      <w:r w:rsidR="00F91789">
        <w:rPr>
          <w:lang w:eastAsia="en-AU"/>
        </w:rPr>
        <w:t>.</w:t>
      </w:r>
    </w:p>
    <w:p w14:paraId="0EB62E0A" w14:textId="0E493202" w:rsidR="00252CC9" w:rsidRDefault="00653D6D" w:rsidP="314E99F6">
      <w:pPr>
        <w:rPr>
          <w:lang w:eastAsia="ja-JP"/>
        </w:rPr>
      </w:pPr>
      <w:r>
        <w:rPr>
          <w:lang w:eastAsia="en-AU"/>
        </w:rPr>
        <w:t xml:space="preserve">Most studies that address the impacts of tagging on cetaceans have focused on </w:t>
      </w:r>
      <w:r w:rsidR="00AD1CEE">
        <w:rPr>
          <w:lang w:eastAsia="en-AU"/>
        </w:rPr>
        <w:t xml:space="preserve">Type C </w:t>
      </w:r>
      <w:r>
        <w:rPr>
          <w:lang w:eastAsia="en-AU"/>
        </w:rPr>
        <w:t xml:space="preserve">invasive tags </w:t>
      </w:r>
      <w:r w:rsidR="00CA0ACD">
        <w:rPr>
          <w:lang w:eastAsia="en-AU"/>
        </w:rPr>
        <w:t>that</w:t>
      </w:r>
      <w:r w:rsidR="00AD1CEE">
        <w:rPr>
          <w:lang w:eastAsia="en-AU"/>
        </w:rPr>
        <w:t xml:space="preserve"> </w:t>
      </w:r>
      <w:r w:rsidR="00252CC9">
        <w:rPr>
          <w:lang w:eastAsia="en-AU"/>
        </w:rPr>
        <w:t xml:space="preserve">may be more prone </w:t>
      </w:r>
      <w:r w:rsidR="00AD1CEE">
        <w:rPr>
          <w:lang w:eastAsia="en-AU"/>
        </w:rPr>
        <w:t>to caus</w:t>
      </w:r>
      <w:r w:rsidR="00252CC9">
        <w:rPr>
          <w:lang w:eastAsia="en-AU"/>
        </w:rPr>
        <w:t>ing</w:t>
      </w:r>
      <w:r w:rsidR="00AD1CEE">
        <w:rPr>
          <w:lang w:eastAsia="en-AU"/>
        </w:rPr>
        <w:t xml:space="preserve"> pain</w:t>
      </w:r>
      <w:r w:rsidR="000033CE">
        <w:rPr>
          <w:lang w:eastAsia="en-AU"/>
        </w:rPr>
        <w:t xml:space="preserve">, </w:t>
      </w:r>
      <w:r w:rsidR="00AD1CEE">
        <w:rPr>
          <w:lang w:eastAsia="en-AU"/>
        </w:rPr>
        <w:t xml:space="preserve">discomfort </w:t>
      </w:r>
      <w:r w:rsidR="000033CE">
        <w:rPr>
          <w:lang w:eastAsia="en-AU"/>
        </w:rPr>
        <w:t>and infection</w:t>
      </w:r>
      <w:r w:rsidR="00B259CB">
        <w:rPr>
          <w:lang w:eastAsia="en-AU"/>
        </w:rPr>
        <w:t xml:space="preserve">. Type C tags </w:t>
      </w:r>
      <w:r w:rsidR="000C46CA">
        <w:rPr>
          <w:lang w:eastAsia="en-AU"/>
        </w:rPr>
        <w:t xml:space="preserve">have typically been </w:t>
      </w:r>
      <w:r w:rsidR="00AD1CEE">
        <w:rPr>
          <w:lang w:eastAsia="en-AU"/>
        </w:rPr>
        <w:t xml:space="preserve">designed to anchor in the connective tissue </w:t>
      </w:r>
      <w:r w:rsidR="00252CC9">
        <w:rPr>
          <w:lang w:eastAsia="en-AU"/>
        </w:rPr>
        <w:t xml:space="preserve">and muscle </w:t>
      </w:r>
      <w:r w:rsidR="00AD1CEE">
        <w:rPr>
          <w:lang w:eastAsia="en-AU"/>
        </w:rPr>
        <w:t>underlying the blubber in order to achieve long tag deployment durations</w:t>
      </w:r>
      <w:r w:rsidR="00313FD1">
        <w:rPr>
          <w:lang w:eastAsia="en-AU"/>
        </w:rPr>
        <w:t xml:space="preserve"> </w:t>
      </w:r>
      <w:r w:rsidR="000C46CA">
        <w:rPr>
          <w:lang w:eastAsia="en-AU"/>
        </w:rPr>
        <w:t xml:space="preserve">by preventing premature shedding of the tag  </w:t>
      </w:r>
      <w:r w:rsidR="009B41E6">
        <w:rPr>
          <w:lang w:eastAsia="en-AU"/>
        </w:rPr>
        <w:fldChar w:fldCharType="begin">
          <w:fldData xml:space="preserve">PEVuZE5vdGU+PENpdGU+PEF1dGhvcj5NYXRlPC9BdXRob3I+PFllYXI+MjAwNzwvWWVhcj48UmVj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</w:fldData>
        </w:fldChar>
      </w:r>
      <w:r w:rsidR="004D3E59">
        <w:rPr>
          <w:lang w:eastAsia="en-AU"/>
        </w:rPr>
        <w:instrText xml:space="preserve"> ADDIN EN.CITE </w:instrText>
      </w:r>
      <w:r w:rsidR="004D3E59">
        <w:rPr>
          <w:lang w:eastAsia="en-AU"/>
        </w:rPr>
        <w:fldChar w:fldCharType="begin">
          <w:fldData xml:space="preserve">PEVuZE5vdGU+PENpdGU+PEF1dGhvcj5NYXRlPC9BdXRob3I+PFllYXI+MjAwNzwvWWVhcj48UmVj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</w:fldData>
        </w:fldChar>
      </w:r>
      <w:r w:rsidR="004D3E59">
        <w:rPr>
          <w:lang w:eastAsia="en-AU"/>
        </w:rPr>
        <w:instrText xml:space="preserve"> ADDIN EN.CITE.DATA </w:instrText>
      </w:r>
      <w:r w:rsidR="004D3E59">
        <w:rPr>
          <w:lang w:eastAsia="en-AU"/>
        </w:rPr>
      </w:r>
      <w:r w:rsidR="004D3E59">
        <w:rPr>
          <w:lang w:eastAsia="en-AU"/>
        </w:rPr>
        <w:fldChar w:fldCharType="end"/>
      </w:r>
      <w:r w:rsidR="009B41E6">
        <w:rPr>
          <w:lang w:eastAsia="en-AU"/>
        </w:rPr>
      </w:r>
      <w:r w:rsidR="009B41E6">
        <w:rPr>
          <w:lang w:eastAsia="en-AU"/>
        </w:rPr>
        <w:fldChar w:fldCharType="separate"/>
      </w:r>
      <w:r w:rsidR="004D3E59">
        <w:rPr>
          <w:noProof/>
          <w:lang w:eastAsia="en-AU"/>
        </w:rPr>
        <w:t xml:space="preserve">(e.g. </w:t>
      </w:r>
      <w:r w:rsidR="0430D4F1" w:rsidRPr="314E99F6">
        <w:rPr>
          <w:noProof/>
          <w:lang w:eastAsia="en-AU"/>
        </w:rPr>
        <w:t xml:space="preserve">Mate et al. 1998, </w:t>
      </w:r>
      <w:r w:rsidR="004D3E59">
        <w:rPr>
          <w:noProof/>
          <w:lang w:eastAsia="en-AU"/>
        </w:rPr>
        <w:t>Mate et al. 2007)</w:t>
      </w:r>
      <w:r w:rsidR="009B41E6">
        <w:rPr>
          <w:lang w:eastAsia="en-AU"/>
        </w:rPr>
        <w:fldChar w:fldCharType="end"/>
      </w:r>
      <w:r w:rsidR="00EC0718">
        <w:rPr>
          <w:lang w:eastAsia="en-AU"/>
        </w:rPr>
        <w:t xml:space="preserve">. </w:t>
      </w:r>
      <w:r w:rsidR="00AD1CEE">
        <w:t>The</w:t>
      </w:r>
      <w:r w:rsidR="00154E42">
        <w:t xml:space="preserve"> i</w:t>
      </w:r>
      <w:r w:rsidR="0096280B">
        <w:t xml:space="preserve">mmediate </w:t>
      </w:r>
      <w:r w:rsidR="00447F48">
        <w:t xml:space="preserve">physical effects include responses to </w:t>
      </w:r>
      <w:r w:rsidR="009C2F2F">
        <w:t xml:space="preserve">the impact </w:t>
      </w:r>
      <w:r w:rsidR="00026299">
        <w:t>and penetration of the</w:t>
      </w:r>
      <w:r w:rsidR="009C2F2F">
        <w:t xml:space="preserve"> </w:t>
      </w:r>
      <w:r w:rsidR="00447F48">
        <w:t>tag</w:t>
      </w:r>
      <w:r w:rsidR="00026299">
        <w:t xml:space="preserve"> at deployment</w:t>
      </w:r>
      <w:r w:rsidR="00D8427E">
        <w:t xml:space="preserve"> (e.g. </w:t>
      </w:r>
      <w:r w:rsidR="00F82F3C">
        <w:t xml:space="preserve">blood </w:t>
      </w:r>
      <w:r w:rsidR="0094674F">
        <w:t>haemorrhage</w:t>
      </w:r>
      <w:r w:rsidR="00F82F3C">
        <w:t xml:space="preserve"> </w:t>
      </w:r>
      <w:r w:rsidR="0094674F">
        <w:t>and cell damage</w:t>
      </w:r>
      <w:r w:rsidR="00D8427E">
        <w:t>)</w:t>
      </w:r>
      <w:r w:rsidR="001818EE">
        <w:t xml:space="preserve">, and physiological </w:t>
      </w:r>
      <w:r w:rsidR="00045531">
        <w:t xml:space="preserve">responses of </w:t>
      </w:r>
      <w:r w:rsidR="00045531">
        <w:lastRenderedPageBreak/>
        <w:t xml:space="preserve">blood clotting and </w:t>
      </w:r>
      <w:r w:rsidR="000033CE">
        <w:t xml:space="preserve">swelling </w:t>
      </w:r>
      <w:r w:rsidR="00045531">
        <w:t xml:space="preserve">due to </w:t>
      </w:r>
      <w:r w:rsidR="000033CE">
        <w:t>inflammation</w:t>
      </w:r>
      <w:r w:rsidR="004B1A1F">
        <w:t>,</w:t>
      </w:r>
      <w:r w:rsidR="00045531">
        <w:t xml:space="preserve"> </w:t>
      </w:r>
      <w:r w:rsidR="008C60E4">
        <w:t xml:space="preserve">which can be localised </w:t>
      </w:r>
      <w:r w:rsidR="00394D42">
        <w:t xml:space="preserve">(e.g. &lt; 30cm around the </w:t>
      </w:r>
      <w:r w:rsidR="004B1A1F">
        <w:t xml:space="preserve">tag site) or regional (e.g. &gt; 30cm </w:t>
      </w:r>
      <w:r w:rsidR="00006EAE">
        <w:t xml:space="preserve">around the tag site) </w:t>
      </w:r>
      <w:r w:rsidR="009B41E6">
        <w:fldChar w:fldCharType="begin">
          <w:fldData xml:space="preserve">PEVuZE5vdGU+PENpdGU+PEF1dGhvcj5XZWxsZXI8L0F1dGhvcj48WWVhcj4yMDA4PC9ZZWFyPjxS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==
</w:fldData>
        </w:fldChar>
      </w:r>
      <w:r w:rsidR="004D3E59">
        <w:instrText xml:space="preserve"> ADDIN EN.CITE </w:instrText>
      </w:r>
      <w:r w:rsidR="004D3E59">
        <w:fldChar w:fldCharType="begin">
          <w:fldData xml:space="preserve">PEVuZE5vdGU+PENpdGU+PEF1dGhvcj5XZWxsZXI8L0F1dGhvcj48WWVhcj4yMDA4PC9ZZWFyPjxS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==
</w:fldData>
        </w:fldChar>
      </w:r>
      <w:r w:rsidR="004D3E59">
        <w:instrText xml:space="preserve"> ADDIN EN.CITE.DATA </w:instrText>
      </w:r>
      <w:r w:rsidR="004D3E59">
        <w:fldChar w:fldCharType="end"/>
      </w:r>
      <w:r w:rsidR="009B41E6">
        <w:fldChar w:fldCharType="separate"/>
      </w:r>
      <w:r w:rsidR="004D3E59">
        <w:rPr>
          <w:noProof/>
        </w:rPr>
        <w:t>(</w:t>
      </w:r>
      <w:r w:rsidR="00EE013C">
        <w:rPr>
          <w:noProof/>
        </w:rPr>
        <w:t xml:space="preserve">Weller 2008, </w:t>
      </w:r>
      <w:r w:rsidR="004D3E59">
        <w:rPr>
          <w:noProof/>
        </w:rPr>
        <w:t>Gendron et al. 2015</w:t>
      </w:r>
      <w:r w:rsidR="00EE013C">
        <w:rPr>
          <w:noProof/>
        </w:rPr>
        <w:t>,</w:t>
      </w:r>
      <w:r w:rsidR="004D3E59">
        <w:rPr>
          <w:noProof/>
        </w:rPr>
        <w:t xml:space="preserve"> Norman et al. 2018)</w:t>
      </w:r>
      <w:r w:rsidR="009B41E6">
        <w:fldChar w:fldCharType="end"/>
      </w:r>
      <w:r w:rsidR="005C64E4">
        <w:t>.</w:t>
      </w:r>
      <w:r w:rsidR="00252CC9">
        <w:t xml:space="preserve"> </w:t>
      </w:r>
      <w:r w:rsidR="003D219B">
        <w:t xml:space="preserve">Chronic health effects may arise </w:t>
      </w:r>
      <w:r w:rsidR="005A683E">
        <w:t xml:space="preserve">from complications </w:t>
      </w:r>
      <w:r w:rsidR="00E57171">
        <w:t>of swelling and/or wound infection</w:t>
      </w:r>
      <w:r w:rsidR="00B259CB">
        <w:t>,</w:t>
      </w:r>
      <w:r w:rsidR="00E57171">
        <w:t xml:space="preserve"> </w:t>
      </w:r>
      <w:r w:rsidR="00480B9A">
        <w:t xml:space="preserve">as well as from any movement (horizontal or vertical) of the tag within the animal. </w:t>
      </w:r>
      <w:r w:rsidR="000C46CA">
        <w:t xml:space="preserve">A known impact and ongoing concern from any implantable tag designed to anchor at, or below, the fascia is shearing at the muscle blubber interface due to the muscle layer moving in different directions to the overlying blubber layer </w:t>
      </w:r>
      <w:r w:rsidR="000C46CA">
        <w:rPr>
          <w:lang w:eastAsia="en-AU"/>
        </w:rPr>
        <w:fldChar w:fldCharType="begin">
          <w:fldData xml:space="preserve">PEVuZE5vdGU+PENpdGU+PEF1dGhvcj5Nb29yZTwvQXV0aG9yPjxZZWFyPjIwMTM8L1llYXI+PFJl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</w:fldData>
        </w:fldChar>
      </w:r>
      <w:r w:rsidR="004D3E59">
        <w:rPr>
          <w:lang w:eastAsia="en-AU"/>
        </w:rPr>
        <w:instrText xml:space="preserve"> ADDIN EN.CITE </w:instrText>
      </w:r>
      <w:r w:rsidR="004D3E59">
        <w:rPr>
          <w:lang w:eastAsia="en-AU"/>
        </w:rPr>
        <w:fldChar w:fldCharType="begin">
          <w:fldData xml:space="preserve">PEVuZE5vdGU+PENpdGU+PEF1dGhvcj5Nb29yZTwvQXV0aG9yPjxZZWFyPjIwMTM8L1llYXI+PFJl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</w:fldData>
        </w:fldChar>
      </w:r>
      <w:r w:rsidR="004D3E59">
        <w:rPr>
          <w:lang w:eastAsia="en-AU"/>
        </w:rPr>
        <w:instrText xml:space="preserve"> ADDIN EN.CITE.DATA </w:instrText>
      </w:r>
      <w:r w:rsidR="004D3E59">
        <w:rPr>
          <w:lang w:eastAsia="en-AU"/>
        </w:rPr>
      </w:r>
      <w:r w:rsidR="004D3E59">
        <w:rPr>
          <w:lang w:eastAsia="en-AU"/>
        </w:rPr>
        <w:fldChar w:fldCharType="end"/>
      </w:r>
      <w:r w:rsidR="000C46CA">
        <w:rPr>
          <w:lang w:eastAsia="en-AU"/>
        </w:rPr>
      </w:r>
      <w:r w:rsidR="000C46CA">
        <w:rPr>
          <w:lang w:eastAsia="en-AU"/>
        </w:rPr>
        <w:fldChar w:fldCharType="separate"/>
      </w:r>
      <w:r w:rsidR="004D3E59">
        <w:rPr>
          <w:noProof/>
          <w:lang w:eastAsia="en-AU"/>
        </w:rPr>
        <w:t>(Moore et al. 2013</w:t>
      </w:r>
      <w:r w:rsidR="00EE013C">
        <w:rPr>
          <w:noProof/>
          <w:lang w:eastAsia="en-AU"/>
        </w:rPr>
        <w:t>,</w:t>
      </w:r>
      <w:r w:rsidR="004D3E59">
        <w:rPr>
          <w:noProof/>
          <w:lang w:eastAsia="en-AU"/>
        </w:rPr>
        <w:t xml:space="preserve"> Moore &amp; Zerbini 2017</w:t>
      </w:r>
      <w:r w:rsidR="00EE013C">
        <w:rPr>
          <w:noProof/>
          <w:lang w:eastAsia="en-AU"/>
        </w:rPr>
        <w:t>,</w:t>
      </w:r>
      <w:r w:rsidR="004D3E59">
        <w:rPr>
          <w:noProof/>
          <w:lang w:eastAsia="en-AU"/>
        </w:rPr>
        <w:t xml:space="preserve"> Zerbini et al. 2025)</w:t>
      </w:r>
      <w:r w:rsidR="000C46CA">
        <w:rPr>
          <w:lang w:eastAsia="en-AU"/>
        </w:rPr>
        <w:fldChar w:fldCharType="end"/>
      </w:r>
      <w:r w:rsidR="000C46CA">
        <w:rPr>
          <w:lang w:eastAsia="en-AU"/>
        </w:rPr>
        <w:t xml:space="preserve">. </w:t>
      </w:r>
      <w:r w:rsidR="000C46CA">
        <w:t xml:space="preserve">In early type C tag designs (i.e. known as Type I tag), there was a single articulation point connecting the anchor and transmitter designed to compensate for a degree of tag movement between the muscle and blubber layers </w:t>
      </w:r>
      <w:r w:rsidR="000C46CA">
        <w:fldChar w:fldCharType="begin"/>
      </w:r>
      <w:r w:rsidR="00133C34">
        <w:instrText xml:space="preserve"> ADDIN EN.CITE &lt;EndNote&gt;&lt;Cite&gt;&lt;Author&gt;Gales&lt;/Author&gt;&lt;Year&gt;2009&lt;/Year&gt;&lt;RecNum&gt;1025&lt;/RecNum&gt;&lt;DisplayText&gt;(Gales et al., 2009a)&lt;/DisplayText&gt;&lt;record&gt;&lt;rec-number&gt;1025&lt;/rec-number&gt;&lt;foreign-keys&gt;&lt;key app="EN" db-id="fzfxxtrw2sa9eeesfx452te9ewv0z92tzdse" timestamp="1504833178"&gt;1025&lt;/key&gt;&lt;/foreign-keys&gt;&lt;ref-type name="Report"&gt;27&lt;/ref-type&gt;&lt;contributors&gt;&lt;authors&gt;&lt;author&gt;Gales, N.&lt;/author&gt;&lt;author&gt;Double, M.C.&lt;/author&gt;&lt;author&gt;Robinson, S.&lt;/author&gt;&lt;author&gt;Jenner, C.&lt;/author&gt;&lt;author&gt;Jenner, M.&lt;/author&gt;&lt;author&gt;King, E.&lt;/author&gt;&lt;author&gt;Gedamke, J.&lt;/author&gt;&lt;author&gt;Paton, D.&lt;/author&gt;&lt;author&gt;Raymond, D.&lt;/author&gt;&lt;/authors&gt;&lt;/contributors&gt;&lt;titles&gt;&lt;title&gt;&lt;style face="normal" font="default" size="100%"&gt;Satellite tracking of southbound East Australian humpback (&lt;/style&gt;&lt;style face="italic" font="default" size="100%"&gt;Megaptera novaeangliae&lt;/style&gt;&lt;style face="normal" font="default" size="100%"&gt;): challenging the feast or famine model for migrating whales&lt;/style&gt;&lt;/title&gt;&lt;/titles&gt;&lt;pages&gt;13&lt;/pages&gt;&lt;dates&gt;&lt;year&gt;2009&lt;/year&gt;&lt;/dates&gt;&lt;publisher&gt;Paper submitted for consideration by the IWC Scientific Committee. SC/61/SH17&lt;/publisher&gt;&lt;urls&gt;&lt;/urls&gt;&lt;/record&gt;&lt;/Cite&gt;&lt;/EndNote&gt;</w:instrText>
      </w:r>
      <w:r w:rsidR="000C46CA">
        <w:fldChar w:fldCharType="separate"/>
      </w:r>
      <w:r w:rsidR="005909A5">
        <w:rPr>
          <w:noProof/>
        </w:rPr>
        <w:t>(Gales et al. 2009a)</w:t>
      </w:r>
      <w:r w:rsidR="000C46CA">
        <w:fldChar w:fldCharType="end"/>
      </w:r>
      <w:r w:rsidR="000C46CA">
        <w:t xml:space="preserve">. Design flaws were found due to breakage and iterative </w:t>
      </w:r>
      <w:r w:rsidR="00252CC9">
        <w:t xml:space="preserve">tag design improvements have resulted in the tag anchor and electronics </w:t>
      </w:r>
      <w:r w:rsidR="00183728">
        <w:t>housing fabricated as a single body to prevent tag breakages inside the animal</w:t>
      </w:r>
      <w:r w:rsidR="00252CC9">
        <w:t xml:space="preserve">. Subsequent deployments of this tag design have </w:t>
      </w:r>
      <w:r w:rsidR="00252CC9">
        <w:rPr>
          <w:lang w:eastAsia="ja-JP"/>
        </w:rPr>
        <w:t>indicated</w:t>
      </w:r>
      <w:r w:rsidR="00252CC9" w:rsidRPr="00CD33F1">
        <w:rPr>
          <w:lang w:eastAsia="ja-JP"/>
        </w:rPr>
        <w:t xml:space="preserve"> little to no </w:t>
      </w:r>
      <w:r w:rsidR="00252CC9">
        <w:rPr>
          <w:lang w:eastAsia="ja-JP"/>
        </w:rPr>
        <w:t xml:space="preserve">detrimental </w:t>
      </w:r>
      <w:r w:rsidR="00252CC9" w:rsidRPr="00CD33F1">
        <w:rPr>
          <w:lang w:eastAsia="ja-JP"/>
        </w:rPr>
        <w:t xml:space="preserve">health effects </w:t>
      </w:r>
      <w:r w:rsidR="005800D5">
        <w:rPr>
          <w:lang w:eastAsia="ja-JP"/>
        </w:rPr>
        <w:t xml:space="preserve">or tag breakage </w:t>
      </w:r>
      <w:r w:rsidR="00252CC9" w:rsidRPr="00CD33F1">
        <w:rPr>
          <w:lang w:eastAsia="ja-JP"/>
        </w:rPr>
        <w:t>in</w:t>
      </w:r>
      <w:r w:rsidR="00252CC9">
        <w:rPr>
          <w:lang w:eastAsia="ja-JP"/>
        </w:rPr>
        <w:t xml:space="preserve"> re-sighted large whales, such as</w:t>
      </w:r>
      <w:r w:rsidR="00252CC9" w:rsidRPr="00CD33F1">
        <w:rPr>
          <w:lang w:eastAsia="ja-JP"/>
        </w:rPr>
        <w:t xml:space="preserve"> southern right whales</w:t>
      </w:r>
      <w:r w:rsidR="00252CC9">
        <w:rPr>
          <w:lang w:eastAsia="ja-JP"/>
        </w:rPr>
        <w:t xml:space="preserve"> and humpback whales</w:t>
      </w:r>
      <w:r w:rsidR="00252CC9" w:rsidRPr="00CD33F1">
        <w:rPr>
          <w:lang w:eastAsia="ja-JP"/>
        </w:rPr>
        <w:t xml:space="preserve"> </w:t>
      </w:r>
      <w:r w:rsidR="00252CC9">
        <w:rPr>
          <w:lang w:eastAsia="ja-JP"/>
        </w:rPr>
        <w:fldChar w:fldCharType="begin">
          <w:fldData xml:space="preserve">PEVuZE5vdGU+PENpdGU+PEF1dGhvcj5aZXJiaW5pPC9BdXRob3I+PFllYXI+MjAxNzwvWWVhcj48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</w:fldData>
        </w:fldChar>
      </w:r>
      <w:r w:rsidR="004D3E59">
        <w:rPr>
          <w:lang w:eastAsia="ja-JP"/>
        </w:rPr>
        <w:instrText xml:space="preserve"> ADDIN EN.CITE </w:instrText>
      </w:r>
      <w:r w:rsidR="004D3E59">
        <w:rPr>
          <w:lang w:eastAsia="ja-JP"/>
        </w:rPr>
        <w:fldChar w:fldCharType="begin">
          <w:fldData xml:space="preserve">PEVuZE5vdGU+PENpdGU+PEF1dGhvcj5aZXJiaW5pPC9BdXRob3I+PFllYXI+MjAxNzwvWWVhcj48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</w:fldData>
        </w:fldChar>
      </w:r>
      <w:r w:rsidR="004D3E59">
        <w:rPr>
          <w:lang w:eastAsia="ja-JP"/>
        </w:rPr>
        <w:instrText xml:space="preserve"> ADDIN EN.CITE.DATA </w:instrText>
      </w:r>
      <w:r w:rsidR="004D3E59">
        <w:rPr>
          <w:lang w:eastAsia="ja-JP"/>
        </w:rPr>
      </w:r>
      <w:r w:rsidR="004D3E59">
        <w:rPr>
          <w:lang w:eastAsia="ja-JP"/>
        </w:rPr>
        <w:fldChar w:fldCharType="end"/>
      </w:r>
      <w:r w:rsidR="00252CC9">
        <w:rPr>
          <w:lang w:eastAsia="ja-JP"/>
        </w:rPr>
      </w:r>
      <w:r w:rsidR="00252CC9">
        <w:rPr>
          <w:lang w:eastAsia="ja-JP"/>
        </w:rPr>
        <w:fldChar w:fldCharType="separate"/>
      </w:r>
      <w:r w:rsidR="004D3E59">
        <w:rPr>
          <w:noProof/>
          <w:lang w:eastAsia="ja-JP"/>
        </w:rPr>
        <w:t>(</w:t>
      </w:r>
      <w:r w:rsidR="00EE013C">
        <w:rPr>
          <w:noProof/>
          <w:lang w:eastAsia="ja-JP"/>
        </w:rPr>
        <w:t xml:space="preserve">Zerbini et al. 2017, Zerbini et al. 2023, </w:t>
      </w:r>
      <w:r w:rsidR="004D3E59">
        <w:rPr>
          <w:noProof/>
          <w:lang w:eastAsia="ja-JP"/>
        </w:rPr>
        <w:t>Gulland et al. 2024)</w:t>
      </w:r>
      <w:r w:rsidR="00252CC9">
        <w:rPr>
          <w:lang w:eastAsia="ja-JP"/>
        </w:rPr>
        <w:fldChar w:fldCharType="end"/>
      </w:r>
      <w:r w:rsidR="00252CC9">
        <w:rPr>
          <w:lang w:eastAsia="ja-JP"/>
        </w:rPr>
        <w:t>.</w:t>
      </w:r>
      <w:r w:rsidR="00313FD1">
        <w:rPr>
          <w:lang w:eastAsia="ja-JP"/>
        </w:rPr>
        <w:t xml:space="preserve"> </w:t>
      </w:r>
      <w:r w:rsidR="000C46CA">
        <w:rPr>
          <w:lang w:eastAsia="ja-JP"/>
        </w:rPr>
        <w:t xml:space="preserve">The issue of muscle-blubber shearing from implantable tags is an ongoing concern and potentially it may only be </w:t>
      </w:r>
      <w:r w:rsidR="000C46CA" w:rsidRPr="00313FD1">
        <w:rPr>
          <w:lang w:eastAsia="ja-JP"/>
        </w:rPr>
        <w:t xml:space="preserve">multi-articulated or fully flexible anchoring systems </w:t>
      </w:r>
      <w:r w:rsidR="000C46CA">
        <w:rPr>
          <w:lang w:eastAsia="ja-JP"/>
        </w:rPr>
        <w:t xml:space="preserve">that could best accommodate shearing forces and result in lower impacts to whales </w:t>
      </w:r>
      <w:r w:rsidR="000C46CA">
        <w:rPr>
          <w:lang w:eastAsia="ja-JP"/>
        </w:rPr>
        <w:fldChar w:fldCharType="begin"/>
      </w:r>
      <w:r w:rsidR="000C46CA">
        <w:rPr>
          <w:lang w:eastAsia="ja-JP"/>
        </w:rPr>
        <w:instrText xml:space="preserve"> ADDIN EN.CITE &lt;EndNote&gt;&lt;Cite&gt;&lt;Author&gt;Zerbini&lt;/Author&gt;&lt;Year&gt;2025&lt;/Year&gt;&lt;RecNum&gt;2328&lt;/RecNum&gt;&lt;DisplayText&gt;(Zerbini et al., 2025)&lt;/DisplayText&gt;&lt;record&gt;&lt;rec-number&gt;2328&lt;/rec-number&gt;&lt;foreign-keys&gt;&lt;key app="EN" db-id="fzfxxtrw2sa9eeesfx452te9ewv0z92tzdse" timestamp="1738642630"&gt;2328&lt;/key&gt;&lt;/foreign-keys&gt;&lt;ref-type name="Journal Article"&gt;17&lt;/ref-type&gt;&lt;contributors&gt;&lt;authors&gt;&lt;author&gt;Zerbini, Alexandre N. &lt;/author&gt;&lt;author&gt;Robbins, Jooke&lt;/author&gt;&lt;author&gt;Andrews, Russ&lt;/author&gt;&lt;author&gt;Andrews-Goff, Virginia&lt;/author&gt;&lt;author&gt;Baumgartner, Mark &lt;/author&gt;&lt;author&gt;Clapham, Phillip J. &lt;/author&gt;&lt;author&gt;Double, Michael &lt;/author&gt;&lt;author&gt;Gales, Nick &lt;/author&gt;&lt;author&gt;Landry, Scott&lt;/author&gt;&lt;author&gt;Gulland, Frances M.D. &lt;/author&gt;&lt;author&gt;Hammar, Terry &lt;/author&gt;&lt;author&gt;Holland, Melinda &lt;/author&gt;&lt;author&gt;Kennedy ,Amy S.&lt;/author&gt;&lt;author&gt;Leask, Andy&lt;/author&gt;&lt;author&gt;Mattila, David K. &lt;/author&gt;&lt;author&gt;Sandiland, Doug &lt;/author&gt;&lt;author&gt;Schorr, Gregory S. &lt;/author&gt;&lt;/authors&gt;&lt;/contributors&gt;&lt;titles&gt;&lt;title&gt;Developing robust large whale satellite tags through follow-up studies&lt;/title&gt;&lt;secondary-title&gt;Submitted to the Journal of Cetacean Research and Management &lt;/secondary-title&gt;&lt;/titles&gt;&lt;pages&gt;37&lt;/pages&gt;&lt;volume&gt;Special Issue on Cetacean Tagging&lt;/volume&gt;&lt;dates&gt;&lt;year&gt;2025&lt;/year&gt;&lt;/dates&gt;&lt;urls&gt;&lt;/urls&gt;&lt;/record&gt;&lt;/Cite&gt;&lt;/EndNote&gt;</w:instrText>
      </w:r>
      <w:r w:rsidR="000C46CA">
        <w:rPr>
          <w:lang w:eastAsia="ja-JP"/>
        </w:rPr>
        <w:fldChar w:fldCharType="separate"/>
      </w:r>
      <w:r w:rsidR="000C46CA">
        <w:rPr>
          <w:noProof/>
          <w:lang w:eastAsia="ja-JP"/>
        </w:rPr>
        <w:t>(Zerbini et al. 2025)</w:t>
      </w:r>
      <w:r w:rsidR="000C46CA">
        <w:rPr>
          <w:lang w:eastAsia="ja-JP"/>
        </w:rPr>
        <w:fldChar w:fldCharType="end"/>
      </w:r>
      <w:r w:rsidR="000C46CA">
        <w:rPr>
          <w:lang w:eastAsia="ja-JP"/>
        </w:rPr>
        <w:t>.</w:t>
      </w:r>
    </w:p>
    <w:p w14:paraId="6415D2DF" w14:textId="656A1A35" w:rsidR="00C41BC6" w:rsidRDefault="0034292C" w:rsidP="00F450D0">
      <w:pPr>
        <w:rPr>
          <w:lang w:eastAsia="ja-JP"/>
        </w:rPr>
      </w:pPr>
      <w:r w:rsidRPr="00E66D1F">
        <w:t>In rare cases, mortality of tagged individuals can occur</w:t>
      </w:r>
      <w:r w:rsidR="003B748E">
        <w:t xml:space="preserve"> which has been related to use of invasive tags</w:t>
      </w:r>
      <w:r w:rsidR="00432BE5">
        <w:t>, a</w:t>
      </w:r>
      <w:r w:rsidR="00162FD2">
        <w:t>lthough it can be difficult to determine whether the tag had a direct or indirect cause in the mortality.</w:t>
      </w:r>
      <w:r>
        <w:t xml:space="preserve"> </w:t>
      </w:r>
      <w:r w:rsidR="00936FA4">
        <w:rPr>
          <w:lang w:eastAsia="en-AU"/>
        </w:rPr>
        <w:t xml:space="preserve">An eastern </w:t>
      </w:r>
      <w:proofErr w:type="spellStart"/>
      <w:r w:rsidR="00936FA4">
        <w:rPr>
          <w:lang w:eastAsia="en-AU"/>
        </w:rPr>
        <w:t>gray</w:t>
      </w:r>
      <w:proofErr w:type="spellEnd"/>
      <w:r w:rsidR="00936FA4">
        <w:rPr>
          <w:lang w:eastAsia="en-AU"/>
        </w:rPr>
        <w:t xml:space="preserve"> whale was found dead on the beach during a tagging study</w:t>
      </w:r>
      <w:r w:rsidR="003B748E">
        <w:rPr>
          <w:lang w:eastAsia="en-AU"/>
        </w:rPr>
        <w:t xml:space="preserve"> (using </w:t>
      </w:r>
      <w:r w:rsidR="00520400">
        <w:rPr>
          <w:lang w:eastAsia="en-AU"/>
        </w:rPr>
        <w:t>T</w:t>
      </w:r>
      <w:r w:rsidR="003B748E">
        <w:rPr>
          <w:lang w:eastAsia="en-AU"/>
        </w:rPr>
        <w:t xml:space="preserve">ype C tags) </w:t>
      </w:r>
      <w:r w:rsidR="00DC6177">
        <w:rPr>
          <w:lang w:eastAsia="en-AU"/>
        </w:rPr>
        <w:t>in</w:t>
      </w:r>
      <w:r w:rsidR="00936FA4">
        <w:rPr>
          <w:lang w:eastAsia="en-AU"/>
        </w:rPr>
        <w:t xml:space="preserve"> 2005 without its tag 18 days post-attachment, and while a necropsy </w:t>
      </w:r>
      <w:r w:rsidR="00DC6177">
        <w:rPr>
          <w:lang w:eastAsia="en-AU"/>
        </w:rPr>
        <w:t xml:space="preserve">11 days post-mortem </w:t>
      </w:r>
      <w:r w:rsidR="00936FA4">
        <w:rPr>
          <w:lang w:eastAsia="en-AU"/>
        </w:rPr>
        <w:t xml:space="preserve">found no evidence of tag site infection, </w:t>
      </w:r>
      <w:r w:rsidR="000560D5">
        <w:rPr>
          <w:lang w:eastAsia="en-AU"/>
        </w:rPr>
        <w:t xml:space="preserve">an evaluation and histological assessment of the tag-induced wound was not possible due to </w:t>
      </w:r>
      <w:r w:rsidR="00F450D0">
        <w:rPr>
          <w:lang w:eastAsia="en-AU"/>
        </w:rPr>
        <w:t xml:space="preserve">the pronounced state of decomposition and the tag was no longer implanted </w:t>
      </w:r>
      <w:r w:rsidR="00936FA4">
        <w:rPr>
          <w:lang w:eastAsia="en-AU"/>
        </w:rPr>
        <w:fldChar w:fldCharType="begin"/>
      </w:r>
      <w:r w:rsidR="004D3E59">
        <w:rPr>
          <w:lang w:eastAsia="en-AU"/>
        </w:rPr>
        <w:instrText xml:space="preserve"> ADDIN EN.CITE &lt;EndNote&gt;&lt;Cite&gt;&lt;Author&gt;Weller&lt;/Author&gt;&lt;Year&gt;2008&lt;/Year&gt;&lt;RecNum&gt;2124&lt;/RecNum&gt;&lt;DisplayText&gt;(Weller, 2008; WGWAP, 2006)&lt;/DisplayText&gt;&lt;record&gt;&lt;rec-number&gt;2124&lt;/rec-number&gt;&lt;foreign-keys&gt;&lt;key app="EN" db-id="fzfxxtrw2sa9eeesfx452te9ewv0z92tzdse" timestamp="1702360582"&gt;2124&lt;/key&gt;&lt;/foreign-keys&gt;&lt;ref-type name="Book"&gt;6&lt;/ref-type&gt;&lt;contributors&gt;&lt;authors&gt;&lt;author&gt;Weller, D.W.&lt;/author&gt;&lt;/authors&gt;&lt;/contributors&gt;&lt;titles&gt;&lt;title&gt;Report of the Large Whale Tagging Workshop: convened by the U.S. Marine Mammal Commission, U.S. National Marine Fisheries Service&lt;/title&gt;&lt;secondary-title&gt;Report of the Large Whale Tagging Workshop&lt;/secondary-title&gt;&lt;/titles&gt;&lt;keywords&gt;&lt;keyword&gt;Whales -- Effect of human beings on&lt;/keyword&gt;&lt;keyword&gt;Animal marking&lt;/keyword&gt;&lt;/keywords&gt;&lt;dates&gt;&lt;year&gt;2008&lt;/year&gt;&lt;/dates&gt;&lt;pub-location&gt;La Jolla, California&lt;/pub-location&gt;&lt;publisher&gt;Southwest Fisheries Science Center&lt;/publisher&gt;&lt;urls&gt;&lt;/urls&gt;&lt;/record&gt;&lt;/Cite&gt;&lt;Cite&gt;&lt;Author&gt;WGWAP&lt;/Author&gt;&lt;Year&gt;2006&lt;/Year&gt;&lt;RecNum&gt;2316&lt;/RecNum&gt;&lt;record&gt;&lt;rec-number&gt;2316&lt;/rec-number&gt;&lt;foreign-keys&gt;&lt;key app="EN" db-id="fzfxxtrw2sa9eeesfx452te9ewv0z92tzdse" timestamp="1737515523"&gt;2316&lt;/key&gt;&lt;/foreign-keys&gt;&lt;ref-type name="Report"&gt;27&lt;/ref-type&gt;&lt;contributors&gt;&lt;authors&gt;&lt;author&gt;WGWAP&lt;/author&gt;&lt;/authors&gt;&lt;/contributors&gt;&lt;titles&gt;&lt;title&gt;Report of the Western Gray Whale Advisory Panel at its first meeting&lt;/title&gt;&lt;secondary-title&gt;Unpublished report. WGWAP 1/Report 1st Meeting 9-11 November 2006 Prangins, Switzerland&lt;/secondary-title&gt;&lt;/titles&gt;&lt;pages&gt;42&lt;/pages&gt;&lt;dates&gt;&lt;year&gt;2006&lt;/year&gt;&lt;/dates&gt;&lt;urls&gt;&lt;related-urls&gt;&lt;url&gt;https://iucn-csg.org/western-gray-whale-advisory-panel-wgwap-archive/&lt;/url&gt;&lt;/related-urls&gt;&lt;/urls&gt;&lt;electronic-resource-num&gt;https://iucn-csg.org/western-gray-whale-advisory-panel-wgwap-archive/&lt;/electronic-resource-num&gt;&lt;/record&gt;&lt;/Cite&gt;&lt;/EndNote&gt;</w:instrText>
      </w:r>
      <w:r w:rsidR="00936FA4">
        <w:rPr>
          <w:lang w:eastAsia="en-AU"/>
        </w:rPr>
        <w:fldChar w:fldCharType="separate"/>
      </w:r>
      <w:r w:rsidR="004D3E59">
        <w:rPr>
          <w:noProof/>
          <w:lang w:eastAsia="en-AU"/>
        </w:rPr>
        <w:t>(</w:t>
      </w:r>
      <w:r w:rsidR="00EE013C">
        <w:rPr>
          <w:noProof/>
          <w:lang w:eastAsia="en-AU"/>
        </w:rPr>
        <w:t xml:space="preserve">WGWAP 2006, </w:t>
      </w:r>
      <w:r w:rsidR="004D3E59">
        <w:rPr>
          <w:noProof/>
          <w:lang w:eastAsia="en-AU"/>
        </w:rPr>
        <w:t>Weller 2008)</w:t>
      </w:r>
      <w:r w:rsidR="00936FA4">
        <w:rPr>
          <w:lang w:eastAsia="en-AU"/>
        </w:rPr>
        <w:fldChar w:fldCharType="end"/>
      </w:r>
      <w:r w:rsidR="00936FA4">
        <w:rPr>
          <w:lang w:eastAsia="en-AU"/>
        </w:rPr>
        <w:t xml:space="preserve">. </w:t>
      </w:r>
      <w:r w:rsidR="00183728">
        <w:rPr>
          <w:lang w:eastAsia="en-AU"/>
        </w:rPr>
        <w:t xml:space="preserve">There has been one reported case of mortality of a killer whale tagged with a Type A tag </w:t>
      </w:r>
      <w:r w:rsidR="00237537">
        <w:rPr>
          <w:lang w:eastAsia="en-AU"/>
        </w:rPr>
        <w:t xml:space="preserve">in 2016 </w:t>
      </w:r>
      <w:r w:rsidR="00183728">
        <w:rPr>
          <w:lang w:eastAsia="en-AU"/>
        </w:rPr>
        <w:t>that died from a lethal fungal infection</w:t>
      </w:r>
      <w:r w:rsidR="000C46CA" w:rsidRPr="000C46CA">
        <w:rPr>
          <w:lang w:eastAsia="en-AU"/>
        </w:rPr>
        <w:t xml:space="preserve"> </w:t>
      </w:r>
      <w:r w:rsidR="000C46CA">
        <w:rPr>
          <w:lang w:eastAsia="en-AU"/>
        </w:rPr>
        <w:t>approximately four weeks after tagging</w:t>
      </w:r>
      <w:r w:rsidR="00183728">
        <w:rPr>
          <w:lang w:eastAsia="en-AU"/>
        </w:rPr>
        <w:t xml:space="preserve">, with the proximate cause of death potentially attributed to the relatively deep tissue perforation </w:t>
      </w:r>
      <w:r w:rsidR="000C46CA">
        <w:rPr>
          <w:lang w:eastAsia="en-AU"/>
        </w:rPr>
        <w:t xml:space="preserve">from </w:t>
      </w:r>
      <w:r w:rsidR="00183728">
        <w:rPr>
          <w:lang w:eastAsia="en-AU"/>
        </w:rPr>
        <w:t xml:space="preserve">the tag deployment and the ultimate cause of mortality due to disseminated mucormycosis </w:t>
      </w:r>
      <w:r w:rsidR="00183728">
        <w:rPr>
          <w:lang w:eastAsia="en-AU"/>
        </w:rPr>
        <w:fldChar w:fldCharType="begin"/>
      </w:r>
      <w:r w:rsidR="00232B3C">
        <w:rPr>
          <w:lang w:eastAsia="en-AU"/>
        </w:rPr>
        <w:instrText xml:space="preserve"> ADDIN EN.CITE &lt;EndNote&gt;&lt;Cite&gt;&lt;Author&gt;IWC&lt;/Author&gt;&lt;Year&gt;2020&lt;/Year&gt;&lt;RecNum&gt;2193&lt;/RecNum&gt;&lt;DisplayText&gt;(IWC, 2020)&lt;/DisplayText&gt;&lt;record&gt;&lt;rec-number&gt;2193&lt;/rec-number&gt;&lt;foreign-keys&gt;&lt;key app="EN" db-id="fzfxxtrw2sa9eeesfx452te9ewv0z92tzdse" timestamp="1726640873"&gt;2193&lt;/key&gt;&lt;/foreign-keys&gt;&lt;ref-type name="Journal Article"&gt;17&lt;/ref-type&gt;&lt;contributors&gt;&lt;authors&gt;&lt;author&gt;IWC&lt;/author&gt;&lt;/authors&gt;&lt;/contributors&gt;&lt;titles&gt;&lt;title&gt;Report of the joint US Office of Naval Research, International Whaling Commission and US National Oceanic and Atmospheric Administration workshop on cetacean tag development, tag follow-up and tagging best practices&lt;/title&gt;&lt;secondary-title&gt;Journal of Cetacean Research and Management&lt;/secondary-title&gt;&lt;/titles&gt;&lt;periodical&gt;&lt;full-title&gt;Journal of Cetacean Research and Management&lt;/full-title&gt;&lt;/periodical&gt;&lt;pages&gt;349-372&lt;/pages&gt;&lt;volume&gt;21 (Supplement)&lt;/volume&gt;&lt;dates&gt;&lt;year&gt;2020&lt;/year&gt;&lt;/dates&gt;&lt;urls&gt;&lt;/urls&gt;&lt;electronic-resource-num&gt;http://dx.doi.org/10.25607/OBP-858&lt;/electronic-resource-num&gt;&lt;/record&gt;&lt;/Cite&gt;&lt;/EndNote&gt;</w:instrText>
      </w:r>
      <w:r w:rsidR="00183728">
        <w:rPr>
          <w:lang w:eastAsia="en-AU"/>
        </w:rPr>
        <w:fldChar w:fldCharType="separate"/>
      </w:r>
      <w:r w:rsidR="00232B3C">
        <w:rPr>
          <w:noProof/>
          <w:lang w:eastAsia="en-AU"/>
        </w:rPr>
        <w:t>(IWC 2020)</w:t>
      </w:r>
      <w:r w:rsidR="00183728">
        <w:rPr>
          <w:lang w:eastAsia="en-AU"/>
        </w:rPr>
        <w:fldChar w:fldCharType="end"/>
      </w:r>
      <w:r w:rsidR="00183728">
        <w:rPr>
          <w:lang w:eastAsia="en-AU"/>
        </w:rPr>
        <w:t xml:space="preserve">. </w:t>
      </w:r>
      <w:r w:rsidRPr="00FF17DD">
        <w:t xml:space="preserve">There have </w:t>
      </w:r>
      <w:r w:rsidR="00183728" w:rsidRPr="00FF17DD">
        <w:t xml:space="preserve">also been </w:t>
      </w:r>
      <w:r w:rsidR="00432BE5">
        <w:t xml:space="preserve">two </w:t>
      </w:r>
      <w:r>
        <w:t>recent</w:t>
      </w:r>
      <w:r w:rsidR="00237537">
        <w:t xml:space="preserve"> (2022 and 2024)</w:t>
      </w:r>
      <w:r>
        <w:t xml:space="preserve"> </w:t>
      </w:r>
      <w:r w:rsidR="00432BE5">
        <w:t xml:space="preserve">cases </w:t>
      </w:r>
      <w:r w:rsidR="008A13DA">
        <w:t xml:space="preserve">where </w:t>
      </w:r>
      <w:r>
        <w:t>southern right whales</w:t>
      </w:r>
      <w:r w:rsidR="00FF17DD">
        <w:t xml:space="preserve"> </w:t>
      </w:r>
      <w:r w:rsidR="008A13DA">
        <w:t xml:space="preserve">tagged </w:t>
      </w:r>
      <w:r w:rsidR="00FF17DD">
        <w:t xml:space="preserve">using Type C tags </w:t>
      </w:r>
      <w:r w:rsidR="00432BE5">
        <w:t>were</w:t>
      </w:r>
      <w:r>
        <w:t xml:space="preserve"> found dead </w:t>
      </w:r>
      <w:r w:rsidR="008A13DA">
        <w:t xml:space="preserve">when stranded </w:t>
      </w:r>
      <w:r>
        <w:t>onshore</w:t>
      </w:r>
      <w:r w:rsidR="003F0C7E">
        <w:t xml:space="preserve"> </w:t>
      </w:r>
      <w:r w:rsidR="000C46CA">
        <w:t xml:space="preserve">following being tagged approximately two weeks prior </w:t>
      </w:r>
      <w:r w:rsidR="000C46CA">
        <w:fldChar w:fldCharType="begin"/>
      </w:r>
      <w:r w:rsidR="000C46CA">
        <w:instrText xml:space="preserve"> ADDIN EN.CITE &lt;EndNote&gt;&lt;Cite&gt;&lt;Author&gt;Harcourt&lt;/Author&gt;&lt;Year&gt;2025&lt;/Year&gt;&lt;RecNum&gt;2321&lt;/RecNum&gt;&lt;DisplayText&gt;(Harcourt et al., 2025)&lt;/DisplayText&gt;&lt;record&gt;&lt;rec-number&gt;2321&lt;/rec-number&gt;&lt;foreign-keys&gt;&lt;key app="EN" db-id="fzfxxtrw2sa9eeesfx452te9ewv0z92tzdse" timestamp="1738037104"&gt;2321&lt;/key&gt;&lt;/foreign-keys&gt;&lt;ref-type name="Journal Article"&gt;17&lt;/ref-type&gt;&lt;contributors&gt;&lt;authors&gt;&lt;author&gt;Harcourt, R.&lt;/author&gt;&lt;author&gt;Sprogis, K.&lt;/author&gt;&lt;author&gt;Gales, N. J.&lt;/author&gt;&lt;author&gt;Andrews-Goff, V. &lt;/author&gt;&lt;author&gt;Double, M.&lt;/author&gt;&lt;author&gt;Besier, S.&lt;/author&gt;&lt;author&gt;Riekkola, L.&lt;/author&gt;&lt;author&gt;Carroll, E. L.&lt;/author&gt;&lt;/authors&gt;&lt;/contributors&gt;&lt;titles&gt;&lt;title&gt;Stranding of a satellite tagged southern right whale off southwest Australia&lt;/title&gt;&lt;secondary-title&gt;Journal of Cetacean Research and Management &lt;/secondary-title&gt;&lt;/titles&gt;&lt;volume&gt;Special Issue 5&lt;/volume&gt;&lt;dates&gt;&lt;year&gt;2025&lt;/year&gt;&lt;/dates&gt;&lt;urls&gt;&lt;/urls&gt;&lt;/record&gt;&lt;/Cite&gt;&lt;/EndNote&gt;</w:instrText>
      </w:r>
      <w:r w:rsidR="000C46CA">
        <w:fldChar w:fldCharType="separate"/>
      </w:r>
      <w:r w:rsidR="000C46CA">
        <w:rPr>
          <w:noProof/>
        </w:rPr>
        <w:t>(Harcourt et al. 2025)</w:t>
      </w:r>
      <w:r w:rsidR="000C46CA">
        <w:fldChar w:fldCharType="end"/>
      </w:r>
      <w:r w:rsidR="00432BE5">
        <w:t>.</w:t>
      </w:r>
      <w:r w:rsidR="00FF17DD">
        <w:t xml:space="preserve"> Given </w:t>
      </w:r>
      <w:r>
        <w:t>only a very small number of whales were tagged</w:t>
      </w:r>
      <w:r w:rsidR="00432BE5">
        <w:t xml:space="preserve"> and stranding events are rare in the area</w:t>
      </w:r>
      <w:r w:rsidR="00FF17DD">
        <w:t xml:space="preserve">, </w:t>
      </w:r>
      <w:r>
        <w:t>the</w:t>
      </w:r>
      <w:r w:rsidR="00DC5D6D">
        <w:t xml:space="preserve">re may be </w:t>
      </w:r>
      <w:r>
        <w:t>potential links</w:t>
      </w:r>
      <w:r w:rsidR="00FF17DD">
        <w:t xml:space="preserve"> to the tags</w:t>
      </w:r>
      <w:r>
        <w:t xml:space="preserve">. Despite no clear evidence of any such causal link between the tagging and </w:t>
      </w:r>
      <w:r w:rsidR="00FF17DD">
        <w:t xml:space="preserve">the </w:t>
      </w:r>
      <w:r>
        <w:t>mortality event</w:t>
      </w:r>
      <w:r w:rsidR="00FF17DD">
        <w:t>s</w:t>
      </w:r>
      <w:r>
        <w:t xml:space="preserve">, the potential increased risk associated with using implantable tags </w:t>
      </w:r>
      <w:r w:rsidR="00FF17DD">
        <w:t xml:space="preserve">cannot be excluded. Therefore, when developing a tagging project, our incomplete understanding of the risks associated with tagging cetaceans </w:t>
      </w:r>
      <w:r>
        <w:t xml:space="preserve">must be considered </w:t>
      </w:r>
      <w:r w:rsidR="00FF17DD">
        <w:t>and a suitable precautionary approach taken. This is particularly important when tagging threatened cetaceans, such as southern right whales.</w:t>
      </w:r>
    </w:p>
    <w:p w14:paraId="43CD8232" w14:textId="77777777" w:rsidR="00F450D0" w:rsidRDefault="00F450D0">
      <w:pPr>
        <w:spacing w:after="0" w:line="240" w:lineRule="auto"/>
        <w:rPr>
          <w:rFonts w:ascii="Calibri" w:eastAsia="Times New Roman" w:hAnsi="Calibri" w:cs="Times New Roman"/>
          <w:b/>
          <w:bCs/>
          <w:sz w:val="28"/>
          <w:szCs w:val="24"/>
          <w:lang w:eastAsia="ja-JP"/>
        </w:rPr>
      </w:pPr>
      <w:r>
        <w:br w:type="page"/>
      </w:r>
    </w:p>
    <w:p w14:paraId="08C89E57" w14:textId="507C18BA" w:rsidR="00594B2D" w:rsidRDefault="005F7B8C" w:rsidP="00987989">
      <w:pPr>
        <w:pStyle w:val="Heading3"/>
      </w:pPr>
      <w:bookmarkStart w:id="29" w:name="_Toc192255044"/>
      <w:r>
        <w:lastRenderedPageBreak/>
        <w:t xml:space="preserve">National </w:t>
      </w:r>
      <w:r w:rsidR="007B00E1">
        <w:t>c</w:t>
      </w:r>
      <w:r w:rsidR="00594B2D">
        <w:t xml:space="preserve">ode of conduct and </w:t>
      </w:r>
      <w:r w:rsidR="007B00E1">
        <w:t>regulatory</w:t>
      </w:r>
      <w:r w:rsidR="00594B2D">
        <w:t xml:space="preserve"> considerations</w:t>
      </w:r>
      <w:bookmarkEnd w:id="29"/>
    </w:p>
    <w:p w14:paraId="5386C034" w14:textId="1F677A7F" w:rsidR="00897BB4" w:rsidRDefault="00706BB8" w:rsidP="00034BA8">
      <w:pPr>
        <w:pStyle w:val="Heading4"/>
        <w:spacing w:before="120"/>
      </w:pPr>
      <w:bookmarkStart w:id="30" w:name="_Toc192255045"/>
      <w:r>
        <w:t xml:space="preserve">Australian code </w:t>
      </w:r>
      <w:r w:rsidR="002949C8">
        <w:t>for the care and use of animals for scientific purposes</w:t>
      </w:r>
      <w:bookmarkEnd w:id="30"/>
    </w:p>
    <w:p w14:paraId="136F2F73" w14:textId="724BC3A9" w:rsidR="00594B2D" w:rsidRDefault="004E6C6B" w:rsidP="00BE2F4B">
      <w:r>
        <w:t xml:space="preserve">In Australia, the </w:t>
      </w:r>
      <w:r w:rsidR="008B53F1">
        <w:t>S</w:t>
      </w:r>
      <w:r>
        <w:t xml:space="preserve">tate and </w:t>
      </w:r>
      <w:r w:rsidR="008B53F1">
        <w:t>T</w:t>
      </w:r>
      <w:r>
        <w:t>erritory governments are responsible for the regulation of animal welfare,</w:t>
      </w:r>
      <w:r w:rsidR="0057666E">
        <w:t xml:space="preserve"> </w:t>
      </w:r>
      <w:r>
        <w:t>including the care and use of animals for scientific purposes</w:t>
      </w:r>
      <w:r w:rsidR="000B51E5">
        <w:t xml:space="preserve"> through designated Animal Ethics Committees</w:t>
      </w:r>
      <w:r>
        <w:t>. All states and territories have incorporated</w:t>
      </w:r>
      <w:r w:rsidR="0057666E">
        <w:t xml:space="preserve"> </w:t>
      </w:r>
      <w:r w:rsidR="008C1C91">
        <w:t xml:space="preserve">into legislation </w:t>
      </w:r>
      <w:r>
        <w:t xml:space="preserve">the </w:t>
      </w:r>
      <w:r w:rsidR="004A0B09" w:rsidRPr="0085580E">
        <w:rPr>
          <w:i/>
        </w:rPr>
        <w:t>Australian code for the care and use of animals for scientific purposes</w:t>
      </w:r>
      <w:r w:rsidR="004A0B09">
        <w:t xml:space="preserve"> </w:t>
      </w:r>
      <w:r w:rsidR="0085580E">
        <w:fldChar w:fldCharType="begin"/>
      </w:r>
      <w:r w:rsidR="00232B3C">
        <w:instrText xml:space="preserve"> ADDIN EN.CITE &lt;EndNote&gt;&lt;Cite&gt;&lt;Author&gt;NHMRC&lt;/Author&gt;&lt;Year&gt;2013&lt;/Year&gt;&lt;RecNum&gt;2318&lt;/RecNum&gt;&lt;DisplayText&gt;(NHMRC, 2013)&lt;/DisplayText&gt;&lt;record&gt;&lt;rec-number&gt;2318&lt;/rec-number&gt;&lt;foreign-keys&gt;&lt;key app="EN" db-id="fzfxxtrw2sa9eeesfx452te9ewv0z92tzdse" timestamp="1737530642"&gt;2318&lt;/key&gt;&lt;/foreign-keys&gt;&lt;ref-type name="Report"&gt;27&lt;/ref-type&gt;&lt;contributors&gt;&lt;authors&gt;&lt;author&gt;NHMRC&lt;/author&gt;&lt;/authors&gt;&lt;/contributors&gt;&lt;titles&gt;&lt;title&gt;Australian code for the care and use of animals for scientific purposes, 8th edition.&lt;/title&gt;&lt;/titles&gt;&lt;dates&gt;&lt;year&gt;2013&lt;/year&gt;&lt;/dates&gt;&lt;pub-location&gt;Canberra&lt;/pub-location&gt;&lt;publisher&gt;National Health and Medical Research Council&lt;/publisher&gt;&lt;urls&gt;&lt;related-urls&gt;&lt;url&gt;https://www.nhmrc.gov.au/about-us/publications/australian-code-care-and-use-animals-scientific-purposes&lt;/url&gt;&lt;/related-urls&gt;&lt;/urls&gt;&lt;electronic-resource-num&gt;https://www.nhmrc.gov.au/about-us/publications/australian-code-care-and-use-animals-scientific-purposes&lt;/electronic-resource-num&gt;&lt;/record&gt;&lt;/Cite&gt;&lt;/EndNote&gt;</w:instrText>
      </w:r>
      <w:r w:rsidR="0085580E">
        <w:fldChar w:fldCharType="separate"/>
      </w:r>
      <w:r w:rsidR="00232B3C">
        <w:rPr>
          <w:noProof/>
        </w:rPr>
        <w:t>(NHMRC 2013)</w:t>
      </w:r>
      <w:r w:rsidR="0085580E">
        <w:fldChar w:fldCharType="end"/>
      </w:r>
      <w:r w:rsidR="00C62291">
        <w:t xml:space="preserve"> </w:t>
      </w:r>
      <w:r w:rsidR="004A0B09">
        <w:t xml:space="preserve">(the Code), published by </w:t>
      </w:r>
      <w:r w:rsidR="00C62291" w:rsidRPr="005E57B9">
        <w:t>the</w:t>
      </w:r>
      <w:r w:rsidR="00C62291">
        <w:t xml:space="preserve"> Australian Government National Health and Medical Research Council</w:t>
      </w:r>
      <w:r w:rsidR="0057666E">
        <w:t xml:space="preserve">. </w:t>
      </w:r>
      <w:r w:rsidR="00594B2D">
        <w:t xml:space="preserve">Research that involves the use of </w:t>
      </w:r>
      <w:r w:rsidR="000B5A2E">
        <w:t xml:space="preserve">cetacean </w:t>
      </w:r>
      <w:r w:rsidR="00594B2D">
        <w:t xml:space="preserve">tagging must adhere to </w:t>
      </w:r>
      <w:r w:rsidR="008C1C91">
        <w:t xml:space="preserve">the Code </w:t>
      </w:r>
      <w:r w:rsidR="00664994">
        <w:t xml:space="preserve">and have consideration of </w:t>
      </w:r>
      <w:r w:rsidR="00141545">
        <w:t>the</w:t>
      </w:r>
      <w:r w:rsidR="00BE2F4B">
        <w:t xml:space="preserve"> </w:t>
      </w:r>
      <w:r w:rsidR="00BE2F4B" w:rsidRPr="0085580E">
        <w:rPr>
          <w:i/>
        </w:rPr>
        <w:t>Australian Code for the</w:t>
      </w:r>
      <w:r w:rsidR="00B3076D" w:rsidRPr="0085580E">
        <w:rPr>
          <w:i/>
        </w:rPr>
        <w:t xml:space="preserve"> </w:t>
      </w:r>
      <w:r w:rsidR="00BE2F4B" w:rsidRPr="0085580E">
        <w:rPr>
          <w:i/>
        </w:rPr>
        <w:t>Responsible Conduct of Research</w:t>
      </w:r>
      <w:r w:rsidR="00141545">
        <w:t xml:space="preserve"> </w:t>
      </w:r>
      <w:r w:rsidR="0085580E">
        <w:fldChar w:fldCharType="begin"/>
      </w:r>
      <w:r w:rsidR="00232B3C">
        <w:instrText xml:space="preserve"> ADDIN EN.CITE &lt;EndNote&gt;&lt;Cite&gt;&lt;Author&gt;NHMRC&lt;/Author&gt;&lt;Year&gt;2018&lt;/Year&gt;&lt;RecNum&gt;2319&lt;/RecNum&gt;&lt;DisplayText&gt;(NHMRC, 2018)&lt;/DisplayText&gt;&lt;record&gt;&lt;rec-number&gt;2319&lt;/rec-number&gt;&lt;foreign-keys&gt;&lt;key app="EN" db-id="fzfxxtrw2sa9eeesfx452te9ewv0z92tzdse" timestamp="1737531033"&gt;2319&lt;/key&gt;&lt;/foreign-keys&gt;&lt;ref-type name="Report"&gt;27&lt;/ref-type&gt;&lt;contributors&gt;&lt;authors&gt;&lt;author&gt;NHMRC&lt;/author&gt;&lt;/authors&gt;&lt;/contributors&gt;&lt;titles&gt;&lt;title&gt;Australian Code for the Responsible Conduct of Research&lt;/title&gt;&lt;/titles&gt;&lt;dates&gt;&lt;year&gt;2018&lt;/year&gt;&lt;/dates&gt;&lt;publisher&gt;National Health and Medical Research Council. Australian Research Council and Universities Australia&lt;/publisher&gt;&lt;urls&gt;&lt;related-urls&gt;&lt;url&gt;https://www.nhmrc.gov.au/about-us/publications/australian-code-responsible-conduct-research-2018#block-views-block-file-attachments-content-block-1&lt;/url&gt;&lt;/related-urls&gt;&lt;/urls&gt;&lt;electronic-resource-num&gt;https://www.nhmrc.gov.au/about-us/publications/australian-code-responsible-conduct-research-2018#block-views-block-file-attachments-content-block-1&lt;/electronic-resource-num&gt;&lt;/record&gt;&lt;/Cite&gt;&lt;/EndNote&gt;</w:instrText>
      </w:r>
      <w:r w:rsidR="0085580E">
        <w:fldChar w:fldCharType="separate"/>
      </w:r>
      <w:r w:rsidR="00232B3C">
        <w:rPr>
          <w:noProof/>
        </w:rPr>
        <w:t>(NHMRC 2018)</w:t>
      </w:r>
      <w:r w:rsidR="0085580E">
        <w:fldChar w:fldCharType="end"/>
      </w:r>
      <w:r w:rsidR="0085580E">
        <w:t xml:space="preserve"> </w:t>
      </w:r>
      <w:r w:rsidR="00B3076D">
        <w:t xml:space="preserve">and </w:t>
      </w:r>
      <w:r w:rsidR="00141545" w:rsidRPr="0085580E">
        <w:rPr>
          <w:i/>
        </w:rPr>
        <w:t>Best practice methodology in the use of animals for scientific purposes</w:t>
      </w:r>
      <w:r w:rsidR="00594B2D">
        <w:t xml:space="preserve"> </w:t>
      </w:r>
      <w:r w:rsidR="0085580E">
        <w:fldChar w:fldCharType="begin"/>
      </w:r>
      <w:r w:rsidR="00232B3C">
        <w:instrText xml:space="preserve"> ADDIN EN.CITE &lt;EndNote&gt;&lt;Cite&gt;&lt;Author&gt;NHMRC&lt;/Author&gt;&lt;Year&gt;2017&lt;/Year&gt;&lt;RecNum&gt;2317&lt;/RecNum&gt;&lt;DisplayText&gt;(NHMRC, 2017)&lt;/DisplayText&gt;&lt;record&gt;&lt;rec-number&gt;2317&lt;/rec-number&gt;&lt;foreign-keys&gt;&lt;key app="EN" db-id="fzfxxtrw2sa9eeesfx452te9ewv0z92tzdse" timestamp="1737529106"&gt;2317&lt;/key&gt;&lt;/foreign-keys&gt;&lt;ref-type name="Report"&gt;27&lt;/ref-type&gt;&lt;contributors&gt;&lt;authors&gt;&lt;author&gt;NHMRC&lt;/author&gt;&lt;/authors&gt;&lt;/contributors&gt;&lt;titles&gt;&lt;title&gt;Best practice methodology in the use of animals for scientific purposes. (Updated 2018)&lt;/title&gt;&lt;/titles&gt;&lt;dates&gt;&lt;year&gt;2017&lt;/year&gt;&lt;/dates&gt;&lt;urls&gt;&lt;related-urls&gt;&lt;url&gt;www.nhmrc.gov.au/guidelines-publications/ea20&lt;/url&gt;&lt;/related-urls&gt;&lt;/urls&gt;&lt;custom1&gt;yes&lt;/custom1&gt;&lt;custom2&gt;Tagging&lt;/custom2&gt;&lt;electronic-resource-num&gt;www.nhmrc.gov.au/guidelines-publications/ea20&lt;/electronic-resource-num&gt;&lt;/record&gt;&lt;/Cite&gt;&lt;/EndNote&gt;</w:instrText>
      </w:r>
      <w:r w:rsidR="0085580E">
        <w:fldChar w:fldCharType="separate"/>
      </w:r>
      <w:r w:rsidR="00232B3C">
        <w:rPr>
          <w:noProof/>
        </w:rPr>
        <w:t>(NHMRC 2017)</w:t>
      </w:r>
      <w:r w:rsidR="0085580E">
        <w:fldChar w:fldCharType="end"/>
      </w:r>
      <w:r w:rsidR="0085580E">
        <w:t xml:space="preserve">. </w:t>
      </w:r>
      <w:r w:rsidR="00594B2D">
        <w:t xml:space="preserve">The purpose of the Code is to promote the ethical, humane and responsible care and use of animals for scientific purposes in accordance with </w:t>
      </w:r>
      <w:r w:rsidR="004A787D">
        <w:t xml:space="preserve">the </w:t>
      </w:r>
      <w:r w:rsidR="00594B2D">
        <w:t xml:space="preserve">obligation to respect </w:t>
      </w:r>
      <w:r w:rsidR="008B53F1">
        <w:t xml:space="preserve">the </w:t>
      </w:r>
      <w:r w:rsidR="00594B2D">
        <w:t xml:space="preserve">animals. </w:t>
      </w:r>
      <w:r w:rsidR="00594B2D" w:rsidRPr="00A003EE">
        <w:t xml:space="preserve">The Code </w:t>
      </w:r>
      <w:r w:rsidR="00594B2D">
        <w:t xml:space="preserve">applies to live non-human vertebrates </w:t>
      </w:r>
      <w:r w:rsidR="006A577C">
        <w:t xml:space="preserve">and </w:t>
      </w:r>
      <w:r w:rsidR="00594B2D" w:rsidRPr="00A003EE">
        <w:t>encompasses all aspects of the care and use of animals</w:t>
      </w:r>
      <w:r w:rsidR="00594B2D">
        <w:t>, including the use of animals in research and environmental studies.</w:t>
      </w:r>
    </w:p>
    <w:p w14:paraId="45D5B0E9" w14:textId="53331D10" w:rsidR="005A2952" w:rsidRPr="005A2952" w:rsidRDefault="00E96350" w:rsidP="005A2952">
      <w:pPr>
        <w:rPr>
          <w:lang w:eastAsia="en-AU"/>
        </w:rPr>
      </w:pPr>
      <w:r>
        <w:rPr>
          <w:lang w:eastAsia="en-AU"/>
        </w:rPr>
        <w:t xml:space="preserve">Determination </w:t>
      </w:r>
      <w:r w:rsidR="00437DEF">
        <w:rPr>
          <w:lang w:eastAsia="en-AU"/>
        </w:rPr>
        <w:t xml:space="preserve">within the Code on whether </w:t>
      </w:r>
      <w:r w:rsidR="00FA287E">
        <w:rPr>
          <w:lang w:eastAsia="en-AU"/>
        </w:rPr>
        <w:t xml:space="preserve">a proposed use of an animal is ethically acceptable is based </w:t>
      </w:r>
      <w:r w:rsidR="00333CEA">
        <w:rPr>
          <w:lang w:eastAsia="en-AU"/>
        </w:rPr>
        <w:t xml:space="preserve">on </w:t>
      </w:r>
      <w:r>
        <w:rPr>
          <w:lang w:eastAsia="en-AU"/>
        </w:rPr>
        <w:t xml:space="preserve">a set of </w:t>
      </w:r>
      <w:r w:rsidR="00333CEA">
        <w:rPr>
          <w:lang w:eastAsia="en-AU"/>
        </w:rPr>
        <w:t>governing principles</w:t>
      </w:r>
      <w:r w:rsidR="008570EB">
        <w:rPr>
          <w:lang w:eastAsia="en-AU"/>
        </w:rPr>
        <w:t xml:space="preserve"> including applying the Replacement, Reduction and Refinement </w:t>
      </w:r>
      <w:r w:rsidR="008B53F1">
        <w:rPr>
          <w:lang w:eastAsia="en-AU"/>
        </w:rPr>
        <w:t xml:space="preserve">principles </w:t>
      </w:r>
      <w:r w:rsidR="008570EB">
        <w:rPr>
          <w:lang w:eastAsia="en-AU"/>
        </w:rPr>
        <w:t xml:space="preserve">(the 3Rs) at all stages of animal care and use. </w:t>
      </w:r>
      <w:r w:rsidR="008B53F1">
        <w:rPr>
          <w:lang w:eastAsia="en-AU"/>
        </w:rPr>
        <w:t xml:space="preserve">This determination </w:t>
      </w:r>
      <w:r w:rsidR="0063110C">
        <w:rPr>
          <w:lang w:eastAsia="en-AU"/>
        </w:rPr>
        <w:t xml:space="preserve">must </w:t>
      </w:r>
      <w:r w:rsidR="008B53F1">
        <w:rPr>
          <w:lang w:eastAsia="en-AU"/>
        </w:rPr>
        <w:t xml:space="preserve">consider the </w:t>
      </w:r>
      <w:r w:rsidR="0063110C">
        <w:rPr>
          <w:lang w:eastAsia="en-AU"/>
        </w:rPr>
        <w:t xml:space="preserve">balance </w:t>
      </w:r>
      <w:r w:rsidR="008B53F1">
        <w:rPr>
          <w:lang w:eastAsia="en-AU"/>
        </w:rPr>
        <w:t xml:space="preserve">between </w:t>
      </w:r>
      <w:r w:rsidR="0063110C">
        <w:rPr>
          <w:lang w:eastAsia="en-AU"/>
        </w:rPr>
        <w:t xml:space="preserve">whether the potential effects on the wellbeing of the animals involved </w:t>
      </w:r>
      <w:r w:rsidR="008B53F1">
        <w:rPr>
          <w:lang w:eastAsia="en-AU"/>
        </w:rPr>
        <w:t xml:space="preserve">are </w:t>
      </w:r>
      <w:r w:rsidR="0063110C">
        <w:rPr>
          <w:lang w:eastAsia="en-AU"/>
        </w:rPr>
        <w:t xml:space="preserve">justified by the potential benefits. Specifically, </w:t>
      </w:r>
      <w:r w:rsidR="008B53F1">
        <w:rPr>
          <w:lang w:eastAsia="en-AU"/>
        </w:rPr>
        <w:t xml:space="preserve">the determination </w:t>
      </w:r>
      <w:r w:rsidR="0063110C">
        <w:rPr>
          <w:lang w:eastAsia="en-AU"/>
        </w:rPr>
        <w:t>must be based on information that demonstrates that respect for animals will underpin all decisions and actions involving the care and use of animals for scientific purposes</w:t>
      </w:r>
      <w:r w:rsidR="006C2473">
        <w:rPr>
          <w:lang w:eastAsia="en-AU"/>
        </w:rPr>
        <w:t xml:space="preserve">. This </w:t>
      </w:r>
      <w:r w:rsidR="00DD0247">
        <w:rPr>
          <w:lang w:eastAsia="en-AU"/>
        </w:rPr>
        <w:t>includ</w:t>
      </w:r>
      <w:r w:rsidR="006C2473">
        <w:rPr>
          <w:lang w:eastAsia="en-AU"/>
        </w:rPr>
        <w:t>es</w:t>
      </w:r>
      <w:r w:rsidR="00DD0247">
        <w:rPr>
          <w:lang w:eastAsia="en-AU"/>
        </w:rPr>
        <w:t xml:space="preserve"> s</w:t>
      </w:r>
      <w:r w:rsidR="00333CEA">
        <w:rPr>
          <w:lang w:eastAsia="en-AU"/>
        </w:rPr>
        <w:t xml:space="preserve">upporting the wellbeing of the animals </w:t>
      </w:r>
      <w:r w:rsidR="00D67707">
        <w:rPr>
          <w:lang w:eastAsia="en-AU"/>
        </w:rPr>
        <w:t>involved</w:t>
      </w:r>
      <w:r w:rsidR="005F23BC">
        <w:rPr>
          <w:lang w:eastAsia="en-AU"/>
        </w:rPr>
        <w:t>,</w:t>
      </w:r>
      <w:r w:rsidR="00485BBC">
        <w:rPr>
          <w:lang w:eastAsia="en-AU"/>
        </w:rPr>
        <w:t xml:space="preserve"> and </w:t>
      </w:r>
      <w:r w:rsidR="00485BBC">
        <w:rPr>
          <w:rFonts w:ascii="Calibri" w:hAnsi="Calibri" w:cs="Calibri"/>
          <w:lang w:eastAsia="en-AU"/>
        </w:rPr>
        <w:t>a</w:t>
      </w:r>
      <w:r w:rsidR="003970B7" w:rsidRPr="003970B7">
        <w:rPr>
          <w:lang w:eastAsia="en-AU"/>
        </w:rPr>
        <w:t>voiding or minimising harm</w:t>
      </w:r>
      <w:r w:rsidR="006457B5">
        <w:rPr>
          <w:lang w:eastAsia="en-AU"/>
        </w:rPr>
        <w:t xml:space="preserve"> (</w:t>
      </w:r>
      <w:r w:rsidR="003970B7" w:rsidRPr="003970B7">
        <w:rPr>
          <w:lang w:eastAsia="en-AU"/>
        </w:rPr>
        <w:t>including pain and distress</w:t>
      </w:r>
      <w:r w:rsidR="006457B5">
        <w:rPr>
          <w:lang w:eastAsia="en-AU"/>
        </w:rPr>
        <w:t>)</w:t>
      </w:r>
      <w:r w:rsidR="003970B7" w:rsidRPr="003970B7">
        <w:rPr>
          <w:lang w:eastAsia="en-AU"/>
        </w:rPr>
        <w:t xml:space="preserve"> to those animals</w:t>
      </w:r>
      <w:r w:rsidR="00485BBC">
        <w:rPr>
          <w:lang w:eastAsia="en-AU"/>
        </w:rPr>
        <w:t xml:space="preserve">. </w:t>
      </w:r>
      <w:r w:rsidR="00F43AEB">
        <w:rPr>
          <w:lang w:eastAsia="en-AU"/>
        </w:rPr>
        <w:t>Importantly,</w:t>
      </w:r>
      <w:r w:rsidR="00F43AEB" w:rsidRPr="00F43AEB">
        <w:rPr>
          <w:lang w:eastAsia="en-AU"/>
        </w:rPr>
        <w:t xml:space="preserve"> </w:t>
      </w:r>
      <w:r w:rsidR="002443EB">
        <w:rPr>
          <w:lang w:eastAsia="en-AU"/>
        </w:rPr>
        <w:t xml:space="preserve">in accordance with the Code, </w:t>
      </w:r>
      <w:r w:rsidR="00F43AEB">
        <w:rPr>
          <w:lang w:eastAsia="en-AU"/>
        </w:rPr>
        <w:t xml:space="preserve">the wellbeing of animals used </w:t>
      </w:r>
      <w:r w:rsidR="000C008D">
        <w:rPr>
          <w:lang w:eastAsia="en-AU"/>
        </w:rPr>
        <w:t>for</w:t>
      </w:r>
      <w:r w:rsidR="00F43AEB">
        <w:rPr>
          <w:lang w:eastAsia="en-AU"/>
        </w:rPr>
        <w:t xml:space="preserve"> scientific </w:t>
      </w:r>
      <w:r w:rsidR="000C008D">
        <w:rPr>
          <w:lang w:eastAsia="en-AU"/>
        </w:rPr>
        <w:t xml:space="preserve">purposes must be considered in terms of the cumulative effects </w:t>
      </w:r>
      <w:r w:rsidR="001E386B">
        <w:rPr>
          <w:lang w:eastAsia="en-AU"/>
        </w:rPr>
        <w:t xml:space="preserve">over </w:t>
      </w:r>
      <w:r w:rsidR="008B53F1">
        <w:rPr>
          <w:lang w:eastAsia="en-AU"/>
        </w:rPr>
        <w:t>the</w:t>
      </w:r>
      <w:r w:rsidR="006A478C">
        <w:rPr>
          <w:lang w:eastAsia="en-AU"/>
        </w:rPr>
        <w:t xml:space="preserve"> </w:t>
      </w:r>
      <w:r w:rsidR="00C26765">
        <w:rPr>
          <w:lang w:eastAsia="en-AU"/>
        </w:rPr>
        <w:t>animals’</w:t>
      </w:r>
      <w:r w:rsidR="006A478C">
        <w:rPr>
          <w:lang w:eastAsia="en-AU"/>
        </w:rPr>
        <w:t xml:space="preserve"> lifetime</w:t>
      </w:r>
      <w:r w:rsidR="0063110C">
        <w:rPr>
          <w:lang w:eastAsia="en-AU"/>
        </w:rPr>
        <w:t xml:space="preserve">. </w:t>
      </w:r>
      <w:r w:rsidR="008B53F1">
        <w:rPr>
          <w:lang w:eastAsia="en-AU"/>
        </w:rPr>
        <w:t xml:space="preserve">Wellbeing considerations have </w:t>
      </w:r>
      <w:r w:rsidR="006A7958">
        <w:rPr>
          <w:lang w:eastAsia="en-AU"/>
        </w:rPr>
        <w:t xml:space="preserve">implications for </w:t>
      </w:r>
      <w:r w:rsidR="000C21D1">
        <w:rPr>
          <w:lang w:eastAsia="en-AU"/>
        </w:rPr>
        <w:t xml:space="preserve">the use of invasive tags </w:t>
      </w:r>
      <w:r w:rsidR="00E56A61">
        <w:rPr>
          <w:lang w:eastAsia="en-AU"/>
        </w:rPr>
        <w:t xml:space="preserve">on </w:t>
      </w:r>
      <w:r w:rsidR="006A7958">
        <w:rPr>
          <w:lang w:eastAsia="en-AU"/>
        </w:rPr>
        <w:t>previously tagged animals</w:t>
      </w:r>
      <w:r w:rsidR="0063110C">
        <w:rPr>
          <w:lang w:eastAsia="en-AU"/>
        </w:rPr>
        <w:t>,</w:t>
      </w:r>
      <w:r w:rsidR="003D3891">
        <w:rPr>
          <w:lang w:eastAsia="en-AU"/>
        </w:rPr>
        <w:t xml:space="preserve"> such that </w:t>
      </w:r>
      <w:r w:rsidR="00E3185E">
        <w:rPr>
          <w:lang w:eastAsia="en-AU"/>
        </w:rPr>
        <w:t xml:space="preserve">any known prior tagging history of an individual must </w:t>
      </w:r>
      <w:r w:rsidR="0063110C">
        <w:rPr>
          <w:lang w:eastAsia="en-AU"/>
        </w:rPr>
        <w:t xml:space="preserve">be </w:t>
      </w:r>
      <w:r w:rsidR="008B53F1">
        <w:rPr>
          <w:lang w:eastAsia="en-AU"/>
        </w:rPr>
        <w:t>accounted for</w:t>
      </w:r>
      <w:r w:rsidR="003622A2">
        <w:rPr>
          <w:lang w:eastAsia="en-AU"/>
        </w:rPr>
        <w:t xml:space="preserve"> in proposed tagging studies</w:t>
      </w:r>
      <w:r w:rsidR="00D36EFC">
        <w:rPr>
          <w:lang w:eastAsia="en-AU"/>
        </w:rPr>
        <w:t>.</w:t>
      </w:r>
    </w:p>
    <w:p w14:paraId="0BA164BD" w14:textId="49A264B3" w:rsidR="005A2952" w:rsidRDefault="005A2952" w:rsidP="005A2952">
      <w:pPr>
        <w:pStyle w:val="Heading4"/>
      </w:pPr>
      <w:bookmarkStart w:id="31" w:name="_Toc192255046"/>
      <w:r>
        <w:t>Animal Ethics Committee approval</w:t>
      </w:r>
      <w:bookmarkEnd w:id="31"/>
    </w:p>
    <w:p w14:paraId="2CE3B771" w14:textId="2E2E34E1" w:rsidR="005A2952" w:rsidRDefault="005A2952" w:rsidP="005A2952">
      <w:pPr>
        <w:rPr>
          <w:lang w:eastAsia="en-AU"/>
        </w:rPr>
      </w:pPr>
      <w:r>
        <w:t xml:space="preserve">Any activity that is likely to be intrusive and have an impact on a cetacean, such as tagging or biopsy sampling, must be approved by an Animal Ethics Committee (AEC) prior to the activity taking place. </w:t>
      </w:r>
      <w:r w:rsidRPr="00AD3658">
        <w:t xml:space="preserve">It is a condition under Commonwealth and State and Territory permits that animal ethics must be approved by </w:t>
      </w:r>
      <w:r>
        <w:t xml:space="preserve">an AEC </w:t>
      </w:r>
      <w:r w:rsidRPr="00AD3658">
        <w:t>to be able to undertake tagging of a cetacean</w:t>
      </w:r>
      <w:r>
        <w:t xml:space="preserve"> (which includes proof of competency to undertake activities), and i</w:t>
      </w:r>
      <w:r>
        <w:rPr>
          <w:lang w:eastAsia="en-AU"/>
        </w:rPr>
        <w:t>t is recommended that ethics approval is sought before permits are applied for.</w:t>
      </w:r>
      <w:r>
        <w:t xml:space="preserve"> Any permits issued for cetacean tagging are only valid when used in association with a current approval by an AEC and only for the species and number of animals covered by that AEC approval.</w:t>
      </w:r>
    </w:p>
    <w:p w14:paraId="75FE1026" w14:textId="78BFE263" w:rsidR="005A2952" w:rsidRPr="005A2952" w:rsidRDefault="008B53F1" w:rsidP="005A2952">
      <w:pPr>
        <w:rPr>
          <w:lang w:eastAsia="ja-JP"/>
        </w:rPr>
      </w:pPr>
      <w:r>
        <w:rPr>
          <w:lang w:eastAsia="en-AU"/>
        </w:rPr>
        <w:t>A</w:t>
      </w:r>
      <w:r w:rsidR="005A2952">
        <w:rPr>
          <w:lang w:eastAsia="en-AU"/>
        </w:rPr>
        <w:t xml:space="preserve">ll relevant information on the potential impacts of tagging to the welfare of cetaceans </w:t>
      </w:r>
      <w:r>
        <w:rPr>
          <w:lang w:eastAsia="en-AU"/>
        </w:rPr>
        <w:t>should be</w:t>
      </w:r>
      <w:r w:rsidR="005A2952">
        <w:rPr>
          <w:lang w:eastAsia="en-AU"/>
        </w:rPr>
        <w:t xml:space="preserve"> provided in animal ethics applications to enable an informed assessment of the impact of the activity. For studies involving testing new tag designs/equipment, it is expected that a high-level of information on its testing and experimental process, in addition to </w:t>
      </w:r>
      <w:r>
        <w:rPr>
          <w:lang w:eastAsia="en-AU"/>
        </w:rPr>
        <w:t>the</w:t>
      </w:r>
      <w:r w:rsidR="005A2952">
        <w:rPr>
          <w:lang w:eastAsia="en-AU"/>
        </w:rPr>
        <w:t xml:space="preserve"> </w:t>
      </w:r>
      <w:r>
        <w:rPr>
          <w:lang w:eastAsia="en-AU"/>
        </w:rPr>
        <w:t xml:space="preserve">consideration of </w:t>
      </w:r>
      <w:r w:rsidR="005A2952">
        <w:rPr>
          <w:lang w:eastAsia="en-AU"/>
        </w:rPr>
        <w:t>impacts to the welfare of cetaceans, is provided in animal ethics applications.</w:t>
      </w:r>
    </w:p>
    <w:p w14:paraId="37FB8C9E" w14:textId="7FE34E9D" w:rsidR="004E2D0C" w:rsidRDefault="00773EA2" w:rsidP="00AD2E87">
      <w:pPr>
        <w:pStyle w:val="Heading4"/>
      </w:pPr>
      <w:bookmarkStart w:id="32" w:name="_Toc192255047"/>
      <w:r>
        <w:lastRenderedPageBreak/>
        <w:t>Commonwealth and State government legislation</w:t>
      </w:r>
      <w:r w:rsidR="000B51E5">
        <w:t xml:space="preserve"> and permit requirements</w:t>
      </w:r>
      <w:bookmarkEnd w:id="32"/>
    </w:p>
    <w:p w14:paraId="59B31FDF" w14:textId="20826363" w:rsidR="005A2952" w:rsidRDefault="008B53F1" w:rsidP="005A2952">
      <w:pPr>
        <w:rPr>
          <w:lang w:eastAsia="en-AU"/>
        </w:rPr>
      </w:pPr>
      <w:r>
        <w:t>Stakeholders</w:t>
      </w:r>
      <w:r w:rsidR="005A2952">
        <w:rPr>
          <w:lang w:eastAsia="en-AU"/>
        </w:rPr>
        <w:t xml:space="preserve"> involved in the care and use of animals for scientific purposes must be aware of the relevant Commonwealth, </w:t>
      </w:r>
      <w:r w:rsidR="00434381">
        <w:rPr>
          <w:lang w:eastAsia="en-AU"/>
        </w:rPr>
        <w:t>S</w:t>
      </w:r>
      <w:r w:rsidR="005A2952">
        <w:rPr>
          <w:lang w:eastAsia="en-AU"/>
        </w:rPr>
        <w:t xml:space="preserve">tate and </w:t>
      </w:r>
      <w:r w:rsidR="00434381">
        <w:rPr>
          <w:lang w:eastAsia="en-AU"/>
        </w:rPr>
        <w:t>T</w:t>
      </w:r>
      <w:r w:rsidR="005A2952">
        <w:rPr>
          <w:lang w:eastAsia="en-AU"/>
        </w:rPr>
        <w:t xml:space="preserve">erritory legislation and their obligations under the legislation. All </w:t>
      </w:r>
      <w:r>
        <w:rPr>
          <w:lang w:eastAsia="en-AU"/>
        </w:rPr>
        <w:t>s</w:t>
      </w:r>
      <w:r w:rsidR="005A2952">
        <w:rPr>
          <w:lang w:eastAsia="en-AU"/>
        </w:rPr>
        <w:t xml:space="preserve">tates and the Northern Territory protect cetaceans within their waters (within 3 nautical miles of the coastline) under their own environmental (e.g. </w:t>
      </w:r>
      <w:r w:rsidR="005A2952" w:rsidRPr="00FF48DD">
        <w:rPr>
          <w:lang w:eastAsia="en-AU"/>
        </w:rPr>
        <w:t>Biodiversity Conservation Act</w:t>
      </w:r>
      <w:r w:rsidR="005A2952">
        <w:rPr>
          <w:lang w:eastAsia="en-AU"/>
        </w:rPr>
        <w:t xml:space="preserve">) and animal welfare (i.e. Animal Welfare Act) legislation and </w:t>
      </w:r>
      <w:r w:rsidR="005A2952" w:rsidRPr="007D5220">
        <w:rPr>
          <w:lang w:eastAsia="en-AU"/>
        </w:rPr>
        <w:t xml:space="preserve">provide similar protection for whales and dolphins to that provided by the Australian Government in the </w:t>
      </w:r>
      <w:r w:rsidR="005A2952">
        <w:rPr>
          <w:lang w:eastAsia="en-AU"/>
        </w:rPr>
        <w:t>A</w:t>
      </w:r>
      <w:r w:rsidR="00BA270E">
        <w:rPr>
          <w:lang w:eastAsia="en-AU"/>
        </w:rPr>
        <w:t xml:space="preserve">ustralian </w:t>
      </w:r>
      <w:r w:rsidR="005A2952">
        <w:rPr>
          <w:lang w:eastAsia="en-AU"/>
        </w:rPr>
        <w:t>W</w:t>
      </w:r>
      <w:r w:rsidR="00BA270E">
        <w:rPr>
          <w:lang w:eastAsia="en-AU"/>
        </w:rPr>
        <w:t xml:space="preserve">hale </w:t>
      </w:r>
      <w:r w:rsidR="005A2952">
        <w:rPr>
          <w:lang w:eastAsia="en-AU"/>
        </w:rPr>
        <w:t>S</w:t>
      </w:r>
      <w:r w:rsidR="00BA270E">
        <w:rPr>
          <w:lang w:eastAsia="en-AU"/>
        </w:rPr>
        <w:t>anctuary (AWS)</w:t>
      </w:r>
      <w:r w:rsidR="005A2952" w:rsidRPr="007D5220">
        <w:rPr>
          <w:lang w:eastAsia="en-AU"/>
        </w:rPr>
        <w:t>.</w:t>
      </w:r>
    </w:p>
    <w:p w14:paraId="00F3E32B" w14:textId="5321CBB2" w:rsidR="005A2952" w:rsidRDefault="008B552F" w:rsidP="005A2952">
      <w:pPr>
        <w:rPr>
          <w:lang w:eastAsia="en-AU"/>
        </w:rPr>
      </w:pPr>
      <w:r>
        <w:rPr>
          <w:lang w:eastAsia="en-AU"/>
        </w:rPr>
        <w:t xml:space="preserve">Under the </w:t>
      </w:r>
      <w:r w:rsidR="009E7A46">
        <w:rPr>
          <w:lang w:eastAsia="en-AU"/>
        </w:rPr>
        <w:t xml:space="preserve">Australian Government </w:t>
      </w:r>
      <w:r w:rsidRPr="008B552F">
        <w:rPr>
          <w:i/>
          <w:iCs/>
          <w:lang w:eastAsia="en-AU"/>
        </w:rPr>
        <w:t>Environment Protection and Biodiversity Conservation Act 1999</w:t>
      </w:r>
      <w:r>
        <w:rPr>
          <w:lang w:eastAsia="en-AU"/>
        </w:rPr>
        <w:t xml:space="preserve"> (EPBC Act)</w:t>
      </w:r>
      <w:r w:rsidR="008B53F1">
        <w:rPr>
          <w:lang w:eastAsia="en-AU"/>
        </w:rPr>
        <w:t>,</w:t>
      </w:r>
      <w:r>
        <w:rPr>
          <w:lang w:eastAsia="en-AU"/>
        </w:rPr>
        <w:t xml:space="preserve"> all cetaceans (whales, dolphins and porpoises) are protected in Australian waters</w:t>
      </w:r>
      <w:r w:rsidR="00DF1F57">
        <w:rPr>
          <w:lang w:eastAsia="en-AU"/>
        </w:rPr>
        <w:t xml:space="preserve"> within the </w:t>
      </w:r>
      <w:r w:rsidR="004C61CD">
        <w:rPr>
          <w:lang w:eastAsia="en-AU"/>
        </w:rPr>
        <w:t>AWS</w:t>
      </w:r>
      <w:r w:rsidR="00571413">
        <w:rPr>
          <w:lang w:eastAsia="en-AU"/>
        </w:rPr>
        <w:t>.</w:t>
      </w:r>
      <w:r w:rsidR="000410E9">
        <w:rPr>
          <w:lang w:eastAsia="en-AU"/>
        </w:rPr>
        <w:t xml:space="preserve"> T</w:t>
      </w:r>
      <w:r>
        <w:rPr>
          <w:lang w:eastAsia="en-AU"/>
        </w:rPr>
        <w:t xml:space="preserve">he </w:t>
      </w:r>
      <w:r w:rsidR="004C61CD">
        <w:rPr>
          <w:lang w:eastAsia="en-AU"/>
        </w:rPr>
        <w:t xml:space="preserve">AWS </w:t>
      </w:r>
      <w:r>
        <w:rPr>
          <w:lang w:eastAsia="en-AU"/>
        </w:rPr>
        <w:t>includes all Commonwealth waters from the 3 nautical mile state waters limit out to the boundary of the Exclusive Economic Zone (i.e. out to 200 nautical miles</w:t>
      </w:r>
      <w:r w:rsidR="008B53F1">
        <w:rPr>
          <w:lang w:eastAsia="en-AU"/>
        </w:rPr>
        <w:t>,</w:t>
      </w:r>
      <w:r>
        <w:rPr>
          <w:lang w:eastAsia="en-AU"/>
        </w:rPr>
        <w:t xml:space="preserve"> and further in some places)</w:t>
      </w:r>
      <w:r w:rsidR="000410E9">
        <w:rPr>
          <w:lang w:eastAsia="en-AU"/>
        </w:rPr>
        <w:t xml:space="preserve">. </w:t>
      </w:r>
      <w:r w:rsidR="006C5888">
        <w:rPr>
          <w:lang w:eastAsia="en-AU"/>
        </w:rPr>
        <w:t>Within the Sanctuary</w:t>
      </w:r>
      <w:r w:rsidR="008B53F1">
        <w:rPr>
          <w:lang w:eastAsia="en-AU"/>
        </w:rPr>
        <w:t>,</w:t>
      </w:r>
      <w:r w:rsidR="006C5888" w:rsidRPr="006C5888">
        <w:rPr>
          <w:lang w:eastAsia="en-AU"/>
        </w:rPr>
        <w:t xml:space="preserve"> it is </w:t>
      </w:r>
      <w:r w:rsidR="00FE60B9" w:rsidRPr="00FE60B9">
        <w:rPr>
          <w:lang w:eastAsia="en-AU"/>
        </w:rPr>
        <w:t>an offence to kill, injure or interfere with a cetacean</w:t>
      </w:r>
      <w:r w:rsidR="008B53F1">
        <w:rPr>
          <w:lang w:eastAsia="en-AU"/>
        </w:rPr>
        <w:t>,</w:t>
      </w:r>
      <w:r w:rsidR="00FE60B9">
        <w:rPr>
          <w:lang w:eastAsia="en-AU"/>
        </w:rPr>
        <w:t xml:space="preserve"> and </w:t>
      </w:r>
      <w:r w:rsidR="00407E2A">
        <w:rPr>
          <w:lang w:eastAsia="en-AU"/>
        </w:rPr>
        <w:t xml:space="preserve">severe penalties apply to </w:t>
      </w:r>
      <w:r w:rsidR="004B4097">
        <w:rPr>
          <w:lang w:eastAsia="en-AU"/>
        </w:rPr>
        <w:t>anyone convicted of an offence.</w:t>
      </w:r>
      <w:r w:rsidR="00B46B83">
        <w:rPr>
          <w:lang w:eastAsia="en-AU"/>
        </w:rPr>
        <w:t xml:space="preserve"> </w:t>
      </w:r>
      <w:r w:rsidR="005A2952">
        <w:rPr>
          <w:lang w:eastAsia="en-AU"/>
        </w:rPr>
        <w:t xml:space="preserve">Consequently, in the AWS it is </w:t>
      </w:r>
      <w:r w:rsidR="005A2952" w:rsidRPr="006C5888">
        <w:rPr>
          <w:lang w:eastAsia="en-AU"/>
        </w:rPr>
        <w:t xml:space="preserve">a requirement to obtain a permit under </w:t>
      </w:r>
      <w:r w:rsidR="005A2952">
        <w:rPr>
          <w:lang w:eastAsia="en-AU"/>
        </w:rPr>
        <w:t xml:space="preserve">the </w:t>
      </w:r>
      <w:r w:rsidR="005A2952" w:rsidRPr="006C5888">
        <w:rPr>
          <w:lang w:eastAsia="en-AU"/>
        </w:rPr>
        <w:t xml:space="preserve">EPBC Act to take, keep, move </w:t>
      </w:r>
      <w:r w:rsidR="004C6CCA">
        <w:rPr>
          <w:lang w:eastAsia="en-AU"/>
        </w:rPr>
        <w:t xml:space="preserve">or </w:t>
      </w:r>
      <w:r w:rsidR="005A2952" w:rsidRPr="006C5888">
        <w:rPr>
          <w:lang w:eastAsia="en-AU"/>
        </w:rPr>
        <w:t>interfere with (harass, chase, herd, tag, mark</w:t>
      </w:r>
      <w:r w:rsidR="005A2952">
        <w:rPr>
          <w:lang w:eastAsia="en-AU"/>
        </w:rPr>
        <w:t>,</w:t>
      </w:r>
      <w:r w:rsidR="005A2952" w:rsidRPr="006C5888">
        <w:rPr>
          <w:lang w:eastAsia="en-AU"/>
        </w:rPr>
        <w:t xml:space="preserve"> or brand) a cetacean</w:t>
      </w:r>
      <w:r w:rsidR="004C6CCA">
        <w:rPr>
          <w:lang w:eastAsia="en-AU"/>
        </w:rPr>
        <w:t>,</w:t>
      </w:r>
      <w:r w:rsidR="005A2952" w:rsidRPr="006C5888">
        <w:rPr>
          <w:lang w:eastAsia="en-AU"/>
        </w:rPr>
        <w:t xml:space="preserve"> and to possess or treat (divide or cut up, or extract any product from) a cetacean</w:t>
      </w:r>
      <w:r w:rsidR="005A2952">
        <w:rPr>
          <w:lang w:eastAsia="en-AU"/>
        </w:rPr>
        <w:t xml:space="preserve">, </w:t>
      </w:r>
      <w:r w:rsidR="00BA270E">
        <w:rPr>
          <w:lang w:eastAsia="en-AU"/>
        </w:rPr>
        <w:t>and thus</w:t>
      </w:r>
      <w:r w:rsidR="005A2952">
        <w:rPr>
          <w:lang w:eastAsia="en-AU"/>
        </w:rPr>
        <w:t xml:space="preserve"> includes tagging cetaceans</w:t>
      </w:r>
      <w:r w:rsidR="005A2952" w:rsidRPr="006C5888">
        <w:rPr>
          <w:lang w:eastAsia="en-AU"/>
        </w:rPr>
        <w:t>.</w:t>
      </w:r>
      <w:r w:rsidR="005A2952">
        <w:rPr>
          <w:lang w:eastAsia="en-AU"/>
        </w:rPr>
        <w:t xml:space="preserve"> F</w:t>
      </w:r>
      <w:r w:rsidR="005A2952" w:rsidRPr="006C5888">
        <w:rPr>
          <w:lang w:eastAsia="en-AU"/>
        </w:rPr>
        <w:t xml:space="preserve">or Australian </w:t>
      </w:r>
      <w:r w:rsidR="004C6CCA">
        <w:rPr>
          <w:lang w:eastAsia="en-AU"/>
        </w:rPr>
        <w:t>citizens</w:t>
      </w:r>
      <w:r w:rsidR="005A2952" w:rsidRPr="006C5888">
        <w:rPr>
          <w:lang w:eastAsia="en-AU"/>
        </w:rPr>
        <w:t xml:space="preserve">, it is also a requirement to obtain a permit to carry out such activities in waters beyond the </w:t>
      </w:r>
      <w:r w:rsidR="004C6CCA">
        <w:rPr>
          <w:lang w:eastAsia="en-AU"/>
        </w:rPr>
        <w:t>AWS</w:t>
      </w:r>
      <w:r w:rsidR="00BA270E">
        <w:rPr>
          <w:lang w:eastAsia="en-AU"/>
        </w:rPr>
        <w:t>,</w:t>
      </w:r>
      <w:r w:rsidR="005A2952">
        <w:rPr>
          <w:lang w:eastAsia="en-AU"/>
        </w:rPr>
        <w:t xml:space="preserve"> </w:t>
      </w:r>
      <w:r w:rsidR="005A2952" w:rsidRPr="006C5888">
        <w:rPr>
          <w:lang w:eastAsia="en-AU"/>
        </w:rPr>
        <w:t>in international or foreign waters.</w:t>
      </w:r>
      <w:r w:rsidR="005A2952">
        <w:rPr>
          <w:lang w:eastAsia="en-AU"/>
        </w:rPr>
        <w:t xml:space="preserve"> Permits may be required by other Commonwealth agencies (e.g. Great Barrier Reef Marine Park Authority, Parks Australia) if tagging is undertaken in </w:t>
      </w:r>
      <w:r w:rsidR="004C6CCA">
        <w:rPr>
          <w:lang w:eastAsia="en-AU"/>
        </w:rPr>
        <w:t>m</w:t>
      </w:r>
      <w:r w:rsidR="005A2952">
        <w:rPr>
          <w:lang w:eastAsia="en-AU"/>
        </w:rPr>
        <w:t xml:space="preserve">arine </w:t>
      </w:r>
      <w:r w:rsidR="004C6CCA">
        <w:rPr>
          <w:lang w:eastAsia="en-AU"/>
        </w:rPr>
        <w:t>p</w:t>
      </w:r>
      <w:r w:rsidR="005A2952">
        <w:rPr>
          <w:lang w:eastAsia="en-AU"/>
        </w:rPr>
        <w:t>arks.</w:t>
      </w:r>
    </w:p>
    <w:p w14:paraId="30637ECF" w14:textId="0538B882" w:rsidR="00E431FE" w:rsidRPr="00936FA4" w:rsidRDefault="005A2952" w:rsidP="003871E5">
      <w:pPr>
        <w:rPr>
          <w:lang w:eastAsia="en-AU"/>
        </w:rPr>
      </w:pPr>
      <w:r>
        <w:rPr>
          <w:lang w:eastAsia="en-AU"/>
        </w:rPr>
        <w:t xml:space="preserve">Under </w:t>
      </w:r>
      <w:r w:rsidR="004C6CCA">
        <w:rPr>
          <w:lang w:eastAsia="en-AU"/>
        </w:rPr>
        <w:t>s</w:t>
      </w:r>
      <w:r>
        <w:rPr>
          <w:lang w:eastAsia="en-AU"/>
        </w:rPr>
        <w:t xml:space="preserve">tate and </w:t>
      </w:r>
      <w:r w:rsidR="004C6CCA">
        <w:rPr>
          <w:lang w:eastAsia="en-AU"/>
        </w:rPr>
        <w:t>t</w:t>
      </w:r>
      <w:r>
        <w:rPr>
          <w:lang w:eastAsia="en-AU"/>
        </w:rPr>
        <w:t xml:space="preserve">erritory legislation there is also the requirement to obtain permits for activities that intend to take, interfere, or disturb cetaceans within </w:t>
      </w:r>
      <w:r w:rsidR="004C6CCA">
        <w:rPr>
          <w:lang w:eastAsia="en-AU"/>
        </w:rPr>
        <w:t>s</w:t>
      </w:r>
      <w:r>
        <w:rPr>
          <w:lang w:eastAsia="en-AU"/>
        </w:rPr>
        <w:t xml:space="preserve">tate and </w:t>
      </w:r>
      <w:r w:rsidR="004C6CCA">
        <w:rPr>
          <w:lang w:eastAsia="en-AU"/>
        </w:rPr>
        <w:t>t</w:t>
      </w:r>
      <w:r>
        <w:rPr>
          <w:lang w:eastAsia="en-AU"/>
        </w:rPr>
        <w:t>erritory waters, which includes tagging cetaceans.</w:t>
      </w:r>
      <w:r w:rsidRPr="00AD3658">
        <w:rPr>
          <w:lang w:eastAsia="en-AU"/>
        </w:rPr>
        <w:t xml:space="preserve"> </w:t>
      </w:r>
      <w:r w:rsidR="004C6CCA">
        <w:rPr>
          <w:lang w:eastAsia="en-AU"/>
        </w:rPr>
        <w:t xml:space="preserve">Permitting conditions among </w:t>
      </w:r>
      <w:r w:rsidR="00A11925">
        <w:rPr>
          <w:lang w:eastAsia="en-AU"/>
        </w:rPr>
        <w:t xml:space="preserve">state and federal </w:t>
      </w:r>
      <w:r w:rsidR="004C6CCA">
        <w:rPr>
          <w:lang w:eastAsia="en-AU"/>
        </w:rPr>
        <w:t>permitting agencies should be consistent, particularly where the species and research may cross jurisdictions</w:t>
      </w:r>
      <w:r w:rsidR="00A11925">
        <w:rPr>
          <w:lang w:eastAsia="en-AU"/>
        </w:rPr>
        <w:t xml:space="preserve">. Irrespective of whether tagging occurs in Commonwealth and /or state and territory waters, </w:t>
      </w:r>
      <w:r>
        <w:rPr>
          <w:lang w:eastAsia="en-AU"/>
        </w:rPr>
        <w:t>tagging a cetacean should be conducted in accordance with best practice</w:t>
      </w:r>
      <w:r w:rsidR="00BA270E">
        <w:rPr>
          <w:lang w:eastAsia="en-AU"/>
        </w:rPr>
        <w:t xml:space="preserve"> as outlined within these guidelines</w:t>
      </w:r>
      <w:r w:rsidR="004C6CCA">
        <w:rPr>
          <w:lang w:eastAsia="en-AU"/>
        </w:rPr>
        <w:t>. T</w:t>
      </w:r>
      <w:r>
        <w:rPr>
          <w:lang w:eastAsia="en-AU"/>
        </w:rPr>
        <w:t xml:space="preserve">ransparency among permitting agencies </w:t>
      </w:r>
      <w:r w:rsidR="00B46B83">
        <w:rPr>
          <w:lang w:eastAsia="en-AU"/>
        </w:rPr>
        <w:t>on permitting conditions c</w:t>
      </w:r>
      <w:r w:rsidR="004C6CCA">
        <w:rPr>
          <w:lang w:eastAsia="en-AU"/>
        </w:rPr>
        <w:t xml:space="preserve">ould be achieved </w:t>
      </w:r>
      <w:r>
        <w:rPr>
          <w:lang w:eastAsia="en-AU"/>
        </w:rPr>
        <w:t xml:space="preserve">through increased awareness and communication </w:t>
      </w:r>
      <w:r w:rsidR="004C6CCA">
        <w:rPr>
          <w:lang w:eastAsia="en-AU"/>
        </w:rPr>
        <w:t xml:space="preserve">when </w:t>
      </w:r>
      <w:r>
        <w:rPr>
          <w:lang w:eastAsia="en-AU"/>
        </w:rPr>
        <w:t>issu</w:t>
      </w:r>
      <w:r w:rsidR="004C6CCA">
        <w:rPr>
          <w:lang w:eastAsia="en-AU"/>
        </w:rPr>
        <w:t>ing</w:t>
      </w:r>
      <w:r>
        <w:rPr>
          <w:lang w:eastAsia="en-AU"/>
        </w:rPr>
        <w:t xml:space="preserve"> permits for tagging cetaceans.</w:t>
      </w:r>
      <w:r w:rsidR="00C41BC6">
        <w:rPr>
          <w:lang w:eastAsia="en-AU"/>
        </w:rPr>
        <w:t xml:space="preserve"> </w:t>
      </w:r>
      <w:bookmarkStart w:id="33" w:name="_Hlk184896748"/>
      <w:r w:rsidR="008A13DA">
        <w:rPr>
          <w:lang w:eastAsia="en-AU"/>
        </w:rPr>
        <w:t>D</w:t>
      </w:r>
      <w:r w:rsidR="008A13DA" w:rsidRPr="00C41BC6">
        <w:rPr>
          <w:lang w:eastAsia="en-AU"/>
        </w:rPr>
        <w:t xml:space="preserve">uring the </w:t>
      </w:r>
      <w:r w:rsidR="008A13DA">
        <w:rPr>
          <w:lang w:eastAsia="en-AU"/>
        </w:rPr>
        <w:t xml:space="preserve">permit </w:t>
      </w:r>
      <w:r w:rsidR="008A13DA" w:rsidRPr="00C41BC6">
        <w:rPr>
          <w:lang w:eastAsia="en-AU"/>
        </w:rPr>
        <w:t>application stage</w:t>
      </w:r>
      <w:r w:rsidR="008A13DA">
        <w:rPr>
          <w:lang w:eastAsia="en-AU"/>
        </w:rPr>
        <w:t>, p</w:t>
      </w:r>
      <w:r w:rsidR="00C41BC6" w:rsidRPr="00C41BC6">
        <w:rPr>
          <w:lang w:eastAsia="en-AU"/>
        </w:rPr>
        <w:t xml:space="preserve">ermitting agencies are strongly encouraged to consult species experts and </w:t>
      </w:r>
      <w:r w:rsidR="00B46B83">
        <w:rPr>
          <w:lang w:eastAsia="en-AU"/>
        </w:rPr>
        <w:t xml:space="preserve">state and federal permitting </w:t>
      </w:r>
      <w:r w:rsidR="00C41BC6" w:rsidRPr="00C41BC6">
        <w:rPr>
          <w:lang w:eastAsia="en-AU"/>
        </w:rPr>
        <w:t xml:space="preserve">agencies </w:t>
      </w:r>
      <w:r w:rsidR="007E2F42">
        <w:rPr>
          <w:lang w:eastAsia="en-AU"/>
        </w:rPr>
        <w:t>relevantly experienced with permitting tagging studies,</w:t>
      </w:r>
      <w:r w:rsidR="00C41BC6" w:rsidRPr="00C41BC6">
        <w:rPr>
          <w:lang w:eastAsia="en-AU"/>
        </w:rPr>
        <w:t xml:space="preserve"> to enable consistency in </w:t>
      </w:r>
      <w:r w:rsidR="007E2F42">
        <w:rPr>
          <w:lang w:eastAsia="en-AU"/>
        </w:rPr>
        <w:t xml:space="preserve">the </w:t>
      </w:r>
      <w:r w:rsidR="00C41BC6" w:rsidRPr="00C41BC6">
        <w:rPr>
          <w:lang w:eastAsia="en-AU"/>
        </w:rPr>
        <w:t xml:space="preserve">advice provided regarding </w:t>
      </w:r>
      <w:r w:rsidR="007E2F42">
        <w:rPr>
          <w:lang w:eastAsia="en-AU"/>
        </w:rPr>
        <w:t xml:space="preserve">assessment of the </w:t>
      </w:r>
      <w:r w:rsidR="00C41BC6" w:rsidRPr="00C41BC6">
        <w:rPr>
          <w:lang w:eastAsia="en-AU"/>
        </w:rPr>
        <w:t>project objectives, methodology</w:t>
      </w:r>
      <w:r w:rsidR="00B46B83">
        <w:rPr>
          <w:lang w:eastAsia="en-AU"/>
        </w:rPr>
        <w:t>,</w:t>
      </w:r>
      <w:r w:rsidR="00C41BC6" w:rsidRPr="00C41BC6">
        <w:rPr>
          <w:lang w:eastAsia="en-AU"/>
        </w:rPr>
        <w:t xml:space="preserve"> </w:t>
      </w:r>
      <w:r w:rsidR="00B46B83">
        <w:rPr>
          <w:lang w:eastAsia="en-AU"/>
        </w:rPr>
        <w:t>conservation</w:t>
      </w:r>
      <w:r w:rsidR="00C41BC6" w:rsidRPr="00C41BC6">
        <w:rPr>
          <w:lang w:eastAsia="en-AU"/>
        </w:rPr>
        <w:t xml:space="preserve"> outcomes, and any resulting permit conditions.</w:t>
      </w:r>
      <w:bookmarkEnd w:id="33"/>
      <w:r w:rsidR="00E431FE">
        <w:br w:type="page"/>
      </w:r>
    </w:p>
    <w:p w14:paraId="29CA1C2A" w14:textId="09848EF9" w:rsidR="005D5257" w:rsidRDefault="00BF5DE7" w:rsidP="00DD4405">
      <w:pPr>
        <w:pStyle w:val="Heading2"/>
      </w:pPr>
      <w:bookmarkStart w:id="34" w:name="_Toc192255048"/>
      <w:r>
        <w:lastRenderedPageBreak/>
        <w:t xml:space="preserve">Best practice </w:t>
      </w:r>
      <w:r w:rsidR="006C3937">
        <w:t xml:space="preserve">procedures for </w:t>
      </w:r>
      <w:r>
        <w:t>tagging</w:t>
      </w:r>
      <w:bookmarkEnd w:id="34"/>
      <w:r>
        <w:t xml:space="preserve"> </w:t>
      </w:r>
    </w:p>
    <w:p w14:paraId="497C964A" w14:textId="255C53CC" w:rsidR="005A6300" w:rsidRDefault="00F31592" w:rsidP="005A6300">
      <w:r>
        <w:t>T</w:t>
      </w:r>
      <w:r w:rsidR="00205DB7">
        <w:t xml:space="preserve">agging </w:t>
      </w:r>
      <w:r w:rsidR="007B5293" w:rsidRPr="007B5293">
        <w:t xml:space="preserve">can generate data critical to addressing </w:t>
      </w:r>
      <w:r w:rsidR="00F83EB9">
        <w:t xml:space="preserve">a range of </w:t>
      </w:r>
      <w:r w:rsidR="007B5293" w:rsidRPr="007B5293">
        <w:t xml:space="preserve">key </w:t>
      </w:r>
      <w:r w:rsidR="00435469">
        <w:t xml:space="preserve">management and </w:t>
      </w:r>
      <w:r w:rsidR="007B5293" w:rsidRPr="007B5293">
        <w:t>scientific questions</w:t>
      </w:r>
      <w:r w:rsidR="00F83EB9">
        <w:t xml:space="preserve"> (</w:t>
      </w:r>
      <w:r w:rsidR="003A5D24">
        <w:t xml:space="preserve">outlined in section </w:t>
      </w:r>
      <w:r w:rsidR="00B52896">
        <w:fldChar w:fldCharType="begin"/>
      </w:r>
      <w:r w:rsidR="00B52896">
        <w:instrText xml:space="preserve"> REF _Ref152594719 \r \h </w:instrText>
      </w:r>
      <w:r w:rsidR="00B52896">
        <w:fldChar w:fldCharType="separate"/>
      </w:r>
      <w:r w:rsidR="00B52896">
        <w:t>1</w:t>
      </w:r>
      <w:r w:rsidR="00B52896">
        <w:fldChar w:fldCharType="end"/>
      </w:r>
      <w:r w:rsidR="00F83EB9">
        <w:t>)</w:t>
      </w:r>
      <w:r w:rsidR="004C6CCA">
        <w:t>. H</w:t>
      </w:r>
      <w:r w:rsidR="00435469">
        <w:t xml:space="preserve">owever, </w:t>
      </w:r>
      <w:r w:rsidR="00572371">
        <w:t>it is essential that tagging is scientifically and ethically justified. A</w:t>
      </w:r>
      <w:r w:rsidR="00BF7074">
        <w:t xml:space="preserve">ny decision to tag cetaceans requires an evaluation of the positive and negative effects to those individual animals and </w:t>
      </w:r>
      <w:r w:rsidR="007B5293" w:rsidRPr="007B5293">
        <w:t xml:space="preserve">the </w:t>
      </w:r>
      <w:r w:rsidR="00572371">
        <w:t xml:space="preserve">conservation value of the project (i.e. </w:t>
      </w:r>
      <w:r w:rsidR="007B5293" w:rsidRPr="007B5293">
        <w:t>management</w:t>
      </w:r>
      <w:r w:rsidR="00572371">
        <w:t>/</w:t>
      </w:r>
      <w:r w:rsidR="00144F67">
        <w:t xml:space="preserve">scientific </w:t>
      </w:r>
      <w:r w:rsidR="007B5293" w:rsidRPr="007B5293">
        <w:t>outcomes</w:t>
      </w:r>
      <w:r w:rsidR="00572371">
        <w:t>)</w:t>
      </w:r>
      <w:r w:rsidR="007B5293" w:rsidRPr="007B5293">
        <w:t xml:space="preserve"> </w:t>
      </w:r>
      <w:r w:rsidR="00E24272">
        <w:t xml:space="preserve">and </w:t>
      </w:r>
      <w:r w:rsidR="004C6CCA">
        <w:t xml:space="preserve">should be </w:t>
      </w:r>
      <w:r w:rsidR="003B0245">
        <w:t xml:space="preserve">evaluated </w:t>
      </w:r>
      <w:r w:rsidR="007B5293" w:rsidRPr="007B5293">
        <w:t>against</w:t>
      </w:r>
      <w:r w:rsidR="005C4906">
        <w:t xml:space="preserve"> </w:t>
      </w:r>
      <w:r w:rsidR="00144F67">
        <w:t xml:space="preserve">the </w:t>
      </w:r>
      <w:r w:rsidR="007B5293" w:rsidRPr="007B5293">
        <w:t xml:space="preserve">ethical </w:t>
      </w:r>
      <w:r w:rsidR="00222DAB">
        <w:t xml:space="preserve">and welfare </w:t>
      </w:r>
      <w:r w:rsidR="00F75123">
        <w:t>considerations</w:t>
      </w:r>
      <w:r w:rsidR="007F7D54">
        <w:t xml:space="preserve"> </w:t>
      </w:r>
      <w:r w:rsidR="00F75123">
        <w:t>for</w:t>
      </w:r>
      <w:r w:rsidR="007F7D54">
        <w:t xml:space="preserve"> the animal</w:t>
      </w:r>
      <w:r w:rsidR="00572371">
        <w:t>.</w:t>
      </w:r>
      <w:r w:rsidR="00BF7074">
        <w:t xml:space="preserve"> </w:t>
      </w:r>
      <w:r w:rsidR="00572371">
        <w:t>T</w:t>
      </w:r>
      <w:r w:rsidR="00BF7074">
        <w:t xml:space="preserve">he Bateson Cube is </w:t>
      </w:r>
      <w:r w:rsidR="00572371">
        <w:t>one</w:t>
      </w:r>
      <w:r w:rsidR="00BF7074">
        <w:t xml:space="preserve"> appropriate decision tool framework to assist this decision making</w:t>
      </w:r>
      <w:r w:rsidR="00572371">
        <w:t xml:space="preserve"> process</w:t>
      </w:r>
      <w:r w:rsidR="00BF7074">
        <w:t xml:space="preserve"> </w:t>
      </w:r>
      <w:r w:rsidR="00E65421">
        <w:fldChar w:fldCharType="begin"/>
      </w:r>
      <w:r w:rsidR="00232B3C">
        <w:instrText xml:space="preserve"> ADDIN EN.CITE &lt;EndNote&gt;&lt;Cite&gt;&lt;Author&gt;McMahon&lt;/Author&gt;&lt;Year&gt;2012&lt;/Year&gt;&lt;RecNum&gt;2285&lt;/RecNum&gt;&lt;DisplayText&gt;(McMahon et al., 2012)&lt;/DisplayText&gt;&lt;record&gt;&lt;rec-number&gt;2285&lt;/rec-number&gt;&lt;foreign-keys&gt;&lt;key app="EN" db-id="fzfxxtrw2sa9eeesfx452te9ewv0z92tzdse" timestamp="1734312002"&gt;2285&lt;/key&gt;&lt;/foreign-keys&gt;&lt;ref-type name="Journal Article"&gt;17&lt;/ref-type&gt;&lt;contributors&gt;&lt;authors&gt;&lt;author&gt;McMahon, Clive R.&lt;/author&gt;&lt;author&gt;Harcourt, Robert&lt;/author&gt;&lt;author&gt;Bateson, Patrick&lt;/author&gt;&lt;author&gt;Hindell, Mark A.&lt;/author&gt;&lt;/authors&gt;&lt;/contributors&gt;&lt;titles&gt;&lt;title&gt;Animal welfare and decision making in wildlife research&lt;/title&gt;&lt;secondary-title&gt;Biological Conservation&lt;/secondary-title&gt;&lt;/titles&gt;&lt;periodical&gt;&lt;full-title&gt;Biological Conservation&lt;/full-title&gt;&lt;/periodical&gt;&lt;pages&gt;254-256&lt;/pages&gt;&lt;volume&gt;153&lt;/volume&gt;&lt;keywords&gt;&lt;keyword&gt;Animal ethics&lt;/keyword&gt;&lt;keyword&gt;Wildlife conservation&lt;/keyword&gt;&lt;/keywords&gt;&lt;dates&gt;&lt;year&gt;2012&lt;/year&gt;&lt;pub-dates&gt;&lt;date&gt;2012/09/01/&lt;/date&gt;&lt;/pub-dates&gt;&lt;/dates&gt;&lt;isbn&gt;0006-3207&lt;/isbn&gt;&lt;urls&gt;&lt;related-urls&gt;&lt;url&gt;https://www.sciencedirect.com/science/article/pii/S000632071200239X&lt;/url&gt;&lt;/related-urls&gt;&lt;/urls&gt;&lt;custom1&gt;yes&lt;/custom1&gt;&lt;custom2&gt;PDF Tagging&lt;/custom2&gt;&lt;electronic-resource-num&gt;https://doi.org/10.1016/j.biocon.2012.05.004&lt;/electronic-resource-num&gt;&lt;/record&gt;&lt;/Cite&gt;&lt;/EndNote&gt;</w:instrText>
      </w:r>
      <w:r w:rsidR="00E65421">
        <w:fldChar w:fldCharType="separate"/>
      </w:r>
      <w:r w:rsidR="00232B3C">
        <w:rPr>
          <w:noProof/>
        </w:rPr>
        <w:t>(McMahon et al. 2012)</w:t>
      </w:r>
      <w:r w:rsidR="00E65421">
        <w:fldChar w:fldCharType="end"/>
      </w:r>
      <w:r w:rsidR="00394ED9">
        <w:t>.</w:t>
      </w:r>
      <w:r w:rsidR="00267F35">
        <w:t xml:space="preserve"> </w:t>
      </w:r>
      <w:bookmarkStart w:id="35" w:name="_Ref153463554"/>
      <w:bookmarkStart w:id="36" w:name="_Toc430782160"/>
      <w:r w:rsidR="005A6300">
        <w:t>A transparent decision-making process should be undertaken when considering the use of tagging in cetacean research studies, particularly when using invasive tags, as outlined in</w:t>
      </w:r>
      <w:r w:rsidR="00BA270E">
        <w:t xml:space="preserve"> </w:t>
      </w:r>
      <w:r w:rsidR="00BA270E">
        <w:fldChar w:fldCharType="begin"/>
      </w:r>
      <w:r w:rsidR="00BA270E">
        <w:instrText xml:space="preserve"> REF _Ref188443263 \h </w:instrText>
      </w:r>
      <w:r w:rsidR="00BA270E">
        <w:fldChar w:fldCharType="separate"/>
      </w:r>
      <w:r w:rsidR="00BA270E">
        <w:t xml:space="preserve">Figure </w:t>
      </w:r>
      <w:r w:rsidR="00BA270E">
        <w:rPr>
          <w:noProof/>
        </w:rPr>
        <w:t>6</w:t>
      </w:r>
      <w:r w:rsidR="00BA270E">
        <w:fldChar w:fldCharType="end"/>
      </w:r>
      <w:r w:rsidR="005A6300">
        <w:t>. Justification for a tagging study needs to explicitly address these considerations in project proposals</w:t>
      </w:r>
      <w:r w:rsidR="00A3696D">
        <w:t>, funding proposals,</w:t>
      </w:r>
      <w:r w:rsidR="005A6300">
        <w:t xml:space="preserve"> and ethics and permit applications.</w:t>
      </w:r>
    </w:p>
    <w:p w14:paraId="724F974E" w14:textId="77777777" w:rsidR="00A3696D" w:rsidRDefault="00A3696D" w:rsidP="00987989">
      <w:pPr>
        <w:pStyle w:val="Heading3"/>
      </w:pPr>
      <w:bookmarkStart w:id="37" w:name="_Toc192255049"/>
      <w:r>
        <w:t>Initial planning</w:t>
      </w:r>
      <w:bookmarkEnd w:id="37"/>
    </w:p>
    <w:p w14:paraId="726C8312" w14:textId="77777777" w:rsidR="00A3696D" w:rsidRDefault="00A3696D" w:rsidP="00034BA8">
      <w:pPr>
        <w:pStyle w:val="Heading4"/>
        <w:spacing w:before="120"/>
      </w:pPr>
      <w:bookmarkStart w:id="38" w:name="_Toc192255050"/>
      <w:r>
        <w:t>Explicit research objectives and management application</w:t>
      </w:r>
      <w:bookmarkEnd w:id="38"/>
    </w:p>
    <w:p w14:paraId="47ED447F" w14:textId="6EA70D90" w:rsidR="00A3696D" w:rsidRDefault="00A3696D" w:rsidP="00A3696D">
      <w:r>
        <w:t>The first requirement when planning a tagging study is to clearly identify</w:t>
      </w:r>
      <w:r w:rsidR="00D86082">
        <w:t>,</w:t>
      </w:r>
      <w:r>
        <w:t xml:space="preserve"> and explicitly state</w:t>
      </w:r>
      <w:r w:rsidR="00D86082">
        <w:t>,</w:t>
      </w:r>
      <w:r>
        <w:t xml:space="preserve"> the research questions, objectives, and management applications of the project. All methods and existing data (particularly tag data) that could address the identified research questions</w:t>
      </w:r>
      <w:r w:rsidRPr="005C2690">
        <w:t xml:space="preserve"> </w:t>
      </w:r>
      <w:r>
        <w:t>should be consulted and evaluated prior to the decision to use tags</w:t>
      </w:r>
      <w:r w:rsidR="004C6CCA">
        <w:t xml:space="preserve">. This would </w:t>
      </w:r>
      <w:r>
        <w:t xml:space="preserve">ensure </w:t>
      </w:r>
      <w:r w:rsidR="004C6CCA">
        <w:t xml:space="preserve">that alternative methods have been </w:t>
      </w:r>
      <w:proofErr w:type="gramStart"/>
      <w:r w:rsidR="004C6CCA">
        <w:t>considered</w:t>
      </w:r>
      <w:r w:rsidR="00034BA8">
        <w:t>,</w:t>
      </w:r>
      <w:r w:rsidR="004C6CCA">
        <w:t xml:space="preserve"> </w:t>
      </w:r>
      <w:r w:rsidR="00034BA8">
        <w:t>and</w:t>
      </w:r>
      <w:proofErr w:type="gramEnd"/>
      <w:r w:rsidR="00034BA8">
        <w:t xml:space="preserve"> evaluate whether </w:t>
      </w:r>
      <w:r>
        <w:t>tagging is critical to address the study objectives</w:t>
      </w:r>
      <w:r w:rsidR="000D0B94">
        <w:t>,</w:t>
      </w:r>
      <w:r>
        <w:t xml:space="preserve"> and the </w:t>
      </w:r>
      <w:r w:rsidR="00034BA8">
        <w:t>tags will provide the most appropriate data</w:t>
      </w:r>
      <w:r>
        <w:t>. These existing data considerations should be provided within a justification of the tagging study.</w:t>
      </w:r>
    </w:p>
    <w:p w14:paraId="00F9009E" w14:textId="6340EA46" w:rsidR="00D86082" w:rsidRDefault="00D86082" w:rsidP="00D86082">
      <w:r>
        <w:t>It is important to consult with the relevant policy officers and conservation managers to ensure the data collection is necessary and likely to inform conservation and management decisions. Given the mobile nature of cetaceans and their ability to cross multiple jurisdictions, it may be necessary to consult with many agencies</w:t>
      </w:r>
      <w:r w:rsidR="000D0B94">
        <w:t>, and where possible collaborations are encouraged.</w:t>
      </w:r>
    </w:p>
    <w:p w14:paraId="746998D2" w14:textId="6A346BAD" w:rsidR="00A3696D" w:rsidRDefault="00942C5A" w:rsidP="00A3696D">
      <w:r>
        <w:t>Following identification of the research objectives/management needs and determination for the need to tag, a</w:t>
      </w:r>
      <w:r w:rsidR="00E41443">
        <w:t xml:space="preserve"> risk assessment </w:t>
      </w:r>
      <w:r>
        <w:t xml:space="preserve">should be undertaken on the proposed species and tagging method. </w:t>
      </w:r>
      <w:r w:rsidR="00A3696D">
        <w:t xml:space="preserve">The </w:t>
      </w:r>
      <w:r w:rsidR="00A55F7C">
        <w:t>t</w:t>
      </w:r>
      <w:r w:rsidR="00A3696D">
        <w:t xml:space="preserve">ag type and technique </w:t>
      </w:r>
      <w:r w:rsidR="00A55F7C">
        <w:t xml:space="preserve">that presents the lowest risk </w:t>
      </w:r>
      <w:r w:rsidR="00A3696D">
        <w:t>should be used to address specific objectives</w:t>
      </w:r>
      <w:r w:rsidR="00034BA8">
        <w:t>. T</w:t>
      </w:r>
      <w:r w:rsidR="00A3696D">
        <w:t>herefore</w:t>
      </w:r>
      <w:r w:rsidR="00034BA8">
        <w:t>,</w:t>
      </w:r>
      <w:r w:rsidR="00A3696D">
        <w:t xml:space="preserve"> </w:t>
      </w:r>
      <w:r w:rsidR="00034BA8">
        <w:t xml:space="preserve">if </w:t>
      </w:r>
      <w:r w:rsidR="00A3696D">
        <w:t>non-invasive tags and techniques can be used to achieve the project objectives</w:t>
      </w:r>
      <w:r w:rsidR="00034BA8">
        <w:t xml:space="preserve">, </w:t>
      </w:r>
      <w:r w:rsidR="00A3696D">
        <w:t>the</w:t>
      </w:r>
      <w:r w:rsidR="00034BA8">
        <w:t>se</w:t>
      </w:r>
      <w:r w:rsidR="00A3696D">
        <w:t xml:space="preserve"> should be </w:t>
      </w:r>
      <w:r w:rsidR="00034BA8">
        <w:t>prioritised</w:t>
      </w:r>
      <w:r w:rsidR="00A3696D">
        <w:t>. If tagging is justified, effects on the target animals should be minimised by following the best principles of research design outlined in Gales et al</w:t>
      </w:r>
      <w:r w:rsidR="00034BA8">
        <w:t>.</w:t>
      </w:r>
      <w:r w:rsidR="00A3696D">
        <w:t xml:space="preserve"> </w:t>
      </w:r>
      <w:r w:rsidR="00A3696D">
        <w:fldChar w:fldCharType="begin"/>
      </w:r>
      <w:r w:rsidR="00133C34">
        <w:instrText xml:space="preserve"> ADDIN EN.CITE &lt;EndNote&gt;&lt;Cite ExcludeAuth="1"&gt;&lt;Author&gt;Gales&lt;/Author&gt;&lt;Year&gt;2009&lt;/Year&gt;&lt;RecNum&gt;2108&lt;/RecNum&gt;&lt;DisplayText&gt;(2009b)&lt;/DisplayText&gt;&lt;record&gt;&lt;rec-number&gt;2108&lt;/rec-number&gt;&lt;foreign-keys&gt;&lt;key app="EN" db-id="fzfxxtrw2sa9eeesfx452te9ewv0z92tzdse" timestamp="1700791162"&gt;2108&lt;/key&gt;&lt;/foreign-keys&gt;&lt;ref-type name="Journal Article"&gt;17&lt;/ref-type&gt;&lt;contributors&gt;&lt;authors&gt;&lt;author&gt;Gales, N.J.&lt;/author&gt;&lt;author&gt;Bowen, W.D.&lt;/author&gt;&lt;author&gt;Johnston, D.W.&lt;/author&gt;&lt;author&gt;Kovacs, K.M.&lt;/author&gt;&lt;author&gt;Littnan, C.L.&lt;/author&gt;&lt;author&gt;Perrin, W.F.&lt;/author&gt;&lt;author&gt;Reynolds, J.E.&lt;/author&gt;&lt;author&gt;Thompson, P.M.&lt;/author&gt;&lt;/authors&gt;&lt;/contributors&gt;&lt;titles&gt;&lt;title&gt;Guidelines for the treatment of marine mammals in field research&lt;/title&gt;&lt;secondary-title&gt;Marine Mammal Science&lt;/secondary-title&gt;&lt;/titles&gt;&lt;periodical&gt;&lt;full-title&gt;Marine Mammal Science&lt;/full-title&gt;&lt;/periodical&gt;&lt;pages&gt;725-736&lt;/pages&gt;&lt;volume&gt;25&lt;/volume&gt;&lt;number&gt;3&lt;/number&gt;&lt;dates&gt;&lt;year&gt;2009&lt;/year&gt;&lt;pub-dates&gt;&lt;date&gt;2009/07/01&lt;/date&gt;&lt;/pub-dates&gt;&lt;/dates&gt;&lt;publisher&gt;John Wiley &amp;amp; Sons, Ltd&lt;/publisher&gt;&lt;isbn&gt;0824-0469&lt;/isbn&gt;&lt;urls&gt;&lt;related-urls&gt;&lt;url&gt;https://doi.org/10.1111/j.1748-7692.2008.00279.x&lt;/url&gt;&lt;/related-urls&gt;&lt;/urls&gt;&lt;electronic-resource-num&gt;https://doi.org/10.1111/j.1748-7692.2008.00279.x&lt;/electronic-resource-num&gt;&lt;access-date&gt;2023/11/23&lt;/access-date&gt;&lt;/record&gt;&lt;/Cite&gt;&lt;/EndNote&gt;</w:instrText>
      </w:r>
      <w:r w:rsidR="00A3696D">
        <w:fldChar w:fldCharType="separate"/>
      </w:r>
      <w:r w:rsidR="005909A5">
        <w:rPr>
          <w:noProof/>
        </w:rPr>
        <w:t>(2009b)</w:t>
      </w:r>
      <w:r w:rsidR="00A3696D">
        <w:fldChar w:fldCharType="end"/>
      </w:r>
      <w:r w:rsidR="00A3696D">
        <w:t xml:space="preserve"> and summarised in section </w:t>
      </w:r>
      <w:r w:rsidR="00A3696D">
        <w:fldChar w:fldCharType="begin"/>
      </w:r>
      <w:r w:rsidR="00A3696D">
        <w:instrText xml:space="preserve"> REF _Ref161740729 \r \h </w:instrText>
      </w:r>
      <w:r w:rsidR="00A3696D">
        <w:fldChar w:fldCharType="separate"/>
      </w:r>
      <w:r w:rsidR="000D0B94">
        <w:t>5.2</w:t>
      </w:r>
      <w:r w:rsidR="00A3696D">
        <w:fldChar w:fldCharType="end"/>
      </w:r>
      <w:r w:rsidR="00A3696D">
        <w:t>.</w:t>
      </w:r>
    </w:p>
    <w:p w14:paraId="29000444" w14:textId="77777777" w:rsidR="00432BE5" w:rsidRDefault="00432BE5" w:rsidP="00572371">
      <w:pPr>
        <w:pStyle w:val="Heading4"/>
      </w:pPr>
      <w:bookmarkStart w:id="39" w:name="_Toc192255051"/>
      <w:bookmarkStart w:id="40" w:name="_Hlk184908225"/>
      <w:r>
        <w:t>Appropriate planning and resourcing</w:t>
      </w:r>
      <w:bookmarkEnd w:id="39"/>
    </w:p>
    <w:p w14:paraId="2F2C7BC4" w14:textId="2585A3E6" w:rsidR="00C66458" w:rsidRDefault="00432BE5" w:rsidP="008A42FD">
      <w:pPr>
        <w:rPr>
          <w:lang w:eastAsia="ja-JP"/>
        </w:rPr>
      </w:pPr>
      <w:bookmarkStart w:id="41" w:name="_Hlk184908238"/>
      <w:bookmarkEnd w:id="40"/>
      <w:r>
        <w:rPr>
          <w:lang w:eastAsia="ja-JP"/>
        </w:rPr>
        <w:t>The tagging study should have adequate time allocated to project and field planning and be appropriately financially resourced to ensure a safe and successful tagging operation</w:t>
      </w:r>
      <w:r w:rsidR="000C46CA" w:rsidRPr="000C46CA">
        <w:rPr>
          <w:lang w:eastAsia="ja-JP"/>
        </w:rPr>
        <w:t xml:space="preserve"> </w:t>
      </w:r>
      <w:r w:rsidR="000C46CA">
        <w:rPr>
          <w:lang w:eastAsia="ja-JP"/>
        </w:rPr>
        <w:t>can be achieved</w:t>
      </w:r>
      <w:r>
        <w:rPr>
          <w:lang w:eastAsia="ja-JP"/>
        </w:rPr>
        <w:t>.</w:t>
      </w:r>
      <w:r w:rsidRPr="00576E04">
        <w:rPr>
          <w:lang w:eastAsia="ja-JP"/>
        </w:rPr>
        <w:t xml:space="preserve"> </w:t>
      </w:r>
      <w:r>
        <w:rPr>
          <w:lang w:eastAsia="ja-JP"/>
        </w:rPr>
        <w:t xml:space="preserve">Site selection and timing of research can affect the success of tagging studies and must be strongly linked to the management and/or research questions of the tagging study. These factors can affect the potential degree of disturbance to animals and should be considered to minimise the </w:t>
      </w:r>
      <w:bookmarkEnd w:id="41"/>
    </w:p>
    <w:p w14:paraId="6E0875F1" w14:textId="77777777" w:rsidR="003D0DF3" w:rsidRDefault="003D0DF3" w:rsidP="00C66458">
      <w:pPr>
        <w:pStyle w:val="Caption"/>
        <w:spacing w:before="60" w:after="0"/>
        <w:ind w:right="284"/>
      </w:pPr>
      <w:bookmarkStart w:id="42" w:name="_Ref188443263"/>
    </w:p>
    <w:p w14:paraId="4DCE2246" w14:textId="3B001B71" w:rsidR="0035656D" w:rsidRDefault="002D274B" w:rsidP="00C66458">
      <w:pPr>
        <w:pStyle w:val="Caption"/>
        <w:spacing w:before="60" w:after="0"/>
        <w:ind w:right="284"/>
      </w:pPr>
      <w:r>
        <w:rPr>
          <w:noProof/>
        </w:rPr>
        <w:drawing>
          <wp:inline distT="0" distB="0" distL="0" distR="0" wp14:anchorId="54D142AE" wp14:editId="028BBB8E">
            <wp:extent cx="5753100" cy="7810500"/>
            <wp:effectExtent l="0" t="0" r="0" b="0"/>
            <wp:docPr id="4" name="Picture 4" descr="Elements of decision-making when considering a cetacean tagging study, such as initial considerations, operational needs and considerations and undertaking the study as a phased and iterative appro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3100" cy="7810500"/>
                    </a:xfrm>
                    <a:prstGeom prst="rect">
                      <a:avLst/>
                    </a:prstGeom>
                    <a:noFill/>
                  </pic:spPr>
                </pic:pic>
              </a:graphicData>
            </a:graphic>
          </wp:inline>
        </w:drawing>
      </w:r>
    </w:p>
    <w:p w14:paraId="2A8400D3" w14:textId="17AFC967" w:rsidR="00C66458" w:rsidRPr="00576306" w:rsidRDefault="00C66458" w:rsidP="00C66458">
      <w:pPr>
        <w:pStyle w:val="Caption"/>
        <w:spacing w:before="60" w:after="0"/>
        <w:ind w:right="284"/>
        <w:rPr>
          <w:b w:val="0"/>
          <w:vanish/>
          <w:color w:val="FFFFFF" w:themeColor="background1"/>
          <w:sz w:val="10"/>
          <w:szCs w:val="10"/>
          <w:specVanish/>
        </w:rPr>
      </w:pPr>
      <w:bookmarkStart w:id="43" w:name="_Toc192255073"/>
      <w:r>
        <w:t xml:space="preserve">Figure </w:t>
      </w:r>
      <w:r w:rsidR="006C088F">
        <w:fldChar w:fldCharType="begin"/>
      </w:r>
      <w:r w:rsidR="006C088F">
        <w:instrText xml:space="preserve"> SEQ Figure \* ARABIC </w:instrText>
      </w:r>
      <w:r w:rsidR="006C088F">
        <w:fldChar w:fldCharType="separate"/>
      </w:r>
      <w:r w:rsidR="006C088F">
        <w:rPr>
          <w:noProof/>
        </w:rPr>
        <w:t>6</w:t>
      </w:r>
      <w:r w:rsidR="006C088F">
        <w:rPr>
          <w:noProof/>
        </w:rPr>
        <w:fldChar w:fldCharType="end"/>
      </w:r>
      <w:bookmarkEnd w:id="42"/>
      <w:r>
        <w:t xml:space="preserve">. </w:t>
      </w:r>
      <w:r>
        <w:rPr>
          <w:b w:val="0"/>
        </w:rPr>
        <w:t>A decision-making process when considering a cetacean tagging study.</w:t>
      </w:r>
      <w:bookmarkEnd w:id="43"/>
      <w:r w:rsidR="00941B63">
        <w:rPr>
          <w:b w:val="0"/>
        </w:rPr>
        <w:t xml:space="preserve"> </w:t>
      </w:r>
    </w:p>
    <w:p w14:paraId="628E4B90" w14:textId="35A9BB9F" w:rsidR="00C66458" w:rsidRPr="00C66458" w:rsidRDefault="00C66458" w:rsidP="00C66458">
      <w:pPr>
        <w:pStyle w:val="Caption"/>
        <w:rPr>
          <w:b w:val="0"/>
          <w:bCs w:val="0"/>
        </w:rPr>
      </w:pPr>
      <w:r>
        <w:rPr>
          <w:b w:val="0"/>
        </w:rPr>
        <w:t xml:space="preserve">Adapted from </w:t>
      </w:r>
      <w:r>
        <w:rPr>
          <w:b w:val="0"/>
        </w:rPr>
        <w:fldChar w:fldCharType="begin"/>
      </w:r>
      <w:r w:rsidR="00232B3C">
        <w:rPr>
          <w:b w:val="0"/>
        </w:rPr>
        <w:instrText xml:space="preserve"> ADDIN EN.CITE &lt;EndNote&gt;&lt;Cite AuthorYear="1"&gt;&lt;Author&gt;Andrews&lt;/Author&gt;&lt;Year&gt;2019&lt;/Year&gt;&lt;RecNum&gt;2107&lt;/RecNum&gt;&lt;DisplayText&gt;Andrews et al. (2019)&lt;/DisplayText&gt;&lt;record&gt;&lt;rec-number&gt;2107&lt;/rec-number&gt;&lt;foreign-keys&gt;&lt;key app="EN" db-id="fzfxxtrw2sa9eeesfx452te9ewv0z92tzdse" timestamp="1700789242"&gt;2107&lt;/key&gt;&lt;/foreign-keys&gt;&lt;ref-type name="Journal Article"&gt;17&lt;/ref-type&gt;&lt;contributors&gt;&lt;authors&gt;&lt;author&gt;Andrews, Russel D.&lt;/author&gt;&lt;author&gt;Baird, Robin W.&lt;/author&gt;&lt;author&gt;Calambokidis, John&lt;/author&gt;&lt;author&gt;Goertz, Caroline E. C.&lt;/author&gt;&lt;author&gt;Gulland, Frances M. D.&lt;/author&gt;&lt;author&gt;Heide-Jorgensen, Mads Peter&lt;/author&gt;&lt;author&gt;Hooker, Sascha K.&lt;/author&gt;&lt;author&gt;Johnson, Mark&lt;/author&gt;&lt;author&gt;Mate, Bruce&lt;/author&gt;&lt;author&gt;Mitani, Yoko&lt;/author&gt;&lt;author&gt;Nowacek, Douglas P.&lt;/author&gt;&lt;author&gt;Owen, Kylie&lt;/author&gt;&lt;author&gt;Quakenbush, Lori T.&lt;/author&gt;&lt;author&gt;Raverty, Stephen&lt;/author&gt;&lt;author&gt;Robbins, Jooke&lt;/author&gt;&lt;author&gt;Schorr, Gregory S.&lt;/author&gt;&lt;author&gt;Shpak, Olga V.&lt;/author&gt;&lt;author&gt;Townsend Jr, Forrest I.&lt;/author&gt;&lt;author&gt;Uhart, Marcela&lt;/author&gt;&lt;author&gt;Wells, Randall S.&lt;/author&gt;&lt;author&gt;Zerbini, Alexandre N.&lt;/author&gt;&lt;/authors&gt;&lt;/contributors&gt;&lt;titles&gt;&lt;title&gt;Best practice guidelines for cetacean tagging&lt;/title&gt;&lt;secondary-title&gt;Journal of Cetacean Research Management&lt;/secondary-title&gt;&lt;/titles&gt;&lt;periodical&gt;&lt;full-title&gt;Journal of Cetacean Research Management&lt;/full-title&gt;&lt;/periodical&gt;&lt;pages&gt;27-66&lt;/pages&gt;&lt;volume&gt;20&lt;/volume&gt;&lt;number&gt;1&lt;/number&gt;&lt;section&gt;Articles&lt;/section&gt;&lt;dates&gt;&lt;year&gt;2019&lt;/year&gt;&lt;pub-dates&gt;&lt;date&gt;01/01&lt;/date&gt;&lt;/pub-dates&gt;&lt;/dates&gt;&lt;urls&gt;&lt;related-urls&gt;&lt;url&gt;https://journal.iwc.int/index.php/jcrm/article/view/237&lt;/url&gt;&lt;/related-urls&gt;&lt;/urls&gt;&lt;custom3&gt;yes&lt;/custom3&gt;&lt;custom4&gt;PDF Tagging&lt;/custom4&gt;&lt;electronic-resource-num&gt;https://doi.org/10.47536/jcrm.v20i1.237&lt;/electronic-resource-num&gt;&lt;access-date&gt;2023/11/23&lt;/access-date&gt;&lt;/record&gt;&lt;/Cite&gt;&lt;/EndNote&gt;</w:instrText>
      </w:r>
      <w:r>
        <w:rPr>
          <w:b w:val="0"/>
        </w:rPr>
        <w:fldChar w:fldCharType="separate"/>
      </w:r>
      <w:r w:rsidR="00232B3C">
        <w:rPr>
          <w:b w:val="0"/>
          <w:noProof/>
        </w:rPr>
        <w:t>Andrews et al. (2019)</w:t>
      </w:r>
      <w:r>
        <w:rPr>
          <w:b w:val="0"/>
        </w:rPr>
        <w:fldChar w:fldCharType="end"/>
      </w:r>
    </w:p>
    <w:p w14:paraId="7F59EF09" w14:textId="77777777" w:rsidR="00B07CC1" w:rsidRDefault="00B07CC1">
      <w:pPr>
        <w:spacing w:after="0" w:line="240" w:lineRule="auto"/>
      </w:pPr>
    </w:p>
    <w:p w14:paraId="39D44060" w14:textId="2FF52A81" w:rsidR="00771778" w:rsidRDefault="00771778" w:rsidP="00B07CC1">
      <w:pPr>
        <w:rPr>
          <w:lang w:eastAsia="ja-JP"/>
        </w:rPr>
      </w:pPr>
      <w:r>
        <w:rPr>
          <w:lang w:eastAsia="ja-JP"/>
        </w:rPr>
        <w:lastRenderedPageBreak/>
        <w:t xml:space="preserve">disturbance. For example, animals may be more vulnerable to disturbance at a particular life-cycle </w:t>
      </w:r>
      <w:r w:rsidR="00B07CC1">
        <w:rPr>
          <w:lang w:eastAsia="ja-JP"/>
        </w:rPr>
        <w:t>stage (e.g. breeding season), behavioural state (e.g. calving, nursing), or habitat type (e.g. water depth). The prevailing weather conditions at the proposed time of tagging should be considered and accounted for in the planning and budget of the study. This will ensure tagging operations are conducted in optimal weather conditions and are not rushed or compromised due to weather constraints.</w:t>
      </w:r>
    </w:p>
    <w:p w14:paraId="78CEB1E5" w14:textId="7EAFD03A" w:rsidR="00B07CC1" w:rsidRDefault="00B07CC1" w:rsidP="00B07CC1">
      <w:pPr>
        <w:rPr>
          <w:lang w:eastAsia="ja-JP"/>
        </w:rPr>
      </w:pPr>
      <w:r>
        <w:rPr>
          <w:lang w:eastAsia="ja-JP"/>
        </w:rPr>
        <w:t xml:space="preserve">Tagging studies are typically expensive and need to be appropriately financially resourced, with the cost typically dependent on the tag type and potentially ranging from tens to hundreds of thousands of dollars. In general, </w:t>
      </w:r>
      <w:proofErr w:type="gramStart"/>
      <w:r>
        <w:rPr>
          <w:lang w:eastAsia="ja-JP"/>
        </w:rPr>
        <w:t>the majority of</w:t>
      </w:r>
      <w:proofErr w:type="gramEnd"/>
      <w:r>
        <w:rPr>
          <w:lang w:eastAsia="ja-JP"/>
        </w:rPr>
        <w:t xml:space="preserve"> costs in such a study are split between the purchase of the tag and satellite time (for satellite-linked tags, e.g. ARGOS) and the field research costs, including vessel time and personnel.</w:t>
      </w:r>
    </w:p>
    <w:p w14:paraId="2C8B994D" w14:textId="4EA2933C" w:rsidR="00B07CC1" w:rsidRDefault="007D31EA" w:rsidP="00697043">
      <w:pPr>
        <w:pStyle w:val="Heading4"/>
        <w:numPr>
          <w:ilvl w:val="2"/>
          <w:numId w:val="0"/>
        </w:numPr>
      </w:pPr>
      <w:bookmarkStart w:id="44" w:name="_Toc192255052"/>
      <w:r>
        <w:t>5.1.3</w:t>
      </w:r>
      <w:r>
        <w:tab/>
      </w:r>
      <w:r w:rsidR="00B07CC1">
        <w:t>Engagement on species cultural, social, and economic considerations</w:t>
      </w:r>
      <w:bookmarkEnd w:id="44"/>
    </w:p>
    <w:p w14:paraId="0284E33D" w14:textId="77777777" w:rsidR="00B07CC1" w:rsidRDefault="00B07CC1" w:rsidP="00B07CC1">
      <w:r>
        <w:t>It is necessary to consider and acknowledge the importance of cetaceans to various groups of people for cultural, social, and economic reasons, in addition to their scientific importance. These considerations should include engagement with First Nations Peoples, local community, and industry where tagging is intended to be undertaken.</w:t>
      </w:r>
    </w:p>
    <w:p w14:paraId="3F0E3A7B" w14:textId="3B0EE6DA" w:rsidR="00B07CC1" w:rsidRDefault="00B07CC1" w:rsidP="00B07CC1">
      <w:r>
        <w:t xml:space="preserve">Consultation with relevant Traditional Owner groups should occur in the initial planning stages of tagging studies, hereby recognising their management of Sea Country and the value of traditional knowledge. Consultation must occur when the species being tagged has cultural significance to First Nations Peoples, and Traditional Owner Groups should be provided opportunity for involvement in the planning and/or implementation stages of the tagging project. Early consultation will </w:t>
      </w:r>
      <w:r w:rsidR="008E6C03">
        <w:t>ensure</w:t>
      </w:r>
      <w:r>
        <w:t xml:space="preserve"> that appropriate representative bodies are engaged and that any cultural sensitivities are identified.</w:t>
      </w:r>
    </w:p>
    <w:p w14:paraId="1FE657AE" w14:textId="06CAAF55" w:rsidR="00B07CC1" w:rsidRDefault="00B07CC1" w:rsidP="00B07CC1">
      <w:pPr>
        <w:spacing w:after="0"/>
      </w:pPr>
      <w:r>
        <w:t xml:space="preserve">There should also be consideration and engagement with the wider local </w:t>
      </w:r>
      <w:r w:rsidRPr="00A35C12">
        <w:t xml:space="preserve">community </w:t>
      </w:r>
      <w:r>
        <w:t xml:space="preserve">and relevant industries (e.g. whale-watching industry) that may live or operate where tagging studies are being undertaken. This is particularly important when industry is permitted for the same target species that tagging is being undertaken on. At a minimum, public engagement should be undertaken. Public consultation would consist of sharing research planning and objectives before the study </w:t>
      </w:r>
      <w:r w:rsidR="00E45F59">
        <w:t>commences and</w:t>
      </w:r>
      <w:r>
        <w:t xml:space="preserve"> communicating results at the completion of the study. Engagement with local researchers, citizen groups, and local community will ensure appropriate communication of the tagging study is undertaken and potentially provide logistical support and knowledge that may ensure the success of the study.</w:t>
      </w:r>
    </w:p>
    <w:p w14:paraId="62BE7444" w14:textId="7A034114" w:rsidR="00B07CC1" w:rsidRDefault="00237402" w:rsidP="00237402">
      <w:pPr>
        <w:pStyle w:val="Heading4"/>
        <w:numPr>
          <w:ilvl w:val="2"/>
          <w:numId w:val="0"/>
        </w:numPr>
        <w:ind w:left="964" w:hanging="964"/>
      </w:pPr>
      <w:bookmarkStart w:id="45" w:name="_Toc192255053"/>
      <w:r>
        <w:t>5.1.4</w:t>
      </w:r>
      <w:r>
        <w:tab/>
      </w:r>
      <w:r w:rsidR="00B07CC1">
        <w:t>Established standard operating procedures</w:t>
      </w:r>
      <w:bookmarkEnd w:id="45"/>
    </w:p>
    <w:p w14:paraId="15FAEEA7" w14:textId="3B4FAA41" w:rsidR="00873F77" w:rsidRDefault="00B07CC1" w:rsidP="00B07CC1">
      <w:pPr>
        <w:rPr>
          <w:lang w:eastAsia="ja-JP"/>
        </w:rPr>
      </w:pPr>
      <w:r>
        <w:rPr>
          <w:lang w:eastAsia="ja-JP"/>
        </w:rPr>
        <w:t>The project team undertaking the tagging study should develop, and/or adopt a standard operating procedure (SOP) that comprises established protocols, levels of expertise required by personnel, a detailed procedure for tagging cetaceans</w:t>
      </w:r>
      <w:r w:rsidR="000C46CA" w:rsidRPr="000C46CA">
        <w:rPr>
          <w:lang w:eastAsia="ja-JP"/>
        </w:rPr>
        <w:t xml:space="preserve"> </w:t>
      </w:r>
      <w:r w:rsidR="000C46CA">
        <w:rPr>
          <w:lang w:eastAsia="ja-JP"/>
        </w:rPr>
        <w:t>and contingency planning</w:t>
      </w:r>
      <w:r>
        <w:rPr>
          <w:lang w:eastAsia="ja-JP"/>
        </w:rPr>
        <w:t>. All personnel involved in the tagging should be familiar with the SOP and it should be disclosed in the permit and ethic approvals.</w:t>
      </w:r>
      <w:r w:rsidRPr="00013DE5">
        <w:rPr>
          <w:lang w:eastAsia="ja-JP"/>
        </w:rPr>
        <w:t xml:space="preserve"> </w:t>
      </w:r>
    </w:p>
    <w:p w14:paraId="6B605A79" w14:textId="6884613C" w:rsidR="005A6300" w:rsidRDefault="00B07CC1" w:rsidP="00B07CC1">
      <w:r>
        <w:rPr>
          <w:lang w:eastAsia="ja-JP"/>
        </w:rPr>
        <w:t xml:space="preserve">The SOP should </w:t>
      </w:r>
      <w:r w:rsidR="000C46CA">
        <w:rPr>
          <w:lang w:eastAsia="ja-JP"/>
        </w:rPr>
        <w:t xml:space="preserve">address criteria on when a tagging program should be suspended/terminated due to unintended circumstances (e.g. a cetacean mortality event or </w:t>
      </w:r>
      <w:r w:rsidR="008326FA">
        <w:rPr>
          <w:lang w:eastAsia="ja-JP"/>
        </w:rPr>
        <w:t xml:space="preserve">an </w:t>
      </w:r>
      <w:proofErr w:type="gramStart"/>
      <w:r w:rsidR="000C46CA">
        <w:rPr>
          <w:lang w:eastAsia="ja-JP"/>
        </w:rPr>
        <w:t>accident causing</w:t>
      </w:r>
      <w:proofErr w:type="gramEnd"/>
      <w:r w:rsidR="000C46CA">
        <w:rPr>
          <w:lang w:eastAsia="ja-JP"/>
        </w:rPr>
        <w:t xml:space="preserve"> injury to humans and/or cetaceans). It should </w:t>
      </w:r>
      <w:r>
        <w:rPr>
          <w:lang w:eastAsia="ja-JP"/>
        </w:rPr>
        <w:t xml:space="preserve">also include criteria </w:t>
      </w:r>
      <w:r w:rsidR="00873F77">
        <w:rPr>
          <w:lang w:eastAsia="ja-JP"/>
        </w:rPr>
        <w:t>addressing</w:t>
      </w:r>
      <w:r>
        <w:rPr>
          <w:lang w:eastAsia="ja-JP"/>
        </w:rPr>
        <w:t xml:space="preserve"> when to terminate tagging attempts, by </w:t>
      </w:r>
      <w:r>
        <w:rPr>
          <w:lang w:eastAsia="ja-JP"/>
        </w:rPr>
        <w:lastRenderedPageBreak/>
        <w:t xml:space="preserve">specifying the duration or number of times a close approach of the tagging platform (i.e. vessel or UAV/drone) to an individual (or group) should not be exceeded. The termination criteria should include a response to signs of distress/disturbance and reflect any permitting conditions. SOPs should be progressively developed with respect to the incorporation of new knowledge and/or methodologies that can inform tagging protocols and have suitable contingencies that account for </w:t>
      </w:r>
      <w:r w:rsidRPr="00267F35">
        <w:rPr>
          <w:lang w:eastAsia="ja-JP"/>
        </w:rPr>
        <w:t>unexpected risks to the safety of animals and humans.</w:t>
      </w:r>
    </w:p>
    <w:p w14:paraId="452E91A3" w14:textId="21AB1C32" w:rsidR="0047683B" w:rsidRDefault="00AF1861" w:rsidP="0047683B">
      <w:pPr>
        <w:pStyle w:val="Heading3"/>
      </w:pPr>
      <w:bookmarkStart w:id="46" w:name="_Ref161740729"/>
      <w:bookmarkStart w:id="47" w:name="_Toc183427401"/>
      <w:bookmarkStart w:id="48" w:name="_Toc192255054"/>
      <w:bookmarkEnd w:id="35"/>
      <w:r w:rsidRPr="00987989">
        <w:t>Operational</w:t>
      </w:r>
      <w:r>
        <w:t xml:space="preserve"> </w:t>
      </w:r>
      <w:r w:rsidRPr="00034BA8">
        <w:t>needs</w:t>
      </w:r>
      <w:r>
        <w:t xml:space="preserve"> and considerations</w:t>
      </w:r>
      <w:bookmarkEnd w:id="46"/>
      <w:bookmarkEnd w:id="47"/>
      <w:bookmarkEnd w:id="48"/>
    </w:p>
    <w:p w14:paraId="2C2A95B6" w14:textId="77777777" w:rsidR="0047683B" w:rsidRDefault="0047683B" w:rsidP="0047683B">
      <w:pPr>
        <w:pStyle w:val="Heading4"/>
      </w:pPr>
      <w:bookmarkStart w:id="49" w:name="_Toc192255055"/>
      <w:r w:rsidRPr="009136C3">
        <w:t>Experienced</w:t>
      </w:r>
      <w:r>
        <w:t xml:space="preserve"> personnel</w:t>
      </w:r>
      <w:bookmarkEnd w:id="49"/>
    </w:p>
    <w:p w14:paraId="78BE1F16" w14:textId="03075CCB" w:rsidR="0047683B" w:rsidRDefault="0047683B" w:rsidP="0047683B">
      <w:r>
        <w:t>Successful tagging of cetaceans requires multiple skilled and qualified personnel (e.g. taggers</w:t>
      </w:r>
      <w:r w:rsidR="00676A5A">
        <w:t xml:space="preserve"> and</w:t>
      </w:r>
      <w:r>
        <w:t xml:space="preserve"> boat drivers)</w:t>
      </w:r>
      <w:r w:rsidR="000C46CA">
        <w:t xml:space="preserve"> and</w:t>
      </w:r>
      <w:r w:rsidR="00873F77">
        <w:t xml:space="preserve"> </w:t>
      </w:r>
      <w:r w:rsidR="000C46CA">
        <w:t xml:space="preserve">it </w:t>
      </w:r>
      <w:r>
        <w:t xml:space="preserve">is essential </w:t>
      </w:r>
      <w:r w:rsidR="000C46CA">
        <w:t>that</w:t>
      </w:r>
      <w:r w:rsidR="000C46CA" w:rsidDel="000C46CA">
        <w:t xml:space="preserve"> </w:t>
      </w:r>
      <w:r>
        <w:t xml:space="preserve">experienced and qualified personnel </w:t>
      </w:r>
      <w:r w:rsidR="000C46CA">
        <w:t xml:space="preserve">are </w:t>
      </w:r>
      <w:r>
        <w:t xml:space="preserve">involved with tag deployment </w:t>
      </w:r>
      <w:r w:rsidR="000C46CA">
        <w:t xml:space="preserve">in the field </w:t>
      </w:r>
      <w:r>
        <w:t xml:space="preserve">to ensure minimal risk to human and animal health and safety. Inexperience, or lack of familiarity with any aspects of the tagging procedure can present significant safety </w:t>
      </w:r>
      <w:proofErr w:type="gramStart"/>
      <w:r>
        <w:t>risks, and</w:t>
      </w:r>
      <w:proofErr w:type="gramEnd"/>
      <w:r>
        <w:t xml:space="preserve"> may compromise data quality. The roles of boat driver and tagger are critical given the success of the tagger is often directly related to the skill and experience of the boat driver.</w:t>
      </w:r>
      <w:r w:rsidRPr="00C25825">
        <w:t xml:space="preserve"> </w:t>
      </w:r>
      <w:r>
        <w:t xml:space="preserve">It is required that the boat driver is a qualified Coxswain </w:t>
      </w:r>
      <w:proofErr w:type="gramStart"/>
      <w:r>
        <w:t>skipper</w:t>
      </w:r>
      <w:proofErr w:type="gramEnd"/>
      <w:r>
        <w:t xml:space="preserve"> and the tagger is</w:t>
      </w:r>
      <w:r w:rsidR="00193DD5">
        <w:t xml:space="preserve"> a</w:t>
      </w:r>
      <w:r>
        <w:t xml:space="preserve"> licensed firearms holder that has undergone formal/accredited firearms training.</w:t>
      </w:r>
    </w:p>
    <w:p w14:paraId="30BB8322" w14:textId="77777777" w:rsidR="0047683B" w:rsidRDefault="0047683B" w:rsidP="0047683B">
      <w:r>
        <w:t>It is strongly recommended that taggers and boat drivers should:</w:t>
      </w:r>
    </w:p>
    <w:p w14:paraId="3DD4BD52" w14:textId="51AF6CB6" w:rsidR="009174C8" w:rsidRDefault="009174C8" w:rsidP="009174C8">
      <w:pPr>
        <w:pStyle w:val="ListParagraph"/>
        <w:numPr>
          <w:ilvl w:val="0"/>
          <w:numId w:val="13"/>
        </w:numPr>
      </w:pPr>
      <w:r>
        <w:t>Have proven experience (acquired and demonstrated competency) in the tagging procedure or in similar biopsy sampling activities.</w:t>
      </w:r>
    </w:p>
    <w:p w14:paraId="429120AE" w14:textId="48966609" w:rsidR="009174C8" w:rsidRDefault="009174C8" w:rsidP="009174C8">
      <w:pPr>
        <w:pStyle w:val="ListParagraph"/>
        <w:numPr>
          <w:ilvl w:val="1"/>
          <w:numId w:val="13"/>
        </w:numPr>
      </w:pPr>
      <w:r>
        <w:t>Boat drivers should have extensive experience and proficiency in the safe operation and handling of vessels</w:t>
      </w:r>
      <w:r w:rsidRPr="00884C75">
        <w:t xml:space="preserve"> </w:t>
      </w:r>
      <w:r>
        <w:t>near cetaceans, including experience with activities that require close approaches.</w:t>
      </w:r>
    </w:p>
    <w:p w14:paraId="4CD53C2A" w14:textId="59BF99C9" w:rsidR="009174C8" w:rsidRDefault="009174C8" w:rsidP="009174C8">
      <w:pPr>
        <w:pStyle w:val="ListParagraph"/>
        <w:numPr>
          <w:ilvl w:val="1"/>
          <w:numId w:val="13"/>
        </w:numPr>
      </w:pPr>
      <w:r>
        <w:t>Taggers should be trained with the appropriate tags which should initially be undertaken under direct supervision of experienced personnel. It is recommended experience tagging common and more approachable species be undertaken prior to attempting to tag threatened species.</w:t>
      </w:r>
    </w:p>
    <w:p w14:paraId="256FCEBA" w14:textId="37E109D1" w:rsidR="009174C8" w:rsidRDefault="009174C8" w:rsidP="009174C8">
      <w:pPr>
        <w:pStyle w:val="ListParagraph"/>
        <w:numPr>
          <w:ilvl w:val="0"/>
          <w:numId w:val="13"/>
        </w:numPr>
      </w:pPr>
      <w:r>
        <w:t>Be familiar with the equipment used in tag deployment, including tag attachment and deployment devices, which can be achieved initially by undertaking training exercises in the absence of animals (land and sea), particularly when new tag designs and/or methods are being used.</w:t>
      </w:r>
    </w:p>
    <w:p w14:paraId="4D5A8A8A" w14:textId="77777777" w:rsidR="009174C8" w:rsidRDefault="009174C8" w:rsidP="009174C8">
      <w:pPr>
        <w:pStyle w:val="ListParagraph"/>
        <w:numPr>
          <w:ilvl w:val="0"/>
          <w:numId w:val="13"/>
        </w:numPr>
      </w:pPr>
      <w:r>
        <w:t>Have experience with the behaviour of the target species and/or similar species to minimise harassment of the animal and ensure human and animal safety.</w:t>
      </w:r>
    </w:p>
    <w:p w14:paraId="38365113" w14:textId="77777777" w:rsidR="0047683B" w:rsidRDefault="0047683B" w:rsidP="0047683B">
      <w:r>
        <w:t>There should be at least one team member on the vessel who has strong biological, ecological and/or behavioural knowledge of the focal species and can identify viable candidate individuals for tagging in the field. This includes the ability to undertake a visual behavioural and health assessment to ensure that the focal individuals are not injured or in a compromised state of health and do not exhibit abnormal behaviour.</w:t>
      </w:r>
    </w:p>
    <w:p w14:paraId="2E945CFC" w14:textId="518EF31C" w:rsidR="00E66D1F" w:rsidRPr="0047683B" w:rsidRDefault="0047683B" w:rsidP="00873F77">
      <w:pPr>
        <w:spacing w:after="0"/>
      </w:pPr>
      <w:r>
        <w:t xml:space="preserve">Personnel can gain general experience and training by reviewing relevant literature for procedures, risks, and current best practice, through mentoring from experienced personnel, gaining familiarity </w:t>
      </w:r>
      <w:r>
        <w:lastRenderedPageBreak/>
        <w:t>with the species from field observations, and via direct experience and involvement in cetacean tagging studies undertaking roles other than boat driver and tagger (i.e. data recorder, photographer).</w:t>
      </w:r>
    </w:p>
    <w:p w14:paraId="040AEBB5" w14:textId="5D2A3E09" w:rsidR="00520298" w:rsidRPr="00E5787C" w:rsidRDefault="00576E04" w:rsidP="005B20BA">
      <w:pPr>
        <w:pStyle w:val="Heading4"/>
      </w:pPr>
      <w:bookmarkStart w:id="50" w:name="_Toc192255056"/>
      <w:r>
        <w:t>Focal</w:t>
      </w:r>
      <w:r w:rsidR="008C2EA8">
        <w:t xml:space="preserve"> species and animal demographic</w:t>
      </w:r>
      <w:bookmarkEnd w:id="50"/>
    </w:p>
    <w:p w14:paraId="37ADD154" w14:textId="0B074A3D" w:rsidR="000641C7" w:rsidRDefault="000641C7" w:rsidP="000641C7">
      <w:pPr>
        <w:rPr>
          <w:lang w:eastAsia="ja-JP"/>
        </w:rPr>
      </w:pPr>
      <w:r>
        <w:rPr>
          <w:lang w:eastAsia="ja-JP"/>
        </w:rPr>
        <w:t>The potential effects of tagging on animals may vary with intrinsic factors (e.g</w:t>
      </w:r>
      <w:r w:rsidR="006D41E5">
        <w:rPr>
          <w:lang w:eastAsia="ja-JP"/>
        </w:rPr>
        <w:t>.</w:t>
      </w:r>
      <w:r>
        <w:rPr>
          <w:lang w:eastAsia="ja-JP"/>
        </w:rPr>
        <w:t xml:space="preserve"> animals’ age, sex, health, reproductive</w:t>
      </w:r>
      <w:r w:rsidR="009C4A9F">
        <w:rPr>
          <w:lang w:eastAsia="ja-JP"/>
        </w:rPr>
        <w:t>,</w:t>
      </w:r>
      <w:r>
        <w:rPr>
          <w:lang w:eastAsia="ja-JP"/>
        </w:rPr>
        <w:t xml:space="preserve"> and social status) and/or extrinsic factors (e.g</w:t>
      </w:r>
      <w:r w:rsidR="006D41E5">
        <w:rPr>
          <w:lang w:eastAsia="ja-JP"/>
        </w:rPr>
        <w:t>.</w:t>
      </w:r>
      <w:r>
        <w:rPr>
          <w:lang w:eastAsia="ja-JP"/>
        </w:rPr>
        <w:t xml:space="preserve"> animals’ level of exposure to environmental and anthropogenic stressors) (Andrews et al. 2019). </w:t>
      </w:r>
      <w:r w:rsidR="006D41E5">
        <w:rPr>
          <w:lang w:eastAsia="ja-JP"/>
        </w:rPr>
        <w:t>J</w:t>
      </w:r>
      <w:r>
        <w:rPr>
          <w:lang w:eastAsia="ja-JP"/>
        </w:rPr>
        <w:t xml:space="preserve">ustification in all documentation (e.g. ethic, permit and funding applications, publications) </w:t>
      </w:r>
      <w:r w:rsidR="006D41E5">
        <w:rPr>
          <w:lang w:eastAsia="ja-JP"/>
        </w:rPr>
        <w:t xml:space="preserve">should therefore be provided </w:t>
      </w:r>
      <w:r>
        <w:rPr>
          <w:lang w:eastAsia="ja-JP"/>
        </w:rPr>
        <w:t xml:space="preserve">for the selection of appropriate </w:t>
      </w:r>
      <w:r w:rsidR="00CD3AD7">
        <w:rPr>
          <w:lang w:eastAsia="ja-JP"/>
        </w:rPr>
        <w:t>focal</w:t>
      </w:r>
      <w:r>
        <w:rPr>
          <w:lang w:eastAsia="ja-JP"/>
        </w:rPr>
        <w:t xml:space="preserve"> species</w:t>
      </w:r>
      <w:r w:rsidR="00F017B9">
        <w:rPr>
          <w:lang w:eastAsia="ja-JP"/>
        </w:rPr>
        <w:t xml:space="preserve">, the </w:t>
      </w:r>
      <w:r>
        <w:rPr>
          <w:lang w:eastAsia="ja-JP"/>
        </w:rPr>
        <w:t>animal demographic</w:t>
      </w:r>
      <w:r w:rsidR="002B78E4">
        <w:rPr>
          <w:lang w:eastAsia="ja-JP"/>
        </w:rPr>
        <w:t>,</w:t>
      </w:r>
      <w:r>
        <w:rPr>
          <w:lang w:eastAsia="ja-JP"/>
        </w:rPr>
        <w:t xml:space="preserve"> </w:t>
      </w:r>
      <w:r w:rsidR="00C94BF3">
        <w:rPr>
          <w:lang w:eastAsia="ja-JP"/>
        </w:rPr>
        <w:t xml:space="preserve">tag type, and </w:t>
      </w:r>
      <w:r w:rsidR="00AA7391" w:rsidRPr="00C66799">
        <w:rPr>
          <w:lang w:eastAsia="ja-JP"/>
        </w:rPr>
        <w:t>number of tag deployments</w:t>
      </w:r>
      <w:r w:rsidR="000C6FA1">
        <w:rPr>
          <w:lang w:eastAsia="ja-JP"/>
        </w:rPr>
        <w:t xml:space="preserve">, in accordance with </w:t>
      </w:r>
      <w:r>
        <w:rPr>
          <w:lang w:eastAsia="ja-JP"/>
        </w:rPr>
        <w:t>the study objectives.</w:t>
      </w:r>
    </w:p>
    <w:p w14:paraId="224446A7" w14:textId="3F43C43B" w:rsidR="000641C7" w:rsidRDefault="000641C7" w:rsidP="000641C7">
      <w:r>
        <w:t xml:space="preserve">Tagging </w:t>
      </w:r>
      <w:r w:rsidR="004F7832">
        <w:t>studies</w:t>
      </w:r>
      <w:r>
        <w:t xml:space="preserve"> should first consider </w:t>
      </w:r>
      <w:r w:rsidR="00245A88">
        <w:t xml:space="preserve">whether it is viable </w:t>
      </w:r>
      <w:r>
        <w:t xml:space="preserve">using </w:t>
      </w:r>
      <w:r w:rsidR="00CD3AD7">
        <w:t xml:space="preserve">focal </w:t>
      </w:r>
      <w:r>
        <w:t xml:space="preserve">species that </w:t>
      </w:r>
      <w:r w:rsidR="006E4E6A">
        <w:t>are</w:t>
      </w:r>
      <w:r>
        <w:t xml:space="preserve"> not a listed threatened species under the EPBC Act</w:t>
      </w:r>
      <w:r w:rsidR="006D41E5">
        <w:t>,</w:t>
      </w:r>
      <w:r>
        <w:t xml:space="preserve"> </w:t>
      </w:r>
      <w:r w:rsidR="00245A88">
        <w:t>while still addressing the study aims</w:t>
      </w:r>
      <w:r w:rsidR="00D43962">
        <w:t>. This includes careful consideration of the species</w:t>
      </w:r>
      <w:r w:rsidR="006D41E5">
        <w:t>’</w:t>
      </w:r>
      <w:r w:rsidR="00D43962">
        <w:t xml:space="preserve"> life history traits</w:t>
      </w:r>
      <w:r w:rsidR="006D41E5">
        <w:t>,</w:t>
      </w:r>
      <w:r w:rsidR="00D43962">
        <w:t xml:space="preserve"> and the </w:t>
      </w:r>
      <w:r w:rsidR="006E4E6A">
        <w:t xml:space="preserve">appropriateness </w:t>
      </w:r>
      <w:r w:rsidR="006D41E5">
        <w:t xml:space="preserve">and potential impacts </w:t>
      </w:r>
      <w:r w:rsidR="006E4E6A">
        <w:t xml:space="preserve">of the </w:t>
      </w:r>
      <w:r w:rsidR="00D43962">
        <w:t>methods proposed</w:t>
      </w:r>
      <w:r>
        <w:t xml:space="preserve">. This is essential </w:t>
      </w:r>
      <w:r w:rsidR="006D41E5">
        <w:t xml:space="preserve">whenever </w:t>
      </w:r>
      <w:r>
        <w:t xml:space="preserve">there may be a higher risk of harm to the animal (e.g. using </w:t>
      </w:r>
      <w:r w:rsidR="00155883">
        <w:t xml:space="preserve">deep </w:t>
      </w:r>
      <w:r>
        <w:t>implantable tags)</w:t>
      </w:r>
      <w:r w:rsidR="006E4E6A">
        <w:t>,</w:t>
      </w:r>
      <w:r>
        <w:t xml:space="preserve"> or where novel tag design and attachment are being developed and tested which may convey a perceived higher uncertainty in risk for the animal. For studies focussed on threatened species (</w:t>
      </w:r>
      <w:r w:rsidR="006D41E5">
        <w:t xml:space="preserve">particularly </w:t>
      </w:r>
      <w:r>
        <w:t xml:space="preserve">critically endangered, endangered), </w:t>
      </w:r>
      <w:r w:rsidR="00080B09">
        <w:t xml:space="preserve">the aims of the study are </w:t>
      </w:r>
      <w:r w:rsidR="006D41E5">
        <w:t xml:space="preserve">often </w:t>
      </w:r>
      <w:r w:rsidR="00080B09">
        <w:t xml:space="preserve">to </w:t>
      </w:r>
      <w:r w:rsidR="00FE047A">
        <w:t xml:space="preserve">address knowledge gaps to inform conservation management. </w:t>
      </w:r>
      <w:r w:rsidR="006D41E5">
        <w:t>T</w:t>
      </w:r>
      <w:r>
        <w:t xml:space="preserve">he outcomes of the study should clearly </w:t>
      </w:r>
      <w:r w:rsidR="00FE047A">
        <w:t xml:space="preserve">demonstrate how </w:t>
      </w:r>
      <w:r w:rsidR="006D41E5">
        <w:t xml:space="preserve">the study </w:t>
      </w:r>
      <w:r w:rsidR="00FE047A">
        <w:t xml:space="preserve">will </w:t>
      </w:r>
      <w:r>
        <w:t>improve, or have the potential to improve, the conservation status of the species (Gales et al. 2009)</w:t>
      </w:r>
      <w:r w:rsidR="006D41E5">
        <w:t>. J</w:t>
      </w:r>
      <w:r>
        <w:t>ustifications for the use of the species must be explicitly stated against the management benefits.</w:t>
      </w:r>
    </w:p>
    <w:p w14:paraId="305744EB" w14:textId="02C69A10" w:rsidR="000641C7" w:rsidRDefault="000641C7" w:rsidP="000641C7">
      <w:pPr>
        <w:rPr>
          <w:lang w:eastAsia="ja-JP"/>
        </w:rPr>
      </w:pPr>
      <w:r>
        <w:rPr>
          <w:lang w:eastAsia="ja-JP"/>
        </w:rPr>
        <w:t xml:space="preserve">Tagging </w:t>
      </w:r>
      <w:r w:rsidR="004F7832">
        <w:rPr>
          <w:lang w:eastAsia="ja-JP"/>
        </w:rPr>
        <w:t>studies</w:t>
      </w:r>
      <w:r>
        <w:rPr>
          <w:lang w:eastAsia="ja-JP"/>
        </w:rPr>
        <w:t xml:space="preserve"> should aim to select </w:t>
      </w:r>
      <w:r w:rsidR="007430F8">
        <w:rPr>
          <w:lang w:eastAsia="ja-JP"/>
        </w:rPr>
        <w:t>individuals</w:t>
      </w:r>
      <w:r>
        <w:rPr>
          <w:lang w:eastAsia="ja-JP"/>
        </w:rPr>
        <w:t xml:space="preserve"> that will be least affected by disturbance from the tagging process, while still satisfying the requirements of the research objectives. Specifically, tagging should not disrupt critical social bonds within groups of animals, particularly those of mothers and dependent young. </w:t>
      </w:r>
      <w:r w:rsidR="009712B4">
        <w:rPr>
          <w:lang w:eastAsia="ja-JP"/>
        </w:rPr>
        <w:t xml:space="preserve">Unless there is a stated high-level of justification for the </w:t>
      </w:r>
      <w:r w:rsidR="006D41E5">
        <w:rPr>
          <w:lang w:eastAsia="ja-JP"/>
        </w:rPr>
        <w:t>study</w:t>
      </w:r>
      <w:r w:rsidR="009712B4">
        <w:rPr>
          <w:lang w:eastAsia="ja-JP"/>
        </w:rPr>
        <w:t>, t</w:t>
      </w:r>
      <w:r>
        <w:rPr>
          <w:lang w:eastAsia="ja-JP"/>
        </w:rPr>
        <w:t xml:space="preserve">agging should be limited to cetaceans </w:t>
      </w:r>
      <w:r>
        <w:t xml:space="preserve">without dependent </w:t>
      </w:r>
      <w:r>
        <w:rPr>
          <w:lang w:eastAsia="ja-JP"/>
        </w:rPr>
        <w:t xml:space="preserve">young (i.e. calves) and tagging </w:t>
      </w:r>
      <w:r w:rsidRPr="00FA50F3">
        <w:rPr>
          <w:lang w:eastAsia="ja-JP"/>
        </w:rPr>
        <w:t xml:space="preserve">calves </w:t>
      </w:r>
      <w:r w:rsidR="009712B4">
        <w:rPr>
          <w:lang w:eastAsia="ja-JP"/>
        </w:rPr>
        <w:t xml:space="preserve">(&lt; 6 months) </w:t>
      </w:r>
      <w:r w:rsidRPr="00FA50F3">
        <w:rPr>
          <w:lang w:eastAsia="ja-JP"/>
        </w:rPr>
        <w:t>should not occur</w:t>
      </w:r>
      <w:r>
        <w:rPr>
          <w:lang w:eastAsia="ja-JP"/>
        </w:rPr>
        <w:t>.</w:t>
      </w:r>
    </w:p>
    <w:p w14:paraId="1EFBB374" w14:textId="4C7F8D8B" w:rsidR="000641C7" w:rsidRDefault="000641C7" w:rsidP="0065101A">
      <w:pPr>
        <w:ind w:right="-2"/>
        <w:rPr>
          <w:lang w:eastAsia="ja-JP"/>
        </w:rPr>
      </w:pPr>
      <w:r>
        <w:rPr>
          <w:lang w:eastAsia="ja-JP"/>
        </w:rPr>
        <w:t>Individuals selected for tagging should be in apparent good health</w:t>
      </w:r>
      <w:r w:rsidR="008570EB">
        <w:rPr>
          <w:lang w:eastAsia="ja-JP"/>
        </w:rPr>
        <w:t xml:space="preserve"> (e.g. body condition)</w:t>
      </w:r>
      <w:r w:rsidR="009174C8" w:rsidRPr="009174C8">
        <w:rPr>
          <w:lang w:eastAsia="ja-JP"/>
        </w:rPr>
        <w:t xml:space="preserve"> </w:t>
      </w:r>
      <w:r w:rsidR="009174C8">
        <w:rPr>
          <w:lang w:eastAsia="ja-JP"/>
        </w:rPr>
        <w:t>which is undertaken via a visual health assessment (VHA)</w:t>
      </w:r>
      <w:r>
        <w:rPr>
          <w:lang w:eastAsia="ja-JP"/>
        </w:rPr>
        <w:t>, unless there is strong justification for using tags to monitor sick or injured animals</w:t>
      </w:r>
      <w:r w:rsidR="005909A5">
        <w:rPr>
          <w:lang w:eastAsia="ja-JP"/>
        </w:rPr>
        <w:t xml:space="preserve"> (e.g.</w:t>
      </w:r>
      <w:r w:rsidR="006D2A82">
        <w:rPr>
          <w:lang w:eastAsia="ja-JP"/>
        </w:rPr>
        <w:t xml:space="preserve"> </w:t>
      </w:r>
      <w:r w:rsidR="0003215D">
        <w:rPr>
          <w:lang w:eastAsia="ja-JP"/>
        </w:rPr>
        <w:t>tagging entangled or stranded animals</w:t>
      </w:r>
      <w:r w:rsidR="005909A5">
        <w:rPr>
          <w:lang w:eastAsia="ja-JP"/>
        </w:rPr>
        <w:t>)</w:t>
      </w:r>
      <w:r>
        <w:rPr>
          <w:lang w:eastAsia="ja-JP"/>
        </w:rPr>
        <w:t>.</w:t>
      </w:r>
      <w:r w:rsidR="00850CBF">
        <w:rPr>
          <w:lang w:eastAsia="ja-JP"/>
        </w:rPr>
        <w:t xml:space="preserve"> </w:t>
      </w:r>
      <w:r w:rsidR="005909A5">
        <w:rPr>
          <w:lang w:eastAsia="ja-JP"/>
        </w:rPr>
        <w:t xml:space="preserve">A VHA </w:t>
      </w:r>
      <w:r w:rsidRPr="00A803C0">
        <w:rPr>
          <w:lang w:eastAsia="ja-JP"/>
        </w:rPr>
        <w:t>before attempting to tag</w:t>
      </w:r>
      <w:r w:rsidR="00850CBF">
        <w:rPr>
          <w:lang w:eastAsia="ja-JP"/>
        </w:rPr>
        <w:t xml:space="preserve"> </w:t>
      </w:r>
      <w:r w:rsidR="005909A5">
        <w:rPr>
          <w:lang w:eastAsia="ja-JP"/>
        </w:rPr>
        <w:t xml:space="preserve">will </w:t>
      </w:r>
      <w:r w:rsidR="00FE047A">
        <w:rPr>
          <w:lang w:eastAsia="ja-JP"/>
        </w:rPr>
        <w:t xml:space="preserve">assist in the identification of any pre-existing </w:t>
      </w:r>
      <w:r w:rsidR="00FE047A" w:rsidRPr="00FE047A">
        <w:rPr>
          <w:lang w:eastAsia="ja-JP"/>
        </w:rPr>
        <w:t xml:space="preserve">disease, predation, </w:t>
      </w:r>
      <w:proofErr w:type="spellStart"/>
      <w:r w:rsidR="00FE047A" w:rsidRPr="00FE047A">
        <w:rPr>
          <w:lang w:eastAsia="ja-JP"/>
        </w:rPr>
        <w:t>epizoite</w:t>
      </w:r>
      <w:r w:rsidR="00D57EDC">
        <w:rPr>
          <w:lang w:eastAsia="ja-JP"/>
        </w:rPr>
        <w:t>s</w:t>
      </w:r>
      <w:proofErr w:type="spellEnd"/>
      <w:r w:rsidR="00162A91">
        <w:rPr>
          <w:lang w:eastAsia="ja-JP"/>
        </w:rPr>
        <w:t>,</w:t>
      </w:r>
      <w:r w:rsidR="00FE047A" w:rsidRPr="00FE047A">
        <w:rPr>
          <w:lang w:eastAsia="ja-JP"/>
        </w:rPr>
        <w:t xml:space="preserve"> and human-induced scarring or injury to individuals.</w:t>
      </w:r>
      <w:r>
        <w:rPr>
          <w:lang w:eastAsia="ja-JP"/>
        </w:rPr>
        <w:t xml:space="preserve"> </w:t>
      </w:r>
      <w:r w:rsidR="0065101A">
        <w:rPr>
          <w:lang w:eastAsia="ja-JP"/>
        </w:rPr>
        <w:t>VHAs using s</w:t>
      </w:r>
      <w:r>
        <w:rPr>
          <w:lang w:eastAsia="ja-JP"/>
        </w:rPr>
        <w:t xml:space="preserve">tandardised protocols and a scoring system based on photographs have been developed for evaluating tag site wounds </w:t>
      </w:r>
      <w:r w:rsidR="009B41E6">
        <w:rPr>
          <w:lang w:eastAsia="ja-JP"/>
        </w:rPr>
        <w:fldChar w:fldCharType="begin">
          <w:fldData xml:space="preserve">PEVuZE5vdGU+PENpdGU+PEF1dGhvcj5BbmRyZXdzPC9BdXRob3I+PFllYXI+MjAxOTwvWWVhcj48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</w:fldData>
        </w:fldChar>
      </w:r>
      <w:r w:rsidR="00232B3C">
        <w:rPr>
          <w:lang w:eastAsia="ja-JP"/>
        </w:rPr>
        <w:instrText xml:space="preserve"> ADDIN EN.CITE </w:instrText>
      </w:r>
      <w:r w:rsidR="00232B3C">
        <w:rPr>
          <w:lang w:eastAsia="ja-JP"/>
        </w:rPr>
        <w:fldChar w:fldCharType="begin">
          <w:fldData xml:space="preserve">PEVuZE5vdGU+PENpdGU+PEF1dGhvcj5BbmRyZXdzPC9BdXRob3I+PFllYXI+MjAxOTwvWWVhcj48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</w:fldData>
        </w:fldChar>
      </w:r>
      <w:r w:rsidR="00232B3C">
        <w:rPr>
          <w:lang w:eastAsia="ja-JP"/>
        </w:rPr>
        <w:instrText xml:space="preserve"> ADDIN EN.CITE.DATA </w:instrText>
      </w:r>
      <w:r w:rsidR="00232B3C">
        <w:rPr>
          <w:lang w:eastAsia="ja-JP"/>
        </w:rPr>
      </w:r>
      <w:r w:rsidR="00232B3C">
        <w:rPr>
          <w:lang w:eastAsia="ja-JP"/>
        </w:rPr>
        <w:fldChar w:fldCharType="end"/>
      </w:r>
      <w:r w:rsidR="009B41E6">
        <w:rPr>
          <w:lang w:eastAsia="ja-JP"/>
        </w:rPr>
      </w:r>
      <w:r w:rsidR="009B41E6">
        <w:rPr>
          <w:lang w:eastAsia="ja-JP"/>
        </w:rPr>
        <w:fldChar w:fldCharType="separate"/>
      </w:r>
      <w:r w:rsidR="00232B3C">
        <w:rPr>
          <w:noProof/>
          <w:lang w:eastAsia="ja-JP"/>
        </w:rPr>
        <w:t>(</w:t>
      </w:r>
      <w:r w:rsidR="005B0469">
        <w:rPr>
          <w:noProof/>
          <w:lang w:eastAsia="ja-JP"/>
        </w:rPr>
        <w:t xml:space="preserve">Robbins et al. 2013, </w:t>
      </w:r>
      <w:r w:rsidR="00232B3C">
        <w:rPr>
          <w:noProof/>
          <w:lang w:eastAsia="ja-JP"/>
        </w:rPr>
        <w:t>Andrews et al. 2019</w:t>
      </w:r>
      <w:r w:rsidR="005B0469">
        <w:rPr>
          <w:noProof/>
          <w:lang w:eastAsia="ja-JP"/>
        </w:rPr>
        <w:t>)</w:t>
      </w:r>
      <w:r w:rsidR="00232B3C">
        <w:rPr>
          <w:noProof/>
          <w:lang w:eastAsia="ja-JP"/>
        </w:rPr>
        <w:t xml:space="preserve"> </w:t>
      </w:r>
      <w:r w:rsidR="009B41E6">
        <w:rPr>
          <w:lang w:eastAsia="ja-JP"/>
        </w:rPr>
        <w:fldChar w:fldCharType="end"/>
      </w:r>
      <w:r w:rsidR="0065101A">
        <w:rPr>
          <w:lang w:eastAsia="ja-JP"/>
        </w:rPr>
        <w:t xml:space="preserve">and </w:t>
      </w:r>
      <w:r w:rsidR="00162A91">
        <w:rPr>
          <w:lang w:eastAsia="ja-JP"/>
        </w:rPr>
        <w:t>provide a valuable framework for identifying health indicators in the assessment of the health of an individual prior to tagging. In most cases, the use of aerial images from drones</w:t>
      </w:r>
      <w:r w:rsidR="004B5AC9">
        <w:rPr>
          <w:lang w:eastAsia="ja-JP"/>
        </w:rPr>
        <w:t xml:space="preserve">, </w:t>
      </w:r>
      <w:r w:rsidR="00BD037B">
        <w:rPr>
          <w:lang w:eastAsia="ja-JP"/>
        </w:rPr>
        <w:t>in addition to lateral images</w:t>
      </w:r>
      <w:r w:rsidR="004B5AC9">
        <w:rPr>
          <w:lang w:eastAsia="ja-JP"/>
        </w:rPr>
        <w:t xml:space="preserve">, </w:t>
      </w:r>
      <w:r w:rsidR="00162A91">
        <w:rPr>
          <w:lang w:eastAsia="ja-JP"/>
        </w:rPr>
        <w:t xml:space="preserve">provide valuable information </w:t>
      </w:r>
      <w:r w:rsidR="00BD037B">
        <w:rPr>
          <w:lang w:eastAsia="ja-JP"/>
        </w:rPr>
        <w:t>on the health of individuals due to accessing a greater portion of the animals’ body, and should be used when</w:t>
      </w:r>
      <w:r w:rsidR="008311F2">
        <w:rPr>
          <w:lang w:eastAsia="ja-JP"/>
        </w:rPr>
        <w:t>ever</w:t>
      </w:r>
      <w:r w:rsidR="00BD037B">
        <w:rPr>
          <w:lang w:eastAsia="ja-JP"/>
        </w:rPr>
        <w:t xml:space="preserve"> possible. </w:t>
      </w:r>
      <w:r w:rsidR="00162A91">
        <w:rPr>
          <w:lang w:eastAsia="ja-JP"/>
        </w:rPr>
        <w:t xml:space="preserve">VHAs have been </w:t>
      </w:r>
      <w:r>
        <w:rPr>
          <w:lang w:eastAsia="ja-JP"/>
        </w:rPr>
        <w:t xml:space="preserve">applied </w:t>
      </w:r>
      <w:r w:rsidR="0065101A">
        <w:rPr>
          <w:lang w:eastAsia="ja-JP"/>
        </w:rPr>
        <w:t>to</w:t>
      </w:r>
      <w:r>
        <w:rPr>
          <w:lang w:eastAsia="ja-JP"/>
        </w:rPr>
        <w:t xml:space="preserve"> </w:t>
      </w:r>
      <w:r w:rsidR="0065101A">
        <w:rPr>
          <w:lang w:eastAsia="ja-JP"/>
        </w:rPr>
        <w:t xml:space="preserve">North Atlantic right whales </w:t>
      </w:r>
      <w:r w:rsidR="0065101A">
        <w:rPr>
          <w:lang w:eastAsia="ja-JP"/>
        </w:rPr>
        <w:fldChar w:fldCharType="begin"/>
      </w:r>
      <w:r w:rsidR="00232B3C">
        <w:rPr>
          <w:lang w:eastAsia="ja-JP"/>
        </w:rPr>
        <w:instrText xml:space="preserve"> ADDIN EN.CITE &lt;EndNote&gt;&lt;Cite&gt;&lt;Author&gt;Pettis&lt;/Author&gt;&lt;Year&gt;2004&lt;/Year&gt;&lt;RecNum&gt;2274&lt;/RecNum&gt;&lt;DisplayText&gt;(Pettis et al., 2004)&lt;/DisplayText&gt;&lt;record&gt;&lt;rec-number&gt;2274&lt;/rec-number&gt;&lt;foreign-keys&gt;&lt;key app="EN" db-id="fzfxxtrw2sa9eeesfx452te9ewv0z92tzdse" timestamp="1733727878"&gt;2274&lt;/key&gt;&lt;/foreign-keys&gt;&lt;ref-type name="Journal Article"&gt;17&lt;/ref-type&gt;&lt;contributors&gt;&lt;authors&gt;&lt;author&gt;Pettis, Heather M.&lt;/author&gt;&lt;author&gt;Rolland, Rosalind M.&lt;/author&gt;&lt;author&gt;Hamilton, Philip K.&lt;/author&gt;&lt;author&gt;Brault, Solange&lt;/author&gt;&lt;author&gt;Knowlton, Amy R.&lt;/author&gt;&lt;author&gt;Kraus, Scott D.&lt;/author&gt;&lt;/authors&gt;&lt;/contributors&gt;&lt;titles&gt;&lt;title&gt;&lt;style face="normal" font="default" size="100%"&gt;Visual health assessment of North Atlantic right whales (&lt;/style&gt;&lt;style face="italic" font="default" size="100%"&gt;Eubalaena glacialis&lt;/style&gt;&lt;style face="normal" font="default" size="100%"&gt;) using photographs&lt;/style&gt;&lt;/title&gt;&lt;secondary-title&gt;Canadian Journal of Zoology&lt;/secondary-title&gt;&lt;/titles&gt;&lt;periodical&gt;&lt;full-title&gt;Canadian Journal of Zoology&lt;/full-title&gt;&lt;/periodical&gt;&lt;pages&gt;8-19&lt;/pages&gt;&lt;volume&gt;82&lt;/volume&gt;&lt;number&gt;1&lt;/number&gt;&lt;dates&gt;&lt;year&gt;2004&lt;/year&gt;&lt;pub-dates&gt;&lt;date&gt;2004/01/01&lt;/date&gt;&lt;/pub-dates&gt;&lt;/dates&gt;&lt;publisher&gt;NRC Research Press&lt;/publisher&gt;&lt;isbn&gt;0008-4301&lt;/isbn&gt;&lt;urls&gt;&lt;related-urls&gt;&lt;url&gt;https://doi.org/10.1139/z03-207&lt;/url&gt;&lt;/related-urls&gt;&lt;/urls&gt;&lt;electronic-resource-num&gt;10.1139/z03-207&lt;/electronic-resource-num&gt;&lt;access-date&gt;2024/12/08&lt;/access-date&gt;&lt;/record&gt;&lt;/Cite&gt;&lt;/EndNote&gt;</w:instrText>
      </w:r>
      <w:r w:rsidR="0065101A">
        <w:rPr>
          <w:lang w:eastAsia="ja-JP"/>
        </w:rPr>
        <w:fldChar w:fldCharType="separate"/>
      </w:r>
      <w:r w:rsidR="00232B3C">
        <w:rPr>
          <w:noProof/>
          <w:lang w:eastAsia="ja-JP"/>
        </w:rPr>
        <w:t>(Pettis et al. 2004)</w:t>
      </w:r>
      <w:r w:rsidR="0065101A">
        <w:rPr>
          <w:lang w:eastAsia="ja-JP"/>
        </w:rPr>
        <w:fldChar w:fldCharType="end"/>
      </w:r>
      <w:r w:rsidR="0065101A">
        <w:rPr>
          <w:lang w:eastAsia="ja-JP"/>
        </w:rPr>
        <w:t xml:space="preserve">, </w:t>
      </w:r>
      <w:r>
        <w:rPr>
          <w:lang w:eastAsia="ja-JP"/>
        </w:rPr>
        <w:t xml:space="preserve">southern right whales </w:t>
      </w:r>
      <w:r w:rsidR="009B41E6">
        <w:rPr>
          <w:lang w:eastAsia="ja-JP"/>
        </w:rPr>
        <w:fldChar w:fldCharType="begin"/>
      </w:r>
      <w:r w:rsidR="00232B3C">
        <w:rPr>
          <w:lang w:eastAsia="ja-JP"/>
        </w:rPr>
        <w:instrText xml:space="preserve"> ADDIN EN.CITE &lt;EndNote&gt;&lt;Cite&gt;&lt;Author&gt;Charlton&lt;/Author&gt;&lt;Year&gt;2023&lt;/Year&gt;&lt;RecNum&gt;2092&lt;/RecNum&gt;&lt;DisplayText&gt;(Charlton et al., 2023)&lt;/DisplayText&gt;&lt;record&gt;&lt;rec-number&gt;2092&lt;/rec-number&gt;&lt;foreign-keys&gt;&lt;key app="EN" db-id="fzfxxtrw2sa9eeesfx452te9ewv0z92tzdse" timestamp="1693804930"&gt;2092&lt;/key&gt;&lt;/foreign-keys&gt;&lt;ref-type name="Journal Article"&gt;17&lt;/ref-type&gt;&lt;contributors&gt;&lt;authors&gt;&lt;author&gt;Charlton, Claire&lt;/author&gt;&lt;author&gt;Christiansen, Fredrik &lt;/author&gt;&lt;author&gt;Ward, Rhianne &lt;/author&gt;&lt;author&gt;Mackay, Alice I. &lt;/author&gt;&lt;author&gt;Andrews-Goff, Virginia&lt;/author&gt;&lt;author&gt;Zerbini, Alexandre N.&lt;/author&gt;&lt;author&gt;Childerhouse, Simon &lt;/author&gt;&lt;author&gt;Guggenheimer, Sacha&lt;/author&gt;&lt;author&gt;O’Shannessy, Bridgette &lt;/author&gt;&lt;author&gt;Brownell Jr., Robert L.&lt;/author&gt;&lt;/authors&gt;&lt;/contributors&gt;&lt;titles&gt;&lt;title&gt;&lt;style face="normal" font="default" size="100%"&gt;Evaluating short to medium term effects of implantable satellite tags on southern right whales &lt;/style&gt;&lt;style face="italic" font="default" size="100%"&gt;Eubalaena australis&lt;/style&gt;&lt;/title&gt;&lt;secondary-title&gt;Diseases of Aquatic Organisms&lt;/secondary-title&gt;&lt;/titles&gt;&lt;periodical&gt;&lt;full-title&gt;Diseases of Aquatic Organisms&lt;/full-title&gt;&lt;/periodical&gt;&lt;dates&gt;&lt;year&gt;2023&lt;/year&gt;&lt;/dates&gt;&lt;urls&gt;&lt;/urls&gt;&lt;custom3&gt;yes&lt;/custom3&gt;&lt;custom4&gt;PDF Tagging&lt;/custom4&gt;&lt;electronic-resource-num&gt;https://doi.org/10.3354/dao03730&lt;/electronic-resource-num&gt;&lt;/record&gt;&lt;/Cite&gt;&lt;/EndNote&gt;</w:instrText>
      </w:r>
      <w:r w:rsidR="009B41E6">
        <w:rPr>
          <w:lang w:eastAsia="ja-JP"/>
        </w:rPr>
        <w:fldChar w:fldCharType="separate"/>
      </w:r>
      <w:r w:rsidR="00232B3C">
        <w:rPr>
          <w:noProof/>
          <w:lang w:eastAsia="ja-JP"/>
        </w:rPr>
        <w:t>(Charlton et al. 2023)</w:t>
      </w:r>
      <w:r w:rsidR="009B41E6">
        <w:rPr>
          <w:lang w:eastAsia="ja-JP"/>
        </w:rPr>
        <w:fldChar w:fldCharType="end"/>
      </w:r>
      <w:r w:rsidR="00917B29">
        <w:rPr>
          <w:lang w:eastAsia="ja-JP"/>
        </w:rPr>
        <w:t>,</w:t>
      </w:r>
      <w:r>
        <w:rPr>
          <w:lang w:eastAsia="ja-JP"/>
        </w:rPr>
        <w:t xml:space="preserve"> and </w:t>
      </w:r>
      <w:r w:rsidR="00C437A9">
        <w:rPr>
          <w:lang w:eastAsia="ja-JP"/>
        </w:rPr>
        <w:t xml:space="preserve">humpback whales of the </w:t>
      </w:r>
      <w:r>
        <w:rPr>
          <w:lang w:eastAsia="ja-JP"/>
        </w:rPr>
        <w:t xml:space="preserve">Arabian Sea </w:t>
      </w:r>
      <w:r w:rsidR="009B41E6">
        <w:rPr>
          <w:lang w:eastAsia="ja-JP"/>
        </w:rPr>
        <w:fldChar w:fldCharType="begin"/>
      </w:r>
      <w:r w:rsidR="00232B3C">
        <w:rPr>
          <w:lang w:eastAsia="ja-JP"/>
        </w:rPr>
        <w:instrText xml:space="preserve"> ADDIN EN.CITE &lt;EndNote&gt;&lt;Cite&gt;&lt;Author&gt;Minton&lt;/Author&gt;&lt;Year&gt;2022&lt;/Year&gt;&lt;RecNum&gt;2146&lt;/RecNum&gt;&lt;DisplayText&gt;(Minton et al., 2022)&lt;/DisplayText&gt;&lt;record&gt;&lt;rec-number&gt;2146&lt;/rec-number&gt;&lt;foreign-keys&gt;&lt;key app="EN" db-id="fzfxxtrw2sa9eeesfx452te9ewv0z92tzdse" timestamp="1710739092"&gt;2146&lt;/key&gt;&lt;/foreign-keys&gt;&lt;ref-type name="Journal Article"&gt;17&lt;/ref-type&gt;&lt;contributors&gt;&lt;authors&gt;&lt;author&gt;Minton, G.&lt;/author&gt;&lt;author&gt;Van Bressem, M. F.&lt;/author&gt;&lt;author&gt;Willson, A.&lt;/author&gt;&lt;author&gt;Collins, T.&lt;/author&gt;&lt;author&gt;Harthis, A. L.&lt;/author&gt;&lt;author&gt;Sarrouf, Willson M.&lt;/author&gt;&lt;author&gt;Baldwin, R.&lt;/author&gt;&lt;author&gt;Leslie, M.&lt;/author&gt;&lt;author&gt;van Waerbeek, K.&lt;/author&gt;&lt;/authors&gt;&lt;/contributors&gt;&lt;titles&gt;&lt;title&gt;Visual health assessment and evaluation of anthropogenic threats to Arabian Sea humpback whales in Oman&lt;/title&gt;&lt;secondary-title&gt;Journal of Cetacean Research and Management&lt;/secondary-title&gt;&lt;/titles&gt;&lt;periodical&gt;&lt;full-title&gt;Journal of Cetacean Research and Management&lt;/full-title&gt;&lt;/periodical&gt;&lt;pages&gt;59-79&lt;/pages&gt;&lt;volume&gt;23&lt;/volume&gt;&lt;dates&gt;&lt;year&gt;2022&lt;/year&gt;&lt;/dates&gt;&lt;urls&gt;&lt;/urls&gt;&lt;electronic-resource-num&gt;https://doi.org/10.47536/jcrm.v23i1.336&lt;/electronic-resource-num&gt;&lt;/record&gt;&lt;/Cite&gt;&lt;/EndNote&gt;</w:instrText>
      </w:r>
      <w:r w:rsidR="009B41E6">
        <w:rPr>
          <w:lang w:eastAsia="ja-JP"/>
        </w:rPr>
        <w:fldChar w:fldCharType="separate"/>
      </w:r>
      <w:r w:rsidR="00232B3C">
        <w:rPr>
          <w:noProof/>
          <w:lang w:eastAsia="ja-JP"/>
        </w:rPr>
        <w:t>(Minton et al. 2022)</w:t>
      </w:r>
      <w:r w:rsidR="009B41E6">
        <w:rPr>
          <w:lang w:eastAsia="ja-JP"/>
        </w:rPr>
        <w:fldChar w:fldCharType="end"/>
      </w:r>
      <w:r w:rsidR="005A6573">
        <w:rPr>
          <w:lang w:eastAsia="ja-JP"/>
        </w:rPr>
        <w:t xml:space="preserve"> </w:t>
      </w:r>
      <w:r>
        <w:rPr>
          <w:lang w:eastAsia="ja-JP"/>
        </w:rPr>
        <w:t xml:space="preserve">and Gulf of Maine </w:t>
      </w:r>
      <w:r w:rsidR="009B41E6">
        <w:rPr>
          <w:lang w:eastAsia="ja-JP"/>
        </w:rPr>
        <w:fldChar w:fldCharType="begin"/>
      </w:r>
      <w:r w:rsidR="00232B3C">
        <w:rPr>
          <w:lang w:eastAsia="ja-JP"/>
        </w:rPr>
        <w:instrText xml:space="preserve"> ADDIN EN.CITE &lt;EndNote&gt;&lt;Cite&gt;&lt;Author&gt;Gulland&lt;/Author&gt;&lt;Year&gt;2024&lt;/Year&gt;&lt;RecNum&gt;2143&lt;/RecNum&gt;&lt;DisplayText&gt;(Gulland et al., 2024)&lt;/DisplayText&gt;&lt;record&gt;&lt;rec-number&gt;2143&lt;/rec-number&gt;&lt;foreign-keys&gt;&lt;key app="EN" db-id="fzfxxtrw2sa9eeesfx452te9ewv0z92tzdse" timestamp="1710731882"&gt;2143&lt;/key&gt;&lt;/foreign-keys&gt;&lt;ref-type name="Journal Article"&gt;17&lt;/ref-type&gt;&lt;contributors&gt;&lt;authors&gt;&lt;author&gt;Gulland, Frances M. D.&lt;/author&gt;&lt;author&gt;Robbins, Jooke&lt;/author&gt;&lt;author&gt;Zerbini, Alexandre N. Andrews-Goff, Virginia&lt;/author&gt;&lt;author&gt;Bérubé, Martine&lt;/author&gt;&lt;author&gt;Clapham, Phillip J.&lt;/author&gt;&lt;author&gt;Double, Michael&lt;/author&gt;&lt;author&gt;Gales, Nicholas&lt;/author&gt;&lt;author&gt;Kennedy, Amy S.&lt;/author&gt;&lt;author&gt;Landry, Scott&lt;/author&gt;&lt;author&gt;Mattila, David Hi K.&lt;/author&gt;&lt;author&gt;Doug, Sandilands&lt;/author&gt;&lt;author&gt;Jennifer, E. Tackaberry&lt;/author&gt;&lt;author&gt;Marcela, Uhart&lt;/author&gt;&lt;author&gt;Ralph, E. T. Vanstreels&lt;/author&gt;&lt;/authors&gt;&lt;/contributors&gt;&lt;titles&gt;&lt;title&gt;Effects of satellite-linked telemetry tags on humpback whales in the Gulf of Maine: photographic assessment of tag sites&lt;/title&gt;&lt;secondary-title&gt;bioRxiv&lt;/secondary-title&gt;&lt;/titles&gt;&lt;pages&gt;2024.02.07.579298&lt;/pages&gt;&lt;dates&gt;&lt;year&gt;2024&lt;/year&gt;&lt;/dates&gt;&lt;urls&gt;&lt;related-urls&gt;&lt;url&gt;http://biorxiv.org/content/early/2024/02/09/2024.02.07.579298.abstract&lt;/url&gt;&lt;/related-urls&gt;&lt;/urls&gt;&lt;electronic-resource-num&gt;https://doi.org/10.1101/2024.02.07.579298&lt;/electronic-resource-num&gt;&lt;/record&gt;&lt;/Cite&gt;&lt;/EndNote&gt;</w:instrText>
      </w:r>
      <w:r w:rsidR="009B41E6">
        <w:rPr>
          <w:lang w:eastAsia="ja-JP"/>
        </w:rPr>
        <w:fldChar w:fldCharType="separate"/>
      </w:r>
      <w:r w:rsidR="00232B3C">
        <w:rPr>
          <w:noProof/>
          <w:lang w:eastAsia="ja-JP"/>
        </w:rPr>
        <w:t>(Gulland et al. 2024)</w:t>
      </w:r>
      <w:r w:rsidR="009B41E6">
        <w:rPr>
          <w:lang w:eastAsia="ja-JP"/>
        </w:rPr>
        <w:fldChar w:fldCharType="end"/>
      </w:r>
      <w:r>
        <w:rPr>
          <w:lang w:eastAsia="ja-JP"/>
        </w:rPr>
        <w:t xml:space="preserve">. </w:t>
      </w:r>
      <w:r w:rsidR="005909A5">
        <w:rPr>
          <w:lang w:eastAsia="ja-JP"/>
        </w:rPr>
        <w:t>W</w:t>
      </w:r>
      <w:r w:rsidR="00162A91">
        <w:rPr>
          <w:lang w:eastAsia="ja-JP"/>
        </w:rPr>
        <w:t xml:space="preserve">here protocols do not exist for a species targeted for tagging yet </w:t>
      </w:r>
      <w:r>
        <w:rPr>
          <w:lang w:eastAsia="ja-JP"/>
        </w:rPr>
        <w:t xml:space="preserve">protocols exist for other </w:t>
      </w:r>
      <w:r w:rsidR="00162A91">
        <w:rPr>
          <w:lang w:eastAsia="ja-JP"/>
        </w:rPr>
        <w:t xml:space="preserve">related </w:t>
      </w:r>
      <w:r>
        <w:rPr>
          <w:lang w:eastAsia="ja-JP"/>
        </w:rPr>
        <w:t>species</w:t>
      </w:r>
      <w:r w:rsidR="00162A91">
        <w:rPr>
          <w:lang w:eastAsia="ja-JP"/>
        </w:rPr>
        <w:t>,</w:t>
      </w:r>
      <w:r>
        <w:rPr>
          <w:lang w:eastAsia="ja-JP"/>
        </w:rPr>
        <w:t xml:space="preserve"> the</w:t>
      </w:r>
      <w:r w:rsidR="00C437A9">
        <w:rPr>
          <w:lang w:eastAsia="ja-JP"/>
        </w:rPr>
        <w:t xml:space="preserve">se </w:t>
      </w:r>
      <w:r w:rsidR="00162A91">
        <w:rPr>
          <w:lang w:eastAsia="ja-JP"/>
        </w:rPr>
        <w:t xml:space="preserve">assessments </w:t>
      </w:r>
      <w:r w:rsidR="00C437A9">
        <w:rPr>
          <w:lang w:eastAsia="ja-JP"/>
        </w:rPr>
        <w:t>should be followed</w:t>
      </w:r>
      <w:r>
        <w:rPr>
          <w:lang w:eastAsia="ja-JP"/>
        </w:rPr>
        <w:t>.</w:t>
      </w:r>
    </w:p>
    <w:p w14:paraId="493591B2" w14:textId="306BD3CD" w:rsidR="009A7AE7" w:rsidRDefault="004A53C6" w:rsidP="005B20BA">
      <w:pPr>
        <w:pStyle w:val="Heading4"/>
      </w:pPr>
      <w:bookmarkStart w:id="51" w:name="_Toc192255057"/>
      <w:r>
        <w:lastRenderedPageBreak/>
        <w:t>Choice of t</w:t>
      </w:r>
      <w:r w:rsidR="00FE37FA">
        <w:t>ag type</w:t>
      </w:r>
      <w:bookmarkEnd w:id="51"/>
    </w:p>
    <w:p w14:paraId="54D92822" w14:textId="7857A000" w:rsidR="00002ABA" w:rsidRDefault="00C437A9" w:rsidP="003028D5">
      <w:pPr>
        <w:spacing w:after="120"/>
        <w:rPr>
          <w:lang w:eastAsia="ja-JP"/>
        </w:rPr>
      </w:pPr>
      <w:r>
        <w:rPr>
          <w:lang w:eastAsia="ja-JP"/>
        </w:rPr>
        <w:t>All t</w:t>
      </w:r>
      <w:r w:rsidR="00624CA4">
        <w:rPr>
          <w:lang w:eastAsia="ja-JP"/>
        </w:rPr>
        <w:t xml:space="preserve">ag </w:t>
      </w:r>
      <w:r w:rsidR="00002ABA">
        <w:rPr>
          <w:lang w:eastAsia="ja-JP"/>
        </w:rPr>
        <w:t xml:space="preserve">design and deployment options </w:t>
      </w:r>
      <w:r w:rsidR="001E333F">
        <w:rPr>
          <w:lang w:eastAsia="ja-JP"/>
        </w:rPr>
        <w:t xml:space="preserve">should be </w:t>
      </w:r>
      <w:r w:rsidR="00002ABA">
        <w:rPr>
          <w:lang w:eastAsia="ja-JP"/>
        </w:rPr>
        <w:t>explore</w:t>
      </w:r>
      <w:r w:rsidR="003E2BE3">
        <w:rPr>
          <w:lang w:eastAsia="ja-JP"/>
        </w:rPr>
        <w:t xml:space="preserve">d when </w:t>
      </w:r>
      <w:r w:rsidR="00EA6364">
        <w:rPr>
          <w:lang w:eastAsia="ja-JP"/>
        </w:rPr>
        <w:t xml:space="preserve">considering the appropriate tag type to use. Information should be obtained </w:t>
      </w:r>
      <w:r w:rsidR="00002ABA">
        <w:rPr>
          <w:lang w:eastAsia="ja-JP"/>
        </w:rPr>
        <w:t xml:space="preserve">using </w:t>
      </w:r>
      <w:r w:rsidR="00EA6364">
        <w:rPr>
          <w:lang w:eastAsia="ja-JP"/>
        </w:rPr>
        <w:t xml:space="preserve">peer-reviewed </w:t>
      </w:r>
      <w:r w:rsidR="00002ABA">
        <w:rPr>
          <w:lang w:eastAsia="ja-JP"/>
        </w:rPr>
        <w:t xml:space="preserve">scientific articles, </w:t>
      </w:r>
      <w:r w:rsidR="007428B8">
        <w:rPr>
          <w:lang w:eastAsia="ja-JP"/>
        </w:rPr>
        <w:t xml:space="preserve">workshop/conference </w:t>
      </w:r>
      <w:r w:rsidR="00002ABA">
        <w:rPr>
          <w:lang w:eastAsia="ja-JP"/>
        </w:rPr>
        <w:t>reports</w:t>
      </w:r>
      <w:r w:rsidR="007428B8">
        <w:rPr>
          <w:lang w:eastAsia="ja-JP"/>
        </w:rPr>
        <w:t>,</w:t>
      </w:r>
      <w:r w:rsidR="00002ABA">
        <w:rPr>
          <w:lang w:eastAsia="ja-JP"/>
        </w:rPr>
        <w:t xml:space="preserve"> and </w:t>
      </w:r>
      <w:r w:rsidR="00F911C7">
        <w:rPr>
          <w:lang w:eastAsia="ja-JP"/>
        </w:rPr>
        <w:t xml:space="preserve">direct communication </w:t>
      </w:r>
      <w:r w:rsidR="006F090F">
        <w:rPr>
          <w:lang w:eastAsia="ja-JP"/>
        </w:rPr>
        <w:t xml:space="preserve">with </w:t>
      </w:r>
      <w:r w:rsidR="00002ABA">
        <w:rPr>
          <w:lang w:eastAsia="ja-JP"/>
        </w:rPr>
        <w:t>researchers</w:t>
      </w:r>
      <w:r w:rsidR="00347AF2">
        <w:rPr>
          <w:lang w:eastAsia="ja-JP"/>
        </w:rPr>
        <w:t>/management agencies</w:t>
      </w:r>
      <w:r w:rsidR="00002ABA">
        <w:rPr>
          <w:lang w:eastAsia="ja-JP"/>
        </w:rPr>
        <w:t xml:space="preserve"> with extensive tagging experience.</w:t>
      </w:r>
    </w:p>
    <w:p w14:paraId="135C8E69" w14:textId="41191542" w:rsidR="00FE37FA" w:rsidRDefault="00FE37FA" w:rsidP="00FE37FA">
      <w:r>
        <w:t xml:space="preserve">The </w:t>
      </w:r>
      <w:r w:rsidR="003161C8">
        <w:t xml:space="preserve">main considerations </w:t>
      </w:r>
      <w:r w:rsidR="004A4B8A">
        <w:t xml:space="preserve">when </w:t>
      </w:r>
      <w:r>
        <w:t>determining the type of tag used should include:</w:t>
      </w:r>
    </w:p>
    <w:p w14:paraId="60D01E0C" w14:textId="2D183601" w:rsidR="00FE37FA" w:rsidRDefault="00423EEE" w:rsidP="00764C44">
      <w:pPr>
        <w:pStyle w:val="ListParagraph"/>
        <w:numPr>
          <w:ilvl w:val="0"/>
          <w:numId w:val="12"/>
        </w:numPr>
        <w:contextualSpacing/>
      </w:pPr>
      <w:r>
        <w:rPr>
          <w:b/>
        </w:rPr>
        <w:t>Data needed/study objectives</w:t>
      </w:r>
      <w:r w:rsidR="0092557D">
        <w:rPr>
          <w:b/>
        </w:rPr>
        <w:t xml:space="preserve">. </w:t>
      </w:r>
      <w:r w:rsidR="00FE37FA">
        <w:t>The ability of the tag to provide the type, quantity</w:t>
      </w:r>
      <w:r w:rsidR="000B14C0">
        <w:t>,</w:t>
      </w:r>
      <w:r w:rsidR="00FE37FA">
        <w:t xml:space="preserve"> and resolution of data required to answer the objectives/questions of the research.</w:t>
      </w:r>
    </w:p>
    <w:p w14:paraId="2B1D8C46" w14:textId="28CF33A3" w:rsidR="00FE37FA" w:rsidRDefault="00423EEE" w:rsidP="00764C44">
      <w:pPr>
        <w:pStyle w:val="ListParagraph"/>
        <w:numPr>
          <w:ilvl w:val="0"/>
          <w:numId w:val="12"/>
        </w:numPr>
        <w:contextualSpacing/>
      </w:pPr>
      <w:r>
        <w:rPr>
          <w:b/>
        </w:rPr>
        <w:t>Tag type</w:t>
      </w:r>
      <w:r w:rsidR="0092557D">
        <w:rPr>
          <w:b/>
        </w:rPr>
        <w:t xml:space="preserve">. </w:t>
      </w:r>
      <w:r w:rsidR="00FE37FA">
        <w:t xml:space="preserve">The tag is of </w:t>
      </w:r>
      <w:r w:rsidR="00FB7700">
        <w:t xml:space="preserve">appropriate </w:t>
      </w:r>
      <w:r w:rsidR="00FE37FA">
        <w:t xml:space="preserve">size, </w:t>
      </w:r>
      <w:r w:rsidR="008570EB">
        <w:t xml:space="preserve">weight, </w:t>
      </w:r>
      <w:r w:rsidR="00FE37FA">
        <w:t>shape</w:t>
      </w:r>
      <w:r w:rsidR="000B14C0">
        <w:t>,</w:t>
      </w:r>
      <w:r w:rsidR="00FE37FA">
        <w:t xml:space="preserve"> and configuration for the species and sex/age class to be studied</w:t>
      </w:r>
      <w:r w:rsidR="006E4E6A">
        <w:t>,</w:t>
      </w:r>
      <w:r w:rsidR="008570EB">
        <w:t xml:space="preserve"> and appropriate </w:t>
      </w:r>
      <w:r w:rsidR="009B645C">
        <w:t xml:space="preserve">tag </w:t>
      </w:r>
      <w:r w:rsidR="008570EB">
        <w:t>placement on the animal is undertaken</w:t>
      </w:r>
      <w:r w:rsidR="006E4E6A">
        <w:t xml:space="preserve"> for the species</w:t>
      </w:r>
      <w:r w:rsidR="00FE37FA">
        <w:t>.</w:t>
      </w:r>
    </w:p>
    <w:p w14:paraId="279B3212" w14:textId="78F0ACAF" w:rsidR="00FE37FA" w:rsidRDefault="0092557D" w:rsidP="00764C44">
      <w:pPr>
        <w:pStyle w:val="ListParagraph"/>
        <w:numPr>
          <w:ilvl w:val="0"/>
          <w:numId w:val="12"/>
        </w:numPr>
        <w:contextualSpacing/>
      </w:pPr>
      <w:r w:rsidRPr="0092557D">
        <w:rPr>
          <w:b/>
        </w:rPr>
        <w:t>Potential impacts</w:t>
      </w:r>
      <w:r>
        <w:rPr>
          <w:b/>
        </w:rPr>
        <w:t xml:space="preserve">. </w:t>
      </w:r>
      <w:r w:rsidR="00C437A9" w:rsidRPr="00C437A9">
        <w:t>The</w:t>
      </w:r>
      <w:r w:rsidR="00C437A9">
        <w:rPr>
          <w:b/>
        </w:rPr>
        <w:t xml:space="preserve"> </w:t>
      </w:r>
      <w:r w:rsidR="00C437A9">
        <w:t xml:space="preserve">selected tag type and tagging method have </w:t>
      </w:r>
      <w:r w:rsidR="00FE37FA">
        <w:t xml:space="preserve">the least </w:t>
      </w:r>
      <w:r w:rsidR="00C437A9">
        <w:t xml:space="preserve">possible </w:t>
      </w:r>
      <w:r w:rsidR="00FE37FA">
        <w:t>impact on the animals</w:t>
      </w:r>
      <w:r w:rsidR="007C5325">
        <w:t xml:space="preserve"> and </w:t>
      </w:r>
      <w:r w:rsidR="00411DFF">
        <w:t xml:space="preserve">will </w:t>
      </w:r>
      <w:r w:rsidR="007C5325">
        <w:t>not significantly alter the</w:t>
      </w:r>
      <w:r w:rsidR="00C437A9">
        <w:t>ir</w:t>
      </w:r>
      <w:r w:rsidR="007C5325">
        <w:t xml:space="preserve"> behaviour</w:t>
      </w:r>
      <w:r w:rsidR="009A18D6">
        <w:t>, while still addressing the research objectives</w:t>
      </w:r>
      <w:r w:rsidR="00B85095">
        <w:t xml:space="preserve">. The tag </w:t>
      </w:r>
      <w:r w:rsidR="00826B26">
        <w:t xml:space="preserve">should </w:t>
      </w:r>
      <w:r w:rsidR="00C437A9">
        <w:t xml:space="preserve">result in minimal </w:t>
      </w:r>
      <w:r w:rsidR="004A4B8A" w:rsidRPr="004A4B8A">
        <w:t>trauma</w:t>
      </w:r>
      <w:r w:rsidR="00C437A9">
        <w:t xml:space="preserve"> to the animal and should not affect </w:t>
      </w:r>
      <w:r w:rsidR="004A4B8A" w:rsidRPr="004A4B8A">
        <w:t>energetic costs</w:t>
      </w:r>
      <w:r w:rsidR="001E333F">
        <w:t>,</w:t>
      </w:r>
      <w:r w:rsidR="004A4B8A" w:rsidRPr="004A4B8A">
        <w:t xml:space="preserve"> interference with body movements</w:t>
      </w:r>
      <w:r w:rsidR="001E333F">
        <w:t>,</w:t>
      </w:r>
      <w:r w:rsidR="004A4B8A" w:rsidRPr="004A4B8A">
        <w:t xml:space="preserve"> predation risk</w:t>
      </w:r>
      <w:r w:rsidR="001E333F">
        <w:t>,</w:t>
      </w:r>
      <w:r w:rsidR="004A4B8A" w:rsidRPr="004A4B8A">
        <w:t xml:space="preserve"> risk of entanglement</w:t>
      </w:r>
      <w:r w:rsidR="001E333F">
        <w:t>,</w:t>
      </w:r>
      <w:r w:rsidR="004A4B8A" w:rsidRPr="004A4B8A">
        <w:t xml:space="preserve"> and social interactions.</w:t>
      </w:r>
    </w:p>
    <w:p w14:paraId="67ECD72B" w14:textId="66F941D5" w:rsidR="006942F8" w:rsidRDefault="00283E57" w:rsidP="006942F8">
      <w:pPr>
        <w:contextualSpacing/>
      </w:pPr>
      <w:r>
        <w:t>In situations w</w:t>
      </w:r>
      <w:r w:rsidRPr="005D7999">
        <w:t xml:space="preserve">hen multiple different tag types could be used to answer </w:t>
      </w:r>
      <w:r>
        <w:t>the</w:t>
      </w:r>
      <w:r w:rsidRPr="005D7999">
        <w:t xml:space="preserve"> specific management question</w:t>
      </w:r>
      <w:r>
        <w:t>(s)</w:t>
      </w:r>
      <w:r w:rsidRPr="005D7999">
        <w:t xml:space="preserve">, the tag type </w:t>
      </w:r>
      <w:r w:rsidR="008570EB">
        <w:t xml:space="preserve">and deployment method </w:t>
      </w:r>
      <w:r w:rsidR="008311F2">
        <w:t xml:space="preserve">considered to be the lowest risk </w:t>
      </w:r>
      <w:r>
        <w:t xml:space="preserve">should </w:t>
      </w:r>
      <w:r w:rsidRPr="005D7999">
        <w:t>be used</w:t>
      </w:r>
      <w:r>
        <w:t xml:space="preserve"> in alignment with animal ethics approvals.</w:t>
      </w:r>
      <w:r w:rsidR="00423EEE">
        <w:t xml:space="preserve"> For example, t</w:t>
      </w:r>
      <w:r w:rsidR="00423EEE" w:rsidRPr="00423EEE">
        <w:t xml:space="preserve">he </w:t>
      </w:r>
      <w:r w:rsidR="00423EEE">
        <w:t xml:space="preserve">use of </w:t>
      </w:r>
      <w:r w:rsidR="00423EEE" w:rsidRPr="00423EEE">
        <w:t xml:space="preserve">Type A tags </w:t>
      </w:r>
      <w:r w:rsidR="00476748">
        <w:t>sh</w:t>
      </w:r>
      <w:r w:rsidR="00423EEE" w:rsidRPr="00423EEE">
        <w:t>ould be considered if short</w:t>
      </w:r>
      <w:r w:rsidR="00423EEE">
        <w:t>-</w:t>
      </w:r>
      <w:r w:rsidR="00423EEE" w:rsidRPr="00423EEE">
        <w:t>term datasets can address management</w:t>
      </w:r>
      <w:r w:rsidR="00423EEE">
        <w:t>/research</w:t>
      </w:r>
      <w:r w:rsidR="00423EEE" w:rsidRPr="00423EEE">
        <w:t xml:space="preserve"> </w:t>
      </w:r>
      <w:r w:rsidR="00C437A9">
        <w:t xml:space="preserve">questions </w:t>
      </w:r>
      <w:r w:rsidR="00423EEE">
        <w:t xml:space="preserve">as adequately as </w:t>
      </w:r>
      <w:r w:rsidR="00423EEE" w:rsidRPr="00423EEE">
        <w:t>a Type C tag.</w:t>
      </w:r>
    </w:p>
    <w:p w14:paraId="582D2461" w14:textId="6540397C" w:rsidR="004348EA" w:rsidRDefault="0092557D" w:rsidP="005B20BA">
      <w:pPr>
        <w:pStyle w:val="Heading4"/>
      </w:pPr>
      <w:bookmarkStart w:id="52" w:name="_Toc192255058"/>
      <w:r>
        <w:t>Tagging platform</w:t>
      </w:r>
      <w:bookmarkEnd w:id="52"/>
    </w:p>
    <w:p w14:paraId="6FBB54E0" w14:textId="0F091E63" w:rsidR="00E62F0B" w:rsidRDefault="008A206F" w:rsidP="00F12C22">
      <w:pPr>
        <w:rPr>
          <w:lang w:eastAsia="ja-JP"/>
        </w:rPr>
      </w:pPr>
      <w:r>
        <w:rPr>
          <w:lang w:eastAsia="ja-JP"/>
        </w:rPr>
        <w:t xml:space="preserve">Tagging is </w:t>
      </w:r>
      <w:r w:rsidR="00FA0208">
        <w:rPr>
          <w:lang w:eastAsia="ja-JP"/>
        </w:rPr>
        <w:t xml:space="preserve">typically </w:t>
      </w:r>
      <w:r>
        <w:rPr>
          <w:lang w:eastAsia="ja-JP"/>
        </w:rPr>
        <w:t>undertaken using small vessels</w:t>
      </w:r>
      <w:r w:rsidR="00AA1F4B">
        <w:rPr>
          <w:lang w:eastAsia="ja-JP"/>
        </w:rPr>
        <w:t xml:space="preserve"> (</w:t>
      </w:r>
      <w:r w:rsidR="00FA0208">
        <w:rPr>
          <w:lang w:eastAsia="ja-JP"/>
        </w:rPr>
        <w:t>5-8</w:t>
      </w:r>
      <w:r w:rsidR="00B3134C">
        <w:rPr>
          <w:lang w:eastAsia="ja-JP"/>
        </w:rPr>
        <w:t xml:space="preserve"> </w:t>
      </w:r>
      <w:r w:rsidR="00FA0208">
        <w:rPr>
          <w:lang w:eastAsia="ja-JP"/>
        </w:rPr>
        <w:t>m length)</w:t>
      </w:r>
      <w:r w:rsidR="005414F5">
        <w:rPr>
          <w:lang w:eastAsia="ja-JP"/>
        </w:rPr>
        <w:t>,</w:t>
      </w:r>
      <w:r w:rsidR="009E0023">
        <w:rPr>
          <w:lang w:eastAsia="ja-JP"/>
        </w:rPr>
        <w:t xml:space="preserve"> </w:t>
      </w:r>
      <w:r w:rsidR="00C437A9">
        <w:rPr>
          <w:lang w:eastAsia="ja-JP"/>
        </w:rPr>
        <w:t xml:space="preserve">that are often </w:t>
      </w:r>
      <w:r>
        <w:rPr>
          <w:lang w:eastAsia="ja-JP"/>
        </w:rPr>
        <w:t xml:space="preserve">aluminium or rigid hull inflatable </w:t>
      </w:r>
      <w:r w:rsidR="00387C5C">
        <w:rPr>
          <w:lang w:eastAsia="ja-JP"/>
        </w:rPr>
        <w:t xml:space="preserve">vessel types. </w:t>
      </w:r>
      <w:r w:rsidR="00E62F0B">
        <w:rPr>
          <w:lang w:eastAsia="ja-JP"/>
        </w:rPr>
        <w:t xml:space="preserve">However, </w:t>
      </w:r>
      <w:r w:rsidR="000A6BE9">
        <w:rPr>
          <w:lang w:eastAsia="ja-JP"/>
        </w:rPr>
        <w:t xml:space="preserve">the location for tagging and associated sea conditions may require the use of larger vessels </w:t>
      </w:r>
      <w:r w:rsidR="000A6BE9">
        <w:rPr>
          <w:lang w:eastAsia="ja-JP"/>
        </w:rPr>
        <w:fldChar w:fldCharType="begin"/>
      </w:r>
      <w:r w:rsidR="00232B3C">
        <w:rPr>
          <w:lang w:eastAsia="ja-JP"/>
        </w:rPr>
        <w:instrText xml:space="preserve"> ADDIN EN.CITE &lt;EndNote&gt;&lt;Cite&gt;&lt;Author&gt;Owen&lt;/Author&gt;&lt;Year&gt;2019&lt;/Year&gt;&lt;RecNum&gt;2191&lt;/RecNum&gt;&lt;Prefix&gt;e.g. up to 28 m vessels have been used in Antarctica`; &lt;/Prefix&gt;&lt;DisplayText&gt;(e.g. up to 28 m vessels have been used in Antarctica; Owen et al., 2019)&lt;/DisplayText&gt;&lt;record&gt;&lt;rec-number&gt;2191&lt;/rec-number&gt;&lt;foreign-keys&gt;&lt;key app="EN" db-id="fzfxxtrw2sa9eeesfx452te9ewv0z92tzdse" timestamp="1726628231"&gt;2191&lt;/key&gt;&lt;/foreign-keys&gt;&lt;ref-type name="Journal Article"&gt;17&lt;/ref-type&gt;&lt;contributors&gt;&lt;authors&gt;&lt;author&gt;Owen, Kylie&lt;/author&gt;&lt;author&gt;Jenner, K. Curt S.&lt;/author&gt;&lt;author&gt;Jenner, Micheline-Nicole M.&lt;/author&gt;&lt;author&gt;McCauley, Robert D.&lt;/author&gt;&lt;author&gt;Andrews, Russel D.&lt;/author&gt;&lt;/authors&gt;&lt;/contributors&gt;&lt;titles&gt;&lt;title&gt;Water temperature correlates with baleen whale foraging behaviour at multiple scales in the Antarctic&lt;/title&gt;&lt;secondary-title&gt;Marine and Freshwater Research&lt;/secondary-title&gt;&lt;/titles&gt;&lt;periodical&gt;&lt;full-title&gt;Marine and Freshwater Research&lt;/full-title&gt;&lt;/periodical&gt;&lt;pages&gt;19-32&lt;/pages&gt;&lt;volume&gt;70&lt;/volume&gt;&lt;number&gt;1&lt;/number&gt;&lt;dates&gt;&lt;year&gt;2019&lt;/year&gt;&lt;/dates&gt;&lt;urls&gt;&lt;related-urls&gt;&lt;url&gt;https://doi.org/10.1071/MF17288&lt;/url&gt;&lt;/related-urls&gt;&lt;/urls&gt;&lt;/record&gt;&lt;/Cite&gt;&lt;/EndNote&gt;</w:instrText>
      </w:r>
      <w:r w:rsidR="000A6BE9">
        <w:rPr>
          <w:lang w:eastAsia="ja-JP"/>
        </w:rPr>
        <w:fldChar w:fldCharType="separate"/>
      </w:r>
      <w:r w:rsidR="00232B3C">
        <w:rPr>
          <w:noProof/>
          <w:lang w:eastAsia="ja-JP"/>
        </w:rPr>
        <w:t>(e.g. up to 28 m vessels have been used in Antarctica; Owen et al. 2019)</w:t>
      </w:r>
      <w:r w:rsidR="000A6BE9">
        <w:rPr>
          <w:lang w:eastAsia="ja-JP"/>
        </w:rPr>
        <w:fldChar w:fldCharType="end"/>
      </w:r>
      <w:r w:rsidR="000A6BE9">
        <w:rPr>
          <w:lang w:eastAsia="ja-JP"/>
        </w:rPr>
        <w:t xml:space="preserve">. </w:t>
      </w:r>
      <w:r w:rsidR="009B645C">
        <w:rPr>
          <w:lang w:eastAsia="ja-JP"/>
        </w:rPr>
        <w:t xml:space="preserve">Irrespective of the size of the vessel, </w:t>
      </w:r>
      <w:r w:rsidR="00B72548">
        <w:rPr>
          <w:lang w:eastAsia="ja-JP"/>
        </w:rPr>
        <w:t xml:space="preserve">there needs to be the ability for quick and clear communication among boat drivers and taggers and </w:t>
      </w:r>
      <w:r w:rsidR="009B645C">
        <w:rPr>
          <w:lang w:eastAsia="ja-JP"/>
        </w:rPr>
        <w:t>t</w:t>
      </w:r>
      <w:r w:rsidR="009361C8">
        <w:rPr>
          <w:lang w:eastAsia="ja-JP"/>
        </w:rPr>
        <w:t xml:space="preserve">he primary requirement </w:t>
      </w:r>
      <w:r w:rsidR="00066808">
        <w:rPr>
          <w:lang w:eastAsia="ja-JP"/>
        </w:rPr>
        <w:t xml:space="preserve">for </w:t>
      </w:r>
      <w:r w:rsidR="009361C8">
        <w:rPr>
          <w:lang w:eastAsia="ja-JP"/>
        </w:rPr>
        <w:t xml:space="preserve">taggers </w:t>
      </w:r>
      <w:r w:rsidR="005414F5">
        <w:rPr>
          <w:lang w:eastAsia="ja-JP"/>
        </w:rPr>
        <w:t>(</w:t>
      </w:r>
      <w:r w:rsidR="009361C8">
        <w:rPr>
          <w:lang w:eastAsia="ja-JP"/>
        </w:rPr>
        <w:t>and biopsy operators</w:t>
      </w:r>
      <w:r w:rsidR="005414F5">
        <w:rPr>
          <w:lang w:eastAsia="ja-JP"/>
        </w:rPr>
        <w:t>)</w:t>
      </w:r>
      <w:r w:rsidR="009361C8">
        <w:rPr>
          <w:lang w:eastAsia="ja-JP"/>
        </w:rPr>
        <w:t xml:space="preserve"> </w:t>
      </w:r>
      <w:r w:rsidR="006E4425">
        <w:rPr>
          <w:lang w:eastAsia="ja-JP"/>
        </w:rPr>
        <w:t xml:space="preserve">is to </w:t>
      </w:r>
      <w:r w:rsidR="009D73C8">
        <w:rPr>
          <w:lang w:eastAsia="ja-JP"/>
        </w:rPr>
        <w:t xml:space="preserve">have </w:t>
      </w:r>
      <w:r w:rsidR="006E4425">
        <w:rPr>
          <w:lang w:eastAsia="ja-JP"/>
        </w:rPr>
        <w:t xml:space="preserve">an unobstructed </w:t>
      </w:r>
      <w:r w:rsidR="00205B75">
        <w:rPr>
          <w:lang w:eastAsia="ja-JP"/>
        </w:rPr>
        <w:t>view and access to the animal</w:t>
      </w:r>
      <w:r w:rsidR="009D73C8">
        <w:rPr>
          <w:lang w:eastAsia="ja-JP"/>
        </w:rPr>
        <w:t xml:space="preserve"> at the bow of the vessel</w:t>
      </w:r>
      <w:r w:rsidR="00B07CC1">
        <w:rPr>
          <w:lang w:eastAsia="ja-JP"/>
        </w:rPr>
        <w:t xml:space="preserve"> (</w:t>
      </w:r>
      <w:r w:rsidR="00B07CC1">
        <w:rPr>
          <w:lang w:eastAsia="ja-JP"/>
        </w:rPr>
        <w:fldChar w:fldCharType="begin"/>
      </w:r>
      <w:r w:rsidR="00B07CC1">
        <w:rPr>
          <w:lang w:eastAsia="ja-JP"/>
        </w:rPr>
        <w:instrText xml:space="preserve"> REF _Ref188447179 \h </w:instrText>
      </w:r>
      <w:r w:rsidR="00B07CC1">
        <w:rPr>
          <w:lang w:eastAsia="ja-JP"/>
        </w:rPr>
      </w:r>
      <w:r w:rsidR="00B07CC1">
        <w:rPr>
          <w:lang w:eastAsia="ja-JP"/>
        </w:rPr>
        <w:fldChar w:fldCharType="separate"/>
      </w:r>
      <w:r w:rsidR="00B07CC1" w:rsidRPr="00C9570A">
        <w:t xml:space="preserve">Figure </w:t>
      </w:r>
      <w:r w:rsidR="00B07CC1">
        <w:rPr>
          <w:noProof/>
        </w:rPr>
        <w:t>7</w:t>
      </w:r>
      <w:r w:rsidR="00B07CC1">
        <w:rPr>
          <w:lang w:eastAsia="ja-JP"/>
        </w:rPr>
        <w:fldChar w:fldCharType="end"/>
      </w:r>
      <w:r w:rsidR="00B07CC1">
        <w:rPr>
          <w:lang w:eastAsia="ja-JP"/>
        </w:rPr>
        <w:t>)</w:t>
      </w:r>
      <w:r w:rsidR="00BC3DD8">
        <w:rPr>
          <w:lang w:eastAsia="ja-JP"/>
        </w:rPr>
        <w:t>.</w:t>
      </w:r>
      <w:r w:rsidR="006E4425">
        <w:rPr>
          <w:lang w:eastAsia="ja-JP"/>
        </w:rPr>
        <w:t xml:space="preserve"> </w:t>
      </w:r>
      <w:r w:rsidR="005B2A91">
        <w:rPr>
          <w:lang w:eastAsia="ja-JP"/>
        </w:rPr>
        <w:t>For the purposes of satellite tagging</w:t>
      </w:r>
      <w:r w:rsidR="00161284">
        <w:rPr>
          <w:lang w:eastAsia="ja-JP"/>
        </w:rPr>
        <w:t>,</w:t>
      </w:r>
      <w:r w:rsidR="005B2A91">
        <w:rPr>
          <w:lang w:eastAsia="ja-JP"/>
        </w:rPr>
        <w:t xml:space="preserve"> </w:t>
      </w:r>
      <w:r w:rsidR="0080068B">
        <w:rPr>
          <w:lang w:eastAsia="ja-JP"/>
        </w:rPr>
        <w:t xml:space="preserve">particularly </w:t>
      </w:r>
      <w:r w:rsidR="00C437A9">
        <w:rPr>
          <w:lang w:eastAsia="ja-JP"/>
        </w:rPr>
        <w:t xml:space="preserve">when targeting </w:t>
      </w:r>
      <w:r w:rsidR="0080068B">
        <w:rPr>
          <w:lang w:eastAsia="ja-JP"/>
        </w:rPr>
        <w:t>large whales</w:t>
      </w:r>
      <w:r w:rsidR="00161284">
        <w:rPr>
          <w:lang w:eastAsia="ja-JP"/>
        </w:rPr>
        <w:t xml:space="preserve"> and </w:t>
      </w:r>
      <w:r w:rsidR="00C437A9">
        <w:rPr>
          <w:lang w:eastAsia="ja-JP"/>
        </w:rPr>
        <w:t xml:space="preserve">using </w:t>
      </w:r>
      <w:r w:rsidR="00161284">
        <w:rPr>
          <w:lang w:eastAsia="ja-JP"/>
        </w:rPr>
        <w:t>longer implantable tags</w:t>
      </w:r>
      <w:r w:rsidR="00193751">
        <w:rPr>
          <w:lang w:eastAsia="ja-JP"/>
        </w:rPr>
        <w:t xml:space="preserve">, </w:t>
      </w:r>
      <w:r w:rsidR="006F0548">
        <w:rPr>
          <w:lang w:eastAsia="ja-JP"/>
        </w:rPr>
        <w:t xml:space="preserve">high elevation </w:t>
      </w:r>
      <w:r w:rsidR="004573A0">
        <w:rPr>
          <w:lang w:eastAsia="ja-JP"/>
        </w:rPr>
        <w:t xml:space="preserve">above the water line </w:t>
      </w:r>
      <w:r w:rsidR="00C437A9">
        <w:rPr>
          <w:lang w:eastAsia="ja-JP"/>
        </w:rPr>
        <w:t xml:space="preserve">is required. Bowsprits should be used to facilitate this. The higher elevation will ensure </w:t>
      </w:r>
      <w:r w:rsidR="006F0548">
        <w:rPr>
          <w:lang w:eastAsia="ja-JP"/>
        </w:rPr>
        <w:t xml:space="preserve">greater downward orientation </w:t>
      </w:r>
      <w:r w:rsidR="00027280">
        <w:rPr>
          <w:lang w:eastAsia="ja-JP"/>
        </w:rPr>
        <w:t xml:space="preserve">for </w:t>
      </w:r>
      <w:r w:rsidR="004E77E2">
        <w:rPr>
          <w:lang w:eastAsia="ja-JP"/>
        </w:rPr>
        <w:t>tag placement (</w:t>
      </w:r>
      <w:r w:rsidR="002C01D7">
        <w:rPr>
          <w:lang w:eastAsia="ja-JP"/>
        </w:rPr>
        <w:t xml:space="preserve">e.g. </w:t>
      </w:r>
      <w:r w:rsidR="00027280">
        <w:rPr>
          <w:lang w:eastAsia="ja-JP"/>
        </w:rPr>
        <w:t>firing the tags</w:t>
      </w:r>
      <w:r w:rsidR="002C01D7">
        <w:rPr>
          <w:lang w:eastAsia="ja-JP"/>
        </w:rPr>
        <w:t>)</w:t>
      </w:r>
      <w:r w:rsidR="00027280">
        <w:rPr>
          <w:lang w:eastAsia="ja-JP"/>
        </w:rPr>
        <w:t xml:space="preserve"> </w:t>
      </w:r>
      <w:r w:rsidR="00C437A9">
        <w:rPr>
          <w:lang w:eastAsia="ja-JP"/>
        </w:rPr>
        <w:t xml:space="preserve">and potentially </w:t>
      </w:r>
      <w:r w:rsidR="00161284">
        <w:rPr>
          <w:lang w:eastAsia="ja-JP"/>
        </w:rPr>
        <w:t xml:space="preserve">avoid </w:t>
      </w:r>
      <w:r w:rsidR="00B6792C">
        <w:rPr>
          <w:lang w:eastAsia="ja-JP"/>
        </w:rPr>
        <w:t>traumatic impact by</w:t>
      </w:r>
      <w:r w:rsidR="00161284">
        <w:rPr>
          <w:lang w:eastAsia="ja-JP"/>
        </w:rPr>
        <w:t xml:space="preserve"> the tag impacting with the spine/vertebra</w:t>
      </w:r>
      <w:r w:rsidR="00B6792C">
        <w:rPr>
          <w:lang w:eastAsia="ja-JP"/>
        </w:rPr>
        <w:t>l column</w:t>
      </w:r>
      <w:r w:rsidR="00A10099">
        <w:rPr>
          <w:lang w:eastAsia="ja-JP"/>
        </w:rPr>
        <w:t>.</w:t>
      </w:r>
    </w:p>
    <w:p w14:paraId="7E82857C" w14:textId="5996C2AA" w:rsidR="00E074F9" w:rsidRDefault="0080068B" w:rsidP="00C9570A">
      <w:pPr>
        <w:spacing w:after="240"/>
        <w:rPr>
          <w:lang w:eastAsia="ja-JP"/>
        </w:rPr>
      </w:pPr>
      <w:r>
        <w:rPr>
          <w:lang w:eastAsia="ja-JP"/>
        </w:rPr>
        <w:t>N</w:t>
      </w:r>
      <w:r w:rsidR="0011714B">
        <w:rPr>
          <w:lang w:eastAsia="ja-JP"/>
        </w:rPr>
        <w:t>on-invasive tags</w:t>
      </w:r>
      <w:r w:rsidR="009A18D6">
        <w:rPr>
          <w:lang w:eastAsia="ja-JP"/>
        </w:rPr>
        <w:t xml:space="preserve"> (e.g. </w:t>
      </w:r>
      <w:r w:rsidR="00F81036">
        <w:rPr>
          <w:lang w:eastAsia="ja-JP"/>
        </w:rPr>
        <w:t>suction cup tags</w:t>
      </w:r>
      <w:r w:rsidR="009A18D6">
        <w:rPr>
          <w:lang w:eastAsia="ja-JP"/>
        </w:rPr>
        <w:t>)</w:t>
      </w:r>
      <w:r w:rsidR="00F81036">
        <w:rPr>
          <w:lang w:eastAsia="ja-JP"/>
        </w:rPr>
        <w:t xml:space="preserve"> are often deployed using </w:t>
      </w:r>
      <w:r w:rsidR="00E85086">
        <w:rPr>
          <w:lang w:eastAsia="ja-JP"/>
        </w:rPr>
        <w:t>a carbon fibre pole</w:t>
      </w:r>
      <w:r w:rsidR="009A18D6">
        <w:rPr>
          <w:lang w:eastAsia="ja-JP"/>
        </w:rPr>
        <w:t>,</w:t>
      </w:r>
      <w:r w:rsidR="00E85086">
        <w:rPr>
          <w:lang w:eastAsia="ja-JP"/>
        </w:rPr>
        <w:t xml:space="preserve"> </w:t>
      </w:r>
      <w:r w:rsidR="009A18D6">
        <w:rPr>
          <w:lang w:eastAsia="ja-JP"/>
        </w:rPr>
        <w:t xml:space="preserve">or </w:t>
      </w:r>
      <w:r w:rsidR="00B6792C">
        <w:rPr>
          <w:lang w:eastAsia="ja-JP"/>
        </w:rPr>
        <w:t>a</w:t>
      </w:r>
      <w:r w:rsidR="00BA3A26">
        <w:rPr>
          <w:lang w:eastAsia="ja-JP"/>
        </w:rPr>
        <w:t xml:space="preserve">n </w:t>
      </w:r>
      <w:r w:rsidR="00F4567D">
        <w:rPr>
          <w:lang w:eastAsia="ja-JP"/>
        </w:rPr>
        <w:t>RPA</w:t>
      </w:r>
      <w:r w:rsidR="00BA3A26">
        <w:rPr>
          <w:lang w:eastAsia="ja-JP"/>
        </w:rPr>
        <w:t xml:space="preserve"> (</w:t>
      </w:r>
      <w:r w:rsidR="00F4567D">
        <w:rPr>
          <w:lang w:eastAsia="ja-JP"/>
        </w:rPr>
        <w:t>i.e. drone)</w:t>
      </w:r>
      <w:r w:rsidR="009F74DD">
        <w:rPr>
          <w:lang w:eastAsia="ja-JP"/>
        </w:rPr>
        <w:t xml:space="preserve"> </w:t>
      </w:r>
      <w:r w:rsidR="009F74DD">
        <w:rPr>
          <w:lang w:eastAsia="ja-JP"/>
        </w:rPr>
        <w:fldChar w:fldCharType="begin"/>
      </w:r>
      <w:r w:rsidR="00232B3C">
        <w:rPr>
          <w:lang w:eastAsia="ja-JP"/>
        </w:rPr>
        <w:instrText xml:space="preserve"> ADDIN EN.CITE &lt;EndNote&gt;&lt;Cite&gt;&lt;Author&gt;Wiley&lt;/Author&gt;&lt;Year&gt;2023&lt;/Year&gt;&lt;RecNum&gt;2118&lt;/RecNum&gt;&lt;DisplayText&gt;(Wiley et al., 2023)&lt;/DisplayText&gt;&lt;record&gt;&lt;rec-number&gt;2118&lt;/rec-number&gt;&lt;foreign-keys&gt;&lt;key app="EN" db-id="fzfxxtrw2sa9eeesfx452te9ewv0z92tzdse" timestamp="1701847860"&gt;2118&lt;/key&gt;&lt;/foreign-keys&gt;&lt;ref-type name="Journal Article"&gt;17&lt;/ref-type&gt;&lt;contributors&gt;&lt;authors&gt;&lt;author&gt;Wiley, David N.&lt;/author&gt;&lt;author&gt;Zadra, Christopher J.&lt;/author&gt;&lt;author&gt;Friedlaender, Ari S.&lt;/author&gt;&lt;author&gt;Parks, Susan E.&lt;/author&gt;&lt;author&gt;Pensarosa, Alicia&lt;/author&gt;&lt;author&gt;Rogan, Andy&lt;/author&gt;&lt;author&gt;Alex Shorter, K.&lt;/author&gt;&lt;author&gt;Urbán, Jorge&lt;/author&gt;&lt;author&gt;Kerr, Iain&lt;/author&gt;&lt;/authors&gt;&lt;/contributors&gt;&lt;titles&gt;&lt;title&gt;Deployment of biologging tags on free swimming large whales using uncrewed aerial systems&lt;/title&gt;&lt;secondary-title&gt;Royal Society Open Science&lt;/secondary-title&gt;&lt;/titles&gt;&lt;periodical&gt;&lt;full-title&gt;Royal Society Open Science&lt;/full-title&gt;&lt;/periodical&gt;&lt;pages&gt;221376&lt;/pages&gt;&lt;volume&gt;10&lt;/volume&gt;&lt;number&gt;4&lt;/number&gt;&lt;dates&gt;&lt;year&gt;2023&lt;/year&gt;&lt;pub-dates&gt;&lt;date&gt;2023/04/19&lt;/date&gt;&lt;/pub-dates&gt;&lt;/dates&gt;&lt;publisher&gt;Royal Society&lt;/publisher&gt;&lt;urls&gt;&lt;related-urls&gt;&lt;url&gt;https://doi.org/10.1098/rsos.221376&lt;/url&gt;&lt;/related-urls&gt;&lt;/urls&gt;&lt;electronic-resource-num&gt;https://doi.org/10.1098/rsos.221376&lt;/electronic-resource-num&gt;&lt;access-date&gt;2023/12/05&lt;/access-date&gt;&lt;/record&gt;&lt;/Cite&gt;&lt;/EndNote&gt;</w:instrText>
      </w:r>
      <w:r w:rsidR="009F74DD">
        <w:rPr>
          <w:lang w:eastAsia="ja-JP"/>
        </w:rPr>
        <w:fldChar w:fldCharType="separate"/>
      </w:r>
      <w:r w:rsidR="00232B3C">
        <w:rPr>
          <w:noProof/>
          <w:lang w:eastAsia="ja-JP"/>
        </w:rPr>
        <w:t>(Wiley et al. 2023)</w:t>
      </w:r>
      <w:r w:rsidR="009F74DD">
        <w:rPr>
          <w:lang w:eastAsia="ja-JP"/>
        </w:rPr>
        <w:fldChar w:fldCharType="end"/>
      </w:r>
      <w:r w:rsidR="00B6792C">
        <w:rPr>
          <w:lang w:eastAsia="ja-JP"/>
        </w:rPr>
        <w:t xml:space="preserve">. Non-invasive tags </w:t>
      </w:r>
      <w:r w:rsidR="00C02DFF">
        <w:rPr>
          <w:lang w:eastAsia="ja-JP"/>
        </w:rPr>
        <w:t xml:space="preserve">may not </w:t>
      </w:r>
      <w:r w:rsidR="009361C8">
        <w:rPr>
          <w:lang w:eastAsia="ja-JP"/>
        </w:rPr>
        <w:t xml:space="preserve">necessarily </w:t>
      </w:r>
      <w:r w:rsidR="00C02DFF">
        <w:rPr>
          <w:lang w:eastAsia="ja-JP"/>
        </w:rPr>
        <w:t>require the use of a bowsprit</w:t>
      </w:r>
      <w:r w:rsidR="00257BF3">
        <w:rPr>
          <w:lang w:eastAsia="ja-JP"/>
        </w:rPr>
        <w:t xml:space="preserve">, </w:t>
      </w:r>
      <w:r w:rsidR="00547F93">
        <w:rPr>
          <w:lang w:eastAsia="ja-JP"/>
        </w:rPr>
        <w:t xml:space="preserve">depending on the environmental conditions </w:t>
      </w:r>
      <w:r w:rsidR="00B6792C">
        <w:rPr>
          <w:lang w:eastAsia="ja-JP"/>
        </w:rPr>
        <w:t xml:space="preserve">during the tagging procedure </w:t>
      </w:r>
      <w:r>
        <w:rPr>
          <w:lang w:eastAsia="ja-JP"/>
        </w:rPr>
        <w:t xml:space="preserve">and the </w:t>
      </w:r>
      <w:r w:rsidR="00E5787C">
        <w:rPr>
          <w:lang w:eastAsia="ja-JP"/>
        </w:rPr>
        <w:t>focal</w:t>
      </w:r>
      <w:r>
        <w:rPr>
          <w:lang w:eastAsia="ja-JP"/>
        </w:rPr>
        <w:t xml:space="preserve"> species</w:t>
      </w:r>
      <w:r w:rsidR="009361C8">
        <w:rPr>
          <w:lang w:eastAsia="ja-JP"/>
        </w:rPr>
        <w:t>.</w:t>
      </w:r>
      <w:r w:rsidR="0092557D">
        <w:rPr>
          <w:lang w:eastAsia="ja-JP"/>
        </w:rPr>
        <w:t xml:space="preserve"> </w:t>
      </w:r>
      <w:r w:rsidR="0092557D" w:rsidRPr="0092557D">
        <w:rPr>
          <w:lang w:eastAsia="ja-JP"/>
        </w:rPr>
        <w:t xml:space="preserve">Where possible, </w:t>
      </w:r>
      <w:r w:rsidR="00B6792C">
        <w:rPr>
          <w:lang w:eastAsia="ja-JP"/>
        </w:rPr>
        <w:t xml:space="preserve">the tag </w:t>
      </w:r>
      <w:r w:rsidR="0092557D" w:rsidRPr="0092557D">
        <w:rPr>
          <w:lang w:eastAsia="ja-JP"/>
        </w:rPr>
        <w:t xml:space="preserve">deployment </w:t>
      </w:r>
      <w:r w:rsidR="00B6792C">
        <w:rPr>
          <w:lang w:eastAsia="ja-JP"/>
        </w:rPr>
        <w:t xml:space="preserve">should be conducted </w:t>
      </w:r>
      <w:r w:rsidR="0092557D" w:rsidRPr="0092557D">
        <w:rPr>
          <w:lang w:eastAsia="ja-JP"/>
        </w:rPr>
        <w:t xml:space="preserve">from platforms </w:t>
      </w:r>
      <w:r w:rsidR="0092557D">
        <w:rPr>
          <w:lang w:eastAsia="ja-JP"/>
        </w:rPr>
        <w:t>that will minimise stress or disturbance to individual</w:t>
      </w:r>
      <w:r w:rsidR="00B6792C">
        <w:rPr>
          <w:lang w:eastAsia="ja-JP"/>
        </w:rPr>
        <w:t>s.</w:t>
      </w:r>
    </w:p>
    <w:p w14:paraId="38A0B7A0" w14:textId="1E4AA8E1" w:rsidR="00EC6A04" w:rsidRDefault="00EC6A04" w:rsidP="00EC6A04">
      <w:pPr>
        <w:spacing w:after="0"/>
        <w:jc w:val="center"/>
        <w:rPr>
          <w:lang w:eastAsia="ja-JP"/>
        </w:rPr>
      </w:pPr>
      <w:r>
        <w:rPr>
          <w:noProof/>
          <w:lang w:eastAsia="ja-JP"/>
        </w:rPr>
        <w:lastRenderedPageBreak/>
        <w:drawing>
          <wp:inline distT="0" distB="0" distL="0" distR="0" wp14:anchorId="1A66D147" wp14:editId="2E4C3B85">
            <wp:extent cx="4452556" cy="5581650"/>
            <wp:effectExtent l="0" t="0" r="5715" b="0"/>
            <wp:docPr id="3" name="Picture 3" descr="Image of a biopsy person and a tagger  on the bow of a vessel with a blue whale at the surface in the background producing a large blo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WR Osborn_MG_1002.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520205" cy="5666453"/>
                    </a:xfrm>
                    <a:prstGeom prst="rect">
                      <a:avLst/>
                    </a:prstGeom>
                  </pic:spPr>
                </pic:pic>
              </a:graphicData>
            </a:graphic>
          </wp:inline>
        </w:drawing>
      </w:r>
    </w:p>
    <w:p w14:paraId="40E7723F" w14:textId="0E0EC351" w:rsidR="00AB7EAA" w:rsidRPr="00732B64" w:rsidRDefault="00EC6A04" w:rsidP="00576306">
      <w:pPr>
        <w:pStyle w:val="Caption"/>
        <w:spacing w:before="120" w:after="0"/>
        <w:ind w:left="284"/>
        <w:rPr>
          <w:b w:val="0"/>
          <w:vanish/>
          <w:color w:val="FFFFFF" w:themeColor="background1"/>
          <w:sz w:val="10"/>
          <w:specVanish/>
        </w:rPr>
      </w:pPr>
      <w:bookmarkStart w:id="53" w:name="_Ref188447179"/>
      <w:bookmarkStart w:id="54" w:name="_Toc192255074"/>
      <w:r w:rsidRPr="00C9570A">
        <w:t xml:space="preserve">Figure </w:t>
      </w:r>
      <w:r w:rsidR="006C088F">
        <w:fldChar w:fldCharType="begin"/>
      </w:r>
      <w:r w:rsidR="006C088F">
        <w:instrText xml:space="preserve"> SEQ Figure \* ARABIC </w:instrText>
      </w:r>
      <w:r w:rsidR="006C088F">
        <w:fldChar w:fldCharType="separate"/>
      </w:r>
      <w:r w:rsidR="006C088F">
        <w:rPr>
          <w:noProof/>
        </w:rPr>
        <w:t>7</w:t>
      </w:r>
      <w:r w:rsidR="006C088F">
        <w:rPr>
          <w:noProof/>
        </w:rPr>
        <w:fldChar w:fldCharType="end"/>
      </w:r>
      <w:bookmarkEnd w:id="53"/>
      <w:r w:rsidRPr="00C9570A">
        <w:t>.</w:t>
      </w:r>
      <w:r w:rsidRPr="00EC6A04">
        <w:rPr>
          <w:b w:val="0"/>
        </w:rPr>
        <w:t xml:space="preserve"> </w:t>
      </w:r>
      <w:bookmarkStart w:id="55" w:name="_Hlk180070982"/>
      <w:r w:rsidRPr="00EC6A04">
        <w:rPr>
          <w:b w:val="0"/>
        </w:rPr>
        <w:t>Tracking a blue whale for tag deployment and biopsy sampling</w:t>
      </w:r>
      <w:r w:rsidR="00C437A9">
        <w:rPr>
          <w:b w:val="0"/>
        </w:rPr>
        <w:t>.</w:t>
      </w:r>
      <w:bookmarkEnd w:id="54"/>
      <w:r w:rsidR="00031A3F">
        <w:rPr>
          <w:b w:val="0"/>
        </w:rPr>
        <w:t xml:space="preserve"> </w:t>
      </w:r>
    </w:p>
    <w:p w14:paraId="313D8EDE" w14:textId="5A265F20" w:rsidR="00EC6A04" w:rsidRPr="00EC6A04" w:rsidRDefault="00EC6A04" w:rsidP="00EC6A04">
      <w:pPr>
        <w:pStyle w:val="Caption"/>
        <w:ind w:left="709"/>
        <w:rPr>
          <w:b w:val="0"/>
          <w:lang w:eastAsia="ja-JP"/>
        </w:rPr>
      </w:pPr>
      <w:r w:rsidRPr="00EC6A04">
        <w:rPr>
          <w:rFonts w:cs="Calibri"/>
          <w:b w:val="0"/>
        </w:rPr>
        <w:t>©</w:t>
      </w:r>
      <w:r w:rsidRPr="00EC6A04">
        <w:rPr>
          <w:b w:val="0"/>
        </w:rPr>
        <w:t xml:space="preserve"> </w:t>
      </w:r>
      <w:r w:rsidR="00352963">
        <w:rPr>
          <w:b w:val="0"/>
        </w:rPr>
        <w:t>CWR</w:t>
      </w:r>
      <w:bookmarkEnd w:id="55"/>
      <w:r w:rsidR="00352963">
        <w:rPr>
          <w:b w:val="0"/>
        </w:rPr>
        <w:t xml:space="preserve"> Wayne Osbor</w:t>
      </w:r>
      <w:r w:rsidR="00F04B02">
        <w:rPr>
          <w:b w:val="0"/>
        </w:rPr>
        <w:t>n</w:t>
      </w:r>
      <w:r w:rsidRPr="00EC6A04">
        <w:rPr>
          <w:b w:val="0"/>
        </w:rPr>
        <w:t xml:space="preserve"> </w:t>
      </w:r>
    </w:p>
    <w:p w14:paraId="06839CFA" w14:textId="0C6D237D" w:rsidR="00EC6A04" w:rsidRDefault="00EC6A04">
      <w:pPr>
        <w:spacing w:after="0" w:line="240" w:lineRule="auto"/>
        <w:rPr>
          <w:lang w:eastAsia="ja-JP"/>
        </w:rPr>
      </w:pPr>
    </w:p>
    <w:p w14:paraId="6944E78B" w14:textId="523A1E62" w:rsidR="008810AA" w:rsidRDefault="006808F6" w:rsidP="001E5941">
      <w:pPr>
        <w:pStyle w:val="Heading4"/>
      </w:pPr>
      <w:bookmarkStart w:id="56" w:name="_Toc192255059"/>
      <w:r>
        <w:t>Tag sterilisation</w:t>
      </w:r>
      <w:bookmarkEnd w:id="56"/>
    </w:p>
    <w:p w14:paraId="769DADA2" w14:textId="0A41F313" w:rsidR="00D77E55" w:rsidRDefault="005E5BD3" w:rsidP="00D77E55">
      <w:pPr>
        <w:rPr>
          <w:lang w:eastAsia="ja-JP"/>
        </w:rPr>
      </w:pPr>
      <w:r>
        <w:rPr>
          <w:lang w:eastAsia="ja-JP"/>
        </w:rPr>
        <w:t>Tags should</w:t>
      </w:r>
      <w:r w:rsidR="002C58B9">
        <w:rPr>
          <w:lang w:eastAsia="ja-JP"/>
        </w:rPr>
        <w:t xml:space="preserve"> be</w:t>
      </w:r>
      <w:r w:rsidR="00113AAF">
        <w:rPr>
          <w:lang w:eastAsia="ja-JP"/>
        </w:rPr>
        <w:t xml:space="preserve"> </w:t>
      </w:r>
      <w:r w:rsidR="002C58B9">
        <w:rPr>
          <w:lang w:eastAsia="ja-JP"/>
        </w:rPr>
        <w:t>c</w:t>
      </w:r>
      <w:r>
        <w:rPr>
          <w:lang w:eastAsia="ja-JP"/>
        </w:rPr>
        <w:t>onstructed of materials that are safe for skin contact</w:t>
      </w:r>
      <w:r w:rsidR="00B6792C">
        <w:rPr>
          <w:lang w:eastAsia="ja-JP"/>
        </w:rPr>
        <w:t xml:space="preserve">. This applies to </w:t>
      </w:r>
      <w:r>
        <w:rPr>
          <w:lang w:eastAsia="ja-JP"/>
        </w:rPr>
        <w:t>external parts in non-invasive tags</w:t>
      </w:r>
      <w:r w:rsidR="0022270E">
        <w:rPr>
          <w:lang w:eastAsia="ja-JP"/>
        </w:rPr>
        <w:t>,</w:t>
      </w:r>
      <w:r w:rsidR="005E5E7C">
        <w:rPr>
          <w:lang w:eastAsia="ja-JP"/>
        </w:rPr>
        <w:t xml:space="preserve"> and </w:t>
      </w:r>
      <w:r w:rsidR="00B6792C">
        <w:rPr>
          <w:lang w:eastAsia="ja-JP"/>
        </w:rPr>
        <w:t>to</w:t>
      </w:r>
      <w:r>
        <w:rPr>
          <w:lang w:eastAsia="ja-JP"/>
        </w:rPr>
        <w:t xml:space="preserve"> long-term implantation in mammalian tissue for implanted parts </w:t>
      </w:r>
      <w:r w:rsidR="00C67314">
        <w:rPr>
          <w:lang w:eastAsia="ja-JP"/>
        </w:rPr>
        <w:t>of</w:t>
      </w:r>
      <w:r>
        <w:rPr>
          <w:lang w:eastAsia="ja-JP"/>
        </w:rPr>
        <w:t xml:space="preserve"> invasive tags </w:t>
      </w:r>
      <w:r w:rsidR="008A08E2">
        <w:rPr>
          <w:lang w:eastAsia="ja-JP"/>
        </w:rPr>
        <w:t>(</w:t>
      </w:r>
      <w:r>
        <w:rPr>
          <w:lang w:eastAsia="ja-JP"/>
        </w:rPr>
        <w:t>regardless of the anticipated retention time</w:t>
      </w:r>
      <w:r w:rsidR="008A08E2">
        <w:rPr>
          <w:lang w:eastAsia="ja-JP"/>
        </w:rPr>
        <w:t>)</w:t>
      </w:r>
      <w:r>
        <w:rPr>
          <w:lang w:eastAsia="ja-JP"/>
        </w:rPr>
        <w:t>.</w:t>
      </w:r>
      <w:r w:rsidR="005E5E7C" w:rsidRPr="005E5E7C">
        <w:rPr>
          <w:lang w:eastAsia="ja-JP"/>
        </w:rPr>
        <w:t xml:space="preserve"> </w:t>
      </w:r>
      <w:r w:rsidR="005E5E7C">
        <w:rPr>
          <w:lang w:eastAsia="ja-JP"/>
        </w:rPr>
        <w:t xml:space="preserve">All </w:t>
      </w:r>
      <w:r w:rsidR="00B6792C">
        <w:rPr>
          <w:lang w:eastAsia="ja-JP"/>
        </w:rPr>
        <w:t xml:space="preserve">tag </w:t>
      </w:r>
      <w:r w:rsidR="005E5E7C">
        <w:rPr>
          <w:lang w:eastAsia="ja-JP"/>
        </w:rPr>
        <w:t xml:space="preserve">components, </w:t>
      </w:r>
      <w:r w:rsidR="00DC248B">
        <w:rPr>
          <w:lang w:eastAsia="ja-JP"/>
        </w:rPr>
        <w:t>especially</w:t>
      </w:r>
      <w:r w:rsidR="005E5E7C">
        <w:rPr>
          <w:lang w:eastAsia="ja-JP"/>
        </w:rPr>
        <w:t xml:space="preserve"> implanted parts, must be </w:t>
      </w:r>
      <w:r w:rsidR="00DC248B">
        <w:rPr>
          <w:lang w:eastAsia="ja-JP"/>
        </w:rPr>
        <w:t xml:space="preserve">disinfected through thorough washing and rinsing to </w:t>
      </w:r>
      <w:r w:rsidR="005E5E7C">
        <w:rPr>
          <w:lang w:eastAsia="ja-JP"/>
        </w:rPr>
        <w:t xml:space="preserve">clean </w:t>
      </w:r>
      <w:r w:rsidR="00DC248B">
        <w:rPr>
          <w:lang w:eastAsia="ja-JP"/>
        </w:rPr>
        <w:t xml:space="preserve">any </w:t>
      </w:r>
      <w:r w:rsidR="005E5E7C">
        <w:rPr>
          <w:lang w:eastAsia="ja-JP"/>
        </w:rPr>
        <w:t>particles and chemical contaminants (e.g. machine oils).</w:t>
      </w:r>
      <w:r w:rsidR="000560D5" w:rsidRPr="000560D5">
        <w:rPr>
          <w:lang w:eastAsia="ja-JP"/>
        </w:rPr>
        <w:t xml:space="preserve"> </w:t>
      </w:r>
      <w:r w:rsidR="000560D5">
        <w:rPr>
          <w:lang w:eastAsia="ja-JP"/>
        </w:rPr>
        <w:t xml:space="preserve">While the disinfection of implanted tags has always been common practice </w:t>
      </w:r>
      <w:r w:rsidR="000560D5">
        <w:rPr>
          <w:lang w:eastAsia="ja-JP"/>
        </w:rPr>
        <w:fldChar w:fldCharType="begin">
          <w:fldData xml:space="preserve">PEVuZE5vdGU+PENpdGU+PEF1dGhvcj5NYWNrYXk8L0F1dGhvcj48WWVhcj4yMDIwPC9ZZWFyPjxS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</w:fldData>
        </w:fldChar>
      </w:r>
      <w:r w:rsidR="005909A5">
        <w:rPr>
          <w:lang w:eastAsia="ja-JP"/>
        </w:rPr>
        <w:instrText xml:space="preserve"> ADDIN EN.CITE </w:instrText>
      </w:r>
      <w:r w:rsidR="005909A5">
        <w:rPr>
          <w:lang w:eastAsia="ja-JP"/>
        </w:rPr>
        <w:fldChar w:fldCharType="begin">
          <w:fldData xml:space="preserve">PEVuZE5vdGU+PENpdGU+PEF1dGhvcj5NYWNrYXk8L0F1dGhvcj48WWVhcj4yMDIwPC9ZZWFyPjxS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</w:fldData>
        </w:fldChar>
      </w:r>
      <w:r w:rsidR="005909A5">
        <w:rPr>
          <w:lang w:eastAsia="ja-JP"/>
        </w:rPr>
        <w:instrText xml:space="preserve"> ADDIN EN.CITE.DATA </w:instrText>
      </w:r>
      <w:r w:rsidR="005909A5">
        <w:rPr>
          <w:lang w:eastAsia="ja-JP"/>
        </w:rPr>
      </w:r>
      <w:r w:rsidR="005909A5">
        <w:rPr>
          <w:lang w:eastAsia="ja-JP"/>
        </w:rPr>
        <w:fldChar w:fldCharType="end"/>
      </w:r>
      <w:r w:rsidR="000560D5">
        <w:rPr>
          <w:lang w:eastAsia="ja-JP"/>
        </w:rPr>
      </w:r>
      <w:r w:rsidR="000560D5">
        <w:rPr>
          <w:lang w:eastAsia="ja-JP"/>
        </w:rPr>
        <w:fldChar w:fldCharType="separate"/>
      </w:r>
      <w:r w:rsidR="005909A5">
        <w:rPr>
          <w:noProof/>
          <w:lang w:eastAsia="ja-JP"/>
        </w:rPr>
        <w:t>(</w:t>
      </w:r>
      <w:r w:rsidR="00296397">
        <w:rPr>
          <w:noProof/>
          <w:lang w:eastAsia="ja-JP"/>
        </w:rPr>
        <w:t xml:space="preserve">Wells et al. 2013, Riekkola et al. 2018, </w:t>
      </w:r>
      <w:r w:rsidR="005909A5">
        <w:rPr>
          <w:noProof/>
          <w:lang w:eastAsia="ja-JP"/>
        </w:rPr>
        <w:t>Mackay et al. 2020)</w:t>
      </w:r>
      <w:r w:rsidR="000560D5">
        <w:rPr>
          <w:lang w:eastAsia="ja-JP"/>
        </w:rPr>
        <w:fldChar w:fldCharType="end"/>
      </w:r>
      <w:r w:rsidR="00296397">
        <w:rPr>
          <w:lang w:eastAsia="ja-JP"/>
        </w:rPr>
        <w:t xml:space="preserve"> </w:t>
      </w:r>
      <w:r w:rsidR="000560D5">
        <w:rPr>
          <w:lang w:eastAsia="ja-JP"/>
        </w:rPr>
        <w:t xml:space="preserve">there are different levels of disinfection and even the highest level of disinfection does not kill or remove all microorganisms </w:t>
      </w:r>
      <w:r w:rsidR="000560D5">
        <w:rPr>
          <w:lang w:eastAsia="ja-JP"/>
        </w:rPr>
        <w:fldChar w:fldCharType="begin"/>
      </w:r>
      <w:r w:rsidR="00232B3C">
        <w:rPr>
          <w:lang w:eastAsia="ja-JP"/>
        </w:rPr>
        <w:instrText xml:space="preserve"> ADDIN EN.CITE &lt;EndNote&gt;&lt;Cite&gt;&lt;Author&gt;Govindaraj&lt;/Author&gt;&lt;Year&gt;2015&lt;/Year&gt;&lt;RecNum&gt;2281&lt;/RecNum&gt;&lt;DisplayText&gt;(Govindaraj &amp;amp; Muthuraman, 2015)&lt;/DisplayText&gt;&lt;record&gt;&lt;rec-number&gt;2281&lt;/rec-number&gt;&lt;foreign-keys&gt;&lt;key app="EN" db-id="fzfxxtrw2sa9eeesfx452te9ewv0z92tzdse" timestamp="1733899579"&gt;2281&lt;/key&gt;&lt;/foreign-keys&gt;&lt;ref-type name="Journal Article"&gt;17&lt;/ref-type&gt;&lt;contributors&gt;&lt;authors&gt;&lt;author&gt;Govindaraj, Subhashini &lt;/author&gt;&lt;author&gt;Muthuraman, Meenakshi Sundaram&lt;/author&gt;&lt;/authors&gt;&lt;/contributors&gt;&lt;titles&gt;&lt;title&gt;Systematic review on sterilization methods of implants and medical devices&lt;/title&gt;&lt;secondary-title&gt;International Journal of ChemTech Research &lt;/secondary-title&gt;&lt;/titles&gt;&lt;pages&gt;897-911&lt;/pages&gt;&lt;volume&gt;8&lt;/volume&gt;&lt;number&gt;2&lt;/number&gt;&lt;dates&gt;&lt;year&gt;2015&lt;/year&gt;&lt;/dates&gt;&lt;urls&gt;&lt;/urls&gt;&lt;/record&gt;&lt;/Cite&gt;&lt;/EndNote&gt;</w:instrText>
      </w:r>
      <w:r w:rsidR="000560D5">
        <w:rPr>
          <w:lang w:eastAsia="ja-JP"/>
        </w:rPr>
        <w:fldChar w:fldCharType="separate"/>
      </w:r>
      <w:r w:rsidR="00232B3C">
        <w:rPr>
          <w:noProof/>
          <w:lang w:eastAsia="ja-JP"/>
        </w:rPr>
        <w:t>(Govindaraj &amp; Muthuraman 2015)</w:t>
      </w:r>
      <w:r w:rsidR="000560D5">
        <w:rPr>
          <w:lang w:eastAsia="ja-JP"/>
        </w:rPr>
        <w:fldChar w:fldCharType="end"/>
      </w:r>
      <w:r w:rsidR="000560D5">
        <w:rPr>
          <w:lang w:eastAsia="ja-JP"/>
        </w:rPr>
        <w:t>.</w:t>
      </w:r>
      <w:r w:rsidR="000560D5" w:rsidRPr="000560D5">
        <w:rPr>
          <w:lang w:eastAsia="ja-JP"/>
        </w:rPr>
        <w:t xml:space="preserve"> </w:t>
      </w:r>
      <w:r w:rsidR="000560D5">
        <w:rPr>
          <w:lang w:eastAsia="ja-JP"/>
        </w:rPr>
        <w:t>Few</w:t>
      </w:r>
      <w:r w:rsidR="000560D5" w:rsidRPr="00C41BC6">
        <w:rPr>
          <w:lang w:eastAsia="ja-JP"/>
        </w:rPr>
        <w:t xml:space="preserve"> studies </w:t>
      </w:r>
      <w:r w:rsidR="00B72548">
        <w:rPr>
          <w:lang w:eastAsia="ja-JP"/>
        </w:rPr>
        <w:t>ha</w:t>
      </w:r>
      <w:r w:rsidR="000560D5" w:rsidRPr="00C41BC6">
        <w:rPr>
          <w:lang w:eastAsia="ja-JP"/>
        </w:rPr>
        <w:t>ve looked at the biocompatibility of implanted tag materials</w:t>
      </w:r>
      <w:r w:rsidR="000560D5">
        <w:rPr>
          <w:lang w:eastAsia="ja-JP"/>
        </w:rPr>
        <w:t xml:space="preserve"> and </w:t>
      </w:r>
      <w:r w:rsidR="000560D5" w:rsidRPr="00C41BC6">
        <w:rPr>
          <w:lang w:eastAsia="ja-JP"/>
        </w:rPr>
        <w:t>risk</w:t>
      </w:r>
      <w:r w:rsidR="000560D5">
        <w:rPr>
          <w:lang w:eastAsia="ja-JP"/>
        </w:rPr>
        <w:t>s</w:t>
      </w:r>
      <w:r w:rsidR="000560D5" w:rsidRPr="00C41BC6">
        <w:rPr>
          <w:lang w:eastAsia="ja-JP"/>
        </w:rPr>
        <w:t xml:space="preserve"> </w:t>
      </w:r>
      <w:r w:rsidR="000560D5">
        <w:rPr>
          <w:lang w:eastAsia="ja-JP"/>
        </w:rPr>
        <w:t xml:space="preserve">associated </w:t>
      </w:r>
      <w:r w:rsidR="000560D5" w:rsidRPr="00C41BC6">
        <w:rPr>
          <w:lang w:eastAsia="ja-JP"/>
        </w:rPr>
        <w:t>with wound infection</w:t>
      </w:r>
      <w:r w:rsidR="000560D5">
        <w:rPr>
          <w:lang w:eastAsia="ja-JP"/>
        </w:rPr>
        <w:t xml:space="preserve"> </w:t>
      </w:r>
      <w:r w:rsidR="000560D5">
        <w:rPr>
          <w:lang w:eastAsia="ja-JP"/>
        </w:rPr>
        <w:fldChar w:fldCharType="begin"/>
      </w:r>
      <w:r w:rsidR="00232B3C">
        <w:rPr>
          <w:lang w:eastAsia="ja-JP"/>
        </w:rPr>
        <w:instrText xml:space="preserve"> ADDIN EN.CITE &lt;EndNote&gt;&lt;Cite&gt;&lt;Author&gt;Smies&lt;/Author&gt;&lt;Year&gt;2022&lt;/Year&gt;&lt;RecNum&gt;2280&lt;/RecNum&gt;&lt;DisplayText&gt;(Smies et al., 2022)&lt;/DisplayText&gt;&lt;record&gt;&lt;rec-number&gt;2280&lt;/rec-number&gt;&lt;foreign-keys&gt;&lt;key app="EN" db-id="fzfxxtrw2sa9eeesfx452te9ewv0z92tzdse" timestamp="1733891883"&gt;2280&lt;/key&gt;&lt;/foreign-keys&gt;&lt;ref-type name="Journal Article"&gt;17&lt;/ref-type&gt;&lt;contributors&gt;&lt;authors&gt;&lt;author&gt;Smies,Ariana&lt;/author&gt;&lt;author&gt;Wales,Jeremy&lt;/author&gt;&lt;author&gt;Hennenfent,Maureen&lt;/author&gt;&lt;author&gt;Lyons,Laura&lt;/author&gt;&lt;author&gt;Dunn,Caleigh&lt;/author&gt;&lt;author&gt;Robbins,Jooke&lt;/author&gt;&lt;author&gt;Lee,Bruce P.&lt;/author&gt;&lt;author&gt;Zerbini,Alexandre&lt;/author&gt;&lt;author&gt;Rajachar,Rupak M.&lt;/author&gt;&lt;/authors&gt;&lt;/contributors&gt;&lt;auth-address&gt;Rupak M. Rajachar,Department of Biomedical Engineering, Michigan Technological University,United States,rupakr@mtu.edu&amp;#xD;Rupak M. Rajachar,Marine Ecology and Telemetry Research (MarEcoTel),United States,rupakr@mtu.edu&lt;/auth-address&gt;&lt;titles&gt;&lt;title&gt;Non-antibiotic antimicrobial polydopamine surface coating to prevent stable biofilm formation on satellite telemetry tags used in cetacean conservation applications&lt;/title&gt;&lt;secondary-title&gt;Frontiers in Marine Science&lt;/secondary-title&gt;&lt;short-title&gt;Polydopamine Coating on Telemetry Tags&lt;/short-title&gt;&lt;/titles&gt;&lt;periodical&gt;&lt;full-title&gt;Frontiers in Marine Science&lt;/full-title&gt;&lt;/periodical&gt;&lt;volume&gt;9&lt;/volume&gt;&lt;keywords&gt;&lt;keyword&gt;Polydopamine (coating),Cetacean ·Marine mammal,satellite telemetry,Biofilm prevention,antimicrobial&lt;/keyword&gt;&lt;/keywords&gt;&lt;dates&gt;&lt;year&gt;2022&lt;/year&gt;&lt;pub-dates&gt;&lt;date&gt;2022-October-28&lt;/date&gt;&lt;/pub-dates&gt;&lt;/dates&gt;&lt;isbn&gt;2296-7745&lt;/isbn&gt;&lt;work-type&gt;Original Research&lt;/work-type&gt;&lt;urls&gt;&lt;related-urls&gt;&lt;url&gt;https://www.frontiersin.org/journals/marine-science/articles/10.3389/fmars.2022.989025&lt;/url&gt;&lt;/related-urls&gt;&lt;/urls&gt;&lt;electronic-resource-num&gt;10.3389/fmars.2022.989025&lt;/electronic-resource-num&gt;&lt;language&gt;English&lt;/language&gt;&lt;/record&gt;&lt;/Cite&gt;&lt;/EndNote&gt;</w:instrText>
      </w:r>
      <w:r w:rsidR="000560D5">
        <w:rPr>
          <w:lang w:eastAsia="ja-JP"/>
        </w:rPr>
        <w:fldChar w:fldCharType="separate"/>
      </w:r>
      <w:r w:rsidR="00232B3C">
        <w:rPr>
          <w:noProof/>
          <w:lang w:eastAsia="ja-JP"/>
        </w:rPr>
        <w:t>(Smies et al. 2022)</w:t>
      </w:r>
      <w:r w:rsidR="000560D5">
        <w:rPr>
          <w:lang w:eastAsia="ja-JP"/>
        </w:rPr>
        <w:fldChar w:fldCharType="end"/>
      </w:r>
      <w:r w:rsidR="00D77E55">
        <w:rPr>
          <w:lang w:eastAsia="ja-JP"/>
        </w:rPr>
        <w:t xml:space="preserve"> and t</w:t>
      </w:r>
      <w:r w:rsidR="00D77E55" w:rsidRPr="00C41BC6">
        <w:rPr>
          <w:lang w:eastAsia="ja-JP"/>
        </w:rPr>
        <w:t>here is a need for further research to guide the development of well-informed protocols on tag material choice and sterilisation techniques.</w:t>
      </w:r>
    </w:p>
    <w:p w14:paraId="769599DC" w14:textId="39767035" w:rsidR="000560D5" w:rsidRDefault="005E5E7C" w:rsidP="006808F6">
      <w:pPr>
        <w:rPr>
          <w:lang w:eastAsia="ja-JP"/>
        </w:rPr>
      </w:pPr>
      <w:r>
        <w:rPr>
          <w:lang w:eastAsia="ja-JP"/>
        </w:rPr>
        <w:lastRenderedPageBreak/>
        <w:t xml:space="preserve">Following disinfection, </w:t>
      </w:r>
      <w:r w:rsidR="00B72548">
        <w:rPr>
          <w:lang w:eastAsia="ja-JP"/>
        </w:rPr>
        <w:t xml:space="preserve">researchers </w:t>
      </w:r>
      <w:r w:rsidR="00B72548" w:rsidRPr="006E4620">
        <w:rPr>
          <w:lang w:eastAsia="ja-JP"/>
        </w:rPr>
        <w:t>should adopt strict sterili</w:t>
      </w:r>
      <w:r w:rsidR="00B72548">
        <w:rPr>
          <w:lang w:eastAsia="ja-JP"/>
        </w:rPr>
        <w:t>s</w:t>
      </w:r>
      <w:r w:rsidR="00B72548" w:rsidRPr="006E4620">
        <w:rPr>
          <w:lang w:eastAsia="ja-JP"/>
        </w:rPr>
        <w:t>ation protocols</w:t>
      </w:r>
      <w:r w:rsidR="00B72548">
        <w:rPr>
          <w:lang w:eastAsia="ja-JP"/>
        </w:rPr>
        <w:t>. F</w:t>
      </w:r>
      <w:r w:rsidR="000560D5">
        <w:rPr>
          <w:lang w:eastAsia="ja-JP"/>
        </w:rPr>
        <w:t xml:space="preserve">ull sterilisation (i.e. killing or removal of all microorganisms, including viruses, fungi) to </w:t>
      </w:r>
      <w:r w:rsidR="000560D5" w:rsidRPr="00C41BC6">
        <w:rPr>
          <w:lang w:eastAsia="ja-JP"/>
        </w:rPr>
        <w:t>surgical-grade sterilisation</w:t>
      </w:r>
      <w:r w:rsidR="000560D5">
        <w:rPr>
          <w:lang w:eastAsia="ja-JP"/>
        </w:rPr>
        <w:t xml:space="preserve"> standards is the recommended approach for implantable tags given improved understanding of the response of tissues to tag insertion and improved global animal welfare standards </w:t>
      </w:r>
      <w:r w:rsidR="000560D5">
        <w:rPr>
          <w:lang w:eastAsia="ja-JP"/>
        </w:rPr>
        <w:fldChar w:fldCharType="begin">
          <w:fldData xml:space="preserve">PEVuZE5vdGU+PENpdGU+PEF1dGhvcj5BbmRyZXdzPC9BdXRob3I+PFllYXI+MjAxOTwvWWVhcj48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</w:fldData>
        </w:fldChar>
      </w:r>
      <w:r w:rsidR="004D3E59">
        <w:rPr>
          <w:lang w:eastAsia="ja-JP"/>
        </w:rPr>
        <w:instrText xml:space="preserve"> ADDIN EN.CITE </w:instrText>
      </w:r>
      <w:r w:rsidR="004D3E59">
        <w:rPr>
          <w:lang w:eastAsia="ja-JP"/>
        </w:rPr>
        <w:fldChar w:fldCharType="begin">
          <w:fldData xml:space="preserve">PEVuZE5vdGU+PENpdGU+PEF1dGhvcj5BbmRyZXdzPC9BdXRob3I+PFllYXI+MjAxOTwvWWVhcj48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</w:fldData>
        </w:fldChar>
      </w:r>
      <w:r w:rsidR="004D3E59">
        <w:rPr>
          <w:lang w:eastAsia="ja-JP"/>
        </w:rPr>
        <w:instrText xml:space="preserve"> ADDIN EN.CITE.DATA </w:instrText>
      </w:r>
      <w:r w:rsidR="004D3E59">
        <w:rPr>
          <w:lang w:eastAsia="ja-JP"/>
        </w:rPr>
      </w:r>
      <w:r w:rsidR="004D3E59">
        <w:rPr>
          <w:lang w:eastAsia="ja-JP"/>
        </w:rPr>
        <w:fldChar w:fldCharType="end"/>
      </w:r>
      <w:r w:rsidR="000560D5">
        <w:rPr>
          <w:lang w:eastAsia="ja-JP"/>
        </w:rPr>
      </w:r>
      <w:r w:rsidR="000560D5">
        <w:rPr>
          <w:lang w:eastAsia="ja-JP"/>
        </w:rPr>
        <w:fldChar w:fldCharType="separate"/>
      </w:r>
      <w:r w:rsidR="004D3E59">
        <w:rPr>
          <w:noProof/>
          <w:lang w:eastAsia="ja-JP"/>
        </w:rPr>
        <w:t>(</w:t>
      </w:r>
      <w:r w:rsidR="00D53968">
        <w:rPr>
          <w:noProof/>
          <w:lang w:eastAsia="ja-JP"/>
        </w:rPr>
        <w:t xml:space="preserve">Mate et al. 2015, </w:t>
      </w:r>
      <w:r w:rsidR="004D3E59">
        <w:rPr>
          <w:noProof/>
          <w:lang w:eastAsia="ja-JP"/>
        </w:rPr>
        <w:t>Andrews-Goff et al. 2018</w:t>
      </w:r>
      <w:r w:rsidR="00D53968">
        <w:rPr>
          <w:noProof/>
          <w:lang w:eastAsia="ja-JP"/>
        </w:rPr>
        <w:t>,</w:t>
      </w:r>
      <w:r w:rsidR="004D3E59">
        <w:rPr>
          <w:noProof/>
          <w:lang w:eastAsia="ja-JP"/>
        </w:rPr>
        <w:t xml:space="preserve"> Andrews et al. 2019</w:t>
      </w:r>
      <w:r w:rsidR="00D53968">
        <w:rPr>
          <w:noProof/>
          <w:lang w:eastAsia="ja-JP"/>
        </w:rPr>
        <w:t>,</w:t>
      </w:r>
      <w:r w:rsidR="004D3E59">
        <w:rPr>
          <w:noProof/>
          <w:lang w:eastAsia="ja-JP"/>
        </w:rPr>
        <w:t xml:space="preserve"> Burek-Huntington et al. 2023)</w:t>
      </w:r>
      <w:r w:rsidR="000560D5">
        <w:rPr>
          <w:lang w:eastAsia="ja-JP"/>
        </w:rPr>
        <w:fldChar w:fldCharType="end"/>
      </w:r>
      <w:r w:rsidR="000560D5" w:rsidRPr="00C41BC6">
        <w:rPr>
          <w:lang w:eastAsia="ja-JP"/>
        </w:rPr>
        <w:t xml:space="preserve">. </w:t>
      </w:r>
      <w:r w:rsidR="00E251A5">
        <w:rPr>
          <w:lang w:eastAsia="ja-JP"/>
        </w:rPr>
        <w:t>Th</w:t>
      </w:r>
      <w:r w:rsidR="0088118B">
        <w:rPr>
          <w:lang w:eastAsia="ja-JP"/>
        </w:rPr>
        <w:t xml:space="preserve">e full sterilisation process </w:t>
      </w:r>
      <w:r w:rsidR="00E251A5">
        <w:rPr>
          <w:lang w:eastAsia="ja-JP"/>
        </w:rPr>
        <w:t xml:space="preserve">results in the killing or removal of all microorganisms, including viruses, </w:t>
      </w:r>
      <w:r w:rsidR="00B6792C">
        <w:rPr>
          <w:lang w:eastAsia="ja-JP"/>
        </w:rPr>
        <w:t xml:space="preserve">bacteria, </w:t>
      </w:r>
      <w:r w:rsidR="00E251A5">
        <w:rPr>
          <w:lang w:eastAsia="ja-JP"/>
        </w:rPr>
        <w:t>fungi, protozoa</w:t>
      </w:r>
      <w:r w:rsidR="00B72548">
        <w:rPr>
          <w:lang w:eastAsia="ja-JP"/>
        </w:rPr>
        <w:t>,</w:t>
      </w:r>
      <w:r w:rsidR="00E251A5">
        <w:rPr>
          <w:lang w:eastAsia="ja-JP"/>
        </w:rPr>
        <w:t xml:space="preserve"> and bacterial spores. Sterilisation of other p</w:t>
      </w:r>
      <w:r w:rsidR="00B6792C">
        <w:rPr>
          <w:lang w:eastAsia="ja-JP"/>
        </w:rPr>
        <w:t>ieces</w:t>
      </w:r>
      <w:r w:rsidR="00E251A5">
        <w:rPr>
          <w:lang w:eastAsia="ja-JP"/>
        </w:rPr>
        <w:t xml:space="preserve"> of the tag that </w:t>
      </w:r>
      <w:r w:rsidR="00B6792C">
        <w:rPr>
          <w:lang w:eastAsia="ja-JP"/>
        </w:rPr>
        <w:t xml:space="preserve">are in </w:t>
      </w:r>
      <w:r w:rsidR="00E251A5">
        <w:rPr>
          <w:lang w:eastAsia="ja-JP"/>
        </w:rPr>
        <w:t xml:space="preserve">contact </w:t>
      </w:r>
      <w:r w:rsidR="00B6792C">
        <w:rPr>
          <w:lang w:eastAsia="ja-JP"/>
        </w:rPr>
        <w:t xml:space="preserve">with </w:t>
      </w:r>
      <w:r w:rsidR="00E251A5">
        <w:rPr>
          <w:lang w:eastAsia="ja-JP"/>
        </w:rPr>
        <w:t>the implantable pieces</w:t>
      </w:r>
      <w:r w:rsidR="001C10F2">
        <w:rPr>
          <w:lang w:eastAsia="ja-JP"/>
        </w:rPr>
        <w:t>,</w:t>
      </w:r>
      <w:r w:rsidR="00E251A5">
        <w:rPr>
          <w:lang w:eastAsia="ja-JP"/>
        </w:rPr>
        <w:t xml:space="preserve"> or </w:t>
      </w:r>
      <w:r w:rsidR="00B6792C">
        <w:rPr>
          <w:lang w:eastAsia="ja-JP"/>
        </w:rPr>
        <w:t xml:space="preserve">with </w:t>
      </w:r>
      <w:r w:rsidR="00E251A5">
        <w:rPr>
          <w:lang w:eastAsia="ja-JP"/>
        </w:rPr>
        <w:t>the whale</w:t>
      </w:r>
      <w:r w:rsidR="001C10F2">
        <w:rPr>
          <w:lang w:eastAsia="ja-JP"/>
        </w:rPr>
        <w:t>,</w:t>
      </w:r>
      <w:r w:rsidR="00E251A5">
        <w:rPr>
          <w:lang w:eastAsia="ja-JP"/>
        </w:rPr>
        <w:t xml:space="preserve"> should be treated with </w:t>
      </w:r>
      <w:r w:rsidR="001C10F2">
        <w:rPr>
          <w:lang w:eastAsia="ja-JP"/>
        </w:rPr>
        <w:t>high level disinfection (</w:t>
      </w:r>
      <w:r w:rsidR="00E251A5">
        <w:rPr>
          <w:lang w:eastAsia="ja-JP"/>
        </w:rPr>
        <w:t>HLD</w:t>
      </w:r>
      <w:r w:rsidR="001C10F2">
        <w:rPr>
          <w:lang w:eastAsia="ja-JP"/>
        </w:rPr>
        <w:t xml:space="preserve">), which can destroy all microbes </w:t>
      </w:r>
      <w:r w:rsidR="00B6792C">
        <w:rPr>
          <w:lang w:eastAsia="ja-JP"/>
        </w:rPr>
        <w:t xml:space="preserve">except </w:t>
      </w:r>
      <w:r w:rsidR="001C10F2">
        <w:rPr>
          <w:lang w:eastAsia="ja-JP"/>
        </w:rPr>
        <w:t>bacterial spores</w:t>
      </w:r>
      <w:r w:rsidR="00E251A5">
        <w:rPr>
          <w:lang w:eastAsia="ja-JP"/>
        </w:rPr>
        <w:t>.</w:t>
      </w:r>
      <w:r w:rsidR="001C10F2">
        <w:rPr>
          <w:lang w:eastAsia="ja-JP"/>
        </w:rPr>
        <w:t xml:space="preserve"> </w:t>
      </w:r>
      <w:r w:rsidR="006808F6">
        <w:rPr>
          <w:lang w:eastAsia="ja-JP"/>
        </w:rPr>
        <w:t>A variety of sterilisation methods exist based on heat, radiation, or chemical exposure</w:t>
      </w:r>
      <w:r w:rsidR="00BC1482">
        <w:rPr>
          <w:lang w:eastAsia="ja-JP"/>
        </w:rPr>
        <w:t xml:space="preserve">, although </w:t>
      </w:r>
      <w:r w:rsidR="006808F6">
        <w:rPr>
          <w:lang w:eastAsia="ja-JP"/>
        </w:rPr>
        <w:t>dry heat and steam sterilisation are not safe for most electronic</w:t>
      </w:r>
      <w:r w:rsidR="00B6792C">
        <w:rPr>
          <w:lang w:eastAsia="ja-JP"/>
        </w:rPr>
        <w:t xml:space="preserve"> device</w:t>
      </w:r>
      <w:r w:rsidR="006808F6">
        <w:rPr>
          <w:lang w:eastAsia="ja-JP"/>
        </w:rPr>
        <w:t>s</w:t>
      </w:r>
      <w:r w:rsidR="001C10F2">
        <w:rPr>
          <w:lang w:eastAsia="ja-JP"/>
        </w:rPr>
        <w:t>.</w:t>
      </w:r>
    </w:p>
    <w:p w14:paraId="252AA0F6" w14:textId="08A959A3" w:rsidR="006808F6" w:rsidRDefault="00D77E55" w:rsidP="008A75AF">
      <w:pPr>
        <w:rPr>
          <w:lang w:eastAsia="ja-JP"/>
        </w:rPr>
      </w:pPr>
      <w:r w:rsidRPr="00C41BC6">
        <w:rPr>
          <w:lang w:eastAsia="ja-JP"/>
        </w:rPr>
        <w:t xml:space="preserve">Sterilisation techniques compatible with the tag electronics are often limited and difficult to access. </w:t>
      </w:r>
      <w:r w:rsidR="001C10F2">
        <w:rPr>
          <w:lang w:eastAsia="ja-JP"/>
        </w:rPr>
        <w:t>C</w:t>
      </w:r>
      <w:r w:rsidR="006808F6">
        <w:rPr>
          <w:lang w:eastAsia="ja-JP"/>
        </w:rPr>
        <w:t xml:space="preserve">hemical gas sterilisation is </w:t>
      </w:r>
      <w:r w:rsidR="00BC1482">
        <w:rPr>
          <w:lang w:eastAsia="ja-JP"/>
        </w:rPr>
        <w:t xml:space="preserve">highly recommended </w:t>
      </w:r>
      <w:r w:rsidR="006808F6">
        <w:rPr>
          <w:lang w:eastAsia="ja-JP"/>
        </w:rPr>
        <w:t>for tag sterilisation</w:t>
      </w:r>
      <w:r w:rsidR="00556866">
        <w:rPr>
          <w:lang w:eastAsia="ja-JP"/>
        </w:rPr>
        <w:t xml:space="preserve"> </w:t>
      </w:r>
      <w:r w:rsidR="00920521">
        <w:rPr>
          <w:lang w:eastAsia="ja-JP"/>
        </w:rPr>
        <w:t xml:space="preserve">at a temperature tolerated by the tag electronics, </w:t>
      </w:r>
      <w:r w:rsidR="00556866">
        <w:rPr>
          <w:lang w:eastAsia="ja-JP"/>
        </w:rPr>
        <w:t>and s</w:t>
      </w:r>
      <w:r w:rsidR="00BC1482">
        <w:rPr>
          <w:lang w:eastAsia="ja-JP"/>
        </w:rPr>
        <w:t>pecifically</w:t>
      </w:r>
      <w:r w:rsidR="00556866">
        <w:rPr>
          <w:lang w:eastAsia="ja-JP"/>
        </w:rPr>
        <w:t xml:space="preserve"> the </w:t>
      </w:r>
      <w:r w:rsidR="00B6792C">
        <w:rPr>
          <w:lang w:eastAsia="ja-JP"/>
        </w:rPr>
        <w:t xml:space="preserve">use </w:t>
      </w:r>
      <w:r w:rsidR="00556866">
        <w:rPr>
          <w:lang w:eastAsia="ja-JP"/>
        </w:rPr>
        <w:t xml:space="preserve">of </w:t>
      </w:r>
      <w:r w:rsidR="006808F6">
        <w:rPr>
          <w:lang w:eastAsia="ja-JP"/>
        </w:rPr>
        <w:t>gas sterilisation with ethylene oxide</w:t>
      </w:r>
      <w:r w:rsidR="00B6792C">
        <w:rPr>
          <w:lang w:eastAsia="ja-JP"/>
        </w:rPr>
        <w:t xml:space="preserve">. This method </w:t>
      </w:r>
      <w:r w:rsidR="0080068B">
        <w:rPr>
          <w:lang w:eastAsia="ja-JP"/>
        </w:rPr>
        <w:t xml:space="preserve">is widely </w:t>
      </w:r>
      <w:r w:rsidR="00B6792C">
        <w:rPr>
          <w:lang w:eastAsia="ja-JP"/>
        </w:rPr>
        <w:t>employed</w:t>
      </w:r>
      <w:r w:rsidR="0080068B">
        <w:rPr>
          <w:lang w:eastAsia="ja-JP"/>
        </w:rPr>
        <w:t xml:space="preserve"> in Australia in sterilisation/fumigation processes </w:t>
      </w:r>
      <w:r w:rsidR="00392948">
        <w:rPr>
          <w:lang w:eastAsia="ja-JP"/>
        </w:rPr>
        <w:t xml:space="preserve">(ISO 11737-2:2019) </w:t>
      </w:r>
      <w:r w:rsidR="0080068B">
        <w:rPr>
          <w:lang w:eastAsia="ja-JP"/>
        </w:rPr>
        <w:t xml:space="preserve">and </w:t>
      </w:r>
      <w:r w:rsidR="00B6792C">
        <w:rPr>
          <w:lang w:eastAsia="ja-JP"/>
        </w:rPr>
        <w:t xml:space="preserve">is preferred </w:t>
      </w:r>
      <w:r w:rsidR="00BC1482">
        <w:rPr>
          <w:lang w:eastAsia="ja-JP"/>
        </w:rPr>
        <w:t>when using</w:t>
      </w:r>
      <w:r w:rsidR="008A75AF">
        <w:rPr>
          <w:lang w:eastAsia="ja-JP"/>
        </w:rPr>
        <w:t xml:space="preserve"> implantable </w:t>
      </w:r>
      <w:r w:rsidR="00BC1482">
        <w:rPr>
          <w:lang w:eastAsia="ja-JP"/>
        </w:rPr>
        <w:t>invasive tags</w:t>
      </w:r>
      <w:r w:rsidR="006808F6">
        <w:rPr>
          <w:lang w:eastAsia="ja-JP"/>
        </w:rPr>
        <w:t>.</w:t>
      </w:r>
      <w:r w:rsidR="004E4E9D">
        <w:rPr>
          <w:lang w:eastAsia="ja-JP"/>
        </w:rPr>
        <w:t xml:space="preserve"> </w:t>
      </w:r>
      <w:r w:rsidR="00213E3D">
        <w:rPr>
          <w:lang w:eastAsia="ja-JP"/>
        </w:rPr>
        <w:t>After sterilisation</w:t>
      </w:r>
      <w:r w:rsidR="00B72548">
        <w:rPr>
          <w:lang w:eastAsia="ja-JP"/>
        </w:rPr>
        <w:t>,</w:t>
      </w:r>
      <w:r w:rsidR="00213E3D">
        <w:rPr>
          <w:lang w:eastAsia="ja-JP"/>
        </w:rPr>
        <w:t xml:space="preserve"> tags must be kept within sterilised packaging (e.g. sterile bags and </w:t>
      </w:r>
      <w:r w:rsidR="00097E26">
        <w:rPr>
          <w:lang w:eastAsia="ja-JP"/>
        </w:rPr>
        <w:t>tubing with end</w:t>
      </w:r>
      <w:r w:rsidR="00874A28">
        <w:rPr>
          <w:lang w:eastAsia="ja-JP"/>
        </w:rPr>
        <w:t>-</w:t>
      </w:r>
      <w:r w:rsidR="00213E3D">
        <w:rPr>
          <w:lang w:eastAsia="ja-JP"/>
        </w:rPr>
        <w:t xml:space="preserve">covers for tags or implantable tag parts) </w:t>
      </w:r>
      <w:r w:rsidR="004B7322">
        <w:rPr>
          <w:lang w:eastAsia="ja-JP"/>
        </w:rPr>
        <w:t xml:space="preserve">and can be </w:t>
      </w:r>
      <w:r w:rsidR="004B59B4">
        <w:rPr>
          <w:lang w:eastAsia="ja-JP"/>
        </w:rPr>
        <w:t xml:space="preserve">removed </w:t>
      </w:r>
      <w:r w:rsidR="00D23BB2">
        <w:rPr>
          <w:lang w:eastAsia="ja-JP"/>
        </w:rPr>
        <w:t xml:space="preserve">only when </w:t>
      </w:r>
      <w:r w:rsidR="00213E3D">
        <w:rPr>
          <w:lang w:eastAsia="ja-JP"/>
        </w:rPr>
        <w:t>required for deployment.</w:t>
      </w:r>
      <w:r w:rsidR="00BD037B">
        <w:rPr>
          <w:lang w:eastAsia="ja-JP"/>
        </w:rPr>
        <w:t xml:space="preserve"> </w:t>
      </w:r>
      <w:r w:rsidRPr="00C41BC6">
        <w:rPr>
          <w:lang w:eastAsia="ja-JP"/>
        </w:rPr>
        <w:t>Even when tags are appropriately sterilised, tag handling prior to deployment is likely to contaminate the tag</w:t>
      </w:r>
      <w:r>
        <w:rPr>
          <w:lang w:eastAsia="ja-JP"/>
        </w:rPr>
        <w:t xml:space="preserve"> and </w:t>
      </w:r>
      <w:r w:rsidR="00BD037B" w:rsidRPr="00BD037B">
        <w:rPr>
          <w:lang w:eastAsia="ja-JP"/>
        </w:rPr>
        <w:t>should be minimised.</w:t>
      </w:r>
      <w:r>
        <w:rPr>
          <w:lang w:eastAsia="ja-JP"/>
        </w:rPr>
        <w:t xml:space="preserve"> </w:t>
      </w:r>
      <w:r w:rsidR="000334CF">
        <w:rPr>
          <w:lang w:eastAsia="ja-JP"/>
        </w:rPr>
        <w:t>I</w:t>
      </w:r>
      <w:r w:rsidR="006808F6">
        <w:rPr>
          <w:lang w:eastAsia="ja-JP"/>
        </w:rPr>
        <w:t xml:space="preserve">f the penetrating elements of a tag become </w:t>
      </w:r>
      <w:r w:rsidR="007858D9">
        <w:rPr>
          <w:lang w:eastAsia="ja-JP"/>
        </w:rPr>
        <w:t>contaminated,</w:t>
      </w:r>
      <w:r w:rsidR="006808F6">
        <w:rPr>
          <w:lang w:eastAsia="ja-JP"/>
        </w:rPr>
        <w:t xml:space="preserve"> </w:t>
      </w:r>
      <w:r w:rsidR="00BD037B">
        <w:rPr>
          <w:lang w:eastAsia="ja-JP"/>
        </w:rPr>
        <w:t xml:space="preserve">they should be fully re-sterilised prior to use. Contamination could occur when </w:t>
      </w:r>
      <w:r w:rsidR="006808F6">
        <w:rPr>
          <w:lang w:eastAsia="ja-JP"/>
        </w:rPr>
        <w:t xml:space="preserve">implant parts come into direct contact with nonsterile surfaces, </w:t>
      </w:r>
      <w:r w:rsidR="004B7322">
        <w:rPr>
          <w:lang w:eastAsia="ja-JP"/>
        </w:rPr>
        <w:t xml:space="preserve">such as when </w:t>
      </w:r>
      <w:r w:rsidR="00BD037B">
        <w:rPr>
          <w:lang w:eastAsia="ja-JP"/>
        </w:rPr>
        <w:t xml:space="preserve">handled by non-sterilised handlers or </w:t>
      </w:r>
      <w:r w:rsidR="006808F6">
        <w:rPr>
          <w:lang w:eastAsia="ja-JP"/>
        </w:rPr>
        <w:t>missing the target animal and landing in seawater.</w:t>
      </w:r>
    </w:p>
    <w:p w14:paraId="0ECAF74C" w14:textId="30848FFF" w:rsidR="00444DDB" w:rsidRDefault="00B230DD" w:rsidP="00E9096C">
      <w:pPr>
        <w:pStyle w:val="Heading4"/>
      </w:pPr>
      <w:bookmarkStart w:id="57" w:name="_Toc192255060"/>
      <w:r>
        <w:t>Tag deployment</w:t>
      </w:r>
      <w:bookmarkEnd w:id="57"/>
    </w:p>
    <w:p w14:paraId="4FD2C127" w14:textId="34985AEE" w:rsidR="00963F9B" w:rsidRDefault="00B42164" w:rsidP="00B57461">
      <w:pPr>
        <w:rPr>
          <w:lang w:eastAsia="ja-JP"/>
        </w:rPr>
      </w:pPr>
      <w:r>
        <w:rPr>
          <w:lang w:eastAsia="ja-JP"/>
        </w:rPr>
        <w:t>A</w:t>
      </w:r>
      <w:r w:rsidR="009A18D6">
        <w:rPr>
          <w:lang w:eastAsia="ja-JP"/>
        </w:rPr>
        <w:t xml:space="preserve">dopted </w:t>
      </w:r>
      <w:r w:rsidR="00DE779D">
        <w:rPr>
          <w:lang w:eastAsia="ja-JP"/>
        </w:rPr>
        <w:t>SOP</w:t>
      </w:r>
      <w:r w:rsidR="004B7322">
        <w:rPr>
          <w:lang w:eastAsia="ja-JP"/>
        </w:rPr>
        <w:t>s</w:t>
      </w:r>
      <w:r w:rsidR="00DE779D">
        <w:rPr>
          <w:lang w:eastAsia="ja-JP"/>
        </w:rPr>
        <w:t xml:space="preserve"> </w:t>
      </w:r>
      <w:r w:rsidR="0091405E">
        <w:rPr>
          <w:lang w:eastAsia="ja-JP"/>
        </w:rPr>
        <w:t xml:space="preserve">should be </w:t>
      </w:r>
      <w:r w:rsidR="009A18D6">
        <w:rPr>
          <w:lang w:eastAsia="ja-JP"/>
        </w:rPr>
        <w:t xml:space="preserve">familiar to the tagging team and </w:t>
      </w:r>
      <w:r w:rsidR="00857AE6">
        <w:rPr>
          <w:lang w:eastAsia="ja-JP"/>
        </w:rPr>
        <w:t xml:space="preserve">adhered to throughout the tagging </w:t>
      </w:r>
      <w:r w:rsidR="009A18D6">
        <w:rPr>
          <w:lang w:eastAsia="ja-JP"/>
        </w:rPr>
        <w:t>process</w:t>
      </w:r>
      <w:r w:rsidR="00857AE6">
        <w:rPr>
          <w:lang w:eastAsia="ja-JP"/>
        </w:rPr>
        <w:t>.</w:t>
      </w:r>
      <w:r w:rsidR="00141230">
        <w:rPr>
          <w:lang w:eastAsia="ja-JP"/>
        </w:rPr>
        <w:t xml:space="preserve"> </w:t>
      </w:r>
      <w:r w:rsidR="004B7322">
        <w:rPr>
          <w:lang w:eastAsia="ja-JP"/>
        </w:rPr>
        <w:t>C</w:t>
      </w:r>
      <w:r w:rsidR="007D0C44">
        <w:rPr>
          <w:lang w:eastAsia="ja-JP"/>
        </w:rPr>
        <w:t xml:space="preserve">etaceans </w:t>
      </w:r>
      <w:r w:rsidR="004B7322">
        <w:rPr>
          <w:lang w:eastAsia="ja-JP"/>
        </w:rPr>
        <w:t xml:space="preserve">that are targeted </w:t>
      </w:r>
      <w:r w:rsidR="009A18D6">
        <w:rPr>
          <w:lang w:eastAsia="ja-JP"/>
        </w:rPr>
        <w:t xml:space="preserve">for tagging will have undergone a </w:t>
      </w:r>
      <w:r w:rsidR="00BB2DF6">
        <w:rPr>
          <w:lang w:eastAsia="ja-JP"/>
        </w:rPr>
        <w:t>visual health assessment</w:t>
      </w:r>
      <w:r w:rsidR="007D0C44">
        <w:rPr>
          <w:lang w:eastAsia="ja-JP"/>
        </w:rPr>
        <w:t>,</w:t>
      </w:r>
      <w:r w:rsidR="003F4CEC" w:rsidRPr="00A803C0">
        <w:rPr>
          <w:lang w:eastAsia="ja-JP"/>
        </w:rPr>
        <w:t xml:space="preserve"> </w:t>
      </w:r>
      <w:r w:rsidR="009A18D6">
        <w:rPr>
          <w:lang w:eastAsia="ja-JP"/>
        </w:rPr>
        <w:t>and n</w:t>
      </w:r>
      <w:r w:rsidR="002C41DA">
        <w:rPr>
          <w:lang w:eastAsia="ja-JP"/>
        </w:rPr>
        <w:t xml:space="preserve">atural baseline </w:t>
      </w:r>
      <w:r w:rsidR="00A643B6">
        <w:rPr>
          <w:lang w:eastAsia="ja-JP"/>
        </w:rPr>
        <w:t xml:space="preserve">behavioural </w:t>
      </w:r>
      <w:r w:rsidR="00D30A3E">
        <w:rPr>
          <w:lang w:eastAsia="ja-JP"/>
        </w:rPr>
        <w:t xml:space="preserve">data </w:t>
      </w:r>
      <w:r w:rsidR="00A643B6">
        <w:rPr>
          <w:lang w:eastAsia="ja-JP"/>
        </w:rPr>
        <w:t xml:space="preserve">should be collected on the tagged individual and </w:t>
      </w:r>
      <w:r w:rsidR="00030DE3">
        <w:rPr>
          <w:lang w:eastAsia="ja-JP"/>
        </w:rPr>
        <w:t xml:space="preserve">group members prior to </w:t>
      </w:r>
      <w:r w:rsidR="00F4422D">
        <w:rPr>
          <w:lang w:eastAsia="ja-JP"/>
        </w:rPr>
        <w:t>tag deployment.</w:t>
      </w:r>
      <w:r w:rsidR="00814A80">
        <w:rPr>
          <w:lang w:eastAsia="ja-JP"/>
        </w:rPr>
        <w:t xml:space="preserve"> </w:t>
      </w:r>
      <w:r w:rsidR="0028058D">
        <w:rPr>
          <w:lang w:eastAsia="ja-JP"/>
        </w:rPr>
        <w:t xml:space="preserve">Multiple </w:t>
      </w:r>
      <w:r w:rsidR="007D0C44">
        <w:rPr>
          <w:lang w:eastAsia="ja-JP"/>
        </w:rPr>
        <w:t xml:space="preserve">sampling of tagged individuals should be avoided, given the consideration of cumulative </w:t>
      </w:r>
      <w:r w:rsidR="004B7322">
        <w:rPr>
          <w:lang w:eastAsia="ja-JP"/>
        </w:rPr>
        <w:t xml:space="preserve">tagging </w:t>
      </w:r>
      <w:r w:rsidR="007D0C44">
        <w:rPr>
          <w:lang w:eastAsia="ja-JP"/>
        </w:rPr>
        <w:t xml:space="preserve">effects </w:t>
      </w:r>
      <w:r w:rsidR="006C0462">
        <w:rPr>
          <w:lang w:eastAsia="ja-JP"/>
        </w:rPr>
        <w:t xml:space="preserve">within </w:t>
      </w:r>
      <w:r w:rsidR="007D0C44" w:rsidRPr="007D0C44">
        <w:rPr>
          <w:lang w:eastAsia="ja-JP"/>
        </w:rPr>
        <w:t>an animal</w:t>
      </w:r>
      <w:r w:rsidR="004B7322">
        <w:rPr>
          <w:lang w:eastAsia="ja-JP"/>
        </w:rPr>
        <w:t>’</w:t>
      </w:r>
      <w:r w:rsidR="007D0C44" w:rsidRPr="007D0C44">
        <w:rPr>
          <w:lang w:eastAsia="ja-JP"/>
        </w:rPr>
        <w:t>s lifetime</w:t>
      </w:r>
      <w:r w:rsidR="004B7322">
        <w:rPr>
          <w:lang w:eastAsia="ja-JP"/>
        </w:rPr>
        <w:t>. H</w:t>
      </w:r>
      <w:r w:rsidR="006C0462">
        <w:rPr>
          <w:lang w:eastAsia="ja-JP"/>
        </w:rPr>
        <w:t>owever</w:t>
      </w:r>
      <w:r w:rsidR="0028058D">
        <w:rPr>
          <w:lang w:eastAsia="ja-JP"/>
        </w:rPr>
        <w:t>,</w:t>
      </w:r>
      <w:r w:rsidR="006C0462">
        <w:rPr>
          <w:lang w:eastAsia="ja-JP"/>
        </w:rPr>
        <w:t xml:space="preserve"> </w:t>
      </w:r>
      <w:r w:rsidR="0028058D">
        <w:rPr>
          <w:lang w:eastAsia="ja-JP"/>
        </w:rPr>
        <w:t xml:space="preserve">tagging an individual with more than one tag and/or tag type </w:t>
      </w:r>
      <w:r w:rsidR="004B7322">
        <w:rPr>
          <w:lang w:eastAsia="ja-JP"/>
        </w:rPr>
        <w:t xml:space="preserve">may be done </w:t>
      </w:r>
      <w:r w:rsidR="0028058D">
        <w:rPr>
          <w:lang w:eastAsia="ja-JP"/>
        </w:rPr>
        <w:t>when using</w:t>
      </w:r>
      <w:r w:rsidR="006C0462">
        <w:rPr>
          <w:lang w:eastAsia="ja-JP"/>
        </w:rPr>
        <w:t xml:space="preserve"> non-invasive and </w:t>
      </w:r>
      <w:r w:rsidR="00920521">
        <w:rPr>
          <w:lang w:eastAsia="ja-JP"/>
        </w:rPr>
        <w:t>lowest risk</w:t>
      </w:r>
      <w:r w:rsidR="006C0462">
        <w:rPr>
          <w:lang w:eastAsia="ja-JP"/>
        </w:rPr>
        <w:t xml:space="preserve"> tag types </w:t>
      </w:r>
      <w:r w:rsidR="00A63731">
        <w:rPr>
          <w:lang w:eastAsia="ja-JP"/>
        </w:rPr>
        <w:t>(e.g. Type A)</w:t>
      </w:r>
      <w:r w:rsidR="00920521">
        <w:rPr>
          <w:lang w:eastAsia="ja-JP"/>
        </w:rPr>
        <w:t xml:space="preserve">, which may differ in </w:t>
      </w:r>
      <w:r w:rsidR="006C0462">
        <w:rPr>
          <w:lang w:eastAsia="ja-JP"/>
        </w:rPr>
        <w:t xml:space="preserve">sensor setup and/or data transmission </w:t>
      </w:r>
      <w:r w:rsidR="004B7322">
        <w:rPr>
          <w:lang w:eastAsia="ja-JP"/>
        </w:rPr>
        <w:t xml:space="preserve">method </w:t>
      </w:r>
      <w:r w:rsidR="00A63731">
        <w:rPr>
          <w:lang w:eastAsia="ja-JP"/>
        </w:rPr>
        <w:t xml:space="preserve">(archive vs </w:t>
      </w:r>
      <w:r w:rsidR="002F38D4">
        <w:rPr>
          <w:lang w:eastAsia="ja-JP"/>
        </w:rPr>
        <w:t>real time transmission</w:t>
      </w:r>
      <w:r w:rsidR="00A63731">
        <w:rPr>
          <w:lang w:eastAsia="ja-JP"/>
        </w:rPr>
        <w:t>)</w:t>
      </w:r>
      <w:r w:rsidR="006C0462">
        <w:rPr>
          <w:lang w:eastAsia="ja-JP"/>
        </w:rPr>
        <w:t xml:space="preserve">. </w:t>
      </w:r>
      <w:r w:rsidR="004B7322">
        <w:rPr>
          <w:lang w:eastAsia="ja-JP"/>
        </w:rPr>
        <w:t>T</w:t>
      </w:r>
      <w:r w:rsidR="00410E50">
        <w:rPr>
          <w:lang w:eastAsia="ja-JP"/>
        </w:rPr>
        <w:t xml:space="preserve">he ability to recognise individuals in the </w:t>
      </w:r>
      <w:r w:rsidR="004E14E1">
        <w:rPr>
          <w:lang w:eastAsia="ja-JP"/>
        </w:rPr>
        <w:t xml:space="preserve">field </w:t>
      </w:r>
      <w:r w:rsidR="004B7322">
        <w:rPr>
          <w:lang w:eastAsia="ja-JP"/>
        </w:rPr>
        <w:t>is greatly enhanced when targeting species that have natural markings. I</w:t>
      </w:r>
      <w:r w:rsidR="003927F8">
        <w:rPr>
          <w:lang w:eastAsia="ja-JP"/>
        </w:rPr>
        <w:t xml:space="preserve">ndividual photo-identification </w:t>
      </w:r>
      <w:r w:rsidR="004B7322">
        <w:rPr>
          <w:lang w:eastAsia="ja-JP"/>
        </w:rPr>
        <w:t xml:space="preserve">should also </w:t>
      </w:r>
      <w:r w:rsidR="00A64C14">
        <w:rPr>
          <w:lang w:eastAsia="ja-JP"/>
        </w:rPr>
        <w:t>be undertaken for all tagged animals</w:t>
      </w:r>
      <w:r w:rsidR="00C8706E">
        <w:rPr>
          <w:lang w:eastAsia="ja-JP"/>
        </w:rPr>
        <w:t xml:space="preserve">. It is also recommended to obtain a genetic tissue sample </w:t>
      </w:r>
      <w:r w:rsidR="004B7322">
        <w:rPr>
          <w:lang w:eastAsia="ja-JP"/>
        </w:rPr>
        <w:t xml:space="preserve">using </w:t>
      </w:r>
      <w:r w:rsidR="00F95C26">
        <w:rPr>
          <w:lang w:eastAsia="ja-JP"/>
        </w:rPr>
        <w:t xml:space="preserve">a biopsy </w:t>
      </w:r>
      <w:r w:rsidR="00B3134C">
        <w:rPr>
          <w:lang w:eastAsia="ja-JP"/>
        </w:rPr>
        <w:t>probe</w:t>
      </w:r>
      <w:r w:rsidR="004B7322">
        <w:rPr>
          <w:lang w:eastAsia="ja-JP"/>
        </w:rPr>
        <w:t xml:space="preserve"> to </w:t>
      </w:r>
      <w:r w:rsidR="00C8706E">
        <w:rPr>
          <w:lang w:eastAsia="ja-JP"/>
        </w:rPr>
        <w:t xml:space="preserve">aid </w:t>
      </w:r>
      <w:r w:rsidR="007D0C44">
        <w:rPr>
          <w:lang w:eastAsia="ja-JP"/>
        </w:rPr>
        <w:t xml:space="preserve">individual </w:t>
      </w:r>
      <w:r w:rsidR="00C8706E">
        <w:rPr>
          <w:lang w:eastAsia="ja-JP"/>
        </w:rPr>
        <w:t>identification</w:t>
      </w:r>
      <w:r w:rsidR="008013E6">
        <w:rPr>
          <w:lang w:eastAsia="ja-JP"/>
        </w:rPr>
        <w:t xml:space="preserve"> </w:t>
      </w:r>
      <w:r w:rsidR="004B7322">
        <w:rPr>
          <w:lang w:eastAsia="ja-JP"/>
        </w:rPr>
        <w:t xml:space="preserve">whenever </w:t>
      </w:r>
      <w:r w:rsidR="00C8706E">
        <w:rPr>
          <w:lang w:eastAsia="ja-JP"/>
        </w:rPr>
        <w:t>photo-identification is not possible.</w:t>
      </w:r>
    </w:p>
    <w:p w14:paraId="7FB65CE6" w14:textId="28F4F3DC" w:rsidR="00B57461" w:rsidRDefault="004B7322" w:rsidP="00B57461">
      <w:pPr>
        <w:rPr>
          <w:lang w:eastAsia="ja-JP"/>
        </w:rPr>
      </w:pPr>
      <w:r>
        <w:rPr>
          <w:lang w:eastAsia="ja-JP"/>
        </w:rPr>
        <w:t>The tag deployment procedure should be documented through p</w:t>
      </w:r>
      <w:r w:rsidR="00E65613">
        <w:rPr>
          <w:lang w:eastAsia="ja-JP"/>
        </w:rPr>
        <w:t>hotographs and</w:t>
      </w:r>
      <w:r w:rsidR="00F4422D">
        <w:rPr>
          <w:lang w:eastAsia="ja-JP"/>
        </w:rPr>
        <w:t>/or</w:t>
      </w:r>
      <w:r w:rsidR="00E65613">
        <w:rPr>
          <w:lang w:eastAsia="ja-JP"/>
        </w:rPr>
        <w:t xml:space="preserve"> videos</w:t>
      </w:r>
      <w:r w:rsidR="00BB2DF6" w:rsidRPr="00BB2DF6">
        <w:rPr>
          <w:lang w:eastAsia="ja-JP"/>
        </w:rPr>
        <w:t xml:space="preserve"> </w:t>
      </w:r>
      <w:r w:rsidR="00BB2DF6">
        <w:rPr>
          <w:lang w:eastAsia="ja-JP"/>
        </w:rPr>
        <w:t>and t</w:t>
      </w:r>
      <w:r w:rsidR="00BB2DF6" w:rsidRPr="007D68C3">
        <w:rPr>
          <w:lang w:eastAsia="ja-JP"/>
        </w:rPr>
        <w:t xml:space="preserve">agged </w:t>
      </w:r>
      <w:r w:rsidR="00BB2DF6">
        <w:rPr>
          <w:lang w:eastAsia="ja-JP"/>
        </w:rPr>
        <w:t>animals</w:t>
      </w:r>
      <w:r w:rsidR="00BB2DF6" w:rsidRPr="007D68C3">
        <w:rPr>
          <w:lang w:eastAsia="ja-JP"/>
        </w:rPr>
        <w:t xml:space="preserve"> must be monitored immediately after tagging</w:t>
      </w:r>
      <w:r>
        <w:rPr>
          <w:lang w:eastAsia="ja-JP"/>
        </w:rPr>
        <w:t xml:space="preserve">. This will aid in </w:t>
      </w:r>
      <w:r w:rsidR="00E65613">
        <w:rPr>
          <w:lang w:eastAsia="ja-JP"/>
        </w:rPr>
        <w:t>document</w:t>
      </w:r>
      <w:r>
        <w:rPr>
          <w:lang w:eastAsia="ja-JP"/>
        </w:rPr>
        <w:t>ing</w:t>
      </w:r>
      <w:r w:rsidR="00E65613">
        <w:rPr>
          <w:lang w:eastAsia="ja-JP"/>
        </w:rPr>
        <w:t xml:space="preserve"> the tag attachment site on the animal in sufficient resolution</w:t>
      </w:r>
      <w:r>
        <w:rPr>
          <w:lang w:eastAsia="ja-JP"/>
        </w:rPr>
        <w:t xml:space="preserve"> and enable </w:t>
      </w:r>
      <w:r w:rsidR="00E65613">
        <w:rPr>
          <w:lang w:eastAsia="ja-JP"/>
        </w:rPr>
        <w:t>subsequent evaluation of the condition and placement of the tag</w:t>
      </w:r>
      <w:r w:rsidR="00F4422D">
        <w:rPr>
          <w:lang w:eastAsia="ja-JP"/>
        </w:rPr>
        <w:t>.</w:t>
      </w:r>
      <w:r w:rsidR="00B57461">
        <w:rPr>
          <w:lang w:eastAsia="ja-JP"/>
        </w:rPr>
        <w:t xml:space="preserve"> </w:t>
      </w:r>
      <w:r w:rsidR="00E731B0">
        <w:rPr>
          <w:lang w:eastAsia="ja-JP"/>
        </w:rPr>
        <w:t>If possible, a</w:t>
      </w:r>
      <w:r w:rsidR="00B57461">
        <w:rPr>
          <w:lang w:eastAsia="ja-JP"/>
        </w:rPr>
        <w:t xml:space="preserve">n external part of the tag should be </w:t>
      </w:r>
      <w:r w:rsidR="00803E18">
        <w:rPr>
          <w:lang w:eastAsia="ja-JP"/>
        </w:rPr>
        <w:t>labelled</w:t>
      </w:r>
      <w:r w:rsidR="00B57461">
        <w:rPr>
          <w:lang w:eastAsia="ja-JP"/>
        </w:rPr>
        <w:t xml:space="preserve"> with an </w:t>
      </w:r>
      <w:r w:rsidR="00803E18">
        <w:rPr>
          <w:lang w:eastAsia="ja-JP"/>
        </w:rPr>
        <w:t xml:space="preserve">identification number </w:t>
      </w:r>
      <w:r w:rsidR="00B57461">
        <w:rPr>
          <w:lang w:eastAsia="ja-JP"/>
        </w:rPr>
        <w:t>and contact information</w:t>
      </w:r>
      <w:r w:rsidR="00EA307F">
        <w:rPr>
          <w:lang w:eastAsia="ja-JP"/>
        </w:rPr>
        <w:t xml:space="preserve"> to facilitate </w:t>
      </w:r>
      <w:r w:rsidR="006B4690">
        <w:rPr>
          <w:lang w:eastAsia="ja-JP"/>
        </w:rPr>
        <w:t xml:space="preserve">identification of </w:t>
      </w:r>
      <w:r w:rsidR="006C5CD1">
        <w:rPr>
          <w:lang w:eastAsia="ja-JP"/>
        </w:rPr>
        <w:t xml:space="preserve">the research study </w:t>
      </w:r>
      <w:r w:rsidR="00A253CF">
        <w:rPr>
          <w:lang w:eastAsia="ja-JP"/>
        </w:rPr>
        <w:t>when</w:t>
      </w:r>
      <w:r w:rsidR="00B11F88">
        <w:rPr>
          <w:lang w:eastAsia="ja-JP"/>
        </w:rPr>
        <w:t>ever</w:t>
      </w:r>
      <w:r w:rsidR="00A253CF">
        <w:rPr>
          <w:lang w:eastAsia="ja-JP"/>
        </w:rPr>
        <w:t xml:space="preserve"> a tag, or a </w:t>
      </w:r>
      <w:r w:rsidR="00432512">
        <w:rPr>
          <w:lang w:eastAsia="ja-JP"/>
        </w:rPr>
        <w:t xml:space="preserve">stranded </w:t>
      </w:r>
      <w:r w:rsidR="00A253CF">
        <w:rPr>
          <w:lang w:eastAsia="ja-JP"/>
        </w:rPr>
        <w:t>cetacean with a tag</w:t>
      </w:r>
      <w:r w:rsidR="00432512">
        <w:rPr>
          <w:lang w:eastAsia="ja-JP"/>
        </w:rPr>
        <w:t>, is found.</w:t>
      </w:r>
    </w:p>
    <w:p w14:paraId="20A3A5DF" w14:textId="44D3A4B6" w:rsidR="00A63731" w:rsidRDefault="007759BA" w:rsidP="00D137B0">
      <w:pPr>
        <w:rPr>
          <w:lang w:eastAsia="ja-JP"/>
        </w:rPr>
      </w:pPr>
      <w:r>
        <w:rPr>
          <w:lang w:eastAsia="ja-JP"/>
        </w:rPr>
        <w:lastRenderedPageBreak/>
        <w:t xml:space="preserve">Collisions between </w:t>
      </w:r>
      <w:r w:rsidR="00495B61">
        <w:rPr>
          <w:lang w:eastAsia="ja-JP"/>
        </w:rPr>
        <w:t xml:space="preserve">vessels and cetaceans </w:t>
      </w:r>
      <w:r>
        <w:rPr>
          <w:lang w:eastAsia="ja-JP"/>
        </w:rPr>
        <w:t xml:space="preserve">could occur </w:t>
      </w:r>
      <w:r w:rsidR="00B11F88">
        <w:rPr>
          <w:lang w:eastAsia="ja-JP"/>
        </w:rPr>
        <w:t xml:space="preserve">if </w:t>
      </w:r>
      <w:r>
        <w:rPr>
          <w:lang w:eastAsia="ja-JP"/>
        </w:rPr>
        <w:t>the vessel strik</w:t>
      </w:r>
      <w:r w:rsidR="00B11F88">
        <w:rPr>
          <w:lang w:eastAsia="ja-JP"/>
        </w:rPr>
        <w:t>es</w:t>
      </w:r>
      <w:r>
        <w:rPr>
          <w:lang w:eastAsia="ja-JP"/>
        </w:rPr>
        <w:t xml:space="preserve"> the animal or </w:t>
      </w:r>
      <w:r w:rsidR="00B11F88">
        <w:rPr>
          <w:lang w:eastAsia="ja-JP"/>
        </w:rPr>
        <w:t>if</w:t>
      </w:r>
      <w:r>
        <w:rPr>
          <w:lang w:eastAsia="ja-JP"/>
        </w:rPr>
        <w:t xml:space="preserve"> the animal strik</w:t>
      </w:r>
      <w:r w:rsidR="00B11F88">
        <w:rPr>
          <w:lang w:eastAsia="ja-JP"/>
        </w:rPr>
        <w:t>es</w:t>
      </w:r>
      <w:r>
        <w:rPr>
          <w:lang w:eastAsia="ja-JP"/>
        </w:rPr>
        <w:t xml:space="preserve"> the </w:t>
      </w:r>
      <w:r w:rsidR="00185889">
        <w:rPr>
          <w:lang w:eastAsia="ja-JP"/>
        </w:rPr>
        <w:t>vessel and</w:t>
      </w:r>
      <w:r w:rsidR="00B11F88">
        <w:rPr>
          <w:lang w:eastAsia="ja-JP"/>
        </w:rPr>
        <w:t xml:space="preserve"> may be related to intended close </w:t>
      </w:r>
      <w:r>
        <w:rPr>
          <w:lang w:eastAsia="ja-JP"/>
        </w:rPr>
        <w:t>approach</w:t>
      </w:r>
      <w:r w:rsidR="00B11F88">
        <w:rPr>
          <w:lang w:eastAsia="ja-JP"/>
        </w:rPr>
        <w:t>es</w:t>
      </w:r>
      <w:r>
        <w:rPr>
          <w:lang w:eastAsia="ja-JP"/>
        </w:rPr>
        <w:t xml:space="preserve">. </w:t>
      </w:r>
      <w:r w:rsidR="00A876D8" w:rsidRPr="00AB7044">
        <w:rPr>
          <w:lang w:eastAsia="ja-JP"/>
        </w:rPr>
        <w:t xml:space="preserve">Close approaches by vessels for tagging </w:t>
      </w:r>
      <w:r w:rsidR="00A876D8">
        <w:rPr>
          <w:lang w:eastAsia="ja-JP"/>
        </w:rPr>
        <w:t xml:space="preserve">purposes may result in elicit responses in cetaceans. For example, groups of humpback whales that are not travelling with calves may exhibit temporary changes in movement behaviours, whereas female-calf groups may exhibit longer-term changes in travel speed </w:t>
      </w:r>
      <w:r w:rsidR="00A876D8">
        <w:rPr>
          <w:lang w:eastAsia="ja-JP"/>
        </w:rPr>
        <w:fldChar w:fldCharType="begin"/>
      </w:r>
      <w:r w:rsidR="00232B3C">
        <w:rPr>
          <w:lang w:eastAsia="ja-JP"/>
        </w:rPr>
        <w:instrText xml:space="preserve"> ADDIN EN.CITE &lt;EndNote&gt;&lt;Cite&gt;&lt;Author&gt;Williamson&lt;/Author&gt;&lt;Year&gt;2016&lt;/Year&gt;&lt;RecNum&gt;2112&lt;/RecNum&gt;&lt;DisplayText&gt;(Williamson et al., 2016)&lt;/DisplayText&gt;&lt;record&gt;&lt;rec-number&gt;2112&lt;/rec-number&gt;&lt;foreign-keys&gt;&lt;key app="EN" db-id="fzfxxtrw2sa9eeesfx452te9ewv0z92tzdse" timestamp="1701672596"&gt;2112&lt;/key&gt;&lt;/foreign-keys&gt;&lt;ref-type name="Journal Article"&gt;17&lt;/ref-type&gt;&lt;contributors&gt;&lt;authors&gt;&lt;author&gt;Williamson, Michael J.&lt;/author&gt;&lt;author&gt;Kavanagh, Ailbhe S.&lt;/author&gt;&lt;author&gt;Noad, Michael J.&lt;/author&gt;&lt;author&gt;Kniest, Eric&lt;/author&gt;&lt;author&gt;Dunlop, Rebecca A.&lt;/author&gt;&lt;/authors&gt;&lt;/contributors&gt;&lt;titles&gt;&lt;title&gt;&lt;style face="normal" font="default" size="100%"&gt;The effect of close approaches for tagging activities by small research vessels on the behavior of humpback whales (&lt;/style&gt;&lt;style face="italic" font="default" size="100%"&gt;Megaptera novaeangliae&lt;/style&gt;&lt;style face="normal" font="default" size="100%"&gt;)&lt;/style&gt;&lt;/title&gt;&lt;secondary-title&gt;Marine Mammal Science&lt;/secondary-title&gt;&lt;/titles&gt;&lt;periodical&gt;&lt;full-title&gt;Marine Mammal Science&lt;/full-title&gt;&lt;/periodical&gt;&lt;pages&gt;1234-1253&lt;/pages&gt;&lt;volume&gt;32&lt;/volume&gt;&lt;number&gt;4&lt;/number&gt;&lt;keywords&gt;&lt;keyword&gt;BRAHSS&lt;/keyword&gt;&lt;keyword&gt;anthropogenic disturbance&lt;/keyword&gt;&lt;keyword&gt;behavior&lt;/keyword&gt;&lt;keyword&gt;cetacean&lt;/keyword&gt;&lt;keyword&gt;humpback whale&lt;/keyword&gt;&lt;keyword&gt;Megaptera novaeangliae&lt;/keyword&gt;&lt;keyword&gt;vessel&lt;/keyword&gt;&lt;/keywords&gt;&lt;dates&gt;&lt;year&gt;2016&lt;/year&gt;&lt;pub-dates&gt;&lt;date&gt;2016/10/01&lt;/date&gt;&lt;/pub-dates&gt;&lt;/dates&gt;&lt;publisher&gt;John Wiley &amp;amp; Sons, Ltd&lt;/publisher&gt;&lt;isbn&gt;0824-0469&lt;/isbn&gt;&lt;urls&gt;&lt;related-urls&gt;&lt;url&gt;https://doi.org/10.1111/mms.12324&lt;/url&gt;&lt;/related-urls&gt;&lt;/urls&gt;&lt;electronic-resource-num&gt;https://doi.org/10.1111/mms.12324&lt;/electronic-resource-num&gt;&lt;access-date&gt;2023/05/24&lt;/access-date&gt;&lt;/record&gt;&lt;/Cite&gt;&lt;/EndNote&gt;</w:instrText>
      </w:r>
      <w:r w:rsidR="00A876D8">
        <w:rPr>
          <w:lang w:eastAsia="ja-JP"/>
        </w:rPr>
        <w:fldChar w:fldCharType="separate"/>
      </w:r>
      <w:r w:rsidR="00232B3C">
        <w:rPr>
          <w:noProof/>
          <w:lang w:eastAsia="ja-JP"/>
        </w:rPr>
        <w:t>(Williamson et al.</w:t>
      </w:r>
      <w:r w:rsidR="00D53968">
        <w:rPr>
          <w:noProof/>
          <w:lang w:eastAsia="ja-JP"/>
        </w:rPr>
        <w:t xml:space="preserve"> </w:t>
      </w:r>
      <w:r w:rsidR="00232B3C">
        <w:rPr>
          <w:noProof/>
          <w:lang w:eastAsia="ja-JP"/>
        </w:rPr>
        <w:t>2016)</w:t>
      </w:r>
      <w:r w:rsidR="00A876D8">
        <w:rPr>
          <w:lang w:eastAsia="ja-JP"/>
        </w:rPr>
        <w:fldChar w:fldCharType="end"/>
      </w:r>
      <w:r w:rsidR="00A876D8">
        <w:rPr>
          <w:lang w:eastAsia="ja-JP"/>
        </w:rPr>
        <w:t xml:space="preserve">. </w:t>
      </w:r>
      <w:r w:rsidR="008A08E2">
        <w:rPr>
          <w:lang w:eastAsia="ja-JP"/>
        </w:rPr>
        <w:t xml:space="preserve">Close </w:t>
      </w:r>
      <w:r w:rsidR="00F4422D">
        <w:rPr>
          <w:lang w:eastAsia="ja-JP"/>
        </w:rPr>
        <w:t xml:space="preserve">approaches </w:t>
      </w:r>
      <w:r w:rsidR="008A08E2">
        <w:rPr>
          <w:lang w:eastAsia="ja-JP"/>
        </w:rPr>
        <w:t xml:space="preserve">by the vessel </w:t>
      </w:r>
      <w:r w:rsidR="00F4422D">
        <w:rPr>
          <w:lang w:eastAsia="ja-JP"/>
        </w:rPr>
        <w:t xml:space="preserve">should be undertaken by experienced </w:t>
      </w:r>
      <w:r w:rsidR="00A50222">
        <w:rPr>
          <w:lang w:eastAsia="ja-JP"/>
        </w:rPr>
        <w:t xml:space="preserve">drivers </w:t>
      </w:r>
      <w:r w:rsidR="00F4422D">
        <w:rPr>
          <w:lang w:eastAsia="ja-JP"/>
        </w:rPr>
        <w:t xml:space="preserve">in </w:t>
      </w:r>
      <w:r w:rsidR="00AE6DE8">
        <w:rPr>
          <w:lang w:eastAsia="ja-JP"/>
        </w:rPr>
        <w:t xml:space="preserve">accordance with </w:t>
      </w:r>
      <w:r w:rsidR="003E28A8">
        <w:rPr>
          <w:lang w:eastAsia="ja-JP"/>
        </w:rPr>
        <w:t xml:space="preserve">AEC and permit conditions and </w:t>
      </w:r>
      <w:r w:rsidR="00AE6DE8">
        <w:rPr>
          <w:lang w:eastAsia="ja-JP"/>
        </w:rPr>
        <w:t>EPBC Act Regulations</w:t>
      </w:r>
      <w:r w:rsidR="00A876D8">
        <w:rPr>
          <w:lang w:eastAsia="ja-JP"/>
        </w:rPr>
        <w:t xml:space="preserve">, in a way that </w:t>
      </w:r>
      <w:r w:rsidR="00F4422D">
        <w:rPr>
          <w:lang w:eastAsia="ja-JP"/>
        </w:rPr>
        <w:t>minimise</w:t>
      </w:r>
      <w:r w:rsidR="00A876D8">
        <w:rPr>
          <w:lang w:eastAsia="ja-JP"/>
        </w:rPr>
        <w:t>s</w:t>
      </w:r>
      <w:r w:rsidR="00F4422D">
        <w:rPr>
          <w:lang w:eastAsia="ja-JP"/>
        </w:rPr>
        <w:t xml:space="preserve"> risk to personnel on </w:t>
      </w:r>
      <w:r w:rsidR="00D23BB2">
        <w:rPr>
          <w:lang w:eastAsia="ja-JP"/>
        </w:rPr>
        <w:t xml:space="preserve">the vessel </w:t>
      </w:r>
      <w:r w:rsidR="00F4422D">
        <w:rPr>
          <w:lang w:eastAsia="ja-JP"/>
        </w:rPr>
        <w:t xml:space="preserve">and harassment and risk of injury </w:t>
      </w:r>
      <w:r w:rsidR="008A08E2">
        <w:rPr>
          <w:lang w:eastAsia="ja-JP"/>
        </w:rPr>
        <w:t>to</w:t>
      </w:r>
      <w:r w:rsidR="00F4422D">
        <w:rPr>
          <w:lang w:eastAsia="ja-JP"/>
        </w:rPr>
        <w:t xml:space="preserve"> cetaceans being approached and/or tagged.</w:t>
      </w:r>
      <w:r w:rsidR="00A50222">
        <w:rPr>
          <w:lang w:eastAsia="ja-JP"/>
        </w:rPr>
        <w:t xml:space="preserve"> </w:t>
      </w:r>
    </w:p>
    <w:p w14:paraId="66747AA9" w14:textId="00EEC8C5" w:rsidR="00A63731" w:rsidRDefault="005328C4" w:rsidP="00A876D8">
      <w:pPr>
        <w:spacing w:after="240"/>
        <w:rPr>
          <w:lang w:eastAsia="ja-JP"/>
        </w:rPr>
      </w:pPr>
      <w:r>
        <w:rPr>
          <w:lang w:eastAsia="ja-JP"/>
        </w:rPr>
        <w:t xml:space="preserve">Close </w:t>
      </w:r>
      <w:r w:rsidR="00BA1C9B">
        <w:rPr>
          <w:lang w:eastAsia="ja-JP"/>
        </w:rPr>
        <w:t xml:space="preserve">vessel </w:t>
      </w:r>
      <w:r w:rsidR="00A50222">
        <w:rPr>
          <w:lang w:eastAsia="ja-JP"/>
        </w:rPr>
        <w:t xml:space="preserve">approaches </w:t>
      </w:r>
      <w:r>
        <w:rPr>
          <w:lang w:eastAsia="ja-JP"/>
        </w:rPr>
        <w:t xml:space="preserve">should be undertaken </w:t>
      </w:r>
      <w:r w:rsidR="00A50222">
        <w:rPr>
          <w:lang w:eastAsia="ja-JP"/>
        </w:rPr>
        <w:t xml:space="preserve">at the slowest feasible speed </w:t>
      </w:r>
      <w:r w:rsidR="00011604">
        <w:rPr>
          <w:lang w:eastAsia="ja-JP"/>
        </w:rPr>
        <w:t xml:space="preserve">(e.g. </w:t>
      </w:r>
      <w:r w:rsidR="000B0C03">
        <w:rPr>
          <w:lang w:eastAsia="ja-JP"/>
        </w:rPr>
        <w:t>&lt;</w:t>
      </w:r>
      <w:r w:rsidR="00EC5314">
        <w:rPr>
          <w:lang w:eastAsia="ja-JP"/>
        </w:rPr>
        <w:t xml:space="preserve"> 6 knots</w:t>
      </w:r>
      <w:r w:rsidR="00011604">
        <w:rPr>
          <w:lang w:eastAsia="ja-JP"/>
        </w:rPr>
        <w:t>)</w:t>
      </w:r>
      <w:r w:rsidR="00EC5314">
        <w:rPr>
          <w:lang w:eastAsia="ja-JP"/>
        </w:rPr>
        <w:t xml:space="preserve"> </w:t>
      </w:r>
      <w:r w:rsidR="005B7B45">
        <w:rPr>
          <w:lang w:eastAsia="ja-JP"/>
        </w:rPr>
        <w:t>within 100</w:t>
      </w:r>
      <w:r w:rsidR="007B1559">
        <w:rPr>
          <w:lang w:eastAsia="ja-JP"/>
        </w:rPr>
        <w:t xml:space="preserve"> </w:t>
      </w:r>
      <w:r w:rsidR="005B7B45">
        <w:rPr>
          <w:lang w:eastAsia="ja-JP"/>
        </w:rPr>
        <w:t>m</w:t>
      </w:r>
      <w:r w:rsidR="007B1559">
        <w:rPr>
          <w:lang w:eastAsia="ja-JP"/>
        </w:rPr>
        <w:t>etres</w:t>
      </w:r>
      <w:r w:rsidR="005B7B45">
        <w:rPr>
          <w:lang w:eastAsia="ja-JP"/>
        </w:rPr>
        <w:t xml:space="preserve"> of</w:t>
      </w:r>
      <w:r w:rsidR="00A50222">
        <w:rPr>
          <w:lang w:eastAsia="ja-JP"/>
        </w:rPr>
        <w:t xml:space="preserve"> animals</w:t>
      </w:r>
      <w:r w:rsidR="00A876D8">
        <w:rPr>
          <w:lang w:eastAsia="ja-JP"/>
        </w:rPr>
        <w:t xml:space="preserve"> and at angles that will minimise possible collisions with either target or non-target individuals (e.g. side-on</w:t>
      </w:r>
      <w:r w:rsidR="00FB66D1">
        <w:rPr>
          <w:lang w:eastAsia="ja-JP"/>
        </w:rPr>
        <w:t>;</w:t>
      </w:r>
      <w:r w:rsidR="00A876D8">
        <w:rPr>
          <w:lang w:eastAsia="ja-JP"/>
        </w:rPr>
        <w:t xml:space="preserve"> </w:t>
      </w:r>
      <w:r w:rsidR="00A876D8" w:rsidRPr="00A876D8">
        <w:rPr>
          <w:lang w:eastAsia="ja-JP"/>
        </w:rPr>
        <w:fldChar w:fldCharType="begin"/>
      </w:r>
      <w:r w:rsidR="00A876D8" w:rsidRPr="00A876D8">
        <w:rPr>
          <w:lang w:eastAsia="ja-JP"/>
        </w:rPr>
        <w:instrText xml:space="preserve"> REF _Ref188447453 \h  \* MERGEFORMAT </w:instrText>
      </w:r>
      <w:r w:rsidR="00A876D8" w:rsidRPr="00A876D8">
        <w:rPr>
          <w:lang w:eastAsia="ja-JP"/>
        </w:rPr>
      </w:r>
      <w:r w:rsidR="00A876D8" w:rsidRPr="00A876D8">
        <w:rPr>
          <w:lang w:eastAsia="ja-JP"/>
        </w:rPr>
        <w:fldChar w:fldCharType="separate"/>
      </w:r>
      <w:r w:rsidR="00A876D8" w:rsidRPr="00A876D8">
        <w:t>Figure</w:t>
      </w:r>
      <w:r w:rsidR="00A876D8" w:rsidRPr="00A876D8">
        <w:rPr>
          <w:b/>
        </w:rPr>
        <w:t xml:space="preserve"> </w:t>
      </w:r>
      <w:r w:rsidR="00A876D8" w:rsidRPr="00A876D8">
        <w:rPr>
          <w:noProof/>
        </w:rPr>
        <w:t>8</w:t>
      </w:r>
      <w:r w:rsidR="00A876D8" w:rsidRPr="00A876D8">
        <w:rPr>
          <w:b/>
          <w:lang w:eastAsia="ja-JP"/>
        </w:rPr>
        <w:fldChar w:fldCharType="end"/>
      </w:r>
      <w:r w:rsidR="00A876D8">
        <w:rPr>
          <w:lang w:eastAsia="ja-JP"/>
        </w:rPr>
        <w:t>)</w:t>
      </w:r>
      <w:r w:rsidR="00203B52">
        <w:rPr>
          <w:lang w:eastAsia="ja-JP"/>
        </w:rPr>
        <w:t xml:space="preserve">. </w:t>
      </w:r>
      <w:r w:rsidR="00B11F88">
        <w:rPr>
          <w:lang w:eastAsia="ja-JP"/>
        </w:rPr>
        <w:t xml:space="preserve">Frontal approaches </w:t>
      </w:r>
      <w:r w:rsidR="00DB2EA0">
        <w:rPr>
          <w:lang w:eastAsia="ja-JP"/>
        </w:rPr>
        <w:t xml:space="preserve">from ahead of animals </w:t>
      </w:r>
      <w:r w:rsidR="007B1559">
        <w:rPr>
          <w:lang w:eastAsia="ja-JP"/>
        </w:rPr>
        <w:t>must</w:t>
      </w:r>
      <w:r w:rsidR="00DB2EA0">
        <w:rPr>
          <w:lang w:eastAsia="ja-JP"/>
        </w:rPr>
        <w:t xml:space="preserve"> be avoided, as well as </w:t>
      </w:r>
      <w:r w:rsidR="00B11F88">
        <w:rPr>
          <w:lang w:eastAsia="ja-JP"/>
        </w:rPr>
        <w:t>positioning the vessel ahead of the cetacean at angles less than 30 degrees from its observed direction of travel which may restrict their path.</w:t>
      </w:r>
      <w:r w:rsidR="00DB2EA0">
        <w:rPr>
          <w:lang w:eastAsia="ja-JP"/>
        </w:rPr>
        <w:t xml:space="preserve"> </w:t>
      </w:r>
      <w:r w:rsidR="00194F5B">
        <w:rPr>
          <w:lang w:eastAsia="ja-JP"/>
        </w:rPr>
        <w:t>Substantial c</w:t>
      </w:r>
      <w:r w:rsidR="00C87768">
        <w:rPr>
          <w:lang w:eastAsia="ja-JP"/>
        </w:rPr>
        <w:t xml:space="preserve">hanges in speed or gear changes </w:t>
      </w:r>
      <w:r w:rsidR="00DB2EA0">
        <w:rPr>
          <w:lang w:eastAsia="ja-JP"/>
        </w:rPr>
        <w:t xml:space="preserve">during </w:t>
      </w:r>
      <w:r w:rsidR="00C87768">
        <w:rPr>
          <w:lang w:eastAsia="ja-JP"/>
        </w:rPr>
        <w:t>close approach</w:t>
      </w:r>
      <w:r w:rsidR="00DB2EA0">
        <w:rPr>
          <w:lang w:eastAsia="ja-JP"/>
        </w:rPr>
        <w:t>es</w:t>
      </w:r>
      <w:r w:rsidR="00C87768">
        <w:rPr>
          <w:lang w:eastAsia="ja-JP"/>
        </w:rPr>
        <w:t xml:space="preserve"> to tagged animals should be avoided</w:t>
      </w:r>
      <w:r w:rsidR="00DB2EA0">
        <w:rPr>
          <w:lang w:eastAsia="ja-JP"/>
        </w:rPr>
        <w:t>,</w:t>
      </w:r>
      <w:r w:rsidR="00C87768">
        <w:rPr>
          <w:lang w:eastAsia="ja-JP"/>
        </w:rPr>
        <w:t xml:space="preserve"> </w:t>
      </w:r>
      <w:r w:rsidR="0065332F">
        <w:rPr>
          <w:lang w:eastAsia="ja-JP"/>
        </w:rPr>
        <w:t xml:space="preserve">and the behaviour of the tagged animal should </w:t>
      </w:r>
      <w:r w:rsidR="00DB2EA0">
        <w:rPr>
          <w:lang w:eastAsia="ja-JP"/>
        </w:rPr>
        <w:t xml:space="preserve">constantly be </w:t>
      </w:r>
      <w:r w:rsidR="0065332F">
        <w:rPr>
          <w:lang w:eastAsia="ja-JP"/>
        </w:rPr>
        <w:t>m</w:t>
      </w:r>
      <w:r w:rsidR="00DB2EA0">
        <w:rPr>
          <w:lang w:eastAsia="ja-JP"/>
        </w:rPr>
        <w:t>onitored</w:t>
      </w:r>
      <w:r w:rsidR="008A08E2">
        <w:rPr>
          <w:lang w:eastAsia="ja-JP"/>
        </w:rPr>
        <w:t xml:space="preserve">. </w:t>
      </w:r>
      <w:r w:rsidR="00E562E8">
        <w:rPr>
          <w:lang w:eastAsia="ja-JP"/>
        </w:rPr>
        <w:t xml:space="preserve">Close approaches should be kept to the shortest </w:t>
      </w:r>
      <w:r w:rsidR="00DB2EA0">
        <w:rPr>
          <w:lang w:eastAsia="ja-JP"/>
        </w:rPr>
        <w:t>possible</w:t>
      </w:r>
      <w:r w:rsidR="00DB2EA0" w:rsidRPr="00E562E8">
        <w:rPr>
          <w:lang w:eastAsia="ja-JP"/>
        </w:rPr>
        <w:t xml:space="preserve"> </w:t>
      </w:r>
      <w:r w:rsidR="00E562E8">
        <w:rPr>
          <w:lang w:eastAsia="ja-JP"/>
        </w:rPr>
        <w:t>period</w:t>
      </w:r>
      <w:r w:rsidR="00DB2EA0">
        <w:rPr>
          <w:lang w:eastAsia="ja-JP"/>
        </w:rPr>
        <w:t>,</w:t>
      </w:r>
      <w:r w:rsidR="00E562E8">
        <w:rPr>
          <w:lang w:eastAsia="ja-JP"/>
        </w:rPr>
        <w:t xml:space="preserve"> and multiple </w:t>
      </w:r>
      <w:r w:rsidR="00DB2EA0">
        <w:rPr>
          <w:lang w:eastAsia="ja-JP"/>
        </w:rPr>
        <w:t xml:space="preserve">approach </w:t>
      </w:r>
      <w:r w:rsidR="00E562E8">
        <w:rPr>
          <w:lang w:eastAsia="ja-JP"/>
        </w:rPr>
        <w:t xml:space="preserve">attempts (e.g. </w:t>
      </w:r>
      <w:r w:rsidR="00E562E8">
        <w:rPr>
          <w:rFonts w:cstheme="minorHAnsi"/>
          <w:lang w:eastAsia="ja-JP"/>
        </w:rPr>
        <w:t>≥</w:t>
      </w:r>
      <w:r w:rsidR="00E562E8">
        <w:rPr>
          <w:lang w:eastAsia="ja-JP"/>
        </w:rPr>
        <w:t xml:space="preserve">3) should be </w:t>
      </w:r>
      <w:r w:rsidR="00DF2B85">
        <w:rPr>
          <w:lang w:eastAsia="ja-JP"/>
        </w:rPr>
        <w:t>avoided</w:t>
      </w:r>
      <w:r w:rsidR="00E562E8">
        <w:rPr>
          <w:lang w:eastAsia="ja-JP"/>
        </w:rPr>
        <w:t xml:space="preserve">. </w:t>
      </w:r>
      <w:r w:rsidR="008A08E2">
        <w:rPr>
          <w:lang w:eastAsia="ja-JP"/>
        </w:rPr>
        <w:t>I</w:t>
      </w:r>
      <w:r w:rsidR="00902A95">
        <w:rPr>
          <w:lang w:eastAsia="ja-JP"/>
        </w:rPr>
        <w:t xml:space="preserve">f </w:t>
      </w:r>
      <w:r w:rsidR="00E562E8">
        <w:rPr>
          <w:lang w:eastAsia="ja-JP"/>
        </w:rPr>
        <w:t xml:space="preserve">the cetacean demonstrates </w:t>
      </w:r>
      <w:r w:rsidR="00902A95">
        <w:rPr>
          <w:lang w:eastAsia="ja-JP"/>
        </w:rPr>
        <w:t xml:space="preserve">any </w:t>
      </w:r>
      <w:r w:rsidR="00E562E8">
        <w:rPr>
          <w:lang w:eastAsia="ja-JP"/>
        </w:rPr>
        <w:t xml:space="preserve">strong reaction to the tagging </w:t>
      </w:r>
      <w:r w:rsidR="00DB2EA0">
        <w:rPr>
          <w:lang w:eastAsia="ja-JP"/>
        </w:rPr>
        <w:t>procedure</w:t>
      </w:r>
      <w:r w:rsidR="007B1559">
        <w:rPr>
          <w:lang w:eastAsia="ja-JP"/>
        </w:rPr>
        <w:t xml:space="preserve"> or close vessel approach</w:t>
      </w:r>
      <w:r w:rsidR="00E562E8">
        <w:rPr>
          <w:lang w:eastAsia="ja-JP"/>
        </w:rPr>
        <w:t xml:space="preserve">, </w:t>
      </w:r>
      <w:r w:rsidR="00DB2EA0">
        <w:rPr>
          <w:lang w:eastAsia="ja-JP"/>
        </w:rPr>
        <w:t xml:space="preserve">any further </w:t>
      </w:r>
      <w:r w:rsidR="00E562E8">
        <w:rPr>
          <w:lang w:eastAsia="ja-JP"/>
        </w:rPr>
        <w:t xml:space="preserve">tagging attempts on the </w:t>
      </w:r>
      <w:r w:rsidR="00DB2EA0">
        <w:rPr>
          <w:lang w:eastAsia="ja-JP"/>
        </w:rPr>
        <w:t xml:space="preserve">target individual </w:t>
      </w:r>
      <w:r w:rsidR="00E562E8">
        <w:rPr>
          <w:lang w:eastAsia="ja-JP"/>
        </w:rPr>
        <w:t>must be suspended for the day. A s</w:t>
      </w:r>
      <w:r w:rsidR="00E562E8" w:rsidRPr="00E562E8">
        <w:rPr>
          <w:lang w:eastAsia="ja-JP"/>
        </w:rPr>
        <w:t>trong reaction</w:t>
      </w:r>
      <w:r w:rsidR="00E562E8">
        <w:rPr>
          <w:lang w:eastAsia="ja-JP"/>
        </w:rPr>
        <w:t xml:space="preserve"> </w:t>
      </w:r>
      <w:r w:rsidR="00DB2EA0">
        <w:rPr>
          <w:lang w:eastAsia="ja-JP"/>
        </w:rPr>
        <w:t xml:space="preserve">could be displayed as </w:t>
      </w:r>
      <w:r w:rsidR="00E562E8" w:rsidRPr="00E562E8">
        <w:rPr>
          <w:lang w:eastAsia="ja-JP"/>
        </w:rPr>
        <w:t xml:space="preserve">a succession of forceful activities or high energy behaviour </w:t>
      </w:r>
      <w:r w:rsidR="00923049">
        <w:rPr>
          <w:lang w:eastAsia="ja-JP"/>
        </w:rPr>
        <w:fldChar w:fldCharType="begin"/>
      </w:r>
      <w:r w:rsidR="00232B3C">
        <w:rPr>
          <w:lang w:eastAsia="ja-JP"/>
        </w:rPr>
        <w:instrText xml:space="preserve"> ADDIN EN.CITE &lt;EndNote&gt;&lt;Cite&gt;&lt;Author&gt;Weinrich&lt;/Author&gt;&lt;Year&gt;1991&lt;/Year&gt;&lt;RecNum&gt;254&lt;/RecNum&gt;&lt;Prefix&gt;e.g. continuous surges`, tail slaps and slashes`, numerous trumpet blows`; &lt;/Prefix&gt;&lt;DisplayText&gt;(e.g. continuous surges, tail slaps and slashes, numerous trumpet blows; Weinrich et al., 1991)&lt;/DisplayText&gt;&lt;record&gt;&lt;rec-number&gt;254&lt;/rec-number&gt;&lt;foreign-keys&gt;&lt;key app="EN" db-id="fzfxxtrw2sa9eeesfx452te9ewv0z92tzdse" timestamp="0"&gt;254&lt;/key&gt;&lt;/foreign-keys&gt;&lt;ref-type name="Book Section"&gt;5&lt;/ref-type&gt;&lt;contributors&gt;&lt;authors&gt;&lt;author&gt;Weinrich, M. T.&lt;/author&gt;&lt;author&gt;Lambertsen, R. H.&lt;/author&gt;&lt;author&gt;Baker, C. S.&lt;/author&gt;&lt;author&gt;Schilling, M. R.&lt;/author&gt;&lt;author&gt;Belt, C. R.&lt;/author&gt;&lt;/authors&gt;&lt;secondary-authors&gt;&lt;author&gt;Hoelzel, A. R.&lt;/author&gt;&lt;/secondary-authors&gt;&lt;/contributors&gt;&lt;auth-address&gt;Cetacean Res. Unit, P.O. Box 159, Gloucester, MA 01931-0159&lt;/auth-address&gt;&lt;titles&gt;&lt;title&gt;Behavioural responses of humpback whales (Megaptera novaeangliae ) in the southern Gulf of Maine to biopsy sampling&lt;/title&gt;&lt;secondary-title&gt;Genetics ecology of whales and dolphins incorporating the proceedings of the workshop on the genetic analysis of cetacean populations: Report of the International Whaling Commission (Special Issue)&lt;/secondary-title&gt;&lt;/titles&gt;&lt;pages&gt;91-97&lt;/pages&gt;&lt;volume&gt;13&lt;/volume&gt;&lt;keywords&gt;&lt;keyword&gt;biological sampling&lt;/keyword&gt;&lt;keyword&gt;behavioural responses&lt;/keyword&gt;&lt;keyword&gt;skin&lt;/keyword&gt;&lt;keyword&gt;Megaptera novaeangliae&lt;/keyword&gt;&lt;keyword&gt;Maine Gulf&lt;/keyword&gt;&lt;keyword&gt;biopsies&lt;/keyword&gt;&lt;keyword&gt;Marine&lt;/keyword&gt;&lt;/keywords&gt;&lt;dates&gt;&lt;year&gt;1991&lt;/year&gt;&lt;/dates&gt;&lt;isbn&gt;0-906975-25-5&lt;/isbn&gt;&lt;accession-num&gt;2838359&lt;/accession-num&gt;&lt;urls&gt;&lt;/urls&gt;&lt;custom1&gt;yes&lt;/custom1&gt;&lt;custom2&gt;PDF&lt;/custom2&gt;&lt;/record&gt;&lt;/Cite&gt;&lt;/EndNote&gt;</w:instrText>
      </w:r>
      <w:r w:rsidR="00923049">
        <w:rPr>
          <w:lang w:eastAsia="ja-JP"/>
        </w:rPr>
        <w:fldChar w:fldCharType="separate"/>
      </w:r>
      <w:r w:rsidR="00232B3C">
        <w:rPr>
          <w:noProof/>
          <w:lang w:eastAsia="ja-JP"/>
        </w:rPr>
        <w:t>(e.g. continuous surges, tail slaps and slashes, numerous trumpet blows; Weinrich et al. 1991)</w:t>
      </w:r>
      <w:r w:rsidR="00923049">
        <w:rPr>
          <w:lang w:eastAsia="ja-JP"/>
        </w:rPr>
        <w:fldChar w:fldCharType="end"/>
      </w:r>
      <w:r w:rsidR="00923049">
        <w:rPr>
          <w:lang w:eastAsia="ja-JP"/>
        </w:rPr>
        <w:t xml:space="preserve"> and</w:t>
      </w:r>
      <w:r w:rsidR="00DF2B85">
        <w:rPr>
          <w:lang w:eastAsia="ja-JP"/>
        </w:rPr>
        <w:t xml:space="preserve">/or </w:t>
      </w:r>
      <w:r w:rsidR="00A876D8">
        <w:rPr>
          <w:lang w:eastAsia="ja-JP"/>
        </w:rPr>
        <w:t xml:space="preserve">sustained </w:t>
      </w:r>
      <w:r w:rsidR="009F74DD">
        <w:rPr>
          <w:lang w:eastAsia="ja-JP"/>
        </w:rPr>
        <w:t>active avoidance of the vessel through speed</w:t>
      </w:r>
      <w:r w:rsidR="00E41443">
        <w:rPr>
          <w:lang w:eastAsia="ja-JP"/>
        </w:rPr>
        <w:t>/</w:t>
      </w:r>
      <w:r w:rsidR="009F74DD">
        <w:rPr>
          <w:lang w:eastAsia="ja-JP"/>
        </w:rPr>
        <w:t>direction change</w:t>
      </w:r>
      <w:r w:rsidR="00DF2B85">
        <w:rPr>
          <w:lang w:eastAsia="ja-JP"/>
        </w:rPr>
        <w:t>.</w:t>
      </w:r>
    </w:p>
    <w:p w14:paraId="3F5BE343" w14:textId="77777777" w:rsidR="00576306" w:rsidRDefault="00576306" w:rsidP="00576306">
      <w:pPr>
        <w:spacing w:after="0"/>
        <w:rPr>
          <w:lang w:eastAsia="ja-JP"/>
        </w:rPr>
      </w:pPr>
    </w:p>
    <w:p w14:paraId="067DA737" w14:textId="77777777" w:rsidR="00EC6A04" w:rsidRPr="00D77E55" w:rsidRDefault="00EC6A04" w:rsidP="00D77E55">
      <w:pPr>
        <w:spacing w:after="0" w:line="240" w:lineRule="auto"/>
        <w:rPr>
          <w:sz w:val="2"/>
          <w:lang w:eastAsia="ja-JP"/>
        </w:rPr>
      </w:pPr>
    </w:p>
    <w:p w14:paraId="3322DE8E" w14:textId="77777777" w:rsidR="00D77E55" w:rsidRDefault="00EC6A04" w:rsidP="00576306">
      <w:pPr>
        <w:spacing w:after="0" w:line="240" w:lineRule="auto"/>
        <w:rPr>
          <w:b/>
        </w:rPr>
      </w:pPr>
      <w:r>
        <w:rPr>
          <w:noProof/>
        </w:rPr>
        <w:drawing>
          <wp:inline distT="0" distB="0" distL="0" distR="0" wp14:anchorId="51AB2A82" wp14:editId="506E5CF9">
            <wp:extent cx="5686633" cy="3657600"/>
            <wp:effectExtent l="0" t="0" r="9525" b="0"/>
            <wp:docPr id="10" name="Picture 10" descr="Aerial image of a small rigid-hull inflatable vessel approaching a blue whale mid-on and at an angle to attach a ta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WR Russell Tagging 2023b.png"/>
                    <pic:cNvPicPr/>
                  </pic:nvPicPr>
                  <pic:blipFill rotWithShape="1">
                    <a:blip r:embed="rId30" cstate="print">
                      <a:extLst>
                        <a:ext uri="{28A0092B-C50C-407E-A947-70E740481C1C}">
                          <a14:useLocalDpi xmlns:a14="http://schemas.microsoft.com/office/drawing/2010/main" val="0"/>
                        </a:ext>
                      </a:extLst>
                    </a:blip>
                    <a:srcRect r="12543"/>
                    <a:stretch/>
                  </pic:blipFill>
                  <pic:spPr bwMode="auto">
                    <a:xfrm>
                      <a:off x="0" y="0"/>
                      <a:ext cx="5709248" cy="3672146"/>
                    </a:xfrm>
                    <a:prstGeom prst="rect">
                      <a:avLst/>
                    </a:prstGeom>
                    <a:ln>
                      <a:noFill/>
                    </a:ln>
                    <a:extLst>
                      <a:ext uri="{53640926-AAD7-44D8-BBD7-CCE9431645EC}">
                        <a14:shadowObscured xmlns:a14="http://schemas.microsoft.com/office/drawing/2010/main"/>
                      </a:ext>
                    </a:extLst>
                  </pic:spPr>
                </pic:pic>
              </a:graphicData>
            </a:graphic>
          </wp:inline>
        </w:drawing>
      </w:r>
    </w:p>
    <w:p w14:paraId="2DAC78B0" w14:textId="77777777" w:rsidR="00576306" w:rsidRDefault="006C088F" w:rsidP="00576306">
      <w:pPr>
        <w:pStyle w:val="Caption"/>
        <w:spacing w:before="120"/>
        <w:rPr>
          <w:b w:val="0"/>
        </w:rPr>
      </w:pPr>
      <w:bookmarkStart w:id="58" w:name="_Ref188447453"/>
      <w:bookmarkStart w:id="59" w:name="_Toc192255075"/>
      <w:r>
        <w:t xml:space="preserve">Figure </w:t>
      </w:r>
      <w:r>
        <w:fldChar w:fldCharType="begin"/>
      </w:r>
      <w:r>
        <w:instrText xml:space="preserve"> SEQ Figure \* ARABIC </w:instrText>
      </w:r>
      <w:r>
        <w:fldChar w:fldCharType="separate"/>
      </w:r>
      <w:r>
        <w:rPr>
          <w:noProof/>
        </w:rPr>
        <w:t>8</w:t>
      </w:r>
      <w:r>
        <w:rPr>
          <w:noProof/>
        </w:rPr>
        <w:fldChar w:fldCharType="end"/>
      </w:r>
      <w:r>
        <w:t xml:space="preserve">. </w:t>
      </w:r>
      <w:r w:rsidRPr="006C088F">
        <w:rPr>
          <w:b w:val="0"/>
        </w:rPr>
        <w:t>A</w:t>
      </w:r>
      <w:r>
        <w:rPr>
          <w:b w:val="0"/>
        </w:rPr>
        <w:t>pproach of a blue whale for tag deployment</w:t>
      </w:r>
      <w:r w:rsidR="00576306">
        <w:rPr>
          <w:b w:val="0"/>
        </w:rPr>
        <w:t xml:space="preserve">. </w:t>
      </w:r>
      <w:r w:rsidR="00576306" w:rsidRPr="00576306">
        <w:rPr>
          <w:b w:val="0"/>
        </w:rPr>
        <w:t>©</w:t>
      </w:r>
      <w:r>
        <w:rPr>
          <w:b w:val="0"/>
        </w:rPr>
        <w:t xml:space="preserve"> </w:t>
      </w:r>
      <w:r w:rsidR="00576306">
        <w:rPr>
          <w:b w:val="0"/>
        </w:rPr>
        <w:t>CWR Grace Russell</w:t>
      </w:r>
      <w:bookmarkEnd w:id="58"/>
      <w:bookmarkEnd w:id="59"/>
    </w:p>
    <w:p w14:paraId="034FF791" w14:textId="77777777" w:rsidR="00576306" w:rsidRDefault="00576306">
      <w:pPr>
        <w:spacing w:after="0" w:line="240" w:lineRule="auto"/>
        <w:rPr>
          <w:rFonts w:ascii="Calibri" w:hAnsi="Calibri"/>
          <w:bCs/>
          <w:szCs w:val="18"/>
        </w:rPr>
      </w:pPr>
      <w:r>
        <w:rPr>
          <w:b/>
        </w:rPr>
        <w:br w:type="page"/>
      </w:r>
    </w:p>
    <w:p w14:paraId="2B4B1B66" w14:textId="4C9ECDF4" w:rsidR="001F6B6D" w:rsidRDefault="001F6B6D" w:rsidP="00576306">
      <w:pPr>
        <w:pStyle w:val="Heading4"/>
      </w:pPr>
      <w:bookmarkStart w:id="60" w:name="_Toc192255061"/>
      <w:r>
        <w:lastRenderedPageBreak/>
        <w:t>Tag placement</w:t>
      </w:r>
      <w:bookmarkEnd w:id="60"/>
    </w:p>
    <w:p w14:paraId="4344015A" w14:textId="4FFF9136" w:rsidR="00EA0E2D" w:rsidRDefault="00546097" w:rsidP="00DB2EA0">
      <w:pPr>
        <w:rPr>
          <w:lang w:eastAsia="ja-JP"/>
        </w:rPr>
      </w:pPr>
      <w:r>
        <w:rPr>
          <w:lang w:eastAsia="ja-JP"/>
        </w:rPr>
        <w:t xml:space="preserve">The </w:t>
      </w:r>
      <w:r w:rsidR="000D4EA3">
        <w:rPr>
          <w:lang w:eastAsia="ja-JP"/>
        </w:rPr>
        <w:t xml:space="preserve">placement </w:t>
      </w:r>
      <w:r w:rsidR="002728D1">
        <w:rPr>
          <w:lang w:eastAsia="ja-JP"/>
        </w:rPr>
        <w:t>of the tag</w:t>
      </w:r>
      <w:r w:rsidR="00140228">
        <w:rPr>
          <w:lang w:eastAsia="ja-JP"/>
        </w:rPr>
        <w:t xml:space="preserve"> on the animal</w:t>
      </w:r>
      <w:r w:rsidR="002728D1">
        <w:rPr>
          <w:lang w:eastAsia="ja-JP"/>
        </w:rPr>
        <w:t xml:space="preserve">, including the </w:t>
      </w:r>
      <w:r w:rsidR="00880B2B">
        <w:rPr>
          <w:lang w:eastAsia="ja-JP"/>
        </w:rPr>
        <w:t xml:space="preserve">angle of penetration </w:t>
      </w:r>
      <w:r w:rsidR="002728D1">
        <w:rPr>
          <w:lang w:eastAsia="ja-JP"/>
        </w:rPr>
        <w:t xml:space="preserve">for implantable tags, </w:t>
      </w:r>
      <w:r w:rsidR="000D4EA3">
        <w:rPr>
          <w:lang w:eastAsia="ja-JP"/>
        </w:rPr>
        <w:t xml:space="preserve">is critical </w:t>
      </w:r>
      <w:r w:rsidR="006D70D4">
        <w:rPr>
          <w:lang w:eastAsia="ja-JP"/>
        </w:rPr>
        <w:t xml:space="preserve">to the welfare of the </w:t>
      </w:r>
      <w:r w:rsidR="00C40F57">
        <w:rPr>
          <w:lang w:eastAsia="ja-JP"/>
        </w:rPr>
        <w:t xml:space="preserve">animal, </w:t>
      </w:r>
      <w:r w:rsidR="00583018">
        <w:rPr>
          <w:lang w:eastAsia="ja-JP"/>
        </w:rPr>
        <w:t xml:space="preserve">the </w:t>
      </w:r>
      <w:r w:rsidR="00C40F57">
        <w:rPr>
          <w:lang w:eastAsia="ja-JP"/>
        </w:rPr>
        <w:t>functioning of the tag</w:t>
      </w:r>
      <w:r w:rsidR="00C912D3">
        <w:rPr>
          <w:lang w:eastAsia="ja-JP"/>
        </w:rPr>
        <w:t>,</w:t>
      </w:r>
      <w:r w:rsidR="00E731B0">
        <w:rPr>
          <w:lang w:eastAsia="ja-JP"/>
        </w:rPr>
        <w:t xml:space="preserve"> and </w:t>
      </w:r>
      <w:r w:rsidR="00DB2EA0">
        <w:rPr>
          <w:lang w:eastAsia="ja-JP"/>
        </w:rPr>
        <w:t xml:space="preserve">for minimising </w:t>
      </w:r>
      <w:r w:rsidR="00DA1D33" w:rsidRPr="00C13C00">
        <w:rPr>
          <w:lang w:eastAsia="ja-JP"/>
        </w:rPr>
        <w:t>tag-induced drag</w:t>
      </w:r>
      <w:r w:rsidR="00583018">
        <w:rPr>
          <w:lang w:eastAsia="ja-JP"/>
        </w:rPr>
        <w:t xml:space="preserve"> </w:t>
      </w:r>
      <w:r w:rsidR="009B41E6">
        <w:rPr>
          <w:lang w:eastAsia="ja-JP"/>
        </w:rPr>
        <w:fldChar w:fldCharType="begin">
          <w:fldData xml:space="preserve">PEVuZE5vdGU+PENpdGU+PEF1dGhvcj5LYXk8L0F1dGhvcj48WWVhcj4yMDE5PC9ZZWFyPjxSZWNO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</w:fldData>
        </w:fldChar>
      </w:r>
      <w:r w:rsidR="004D3E59">
        <w:rPr>
          <w:lang w:eastAsia="ja-JP"/>
        </w:rPr>
        <w:instrText xml:space="preserve"> ADDIN EN.CITE </w:instrText>
      </w:r>
      <w:r w:rsidR="004D3E59">
        <w:rPr>
          <w:lang w:eastAsia="ja-JP"/>
        </w:rPr>
        <w:fldChar w:fldCharType="begin">
          <w:fldData xml:space="preserve">PEVuZE5vdGU+PENpdGU+PEF1dGhvcj5LYXk8L0F1dGhvcj48WWVhcj4yMDE5PC9ZZWFyPjxSZWNO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</w:fldData>
        </w:fldChar>
      </w:r>
      <w:r w:rsidR="004D3E59">
        <w:rPr>
          <w:lang w:eastAsia="ja-JP"/>
        </w:rPr>
        <w:instrText xml:space="preserve"> ADDIN EN.CITE.DATA </w:instrText>
      </w:r>
      <w:r w:rsidR="004D3E59">
        <w:rPr>
          <w:lang w:eastAsia="ja-JP"/>
        </w:rPr>
      </w:r>
      <w:r w:rsidR="004D3E59">
        <w:rPr>
          <w:lang w:eastAsia="ja-JP"/>
        </w:rPr>
        <w:fldChar w:fldCharType="end"/>
      </w:r>
      <w:r w:rsidR="009B41E6">
        <w:rPr>
          <w:lang w:eastAsia="ja-JP"/>
        </w:rPr>
      </w:r>
      <w:r w:rsidR="009B41E6">
        <w:rPr>
          <w:lang w:eastAsia="ja-JP"/>
        </w:rPr>
        <w:fldChar w:fldCharType="separate"/>
      </w:r>
      <w:r w:rsidR="004D3E59">
        <w:rPr>
          <w:noProof/>
          <w:lang w:eastAsia="ja-JP"/>
        </w:rPr>
        <w:t>(</w:t>
      </w:r>
      <w:r w:rsidR="00D53968">
        <w:rPr>
          <w:noProof/>
          <w:lang w:eastAsia="ja-JP"/>
        </w:rPr>
        <w:t xml:space="preserve">Norman et al. 2018, </w:t>
      </w:r>
      <w:r w:rsidR="004D3E59">
        <w:rPr>
          <w:noProof/>
          <w:lang w:eastAsia="ja-JP"/>
        </w:rPr>
        <w:t>Kay et al. 2019)</w:t>
      </w:r>
      <w:r w:rsidR="009B41E6">
        <w:rPr>
          <w:lang w:eastAsia="ja-JP"/>
        </w:rPr>
        <w:fldChar w:fldCharType="end"/>
      </w:r>
      <w:r w:rsidR="00DA1D33">
        <w:rPr>
          <w:lang w:eastAsia="ja-JP"/>
        </w:rPr>
        <w:t>.</w:t>
      </w:r>
      <w:r w:rsidR="00DB7722">
        <w:rPr>
          <w:lang w:eastAsia="ja-JP"/>
        </w:rPr>
        <w:t xml:space="preserve"> </w:t>
      </w:r>
      <w:r w:rsidR="006D5430">
        <w:rPr>
          <w:lang w:eastAsia="ja-JP"/>
        </w:rPr>
        <w:t xml:space="preserve">The ideal position for tag placement on the animal will vary with species and tag type </w:t>
      </w:r>
      <w:r w:rsidR="00050B6C">
        <w:rPr>
          <w:lang w:eastAsia="ja-JP"/>
        </w:rPr>
        <w:fldChar w:fldCharType="begin">
          <w:fldData xml:space="preserve">PEVuZE5vdGU+PENpdGU+PEF1dGhvcj5HdWxsYW5kPC9BdXRob3I+PFllYXI+MjAyNDwvWWVhcj48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==
</w:fldData>
        </w:fldChar>
      </w:r>
      <w:r w:rsidR="00232B3C">
        <w:rPr>
          <w:lang w:eastAsia="ja-JP"/>
        </w:rPr>
        <w:instrText xml:space="preserve"> ADDIN EN.CITE </w:instrText>
      </w:r>
      <w:r w:rsidR="00232B3C">
        <w:rPr>
          <w:lang w:eastAsia="ja-JP"/>
        </w:rPr>
        <w:fldChar w:fldCharType="begin">
          <w:fldData xml:space="preserve">PEVuZE5vdGU+PENpdGU+PEF1dGhvcj5HdWxsYW5kPC9BdXRob3I+PFllYXI+MjAyNDwvWWVhcj48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==
</w:fldData>
        </w:fldChar>
      </w:r>
      <w:r w:rsidR="00232B3C">
        <w:rPr>
          <w:lang w:eastAsia="ja-JP"/>
        </w:rPr>
        <w:instrText xml:space="preserve"> ADDIN EN.CITE.DATA </w:instrText>
      </w:r>
      <w:r w:rsidR="00232B3C">
        <w:rPr>
          <w:lang w:eastAsia="ja-JP"/>
        </w:rPr>
      </w:r>
      <w:r w:rsidR="00232B3C">
        <w:rPr>
          <w:lang w:eastAsia="ja-JP"/>
        </w:rPr>
        <w:fldChar w:fldCharType="end"/>
      </w:r>
      <w:r w:rsidR="00050B6C">
        <w:rPr>
          <w:lang w:eastAsia="ja-JP"/>
        </w:rPr>
      </w:r>
      <w:r w:rsidR="00050B6C">
        <w:rPr>
          <w:lang w:eastAsia="ja-JP"/>
        </w:rPr>
        <w:fldChar w:fldCharType="separate"/>
      </w:r>
      <w:r w:rsidR="00232B3C">
        <w:rPr>
          <w:noProof/>
          <w:lang w:eastAsia="ja-JP"/>
        </w:rPr>
        <w:t>(</w:t>
      </w:r>
      <w:r w:rsidR="00D53968">
        <w:rPr>
          <w:noProof/>
          <w:lang w:eastAsia="ja-JP"/>
        </w:rPr>
        <w:t xml:space="preserve">Norman et al. 2018, </w:t>
      </w:r>
      <w:r w:rsidR="00232B3C">
        <w:rPr>
          <w:noProof/>
          <w:lang w:eastAsia="ja-JP"/>
        </w:rPr>
        <w:t>Gulland et al. 2024</w:t>
      </w:r>
      <w:r w:rsidR="00D53968">
        <w:rPr>
          <w:noProof/>
          <w:lang w:eastAsia="ja-JP"/>
        </w:rPr>
        <w:t>).</w:t>
      </w:r>
      <w:r w:rsidR="00232B3C">
        <w:rPr>
          <w:noProof/>
          <w:lang w:eastAsia="ja-JP"/>
        </w:rPr>
        <w:t xml:space="preserve"> </w:t>
      </w:r>
      <w:r w:rsidR="00050B6C">
        <w:rPr>
          <w:lang w:eastAsia="ja-JP"/>
        </w:rPr>
        <w:fldChar w:fldCharType="end"/>
      </w:r>
      <w:r w:rsidR="00050B6C">
        <w:rPr>
          <w:lang w:eastAsia="ja-JP"/>
        </w:rPr>
        <w:t xml:space="preserve">It is therefore essential that researchers involved in tagging understand species-specific best practice for tag placement, likely requiring consultation with the tagging research community. </w:t>
      </w:r>
      <w:proofErr w:type="gramStart"/>
      <w:r w:rsidR="00EA0E2D">
        <w:rPr>
          <w:lang w:eastAsia="ja-JP"/>
        </w:rPr>
        <w:t>As a general rule</w:t>
      </w:r>
      <w:proofErr w:type="gramEnd"/>
      <w:r w:rsidR="00EA0E2D">
        <w:rPr>
          <w:lang w:eastAsia="ja-JP"/>
        </w:rPr>
        <w:t xml:space="preserve"> for all whale species, the goal is to place the tag in a region of thick blubber, low muscle movement (the dorsum), and in an area where the tag is routinely out of the water and largely splash free to effectively transmit data.</w:t>
      </w:r>
    </w:p>
    <w:p w14:paraId="38E94351" w14:textId="4AEA330E" w:rsidR="00EA0E2D" w:rsidRDefault="00EA0E2D" w:rsidP="00F4422D">
      <w:r>
        <w:rPr>
          <w:lang w:eastAsia="ja-JP"/>
        </w:rPr>
        <w:t>For tag placement of non-invasive tags, the suction cups should be orientated parallel (i.e. lengthways along the body</w:t>
      </w:r>
      <w:r w:rsidR="00D77E55">
        <w:rPr>
          <w:lang w:eastAsia="ja-JP"/>
        </w:rPr>
        <w:t xml:space="preserve">; </w:t>
      </w:r>
      <w:r w:rsidR="00D77E55">
        <w:rPr>
          <w:lang w:eastAsia="ja-JP"/>
        </w:rPr>
        <w:fldChar w:fldCharType="begin"/>
      </w:r>
      <w:r w:rsidR="00D77E55">
        <w:rPr>
          <w:lang w:eastAsia="ja-JP"/>
        </w:rPr>
        <w:instrText xml:space="preserve"> REF _Ref188428678 \h </w:instrText>
      </w:r>
      <w:r w:rsidR="00D77E55">
        <w:rPr>
          <w:lang w:eastAsia="ja-JP"/>
        </w:rPr>
      </w:r>
      <w:r w:rsidR="00D77E55">
        <w:rPr>
          <w:lang w:eastAsia="ja-JP"/>
        </w:rPr>
        <w:fldChar w:fldCharType="separate"/>
      </w:r>
      <w:r w:rsidR="00A876D8" w:rsidRPr="00FA2D82">
        <w:t xml:space="preserve">Figure </w:t>
      </w:r>
      <w:r w:rsidR="00A876D8">
        <w:rPr>
          <w:noProof/>
        </w:rPr>
        <w:t>9</w:t>
      </w:r>
      <w:r w:rsidR="00D77E55">
        <w:rPr>
          <w:lang w:eastAsia="ja-JP"/>
        </w:rPr>
        <w:fldChar w:fldCharType="end"/>
      </w:r>
      <w:r>
        <w:rPr>
          <w:lang w:eastAsia="ja-JP"/>
        </w:rPr>
        <w:t xml:space="preserve">) to the animal for successful tag attachment </w:t>
      </w:r>
      <w:r>
        <w:rPr>
          <w:lang w:eastAsia="ja-JP"/>
        </w:rPr>
        <w:fldChar w:fldCharType="begin"/>
      </w:r>
      <w:r w:rsidR="00232B3C">
        <w:rPr>
          <w:lang w:eastAsia="ja-JP"/>
        </w:rPr>
        <w:instrText xml:space="preserve"> ADDIN EN.CITE &lt;EndNote&gt;&lt;Cite&gt;&lt;Author&gt;Wiley&lt;/Author&gt;&lt;Year&gt;2023&lt;/Year&gt;&lt;RecNum&gt;2118&lt;/RecNum&gt;&lt;DisplayText&gt;(Wiley et al., 2023)&lt;/DisplayText&gt;&lt;record&gt;&lt;rec-number&gt;2118&lt;/rec-number&gt;&lt;foreign-keys&gt;&lt;key app="EN" db-id="fzfxxtrw2sa9eeesfx452te9ewv0z92tzdse" timestamp="1701847860"&gt;2118&lt;/key&gt;&lt;/foreign-keys&gt;&lt;ref-type name="Journal Article"&gt;17&lt;/ref-type&gt;&lt;contributors&gt;&lt;authors&gt;&lt;author&gt;Wiley, David N.&lt;/author&gt;&lt;author&gt;Zadra, Christopher J.&lt;/author&gt;&lt;author&gt;Friedlaender, Ari S.&lt;/author&gt;&lt;author&gt;Parks, Susan E.&lt;/author&gt;&lt;author&gt;Pensarosa, Alicia&lt;/author&gt;&lt;author&gt;Rogan, Andy&lt;/author&gt;&lt;author&gt;Alex Shorter, K.&lt;/author&gt;&lt;author&gt;Urbán, Jorge&lt;/author&gt;&lt;author&gt;Kerr, Iain&lt;/author&gt;&lt;/authors&gt;&lt;/contributors&gt;&lt;titles&gt;&lt;title&gt;Deployment of biologging tags on free swimming large whales using uncrewed aerial systems&lt;/title&gt;&lt;secondary-title&gt;Royal Society Open Science&lt;/secondary-title&gt;&lt;/titles&gt;&lt;periodical&gt;&lt;full-title&gt;Royal Society Open Science&lt;/full-title&gt;&lt;/periodical&gt;&lt;pages&gt;221376&lt;/pages&gt;&lt;volume&gt;10&lt;/volume&gt;&lt;number&gt;4&lt;/number&gt;&lt;dates&gt;&lt;year&gt;2023&lt;/year&gt;&lt;pub-dates&gt;&lt;date&gt;2023/04/19&lt;/date&gt;&lt;/pub-dates&gt;&lt;/dates&gt;&lt;publisher&gt;Royal Society&lt;/publisher&gt;&lt;urls&gt;&lt;related-urls&gt;&lt;url&gt;https://doi.org/10.1098/rsos.221376&lt;/url&gt;&lt;/related-urls&gt;&lt;/urls&gt;&lt;electronic-resource-num&gt;https://doi.org/10.1098/rsos.221376&lt;/electronic-resource-num&gt;&lt;access-date&gt;2023/12/05&lt;/access-date&gt;&lt;/record&gt;&lt;/Cite&gt;&lt;/EndNote&gt;</w:instrText>
      </w:r>
      <w:r>
        <w:rPr>
          <w:lang w:eastAsia="ja-JP"/>
        </w:rPr>
        <w:fldChar w:fldCharType="separate"/>
      </w:r>
      <w:r w:rsidR="00232B3C">
        <w:rPr>
          <w:noProof/>
          <w:lang w:eastAsia="ja-JP"/>
        </w:rPr>
        <w:t>(Wiley et al. 2023)</w:t>
      </w:r>
      <w:r>
        <w:rPr>
          <w:lang w:eastAsia="ja-JP"/>
        </w:rPr>
        <w:fldChar w:fldCharType="end"/>
      </w:r>
      <w:r>
        <w:rPr>
          <w:lang w:eastAsia="ja-JP"/>
        </w:rPr>
        <w:t>. For Type B (bolt-on) invasive tags, b</w:t>
      </w:r>
      <w:r>
        <w:t>olt through placement should follow existing SOPs for determining optimal bolt placement and minimising drag and animal welfare consideration. Where possible, an understanding of the bolt placement procedure and structural elements within the dorsal fin should be investigated using carcasses.</w:t>
      </w:r>
    </w:p>
    <w:p w14:paraId="6335C5B9" w14:textId="73C92A7B" w:rsidR="00203BE6" w:rsidRDefault="0019069F" w:rsidP="00F4422D">
      <w:pPr>
        <w:rPr>
          <w:lang w:eastAsia="ja-JP"/>
        </w:rPr>
      </w:pPr>
      <w:r>
        <w:rPr>
          <w:lang w:eastAsia="ja-JP"/>
        </w:rPr>
        <w:t xml:space="preserve">For Type A and C </w:t>
      </w:r>
      <w:r w:rsidR="00EB26E8">
        <w:rPr>
          <w:lang w:eastAsia="ja-JP"/>
        </w:rPr>
        <w:t xml:space="preserve">invasive </w:t>
      </w:r>
      <w:r>
        <w:rPr>
          <w:lang w:eastAsia="ja-JP"/>
        </w:rPr>
        <w:t>t</w:t>
      </w:r>
      <w:r w:rsidR="00F4422D">
        <w:rPr>
          <w:lang w:eastAsia="ja-JP"/>
        </w:rPr>
        <w:t>ag</w:t>
      </w:r>
      <w:r>
        <w:rPr>
          <w:lang w:eastAsia="ja-JP"/>
        </w:rPr>
        <w:t>s,</w:t>
      </w:r>
      <w:r w:rsidR="00F4422D">
        <w:rPr>
          <w:lang w:eastAsia="ja-JP"/>
        </w:rPr>
        <w:t xml:space="preserve"> placement should be </w:t>
      </w:r>
      <w:r w:rsidR="00DB2EA0">
        <w:rPr>
          <w:lang w:eastAsia="ja-JP"/>
        </w:rPr>
        <w:t xml:space="preserve">relatively </w:t>
      </w:r>
      <w:r w:rsidR="00F4422D">
        <w:rPr>
          <w:lang w:eastAsia="ja-JP"/>
        </w:rPr>
        <w:t xml:space="preserve">high </w:t>
      </w:r>
      <w:r w:rsidR="00C95AA2">
        <w:rPr>
          <w:lang w:eastAsia="ja-JP"/>
        </w:rPr>
        <w:t xml:space="preserve">on the dorsum </w:t>
      </w:r>
      <w:r w:rsidR="00D77E55">
        <w:rPr>
          <w:lang w:eastAsia="ja-JP"/>
        </w:rPr>
        <w:t>(</w:t>
      </w:r>
      <w:r w:rsidR="00D77E55">
        <w:rPr>
          <w:lang w:eastAsia="ja-JP"/>
        </w:rPr>
        <w:fldChar w:fldCharType="begin"/>
      </w:r>
      <w:r w:rsidR="00D77E55">
        <w:rPr>
          <w:lang w:eastAsia="ja-JP"/>
        </w:rPr>
        <w:instrText xml:space="preserve"> REF _Ref188428792 \h </w:instrText>
      </w:r>
      <w:r w:rsidR="00D77E55">
        <w:rPr>
          <w:lang w:eastAsia="ja-JP"/>
        </w:rPr>
      </w:r>
      <w:r w:rsidR="00D77E55">
        <w:rPr>
          <w:lang w:eastAsia="ja-JP"/>
        </w:rPr>
        <w:fldChar w:fldCharType="separate"/>
      </w:r>
      <w:r w:rsidR="00A876D8">
        <w:t xml:space="preserve">Figure </w:t>
      </w:r>
      <w:r w:rsidR="00A876D8">
        <w:rPr>
          <w:noProof/>
        </w:rPr>
        <w:t>10</w:t>
      </w:r>
      <w:r w:rsidR="00D77E55">
        <w:rPr>
          <w:lang w:eastAsia="ja-JP"/>
        </w:rPr>
        <w:fldChar w:fldCharType="end"/>
      </w:r>
      <w:r w:rsidR="00D77E55">
        <w:rPr>
          <w:lang w:eastAsia="ja-JP"/>
        </w:rPr>
        <w:t xml:space="preserve">) </w:t>
      </w:r>
      <w:r w:rsidR="00DB2EA0">
        <w:rPr>
          <w:lang w:eastAsia="ja-JP"/>
        </w:rPr>
        <w:t>to ensure greatest quality and quantity of location estimates</w:t>
      </w:r>
      <w:r w:rsidR="009D2CA7">
        <w:rPr>
          <w:lang w:eastAsia="ja-JP"/>
        </w:rPr>
        <w:t xml:space="preserve"> </w:t>
      </w:r>
      <w:r w:rsidR="009D2CA7">
        <w:rPr>
          <w:lang w:eastAsia="ja-JP"/>
        </w:rPr>
        <w:fldChar w:fldCharType="begin"/>
      </w:r>
      <w:r w:rsidR="009D2CA7">
        <w:rPr>
          <w:lang w:eastAsia="ja-JP"/>
        </w:rPr>
        <w:instrText xml:space="preserve"> ADDIN EN.CITE &lt;EndNote&gt;&lt;Cite&gt;&lt;Author&gt;Mul&lt;/Author&gt;&lt;Year&gt;2019&lt;/Year&gt;&lt;RecNum&gt;2154&lt;/RecNum&gt;&lt;DisplayText&gt;(Mul et al., 2019)&lt;/DisplayText&gt;&lt;record&gt;&lt;rec-number&gt;2154&lt;/rec-number&gt;&lt;foreign-keys&gt;&lt;key app="EN" db-id="fzfxxtrw2sa9eeesfx452te9ewv0z92tzdse" timestamp="1711592684"&gt;2154&lt;/key&gt;&lt;/foreign-keys&gt;&lt;ref-type name="Journal Article"&gt;17&lt;/ref-type&gt;&lt;contributors&gt;&lt;authors&gt;&lt;author&gt;Mul, Evert&lt;/author&gt;&lt;author&gt;Blanchet, Marie-Anne&lt;/author&gt;&lt;author&gt;Biuw, Martin&lt;/author&gt;&lt;author&gt;Rikardsen, Audun&lt;/author&gt;&lt;/authors&gt;&lt;/contributors&gt;&lt;titles&gt;&lt;title&gt;Implications of tag positioning and performance on the analysis of cetacean movement&lt;/title&gt;&lt;secondary-title&gt;Animal Biotelemetry&lt;/secondary-title&gt;&lt;/titles&gt;&lt;periodical&gt;&lt;full-title&gt;Animal Biotelemetry&lt;/full-title&gt;&lt;/periodical&gt;&lt;pages&gt;11&lt;/pages&gt;&lt;volume&gt;7&lt;/volume&gt;&lt;number&gt;1&lt;/number&gt;&lt;dates&gt;&lt;year&gt;2019&lt;/year&gt;&lt;pub-dates&gt;&lt;date&gt;2019/05/17&lt;/date&gt;&lt;/pub-dates&gt;&lt;/dates&gt;&lt;isbn&gt;2050-3385&lt;/isbn&gt;&lt;urls&gt;&lt;related-urls&gt;&lt;url&gt;https://doi.org/10.1186/s40317-019-0173-7&lt;/url&gt;&lt;/related-urls&gt;&lt;/urls&gt;&lt;electronic-resource-num&gt;10.1186/s40317-019-0173-7&lt;/electronic-resource-num&gt;&lt;/record&gt;&lt;/Cite&gt;&lt;/EndNote&gt;</w:instrText>
      </w:r>
      <w:r w:rsidR="009D2CA7">
        <w:rPr>
          <w:lang w:eastAsia="ja-JP"/>
        </w:rPr>
        <w:fldChar w:fldCharType="separate"/>
      </w:r>
      <w:r w:rsidR="009D2CA7">
        <w:rPr>
          <w:noProof/>
          <w:lang w:eastAsia="ja-JP"/>
        </w:rPr>
        <w:t>(Mul et al. 2019)</w:t>
      </w:r>
      <w:r w:rsidR="009D2CA7">
        <w:rPr>
          <w:lang w:eastAsia="ja-JP"/>
        </w:rPr>
        <w:fldChar w:fldCharType="end"/>
      </w:r>
      <w:r w:rsidR="005909A5">
        <w:rPr>
          <w:lang w:eastAsia="ja-JP"/>
        </w:rPr>
        <w:t xml:space="preserve">, due to stiffer tissue in that region providing better anchoring and potential reducing tissue trauma due to muscle-blubber interface shearing compared to lower areas of the whales’ flanks </w:t>
      </w:r>
      <w:r w:rsidR="005909A5">
        <w:rPr>
          <w:lang w:eastAsia="ja-JP"/>
        </w:rPr>
        <w:fldChar w:fldCharType="begin">
          <w:fldData xml:space="preserve">PEVuZE5vdGU+PENpdGU+PEF1dGhvcj5Nb29yZTwvQXV0aG9yPjxZZWFyPjIwMTM8L1llYXI+PFJl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</w:fldData>
        </w:fldChar>
      </w:r>
      <w:r w:rsidR="004D3E59">
        <w:rPr>
          <w:lang w:eastAsia="ja-JP"/>
        </w:rPr>
        <w:instrText xml:space="preserve"> ADDIN EN.CITE </w:instrText>
      </w:r>
      <w:r w:rsidR="004D3E59">
        <w:rPr>
          <w:lang w:eastAsia="ja-JP"/>
        </w:rPr>
        <w:fldChar w:fldCharType="begin">
          <w:fldData xml:space="preserve">PEVuZE5vdGU+PENpdGU+PEF1dGhvcj5Nb29yZTwvQXV0aG9yPjxZZWFyPjIwMTM8L1llYXI+PFJl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</w:fldData>
        </w:fldChar>
      </w:r>
      <w:r w:rsidR="004D3E59">
        <w:rPr>
          <w:lang w:eastAsia="ja-JP"/>
        </w:rPr>
        <w:instrText xml:space="preserve"> ADDIN EN.CITE.DATA </w:instrText>
      </w:r>
      <w:r w:rsidR="004D3E59">
        <w:rPr>
          <w:lang w:eastAsia="ja-JP"/>
        </w:rPr>
      </w:r>
      <w:r w:rsidR="004D3E59">
        <w:rPr>
          <w:lang w:eastAsia="ja-JP"/>
        </w:rPr>
        <w:fldChar w:fldCharType="end"/>
      </w:r>
      <w:r w:rsidR="005909A5">
        <w:rPr>
          <w:lang w:eastAsia="ja-JP"/>
        </w:rPr>
      </w:r>
      <w:r w:rsidR="005909A5">
        <w:rPr>
          <w:lang w:eastAsia="ja-JP"/>
        </w:rPr>
        <w:fldChar w:fldCharType="separate"/>
      </w:r>
      <w:r w:rsidR="004D3E59">
        <w:rPr>
          <w:noProof/>
          <w:lang w:eastAsia="ja-JP"/>
        </w:rPr>
        <w:t>(Moore et al. 2013</w:t>
      </w:r>
      <w:r w:rsidR="00D53968">
        <w:rPr>
          <w:noProof/>
          <w:lang w:eastAsia="ja-JP"/>
        </w:rPr>
        <w:t>,</w:t>
      </w:r>
      <w:r w:rsidR="004D3E59">
        <w:rPr>
          <w:noProof/>
          <w:lang w:eastAsia="ja-JP"/>
        </w:rPr>
        <w:t xml:space="preserve"> Moore &amp; Zerbini 2017</w:t>
      </w:r>
      <w:r w:rsidR="00D53968">
        <w:rPr>
          <w:noProof/>
          <w:lang w:eastAsia="ja-JP"/>
        </w:rPr>
        <w:t>,</w:t>
      </w:r>
      <w:r w:rsidR="004D3E59">
        <w:rPr>
          <w:noProof/>
          <w:lang w:eastAsia="ja-JP"/>
        </w:rPr>
        <w:t xml:space="preserve"> Zerbini et al. 2025)</w:t>
      </w:r>
      <w:r w:rsidR="005909A5">
        <w:rPr>
          <w:lang w:eastAsia="ja-JP"/>
        </w:rPr>
        <w:fldChar w:fldCharType="end"/>
      </w:r>
      <w:r w:rsidR="005909A5">
        <w:rPr>
          <w:lang w:eastAsia="ja-JP"/>
        </w:rPr>
        <w:t>.</w:t>
      </w:r>
      <w:r w:rsidR="009D2CA7">
        <w:rPr>
          <w:lang w:eastAsia="ja-JP"/>
        </w:rPr>
        <w:t xml:space="preserve"> However, tags that are aimed too high may not fully implant due to the curvature of the animal’s body, and this should be considered during the tagging procedure. On humpback whales specifically, the least amount of skin loss and swelling from tag implantation has been associated with deep implantation (i.e. shallower angle of insertion / penetration, facilitated through high elevation to ensure greater downward orientation) and placement of the tag anterior to the dorsal fin on the dorsum </w:t>
      </w:r>
      <w:r w:rsidR="009D2CA7">
        <w:rPr>
          <w:lang w:eastAsia="ja-JP"/>
        </w:rPr>
        <w:fldChar w:fldCharType="begin"/>
      </w:r>
      <w:r w:rsidR="00C863A8">
        <w:rPr>
          <w:lang w:eastAsia="ja-JP"/>
        </w:rPr>
        <w:instrText xml:space="preserve"> ADDIN EN.CITE &lt;EndNote&gt;&lt;Cite&gt;&lt;Author&gt;Gulland&lt;/Author&gt;&lt;Year&gt;2024&lt;/Year&gt;&lt;RecNum&gt;2143&lt;/RecNum&gt;&lt;Prefix&gt;Fig. 5`; &lt;/Prefix&gt;&lt;DisplayText&gt;(Fig. 5; Gulland et al., 2024)&lt;/DisplayText&gt;&lt;record&gt;&lt;rec-number&gt;2143&lt;/rec-number&gt;&lt;foreign-keys&gt;&lt;key app="EN" db-id="fzfxxtrw2sa9eeesfx452te9ewv0z92tzdse" timestamp="1710731882"&gt;2143&lt;/key&gt;&lt;/foreign-keys&gt;&lt;ref-type name="Journal Article"&gt;17&lt;/ref-type&gt;&lt;contributors&gt;&lt;authors&gt;&lt;author&gt;Gulland, Frances M. D.&lt;/author&gt;&lt;author&gt;Robbins, Jooke&lt;/author&gt;&lt;author&gt;Zerbini, Alexandre N. Andrews-Goff, Virginia&lt;/author&gt;&lt;author&gt;Bérubé, Martine&lt;/author&gt;&lt;author&gt;Clapham, Phillip J.&lt;/author&gt;&lt;author&gt;Double, Michael&lt;/author&gt;&lt;author&gt;Gales, Nicholas&lt;/author&gt;&lt;author&gt;Kennedy, Amy S.&lt;/author&gt;&lt;author&gt;Landry, Scott&lt;/author&gt;&lt;author&gt;Mattila, David Hi K.&lt;/author&gt;&lt;author&gt;Doug, Sandilands&lt;/author&gt;&lt;author&gt;Jennifer, E. Tackaberry&lt;/author&gt;&lt;author&gt;Marcela, Uhart&lt;/author&gt;&lt;author&gt;Ralph, E. T. Vanstreels&lt;/author&gt;&lt;/authors&gt;&lt;/contributors&gt;&lt;titles&gt;&lt;title&gt;Effects of satellite-linked telemetry tags on humpback whales in the Gulf of Maine: photographic assessment of tag sites&lt;/title&gt;&lt;secondary-title&gt;bioRxiv&lt;/secondary-title&gt;&lt;/titles&gt;&lt;pages&gt;2024.02.07.579298&lt;/pages&gt;&lt;dates&gt;&lt;year&gt;2024&lt;/year&gt;&lt;/dates&gt;&lt;urls&gt;&lt;related-urls&gt;&lt;url&gt;http://biorxiv.org/content/early/2024/02/09/2024.02.07.579298.abstract&lt;/url&gt;&lt;/related-urls&gt;&lt;/urls&gt;&lt;electronic-resource-num&gt;https://doi.org/10.1101/2024.02.07.579298&lt;/electronic-resource-num&gt;&lt;/record&gt;&lt;/Cite&gt;&lt;/EndNote&gt;</w:instrText>
      </w:r>
      <w:r w:rsidR="009D2CA7">
        <w:rPr>
          <w:lang w:eastAsia="ja-JP"/>
        </w:rPr>
        <w:fldChar w:fldCharType="separate"/>
      </w:r>
      <w:r w:rsidR="00C863A8">
        <w:rPr>
          <w:noProof/>
          <w:lang w:eastAsia="ja-JP"/>
        </w:rPr>
        <w:t>(Fig</w:t>
      </w:r>
      <w:r w:rsidR="00D53968">
        <w:rPr>
          <w:noProof/>
          <w:lang w:eastAsia="ja-JP"/>
        </w:rPr>
        <w:t>ure</w:t>
      </w:r>
      <w:r w:rsidR="00C863A8">
        <w:rPr>
          <w:noProof/>
          <w:lang w:eastAsia="ja-JP"/>
        </w:rPr>
        <w:t xml:space="preserve"> 5; Gulland et al. 2024)</w:t>
      </w:r>
      <w:r w:rsidR="009D2CA7">
        <w:rPr>
          <w:lang w:eastAsia="ja-JP"/>
        </w:rPr>
        <w:fldChar w:fldCharType="end"/>
      </w:r>
      <w:r w:rsidR="009D2CA7">
        <w:rPr>
          <w:lang w:eastAsia="ja-JP"/>
        </w:rPr>
        <w:t>. For blue whales, tags should be placed forward of/cranial to the dorsal fin. For southern right whales with no dorsal fin,</w:t>
      </w:r>
      <w:r w:rsidR="009D2CA7" w:rsidRPr="008D0A1B">
        <w:rPr>
          <w:lang w:eastAsia="ja-JP"/>
        </w:rPr>
        <w:t xml:space="preserve"> </w:t>
      </w:r>
      <w:r w:rsidR="009D2CA7">
        <w:rPr>
          <w:lang w:eastAsia="ja-JP"/>
        </w:rPr>
        <w:t xml:space="preserve">the tag should be placed where the blubber is thickest, </w:t>
      </w:r>
      <w:r w:rsidR="009D2CA7" w:rsidRPr="008D0A1B">
        <w:rPr>
          <w:lang w:eastAsia="ja-JP"/>
        </w:rPr>
        <w:t>high</w:t>
      </w:r>
      <w:r w:rsidR="009D2CA7">
        <w:rPr>
          <w:lang w:eastAsia="ja-JP"/>
        </w:rPr>
        <w:t xml:space="preserve"> on the body</w:t>
      </w:r>
      <w:r w:rsidR="009D2CA7" w:rsidRPr="008D0A1B">
        <w:rPr>
          <w:lang w:eastAsia="ja-JP"/>
        </w:rPr>
        <w:t xml:space="preserve"> </w:t>
      </w:r>
      <w:r w:rsidR="009D2CA7">
        <w:rPr>
          <w:lang w:eastAsia="ja-JP"/>
        </w:rPr>
        <w:t xml:space="preserve">in the fat roll located posterior to the blow hole </w:t>
      </w:r>
      <w:r w:rsidR="009D2CA7">
        <w:rPr>
          <w:lang w:eastAsia="ja-JP"/>
        </w:rPr>
        <w:fldChar w:fldCharType="begin"/>
      </w:r>
      <w:r w:rsidR="009D2CA7">
        <w:rPr>
          <w:lang w:eastAsia="ja-JP"/>
        </w:rPr>
        <w:instrText xml:space="preserve"> ADDIN EN.CITE &lt;EndNote&gt;&lt;Cite&gt;&lt;Author&gt;Fernández&lt;/Author&gt;&lt;Year&gt;2024&lt;/Year&gt;&lt;RecNum&gt;2286&lt;/RecNum&gt;&lt;Prefix&gt;e.g. &lt;/Prefix&gt;&lt;DisplayText&gt;(e.g. Fernández et al., 2024)&lt;/DisplayText&gt;&lt;record&gt;&lt;rec-number&gt;2286&lt;/rec-number&gt;&lt;foreign-keys&gt;&lt;key app="EN" db-id="fzfxxtrw2sa9eeesfx452te9ewv0z92tzdse" timestamp="1734319822"&gt;2286&lt;/key&gt;&lt;/foreign-keys&gt;&lt;ref-type name="Report"&gt;27&lt;/ref-type&gt;&lt;contributors&gt;&lt;authors&gt;&lt;author&gt;Fernández, Santiago José &lt;/author&gt;&lt;author&gt;Uhart, Marcela &lt;/author&gt;&lt;author&gt;Coscarella, Mariano &lt;/author&gt;&lt;author&gt;Falabella, Valeria &lt;/author&gt;&lt;author&gt;Heide-Jørgensen, Peter Mads&lt;/author&gt;&lt;author&gt;Holland, Melinda &lt;/author&gt;&lt;author&gt;Orce, Aluminé &lt;/author&gt;&lt;author&gt;Sironi, Mariano &lt;/author&gt;&lt;author&gt;Sucunza, Federico &lt;/author&gt;&lt;author&gt;Zerbini, Alexandre N. &lt;/author&gt;&lt;/authors&gt;&lt;/contributors&gt;&lt;titles&gt;&lt;title&gt;Ocean to ocean: First documented migration of a Southern right whale from the southwest Atlantic to the southeast Pacific&lt;/title&gt;&lt;secondary-title&gt;Paper SC/69B/CMP/03 presented to the IWC Scientific Committee, April-May 2024, Bled, Slovenia (unpublished). 9pp.&lt;/secondary-title&gt;&lt;/titles&gt;&lt;dates&gt;&lt;year&gt;2024&lt;/year&gt;&lt;/dates&gt;&lt;urls&gt;&lt;related-urls&gt;&lt;url&gt;https://archive.iwc.int/?r=22046&amp;amp;k=8aec9a8f4f&lt;/url&gt;&lt;/related-urls&gt;&lt;/urls&gt;&lt;/record&gt;&lt;/Cite&gt;&lt;/EndNote&gt;</w:instrText>
      </w:r>
      <w:r w:rsidR="009D2CA7">
        <w:rPr>
          <w:lang w:eastAsia="ja-JP"/>
        </w:rPr>
        <w:fldChar w:fldCharType="separate"/>
      </w:r>
      <w:r w:rsidR="009D2CA7">
        <w:rPr>
          <w:noProof/>
          <w:lang w:eastAsia="ja-JP"/>
        </w:rPr>
        <w:t>(e.g. Fernández et al. 2024)</w:t>
      </w:r>
      <w:r w:rsidR="009D2CA7">
        <w:rPr>
          <w:lang w:eastAsia="ja-JP"/>
        </w:rPr>
        <w:fldChar w:fldCharType="end"/>
      </w:r>
      <w:r w:rsidR="00D53968">
        <w:rPr>
          <w:lang w:eastAsia="ja-JP"/>
        </w:rPr>
        <w:t xml:space="preserve"> </w:t>
      </w:r>
      <w:r w:rsidR="009D2CA7">
        <w:rPr>
          <w:lang w:eastAsia="ja-JP"/>
        </w:rPr>
        <w:t>(</w:t>
      </w:r>
      <w:r w:rsidR="009D2CA7">
        <w:rPr>
          <w:lang w:eastAsia="ja-JP"/>
        </w:rPr>
        <w:fldChar w:fldCharType="begin"/>
      </w:r>
      <w:r w:rsidR="009D2CA7">
        <w:rPr>
          <w:lang w:eastAsia="ja-JP"/>
        </w:rPr>
        <w:instrText xml:space="preserve"> REF _Ref188446968 \h </w:instrText>
      </w:r>
      <w:r w:rsidR="009D2CA7">
        <w:rPr>
          <w:lang w:eastAsia="ja-JP"/>
        </w:rPr>
      </w:r>
      <w:r w:rsidR="009D2CA7">
        <w:rPr>
          <w:lang w:eastAsia="ja-JP"/>
        </w:rPr>
        <w:fldChar w:fldCharType="separate"/>
      </w:r>
      <w:r w:rsidR="009D2CA7">
        <w:t xml:space="preserve">Figure </w:t>
      </w:r>
      <w:r w:rsidR="009D2CA7">
        <w:rPr>
          <w:noProof/>
        </w:rPr>
        <w:t>11</w:t>
      </w:r>
      <w:r w:rsidR="009D2CA7">
        <w:rPr>
          <w:lang w:eastAsia="ja-JP"/>
        </w:rPr>
        <w:fldChar w:fldCharType="end"/>
      </w:r>
      <w:r w:rsidR="009D2CA7">
        <w:rPr>
          <w:lang w:eastAsia="ja-JP"/>
        </w:rPr>
        <w:t>).</w:t>
      </w:r>
    </w:p>
    <w:p w14:paraId="6077520C" w14:textId="77777777" w:rsidR="00EA0E2D" w:rsidRDefault="00EA0E2D" w:rsidP="00EA0E2D">
      <w:pPr>
        <w:pStyle w:val="Heading3"/>
      </w:pPr>
      <w:bookmarkStart w:id="61" w:name="_Ref162945389"/>
      <w:bookmarkStart w:id="62" w:name="_Toc192255062"/>
      <w:r>
        <w:t>Post-tag monitoring and reporting</w:t>
      </w:r>
      <w:bookmarkEnd w:id="61"/>
      <w:bookmarkEnd w:id="62"/>
    </w:p>
    <w:p w14:paraId="5C936EC6" w14:textId="77777777" w:rsidR="00EA0E2D" w:rsidRDefault="00EA0E2D" w:rsidP="00EA0E2D">
      <w:pPr>
        <w:pStyle w:val="Heading4"/>
      </w:pPr>
      <w:bookmarkStart w:id="63" w:name="_Ref177557383"/>
      <w:bookmarkStart w:id="64" w:name="_Toc192255063"/>
      <w:r>
        <w:t>Post-tag monitoring and follow-up studies</w:t>
      </w:r>
      <w:bookmarkEnd w:id="63"/>
      <w:bookmarkEnd w:id="64"/>
    </w:p>
    <w:p w14:paraId="70468CD5" w14:textId="75ECE2C5" w:rsidR="00EA0E2D" w:rsidRDefault="00EA0E2D" w:rsidP="00050B6C">
      <w:pPr>
        <w:rPr>
          <w:lang w:eastAsia="ja-JP"/>
        </w:rPr>
      </w:pPr>
      <w:r>
        <w:rPr>
          <w:lang w:eastAsia="ja-JP"/>
        </w:rPr>
        <w:t>The tagging process may result in short and long-term impacts to cetaceans</w:t>
      </w:r>
      <w:r w:rsidR="00E6462A">
        <w:rPr>
          <w:lang w:eastAsia="ja-JP"/>
        </w:rPr>
        <w:t xml:space="preserve">, although adherence to best practice guidelines should </w:t>
      </w:r>
      <w:r>
        <w:rPr>
          <w:lang w:eastAsia="ja-JP"/>
        </w:rPr>
        <w:t>minimise impacts</w:t>
      </w:r>
      <w:r w:rsidR="00E6462A">
        <w:rPr>
          <w:lang w:eastAsia="ja-JP"/>
        </w:rPr>
        <w:t xml:space="preserve">. </w:t>
      </w:r>
      <w:r>
        <w:rPr>
          <w:lang w:eastAsia="ja-JP"/>
        </w:rPr>
        <w:t xml:space="preserve">The monitoring of tagged animals post-tagging can be undertaken </w:t>
      </w:r>
      <w:r w:rsidR="00E6462A">
        <w:rPr>
          <w:lang w:eastAsia="ja-JP"/>
        </w:rPr>
        <w:t xml:space="preserve">immediately </w:t>
      </w:r>
      <w:r>
        <w:rPr>
          <w:lang w:eastAsia="ja-JP"/>
        </w:rPr>
        <w:t xml:space="preserve">after tag attachment and should be undertaken </w:t>
      </w:r>
      <w:r w:rsidR="000336A5">
        <w:rPr>
          <w:lang w:eastAsia="ja-JP"/>
        </w:rPr>
        <w:t xml:space="preserve">over </w:t>
      </w:r>
      <w:proofErr w:type="gramStart"/>
      <w:r w:rsidR="000336A5">
        <w:rPr>
          <w:lang w:eastAsia="ja-JP"/>
        </w:rPr>
        <w:t>a period of time</w:t>
      </w:r>
      <w:proofErr w:type="gramEnd"/>
      <w:r w:rsidR="000336A5">
        <w:rPr>
          <w:lang w:eastAsia="ja-JP"/>
        </w:rPr>
        <w:t xml:space="preserve"> (e.g. up to hours) that enables the ability </w:t>
      </w:r>
      <w:r>
        <w:rPr>
          <w:lang w:eastAsia="ja-JP"/>
        </w:rPr>
        <w:t xml:space="preserve">to identify </w:t>
      </w:r>
      <w:r w:rsidR="000336A5">
        <w:rPr>
          <w:lang w:eastAsia="ja-JP"/>
        </w:rPr>
        <w:t xml:space="preserve">and report on any </w:t>
      </w:r>
      <w:r>
        <w:rPr>
          <w:lang w:eastAsia="ja-JP"/>
        </w:rPr>
        <w:t>behavioural responses linked to close vessel approaches and tag attachment. However, monitoring individuals post-tagging may be challenging (e.g. animals may have travelled away from the tagging site and difficult to follow/locate) and a</w:t>
      </w:r>
      <w:r w:rsidRPr="00F40A4A">
        <w:rPr>
          <w:lang w:eastAsia="ja-JP"/>
        </w:rPr>
        <w:t>ssessments of the impact</w:t>
      </w:r>
      <w:r>
        <w:rPr>
          <w:lang w:eastAsia="ja-JP"/>
        </w:rPr>
        <w:t>s</w:t>
      </w:r>
      <w:r w:rsidRPr="00F40A4A">
        <w:rPr>
          <w:lang w:eastAsia="ja-JP"/>
        </w:rPr>
        <w:t xml:space="preserve"> of </w:t>
      </w:r>
      <w:r>
        <w:rPr>
          <w:lang w:eastAsia="ja-JP"/>
        </w:rPr>
        <w:t xml:space="preserve">tagging </w:t>
      </w:r>
      <w:r w:rsidRPr="00F40A4A">
        <w:rPr>
          <w:lang w:eastAsia="ja-JP"/>
        </w:rPr>
        <w:t xml:space="preserve">on cetaceans </w:t>
      </w:r>
      <w:r>
        <w:rPr>
          <w:lang w:eastAsia="ja-JP"/>
        </w:rPr>
        <w:t>may be</w:t>
      </w:r>
      <w:r w:rsidRPr="00F40A4A">
        <w:rPr>
          <w:lang w:eastAsia="ja-JP"/>
        </w:rPr>
        <w:t xml:space="preserve"> limited (Andrews et al. 2019).</w:t>
      </w:r>
      <w:r>
        <w:rPr>
          <w:lang w:eastAsia="ja-JP"/>
        </w:rPr>
        <w:t xml:space="preserve"> </w:t>
      </w:r>
      <w:r w:rsidR="009D2CA7">
        <w:rPr>
          <w:lang w:eastAsia="ja-JP"/>
        </w:rPr>
        <w:t>Any</w:t>
      </w:r>
      <w:r w:rsidR="009D2CA7" w:rsidRPr="009D2CA7">
        <w:rPr>
          <w:lang w:eastAsia="ja-JP"/>
        </w:rPr>
        <w:t xml:space="preserve"> </w:t>
      </w:r>
      <w:r w:rsidR="009D2CA7" w:rsidRPr="0034292C">
        <w:rPr>
          <w:lang w:eastAsia="ja-JP"/>
        </w:rPr>
        <w:t>inability to monitor</w:t>
      </w:r>
      <w:r w:rsidR="009D2CA7">
        <w:rPr>
          <w:lang w:eastAsia="ja-JP"/>
        </w:rPr>
        <w:t xml:space="preserve"> these animals at sufficiently close ranges and over informative periods of time, may however result in tagging effects that remain unobserved.</w:t>
      </w:r>
    </w:p>
    <w:p w14:paraId="383A642C" w14:textId="313D771C" w:rsidR="00160BC6" w:rsidRDefault="00160BC6" w:rsidP="00160BC6">
      <w:pPr>
        <w:spacing w:after="0"/>
        <w:rPr>
          <w:lang w:eastAsia="ja-JP"/>
        </w:rPr>
      </w:pPr>
      <w:r>
        <w:rPr>
          <w:noProof/>
          <w:lang w:eastAsia="ja-JP"/>
        </w:rPr>
        <w:lastRenderedPageBreak/>
        <w:drawing>
          <wp:inline distT="0" distB="0" distL="0" distR="0" wp14:anchorId="1E0F3614" wp14:editId="53EFD7CD">
            <wp:extent cx="5758353" cy="1867486"/>
            <wp:effectExtent l="0" t="0" r="0" b="0"/>
            <wp:docPr id="12" name="Picture 12" descr="Image of a minke whale with a non-invasive suction cup tag placed high on the dorsum, forward of the dorsal fin, and orientated lengthways along the bod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RS3418__lpr.jpg"/>
                    <pic:cNvPicPr/>
                  </pic:nvPicPr>
                  <pic:blipFill rotWithShape="1">
                    <a:blip r:embed="rId31" cstate="print">
                      <a:extLst>
                        <a:ext uri="{28A0092B-C50C-407E-A947-70E740481C1C}">
                          <a14:useLocalDpi xmlns:a14="http://schemas.microsoft.com/office/drawing/2010/main" val="0"/>
                        </a:ext>
                      </a:extLst>
                    </a:blip>
                    <a:srcRect t="7532" b="14216"/>
                    <a:stretch/>
                  </pic:blipFill>
                  <pic:spPr bwMode="auto">
                    <a:xfrm>
                      <a:off x="0" y="0"/>
                      <a:ext cx="5759450" cy="1867842"/>
                    </a:xfrm>
                    <a:prstGeom prst="rect">
                      <a:avLst/>
                    </a:prstGeom>
                    <a:ln>
                      <a:noFill/>
                    </a:ln>
                    <a:extLst>
                      <a:ext uri="{53640926-AAD7-44D8-BBD7-CCE9431645EC}">
                        <a14:shadowObscured xmlns:a14="http://schemas.microsoft.com/office/drawing/2010/main"/>
                      </a:ext>
                    </a:extLst>
                  </pic:spPr>
                </pic:pic>
              </a:graphicData>
            </a:graphic>
          </wp:inline>
        </w:drawing>
      </w:r>
    </w:p>
    <w:p w14:paraId="1EAC7909" w14:textId="31DC782D" w:rsidR="00476C05" w:rsidRPr="00476C05" w:rsidRDefault="00160BC6" w:rsidP="00476C05">
      <w:pPr>
        <w:pStyle w:val="Caption"/>
        <w:spacing w:before="60" w:after="0"/>
        <w:ind w:right="284"/>
        <w:rPr>
          <w:b w:val="0"/>
          <w:vanish/>
          <w:color w:val="FFFFFF" w:themeColor="background1"/>
          <w:sz w:val="10"/>
          <w:specVanish/>
        </w:rPr>
      </w:pPr>
      <w:bookmarkStart w:id="65" w:name="_Ref188428678"/>
      <w:bookmarkStart w:id="66" w:name="_Toc192255076"/>
      <w:r w:rsidRPr="00FA2D82">
        <w:t xml:space="preserve">Figure </w:t>
      </w:r>
      <w:r w:rsidR="00576306">
        <w:fldChar w:fldCharType="begin"/>
      </w:r>
      <w:r w:rsidR="00576306">
        <w:instrText xml:space="preserve"> SEQ Figure \* ARABIC </w:instrText>
      </w:r>
      <w:r w:rsidR="00576306">
        <w:fldChar w:fldCharType="separate"/>
      </w:r>
      <w:r w:rsidR="00576306">
        <w:rPr>
          <w:noProof/>
        </w:rPr>
        <w:t>9</w:t>
      </w:r>
      <w:r w:rsidR="00576306">
        <w:rPr>
          <w:noProof/>
        </w:rPr>
        <w:fldChar w:fldCharType="end"/>
      </w:r>
      <w:bookmarkEnd w:id="65"/>
      <w:r w:rsidRPr="00FA2D82">
        <w:t>.</w:t>
      </w:r>
      <w:r w:rsidRPr="000B6DAE">
        <w:rPr>
          <w:b w:val="0"/>
        </w:rPr>
        <w:t xml:space="preserve"> </w:t>
      </w:r>
      <w:bookmarkStart w:id="67" w:name="_Hlk180071340"/>
      <w:r w:rsidRPr="000B6DAE">
        <w:rPr>
          <w:b w:val="0"/>
        </w:rPr>
        <w:t xml:space="preserve">Tag placement of a non-invasive suction cup tag on a minke whale </w:t>
      </w:r>
      <w:r w:rsidR="000B6DAE" w:rsidRPr="000B6DAE">
        <w:rPr>
          <w:b w:val="0"/>
        </w:rPr>
        <w:t>(top)</w:t>
      </w:r>
      <w:r w:rsidR="003B6B80">
        <w:rPr>
          <w:b w:val="0"/>
        </w:rPr>
        <w:t>, located high on the dorsum</w:t>
      </w:r>
      <w:r w:rsidR="00476C05">
        <w:rPr>
          <w:b w:val="0"/>
        </w:rPr>
        <w:t>, forward of the dorsal</w:t>
      </w:r>
      <w:r w:rsidR="00BE2657">
        <w:rPr>
          <w:b w:val="0"/>
        </w:rPr>
        <w:t xml:space="preserve"> fin</w:t>
      </w:r>
      <w:r w:rsidR="003B6B80">
        <w:rPr>
          <w:b w:val="0"/>
        </w:rPr>
        <w:t xml:space="preserve"> and orientated lengthways along the body.</w:t>
      </w:r>
      <w:bookmarkEnd w:id="66"/>
      <w:r w:rsidR="00A52CDF">
        <w:rPr>
          <w:b w:val="0"/>
        </w:rPr>
        <w:t xml:space="preserve"> </w:t>
      </w:r>
      <w:r w:rsidR="00476C05" w:rsidRPr="00476C05">
        <w:rPr>
          <w:b w:val="0"/>
          <w:vanish/>
          <w:sz w:val="10"/>
          <w:specVanish/>
        </w:rPr>
        <w:t xml:space="preserve"> </w:t>
      </w:r>
    </w:p>
    <w:p w14:paraId="21E39A67" w14:textId="2E116590" w:rsidR="003B6B80" w:rsidRDefault="003B6B80" w:rsidP="00476C05">
      <w:pPr>
        <w:pStyle w:val="Caption"/>
        <w:spacing w:before="60" w:after="240"/>
        <w:ind w:right="284"/>
        <w:rPr>
          <w:b w:val="0"/>
        </w:rPr>
      </w:pPr>
      <w:r w:rsidRPr="000B6DAE">
        <w:rPr>
          <w:rFonts w:cs="Calibri"/>
          <w:b w:val="0"/>
        </w:rPr>
        <w:t>©</w:t>
      </w:r>
      <w:r w:rsidRPr="000B6DAE">
        <w:rPr>
          <w:b w:val="0"/>
        </w:rPr>
        <w:t xml:space="preserve"> Ari Friedlaender</w:t>
      </w:r>
    </w:p>
    <w:p w14:paraId="528929FB" w14:textId="12AA1490" w:rsidR="003B6B80" w:rsidRDefault="003B6B80" w:rsidP="0042552E">
      <w:pPr>
        <w:pStyle w:val="Caption"/>
        <w:spacing w:before="60" w:after="0"/>
        <w:ind w:right="284"/>
        <w:rPr>
          <w:b w:val="0"/>
        </w:rPr>
      </w:pPr>
      <w:r>
        <w:rPr>
          <w:noProof/>
          <w:lang w:eastAsia="ja-JP"/>
        </w:rPr>
        <w:drawing>
          <wp:inline distT="0" distB="0" distL="0" distR="0" wp14:anchorId="7FC4EC0A" wp14:editId="5A84954A">
            <wp:extent cx="5759450" cy="1712595"/>
            <wp:effectExtent l="0" t="0" r="0" b="1905"/>
            <wp:docPr id="11" name="Picture 11" descr="Image depicting the tag placement on a blue whale of an invasive type A limpet tag high on the dorsum and cranial of the dorsal f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WR Jenner Tagging 2023.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59450" cy="1712595"/>
                    </a:xfrm>
                    <a:prstGeom prst="rect">
                      <a:avLst/>
                    </a:prstGeom>
                  </pic:spPr>
                </pic:pic>
              </a:graphicData>
            </a:graphic>
          </wp:inline>
        </w:drawing>
      </w:r>
    </w:p>
    <w:p w14:paraId="7DF9FA71" w14:textId="71FB2625" w:rsidR="00476C05" w:rsidRPr="00476C05" w:rsidRDefault="003B6B80" w:rsidP="00476C05">
      <w:pPr>
        <w:pStyle w:val="Caption"/>
        <w:spacing w:before="60" w:after="0"/>
        <w:ind w:right="284"/>
        <w:rPr>
          <w:b w:val="0"/>
          <w:vanish/>
          <w:color w:val="FFFFFF" w:themeColor="background1"/>
          <w:sz w:val="10"/>
          <w:specVanish/>
        </w:rPr>
      </w:pPr>
      <w:bookmarkStart w:id="68" w:name="_Ref188428792"/>
      <w:bookmarkStart w:id="69" w:name="_Toc192255077"/>
      <w:r>
        <w:t xml:space="preserve">Figure </w:t>
      </w:r>
      <w:r w:rsidR="00576306">
        <w:fldChar w:fldCharType="begin"/>
      </w:r>
      <w:r w:rsidR="00576306">
        <w:instrText xml:space="preserve"> SEQ Figure \* ARABIC </w:instrText>
      </w:r>
      <w:r w:rsidR="00576306">
        <w:fldChar w:fldCharType="separate"/>
      </w:r>
      <w:r w:rsidR="00576306">
        <w:rPr>
          <w:noProof/>
        </w:rPr>
        <w:t>10</w:t>
      </w:r>
      <w:r w:rsidR="00576306">
        <w:rPr>
          <w:noProof/>
        </w:rPr>
        <w:fldChar w:fldCharType="end"/>
      </w:r>
      <w:bookmarkEnd w:id="68"/>
      <w:r>
        <w:t>.</w:t>
      </w:r>
      <w:r w:rsidR="0042552E">
        <w:rPr>
          <w:b w:val="0"/>
        </w:rPr>
        <w:t xml:space="preserve"> </w:t>
      </w:r>
      <w:r>
        <w:rPr>
          <w:b w:val="0"/>
        </w:rPr>
        <w:t xml:space="preserve">Tag placement of </w:t>
      </w:r>
      <w:r w:rsidR="000B6DAE" w:rsidRPr="000B6DAE">
        <w:rPr>
          <w:b w:val="0"/>
        </w:rPr>
        <w:t>invasive type A tags on a blue whale</w:t>
      </w:r>
      <w:r w:rsidR="00476C05">
        <w:rPr>
          <w:b w:val="0"/>
        </w:rPr>
        <w:t xml:space="preserve">, located high on the dorsum and </w:t>
      </w:r>
      <w:r w:rsidR="00BE2657">
        <w:rPr>
          <w:b w:val="0"/>
        </w:rPr>
        <w:t xml:space="preserve">well forward </w:t>
      </w:r>
      <w:r w:rsidR="00476C05">
        <w:rPr>
          <w:b w:val="0"/>
        </w:rPr>
        <w:t>of the dorsal fin.</w:t>
      </w:r>
      <w:bookmarkEnd w:id="67"/>
      <w:bookmarkEnd w:id="69"/>
      <w:r w:rsidR="00A52CDF">
        <w:rPr>
          <w:b w:val="0"/>
        </w:rPr>
        <w:t xml:space="preserve"> </w:t>
      </w:r>
      <w:r w:rsidR="00476C05" w:rsidRPr="00476C05">
        <w:rPr>
          <w:b w:val="0"/>
          <w:vanish/>
          <w:sz w:val="10"/>
          <w:specVanish/>
        </w:rPr>
        <w:t xml:space="preserve"> </w:t>
      </w:r>
    </w:p>
    <w:p w14:paraId="04103119" w14:textId="6C7205F9" w:rsidR="00160BC6" w:rsidRDefault="000B6DAE" w:rsidP="00476C05">
      <w:pPr>
        <w:pStyle w:val="Caption"/>
        <w:spacing w:before="120" w:after="240"/>
        <w:rPr>
          <w:b w:val="0"/>
        </w:rPr>
      </w:pPr>
      <w:r w:rsidRPr="000B6DAE">
        <w:rPr>
          <w:rFonts w:cs="Calibri"/>
          <w:b w:val="0"/>
        </w:rPr>
        <w:t>©</w:t>
      </w:r>
      <w:r w:rsidRPr="000B6DAE">
        <w:rPr>
          <w:b w:val="0"/>
        </w:rPr>
        <w:t xml:space="preserve"> </w:t>
      </w:r>
      <w:r w:rsidR="00F04B02">
        <w:rPr>
          <w:b w:val="0"/>
        </w:rPr>
        <w:t xml:space="preserve">CWR Micheline </w:t>
      </w:r>
      <w:r w:rsidRPr="000B6DAE">
        <w:rPr>
          <w:b w:val="0"/>
        </w:rPr>
        <w:t>Jenner</w:t>
      </w:r>
    </w:p>
    <w:p w14:paraId="49C9267C" w14:textId="6C17847F" w:rsidR="00476C05" w:rsidRPr="00476C05" w:rsidRDefault="00476C05" w:rsidP="00476C05">
      <w:pPr>
        <w:spacing w:after="0" w:line="240" w:lineRule="auto"/>
        <w:jc w:val="center"/>
      </w:pPr>
      <w:r w:rsidRPr="00FA2D82">
        <w:rPr>
          <w:noProof/>
        </w:rPr>
        <w:drawing>
          <wp:inline distT="0" distB="0" distL="0" distR="0" wp14:anchorId="214472A4" wp14:editId="06384033">
            <wp:extent cx="3982555" cy="2978150"/>
            <wp:effectExtent l="0" t="0" r="0" b="0"/>
            <wp:docPr id="6" name="Picture 6" descr="Image depicting the tag placement of a type C consolidated implantable tag on a southern right whale located high on the dorsum and posterior to the blow hole. Indicated by a red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mage depicting the tag placement of a type C consolidated implantable tag on a southern right whale located high on the dorsum and posterior to the blow hole. Indicated by a red arrow."/>
                    <pic:cNvPicPr>
                      <a:picLocks noChangeAspect="1" noChangeArrowheads="1"/>
                    </pic:cNvPicPr>
                  </pic:nvPicPr>
                  <pic:blipFill rotWithShape="1">
                    <a:blip r:embed="rId33">
                      <a:extLst>
                        <a:ext uri="{28A0092B-C50C-407E-A947-70E740481C1C}">
                          <a14:useLocalDpi xmlns:a14="http://schemas.microsoft.com/office/drawing/2010/main" val="0"/>
                        </a:ext>
                      </a:extLst>
                    </a:blip>
                    <a:srcRect t="7772" r="50192" b="-1"/>
                    <a:stretch/>
                  </pic:blipFill>
                  <pic:spPr bwMode="auto">
                    <a:xfrm>
                      <a:off x="0" y="0"/>
                      <a:ext cx="4011141" cy="2999527"/>
                    </a:xfrm>
                    <a:prstGeom prst="rect">
                      <a:avLst/>
                    </a:prstGeom>
                    <a:noFill/>
                    <a:ln>
                      <a:noFill/>
                    </a:ln>
                    <a:extLst>
                      <a:ext uri="{53640926-AAD7-44D8-BBD7-CCE9431645EC}">
                        <a14:shadowObscured xmlns:a14="http://schemas.microsoft.com/office/drawing/2010/main"/>
                      </a:ext>
                    </a:extLst>
                  </pic:spPr>
                </pic:pic>
              </a:graphicData>
            </a:graphic>
          </wp:inline>
        </w:drawing>
      </w:r>
    </w:p>
    <w:p w14:paraId="1E2E0E8D" w14:textId="3D376F98" w:rsidR="00476C05" w:rsidRPr="00476C05" w:rsidRDefault="00FA2D82" w:rsidP="00476C05">
      <w:pPr>
        <w:pStyle w:val="Caption"/>
        <w:spacing w:before="60" w:after="0"/>
        <w:ind w:right="-2"/>
        <w:rPr>
          <w:b w:val="0"/>
          <w:vanish/>
          <w:color w:val="FFFFFF" w:themeColor="background1"/>
          <w:sz w:val="10"/>
          <w:specVanish/>
        </w:rPr>
      </w:pPr>
      <w:bookmarkStart w:id="70" w:name="_Ref188446968"/>
      <w:bookmarkStart w:id="71" w:name="_Toc192255078"/>
      <w:r>
        <w:t xml:space="preserve">Figure </w:t>
      </w:r>
      <w:r w:rsidR="00576306">
        <w:fldChar w:fldCharType="begin"/>
      </w:r>
      <w:r w:rsidR="00576306">
        <w:instrText xml:space="preserve"> SEQ Figure \* ARABIC </w:instrText>
      </w:r>
      <w:r w:rsidR="00576306">
        <w:fldChar w:fldCharType="separate"/>
      </w:r>
      <w:r w:rsidR="00576306">
        <w:rPr>
          <w:noProof/>
        </w:rPr>
        <w:t>11</w:t>
      </w:r>
      <w:r w:rsidR="00576306">
        <w:rPr>
          <w:noProof/>
        </w:rPr>
        <w:fldChar w:fldCharType="end"/>
      </w:r>
      <w:bookmarkEnd w:id="70"/>
      <w:r>
        <w:t xml:space="preserve">. </w:t>
      </w:r>
      <w:r w:rsidRPr="00FA2D82">
        <w:rPr>
          <w:b w:val="0"/>
        </w:rPr>
        <w:t xml:space="preserve">Tag placement location (red arrow) </w:t>
      </w:r>
      <w:r>
        <w:rPr>
          <w:b w:val="0"/>
        </w:rPr>
        <w:t xml:space="preserve">on </w:t>
      </w:r>
      <w:r w:rsidRPr="00FA2D82">
        <w:rPr>
          <w:b w:val="0"/>
        </w:rPr>
        <w:t>a female southern right whale</w:t>
      </w:r>
      <w:r w:rsidR="00061454">
        <w:rPr>
          <w:b w:val="0"/>
        </w:rPr>
        <w:t xml:space="preserve">, </w:t>
      </w:r>
      <w:r w:rsidR="003F0C7E">
        <w:rPr>
          <w:b w:val="0"/>
        </w:rPr>
        <w:t xml:space="preserve">with the tag </w:t>
      </w:r>
      <w:r w:rsidR="00061454">
        <w:rPr>
          <w:b w:val="0"/>
        </w:rPr>
        <w:t xml:space="preserve">located </w:t>
      </w:r>
      <w:r w:rsidR="006D5430">
        <w:rPr>
          <w:b w:val="0"/>
        </w:rPr>
        <w:t xml:space="preserve">high on the dorsum and </w:t>
      </w:r>
      <w:r w:rsidR="006D5430" w:rsidRPr="006D5430">
        <w:rPr>
          <w:b w:val="0"/>
          <w:lang w:eastAsia="ja-JP"/>
        </w:rPr>
        <w:t>in the fat roll</w:t>
      </w:r>
      <w:r w:rsidR="006D5430">
        <w:rPr>
          <w:b w:val="0"/>
          <w:lang w:eastAsia="ja-JP"/>
        </w:rPr>
        <w:t xml:space="preserve"> posterior to the blow hole</w:t>
      </w:r>
      <w:r>
        <w:rPr>
          <w:b w:val="0"/>
        </w:rPr>
        <w:t>.</w:t>
      </w:r>
      <w:bookmarkEnd w:id="71"/>
      <w:r w:rsidR="002B3C87">
        <w:rPr>
          <w:b w:val="0"/>
        </w:rPr>
        <w:t xml:space="preserve"> </w:t>
      </w:r>
      <w:r w:rsidR="00476C05" w:rsidRPr="00476C05">
        <w:rPr>
          <w:b w:val="0"/>
          <w:vanish/>
          <w:sz w:val="10"/>
          <w:specVanish/>
        </w:rPr>
        <w:t xml:space="preserve"> </w:t>
      </w:r>
    </w:p>
    <w:p w14:paraId="60D52E28" w14:textId="7345492C" w:rsidR="00574CBF" w:rsidRDefault="00FA2D82" w:rsidP="00476C05">
      <w:pPr>
        <w:pStyle w:val="Caption"/>
        <w:spacing w:before="120" w:after="0"/>
        <w:ind w:right="-2"/>
        <w:rPr>
          <w:b w:val="0"/>
        </w:rPr>
      </w:pPr>
      <w:r>
        <w:rPr>
          <w:b w:val="0"/>
        </w:rPr>
        <w:t xml:space="preserve">Source </w:t>
      </w:r>
      <w:r>
        <w:rPr>
          <w:b w:val="0"/>
        </w:rPr>
        <w:fldChar w:fldCharType="begin"/>
      </w:r>
      <w:r w:rsidR="00232B3C">
        <w:rPr>
          <w:b w:val="0"/>
        </w:rPr>
        <w:instrText xml:space="preserve"> ADDIN EN.CITE &lt;EndNote&gt;&lt;Cite AuthorYear="1"&gt;&lt;Author&gt;Fernández&lt;/Author&gt;&lt;Year&gt;2024&lt;/Year&gt;&lt;RecNum&gt;2286&lt;/RecNum&gt;&lt;DisplayText&gt;Fernández et al. (2024)&lt;/DisplayText&gt;&lt;record&gt;&lt;rec-number&gt;2286&lt;/rec-number&gt;&lt;foreign-keys&gt;&lt;key app="EN" db-id="fzfxxtrw2sa9eeesfx452te9ewv0z92tzdse" timestamp="1734319822"&gt;2286&lt;/key&gt;&lt;/foreign-keys&gt;&lt;ref-type name="Report"&gt;27&lt;/ref-type&gt;&lt;contributors&gt;&lt;authors&gt;&lt;author&gt;Fernández, Santiago José &lt;/author&gt;&lt;author&gt;Uhart, Marcela &lt;/author&gt;&lt;author&gt;Coscarella, Mariano &lt;/author&gt;&lt;author&gt;Falabella, Valeria &lt;/author&gt;&lt;author&gt;Heide-Jørgensen, Peter Mads&lt;/author&gt;&lt;author&gt;Holland, Melinda &lt;/author&gt;&lt;author&gt;Orce, Aluminé &lt;/author&gt;&lt;author&gt;Sironi, Mariano &lt;/author&gt;&lt;author&gt;Sucunza, Federico &lt;/author&gt;&lt;author&gt;Zerbini, Alexandre N. &lt;/author&gt;&lt;/authors&gt;&lt;/contributors&gt;&lt;titles&gt;&lt;title&gt;Ocean to ocean: First documented migration of a Southern right whale from the southwest Atlantic to the southeast Pacific&lt;/title&gt;&lt;secondary-title&gt;Paper SC/69B/CMP/03 presented to the IWC Scientific Committee, April-May 2024, Bled, Slovenia (unpublished). 9pp.&lt;/secondary-title&gt;&lt;/titles&gt;&lt;dates&gt;&lt;year&gt;2024&lt;/year&gt;&lt;/dates&gt;&lt;urls&gt;&lt;related-urls&gt;&lt;url&gt;https://archive.iwc.int/?r=22046&amp;amp;k=8aec9a8f4f&lt;/url&gt;&lt;/related-urls&gt;&lt;/urls&gt;&lt;/record&gt;&lt;/Cite&gt;&lt;/EndNote&gt;</w:instrText>
      </w:r>
      <w:r>
        <w:rPr>
          <w:b w:val="0"/>
        </w:rPr>
        <w:fldChar w:fldCharType="separate"/>
      </w:r>
      <w:r w:rsidR="00232B3C">
        <w:rPr>
          <w:b w:val="0"/>
          <w:noProof/>
        </w:rPr>
        <w:t>Fernández et al. (2024)</w:t>
      </w:r>
      <w:r>
        <w:rPr>
          <w:b w:val="0"/>
        </w:rPr>
        <w:fldChar w:fldCharType="end"/>
      </w:r>
    </w:p>
    <w:p w14:paraId="6E1CDE83" w14:textId="0A97C5B4" w:rsidR="00574CBF" w:rsidRPr="00574CBF" w:rsidRDefault="00574CBF" w:rsidP="00574CBF">
      <w:pPr>
        <w:spacing w:after="0" w:line="240" w:lineRule="auto"/>
        <w:rPr>
          <w:rFonts w:ascii="Calibri" w:hAnsi="Calibri"/>
          <w:bCs/>
          <w:szCs w:val="18"/>
        </w:rPr>
      </w:pPr>
      <w:r>
        <w:rPr>
          <w:b/>
        </w:rPr>
        <w:br w:type="page"/>
      </w:r>
    </w:p>
    <w:p w14:paraId="0FA03F14" w14:textId="705C1B24" w:rsidR="00D77E55" w:rsidRDefault="00D77E55" w:rsidP="00393110">
      <w:pPr>
        <w:spacing w:after="0"/>
        <w:rPr>
          <w:lang w:eastAsia="ja-JP"/>
        </w:rPr>
      </w:pPr>
      <w:r>
        <w:rPr>
          <w:lang w:eastAsia="ja-JP"/>
        </w:rPr>
        <w:lastRenderedPageBreak/>
        <w:t xml:space="preserve">Follow-up studies on tagged animals </w:t>
      </w:r>
      <w:r w:rsidR="000336A5">
        <w:rPr>
          <w:lang w:eastAsia="ja-JP"/>
        </w:rPr>
        <w:t xml:space="preserve">typically occur over a longer timeframe (i.e. months, years) than immediate post-tag monitoring, and </w:t>
      </w:r>
      <w:r>
        <w:rPr>
          <w:lang w:eastAsia="ja-JP"/>
        </w:rPr>
        <w:t xml:space="preserve">are required to better understand the acute effects of tagging on cetaceans (e.g. disturbance, injury, pain) and </w:t>
      </w:r>
      <w:r w:rsidR="000336A5">
        <w:rPr>
          <w:lang w:eastAsia="ja-JP"/>
        </w:rPr>
        <w:t xml:space="preserve">any </w:t>
      </w:r>
      <w:r>
        <w:rPr>
          <w:lang w:eastAsia="ja-JP"/>
        </w:rPr>
        <w:t>longer-term effects on health, reproduction, and survival</w:t>
      </w:r>
      <w:r w:rsidR="00D53968">
        <w:rPr>
          <w:lang w:eastAsia="ja-JP"/>
        </w:rPr>
        <w:t xml:space="preserve"> particularly</w:t>
      </w:r>
      <w:r>
        <w:rPr>
          <w:lang w:eastAsia="ja-JP"/>
        </w:rPr>
        <w:t xml:space="preserve"> </w:t>
      </w:r>
      <w:r>
        <w:rPr>
          <w:lang w:eastAsia="ja-JP"/>
        </w:rPr>
        <w:fldChar w:fldCharType="begin">
          <w:fldData xml:space="preserve">PEVuZE5vdGU+PENpdGU+PEF1dGhvcj5XYWxrZXI8L0F1dGhvcj48WWVhcj4yMDEyPC9ZZWFyPjxS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</w:fldData>
        </w:fldChar>
      </w:r>
      <w:r w:rsidR="004D3E59">
        <w:rPr>
          <w:lang w:eastAsia="ja-JP"/>
        </w:rPr>
        <w:instrText xml:space="preserve"> ADDIN EN.CITE </w:instrText>
      </w:r>
      <w:r w:rsidR="004D3E59">
        <w:rPr>
          <w:lang w:eastAsia="ja-JP"/>
        </w:rPr>
        <w:fldChar w:fldCharType="begin">
          <w:fldData xml:space="preserve">PEVuZE5vdGU+PENpdGU+PEF1dGhvcj5XYWxrZXI8L0F1dGhvcj48WWVhcj4yMDEyPC9ZZWFyPjxS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</w:fldData>
        </w:fldChar>
      </w:r>
      <w:r w:rsidR="004D3E59">
        <w:rPr>
          <w:lang w:eastAsia="ja-JP"/>
        </w:rPr>
        <w:instrText xml:space="preserve"> ADDIN EN.CITE.DATA </w:instrText>
      </w:r>
      <w:r w:rsidR="004D3E59">
        <w:rPr>
          <w:lang w:eastAsia="ja-JP"/>
        </w:rPr>
      </w:r>
      <w:r w:rsidR="004D3E59">
        <w:rPr>
          <w:lang w:eastAsia="ja-JP"/>
        </w:rPr>
        <w:fldChar w:fldCharType="end"/>
      </w:r>
      <w:r>
        <w:rPr>
          <w:lang w:eastAsia="ja-JP"/>
        </w:rPr>
      </w:r>
      <w:r>
        <w:rPr>
          <w:lang w:eastAsia="ja-JP"/>
        </w:rPr>
        <w:fldChar w:fldCharType="separate"/>
      </w:r>
      <w:r w:rsidR="004D3E59">
        <w:rPr>
          <w:noProof/>
          <w:lang w:eastAsia="ja-JP"/>
        </w:rPr>
        <w:t>(</w:t>
      </w:r>
      <w:r w:rsidR="00D53968">
        <w:rPr>
          <w:noProof/>
          <w:lang w:eastAsia="ja-JP"/>
        </w:rPr>
        <w:t xml:space="preserve">Weller 2008, Walker et al. 2012, </w:t>
      </w:r>
      <w:r w:rsidR="004D3E59">
        <w:rPr>
          <w:noProof/>
          <w:lang w:eastAsia="ja-JP"/>
        </w:rPr>
        <w:t>Andrews et al. 2019)</w:t>
      </w:r>
      <w:r>
        <w:rPr>
          <w:lang w:eastAsia="ja-JP"/>
        </w:rPr>
        <w:fldChar w:fldCharType="end"/>
      </w:r>
      <w:r>
        <w:rPr>
          <w:lang w:eastAsia="ja-JP"/>
        </w:rPr>
        <w:t>. These f</w:t>
      </w:r>
      <w:r w:rsidRPr="00F5386D">
        <w:rPr>
          <w:lang w:eastAsia="ja-JP"/>
        </w:rPr>
        <w:t xml:space="preserve">ollow-up studies are </w:t>
      </w:r>
      <w:r w:rsidR="000336A5">
        <w:rPr>
          <w:lang w:eastAsia="ja-JP"/>
        </w:rPr>
        <w:t xml:space="preserve">particularly important for </w:t>
      </w:r>
      <w:r w:rsidR="000336A5">
        <w:rPr>
          <w:lang w:eastAsia="en-AU"/>
        </w:rPr>
        <w:t xml:space="preserve">tagging studies using invasive tags, but </w:t>
      </w:r>
      <w:r>
        <w:rPr>
          <w:lang w:eastAsia="ja-JP"/>
        </w:rPr>
        <w:t xml:space="preserve">also </w:t>
      </w:r>
      <w:r w:rsidRPr="00F5386D">
        <w:rPr>
          <w:lang w:eastAsia="ja-JP"/>
        </w:rPr>
        <w:t>critical for small</w:t>
      </w:r>
      <w:r>
        <w:rPr>
          <w:lang w:eastAsia="ja-JP"/>
        </w:rPr>
        <w:t xml:space="preserve"> and/or</w:t>
      </w:r>
      <w:r w:rsidRPr="00F5386D">
        <w:rPr>
          <w:lang w:eastAsia="ja-JP"/>
        </w:rPr>
        <w:t xml:space="preserve"> endangered populations</w:t>
      </w:r>
      <w:r w:rsidR="000336A5">
        <w:rPr>
          <w:lang w:eastAsia="ja-JP"/>
        </w:rPr>
        <w:t>,</w:t>
      </w:r>
      <w:r w:rsidRPr="00F5386D">
        <w:rPr>
          <w:lang w:eastAsia="ja-JP"/>
        </w:rPr>
        <w:t xml:space="preserve"> and when new technology is developed.</w:t>
      </w:r>
      <w:r>
        <w:rPr>
          <w:lang w:eastAsia="ja-JP"/>
        </w:rPr>
        <w:t xml:space="preserve"> Cetacean species and populations that consistently return to the same feeding and/or reproductive areas may be particularly effective in the establishment of follow-up studies </w:t>
      </w:r>
      <w:r>
        <w:rPr>
          <w:lang w:eastAsia="ja-JP"/>
        </w:rPr>
        <w:fldChar w:fldCharType="begin"/>
      </w:r>
      <w:r w:rsidR="00232B3C">
        <w:rPr>
          <w:lang w:eastAsia="ja-JP"/>
        </w:rPr>
        <w:instrText xml:space="preserve"> ADDIN EN.CITE &lt;EndNote&gt;&lt;Cite&gt;&lt;Author&gt;Weller&lt;/Author&gt;&lt;Year&gt;2008&lt;/Year&gt;&lt;RecNum&gt;2124&lt;/RecNum&gt;&lt;DisplayText&gt;(Weller, 2008)&lt;/DisplayText&gt;&lt;record&gt;&lt;rec-number&gt;2124&lt;/rec-number&gt;&lt;foreign-keys&gt;&lt;key app="EN" db-id="fzfxxtrw2sa9eeesfx452te9ewv0z92tzdse" timestamp="1702360582"&gt;2124&lt;/key&gt;&lt;/foreign-keys&gt;&lt;ref-type name="Book"&gt;6&lt;/ref-type&gt;&lt;contributors&gt;&lt;authors&gt;&lt;author&gt;Weller, D.W.&lt;/author&gt;&lt;/authors&gt;&lt;/contributors&gt;&lt;titles&gt;&lt;title&gt;Report of the Large Whale Tagging Workshop: convened by the U.S. Marine Mammal Commission, U.S. National Marine Fisheries Service&lt;/title&gt;&lt;secondary-title&gt;Report of the Large Whale Tagging Workshop&lt;/secondary-title&gt;&lt;/titles&gt;&lt;keywords&gt;&lt;keyword&gt;Whales -- Effect of human beings on&lt;/keyword&gt;&lt;keyword&gt;Animal marking&lt;/keyword&gt;&lt;/keywords&gt;&lt;dates&gt;&lt;year&gt;2008&lt;/year&gt;&lt;/dates&gt;&lt;pub-location&gt;La Jolla, California&lt;/pub-location&gt;&lt;publisher&gt;Southwest Fisheries Science Center&lt;/publisher&gt;&lt;urls&gt;&lt;/urls&gt;&lt;/record&gt;&lt;/Cite&gt;&lt;/EndNote&gt;</w:instrText>
      </w:r>
      <w:r>
        <w:rPr>
          <w:lang w:eastAsia="ja-JP"/>
        </w:rPr>
        <w:fldChar w:fldCharType="separate"/>
      </w:r>
      <w:r w:rsidR="00232B3C">
        <w:rPr>
          <w:noProof/>
          <w:lang w:eastAsia="ja-JP"/>
        </w:rPr>
        <w:t>(Weller 2008)</w:t>
      </w:r>
      <w:r>
        <w:rPr>
          <w:lang w:eastAsia="ja-JP"/>
        </w:rPr>
        <w:fldChar w:fldCharType="end"/>
      </w:r>
      <w:r>
        <w:rPr>
          <w:lang w:eastAsia="ja-JP"/>
        </w:rPr>
        <w:t xml:space="preserve">. While effective follow-up studies may be challenging to implement for many species, </w:t>
      </w:r>
      <w:r w:rsidR="000336A5">
        <w:rPr>
          <w:lang w:eastAsia="ja-JP"/>
        </w:rPr>
        <w:t>such as</w:t>
      </w:r>
      <w:r>
        <w:rPr>
          <w:lang w:eastAsia="ja-JP"/>
        </w:rPr>
        <w:t xml:space="preserve"> wide-ranging species where resight probabilities are low and/or relocating animals at sea is difficult, they are essential</w:t>
      </w:r>
      <w:r w:rsidRPr="0087220C">
        <w:rPr>
          <w:lang w:eastAsia="ja-JP"/>
        </w:rPr>
        <w:t xml:space="preserve"> </w:t>
      </w:r>
      <w:r>
        <w:rPr>
          <w:lang w:eastAsia="ja-JP"/>
        </w:rPr>
        <w:t>to assess potential behavioural, physical/physiological</w:t>
      </w:r>
      <w:r w:rsidR="000336A5">
        <w:rPr>
          <w:lang w:eastAsia="ja-JP"/>
        </w:rPr>
        <w:t>,</w:t>
      </w:r>
      <w:r>
        <w:rPr>
          <w:lang w:eastAsia="ja-JP"/>
        </w:rPr>
        <w:t xml:space="preserve"> and demographic effects of tagged individuals.</w:t>
      </w:r>
    </w:p>
    <w:p w14:paraId="5EA61183" w14:textId="6EA7C454" w:rsidR="00DB1584" w:rsidRDefault="003369B5" w:rsidP="003369B5">
      <w:pPr>
        <w:pStyle w:val="Heading4"/>
      </w:pPr>
      <w:bookmarkStart w:id="72" w:name="_Toc192255064"/>
      <w:r>
        <w:t>Reporting on tagging studies</w:t>
      </w:r>
      <w:bookmarkEnd w:id="72"/>
    </w:p>
    <w:p w14:paraId="0CD37820" w14:textId="46A82A51" w:rsidR="004C3D6C" w:rsidRDefault="009F0753" w:rsidP="006C088F">
      <w:pPr>
        <w:ind w:right="-2"/>
        <w:rPr>
          <w:lang w:eastAsia="ja-JP"/>
        </w:rPr>
      </w:pPr>
      <w:r>
        <w:rPr>
          <w:lang w:eastAsia="ja-JP"/>
        </w:rPr>
        <w:t xml:space="preserve">Publishing </w:t>
      </w:r>
      <w:r w:rsidR="005A0A3B">
        <w:rPr>
          <w:lang w:eastAsia="ja-JP"/>
        </w:rPr>
        <w:t xml:space="preserve">tagging studies and </w:t>
      </w:r>
      <w:r>
        <w:rPr>
          <w:lang w:eastAsia="ja-JP"/>
        </w:rPr>
        <w:t xml:space="preserve">post-monitoring </w:t>
      </w:r>
      <w:r w:rsidR="006C088F">
        <w:rPr>
          <w:lang w:eastAsia="ja-JP"/>
        </w:rPr>
        <w:t xml:space="preserve">reporting </w:t>
      </w:r>
      <w:r>
        <w:rPr>
          <w:lang w:eastAsia="ja-JP"/>
        </w:rPr>
        <w:t>o</w:t>
      </w:r>
      <w:r w:rsidR="006C088F">
        <w:rPr>
          <w:lang w:eastAsia="ja-JP"/>
        </w:rPr>
        <w:t>n</w:t>
      </w:r>
      <w:r>
        <w:rPr>
          <w:lang w:eastAsia="ja-JP"/>
        </w:rPr>
        <w:t xml:space="preserve"> tagg</w:t>
      </w:r>
      <w:r w:rsidR="00D86589">
        <w:rPr>
          <w:lang w:eastAsia="ja-JP"/>
        </w:rPr>
        <w:t xml:space="preserve">ed </w:t>
      </w:r>
      <w:r w:rsidR="008A698D">
        <w:rPr>
          <w:lang w:eastAsia="ja-JP"/>
        </w:rPr>
        <w:t>cetaceans</w:t>
      </w:r>
      <w:r>
        <w:rPr>
          <w:lang w:eastAsia="ja-JP"/>
        </w:rPr>
        <w:t xml:space="preserve"> </w:t>
      </w:r>
      <w:r w:rsidR="0087220C">
        <w:rPr>
          <w:lang w:eastAsia="ja-JP"/>
        </w:rPr>
        <w:t>may</w:t>
      </w:r>
      <w:r w:rsidR="00CC408A">
        <w:rPr>
          <w:lang w:eastAsia="ja-JP"/>
        </w:rPr>
        <w:t xml:space="preserve"> inform our understanding of </w:t>
      </w:r>
      <w:r w:rsidR="00D86589">
        <w:rPr>
          <w:lang w:eastAsia="ja-JP"/>
        </w:rPr>
        <w:t>animal welfare</w:t>
      </w:r>
      <w:r w:rsidR="006F29D5">
        <w:rPr>
          <w:lang w:eastAsia="ja-JP"/>
        </w:rPr>
        <w:t xml:space="preserve"> </w:t>
      </w:r>
      <w:r w:rsidR="0087220C">
        <w:rPr>
          <w:lang w:eastAsia="ja-JP"/>
        </w:rPr>
        <w:t xml:space="preserve">impacts as well as </w:t>
      </w:r>
      <w:r w:rsidR="00DD62E3">
        <w:rPr>
          <w:lang w:eastAsia="ja-JP"/>
        </w:rPr>
        <w:t>improvements</w:t>
      </w:r>
      <w:r w:rsidR="00017A49">
        <w:rPr>
          <w:lang w:eastAsia="ja-JP"/>
        </w:rPr>
        <w:t xml:space="preserve"> to tag deployment procedures and </w:t>
      </w:r>
      <w:r w:rsidR="00F550BF">
        <w:rPr>
          <w:lang w:eastAsia="ja-JP"/>
        </w:rPr>
        <w:t>tag design.</w:t>
      </w:r>
      <w:r w:rsidR="004251AD">
        <w:rPr>
          <w:lang w:eastAsia="ja-JP"/>
        </w:rPr>
        <w:t xml:space="preserve"> </w:t>
      </w:r>
      <w:r w:rsidR="00AF0955">
        <w:rPr>
          <w:lang w:eastAsia="ja-JP"/>
        </w:rPr>
        <w:t xml:space="preserve">It would also </w:t>
      </w:r>
      <w:r w:rsidR="00AF0955">
        <w:rPr>
          <w:lang w:eastAsia="en-AU"/>
        </w:rPr>
        <w:t xml:space="preserve">result in a comprehensive understanding of the range of responses observed according to the range of different tag types. </w:t>
      </w:r>
      <w:r w:rsidR="0087220C">
        <w:rPr>
          <w:lang w:eastAsia="ja-JP"/>
        </w:rPr>
        <w:t>Tagging studies should be published as publicly available reports or (open access) peer-review literature to inform future studies. For effective and transparent reporting, tagging studies should provide in</w:t>
      </w:r>
      <w:r w:rsidR="004C3D6C">
        <w:rPr>
          <w:lang w:eastAsia="ja-JP"/>
        </w:rPr>
        <w:t xml:space="preserve">formation in </w:t>
      </w:r>
      <w:r w:rsidR="00CA410E">
        <w:rPr>
          <w:lang w:eastAsia="ja-JP"/>
        </w:rPr>
        <w:t xml:space="preserve">accordance with the </w:t>
      </w:r>
      <w:r w:rsidR="006400A2">
        <w:rPr>
          <w:lang w:eastAsia="ja-JP"/>
        </w:rPr>
        <w:t xml:space="preserve">NHMRC </w:t>
      </w:r>
      <w:r w:rsidR="006400A2">
        <w:rPr>
          <w:i/>
          <w:iCs/>
          <w:lang w:eastAsia="ja-JP"/>
        </w:rPr>
        <w:t>Best practice methodology in the use of animals</w:t>
      </w:r>
      <w:r w:rsidR="00853317">
        <w:rPr>
          <w:i/>
          <w:iCs/>
          <w:lang w:eastAsia="ja-JP"/>
        </w:rPr>
        <w:t xml:space="preserve"> </w:t>
      </w:r>
      <w:r w:rsidR="006400A2">
        <w:rPr>
          <w:i/>
          <w:iCs/>
          <w:lang w:eastAsia="ja-JP"/>
        </w:rPr>
        <w:t>for scientific purposes</w:t>
      </w:r>
      <w:r w:rsidR="00677508">
        <w:rPr>
          <w:i/>
          <w:iCs/>
          <w:lang w:eastAsia="ja-JP"/>
        </w:rPr>
        <w:t xml:space="preserve"> </w:t>
      </w:r>
      <w:r w:rsidR="00677508" w:rsidRPr="00677508">
        <w:rPr>
          <w:iCs/>
          <w:lang w:eastAsia="ja-JP"/>
        </w:rPr>
        <w:fldChar w:fldCharType="begin"/>
      </w:r>
      <w:r w:rsidR="00232B3C">
        <w:rPr>
          <w:iCs/>
          <w:lang w:eastAsia="ja-JP"/>
        </w:rPr>
        <w:instrText xml:space="preserve"> ADDIN EN.CITE &lt;EndNote&gt;&lt;Cite&gt;&lt;Author&gt;NHMRC&lt;/Author&gt;&lt;Year&gt;2017&lt;/Year&gt;&lt;RecNum&gt;2317&lt;/RecNum&gt;&lt;DisplayText&gt;(NHMRC, 2017)&lt;/DisplayText&gt;&lt;record&gt;&lt;rec-number&gt;2317&lt;/rec-number&gt;&lt;foreign-keys&gt;&lt;key app="EN" db-id="fzfxxtrw2sa9eeesfx452te9ewv0z92tzdse" timestamp="1737529106"&gt;2317&lt;/key&gt;&lt;/foreign-keys&gt;&lt;ref-type name="Report"&gt;27&lt;/ref-type&gt;&lt;contributors&gt;&lt;authors&gt;&lt;author&gt;NHMRC&lt;/author&gt;&lt;/authors&gt;&lt;/contributors&gt;&lt;titles&gt;&lt;title&gt;Best practice methodology in the use of animals for scientific purposes. (Updated 2018)&lt;/title&gt;&lt;/titles&gt;&lt;dates&gt;&lt;year&gt;2017&lt;/year&gt;&lt;/dates&gt;&lt;urls&gt;&lt;related-urls&gt;&lt;url&gt;www.nhmrc.gov.au/guidelines-publications/ea20&lt;/url&gt;&lt;/related-urls&gt;&lt;/urls&gt;&lt;custom1&gt;yes&lt;/custom1&gt;&lt;custom2&gt;Tagging&lt;/custom2&gt;&lt;electronic-resource-num&gt;www.nhmrc.gov.au/guidelines-publications/ea20&lt;/electronic-resource-num&gt;&lt;/record&gt;&lt;/Cite&gt;&lt;/EndNote&gt;</w:instrText>
      </w:r>
      <w:r w:rsidR="00677508" w:rsidRPr="00677508">
        <w:rPr>
          <w:iCs/>
          <w:lang w:eastAsia="ja-JP"/>
        </w:rPr>
        <w:fldChar w:fldCharType="separate"/>
      </w:r>
      <w:r w:rsidR="00232B3C">
        <w:rPr>
          <w:iCs/>
          <w:noProof/>
          <w:lang w:eastAsia="ja-JP"/>
        </w:rPr>
        <w:t>(NHMRC 2017)</w:t>
      </w:r>
      <w:r w:rsidR="00677508" w:rsidRPr="00677508">
        <w:rPr>
          <w:iCs/>
          <w:lang w:eastAsia="ja-JP"/>
        </w:rPr>
        <w:fldChar w:fldCharType="end"/>
      </w:r>
      <w:r w:rsidR="006C088F">
        <w:rPr>
          <w:iCs/>
          <w:lang w:eastAsia="ja-JP"/>
        </w:rPr>
        <w:t xml:space="preserve">, with particular regard to the </w:t>
      </w:r>
      <w:r w:rsidR="006C088F" w:rsidRPr="006C088F">
        <w:rPr>
          <w:i/>
          <w:iCs/>
          <w:lang w:eastAsia="ja-JP"/>
        </w:rPr>
        <w:t>Publication and dissemination of research</w:t>
      </w:r>
      <w:r w:rsidR="006C088F">
        <w:rPr>
          <w:iCs/>
          <w:lang w:eastAsia="ja-JP"/>
        </w:rPr>
        <w:t xml:space="preserve"> guide supporting the </w:t>
      </w:r>
      <w:r w:rsidR="006C088F" w:rsidRPr="006C088F">
        <w:rPr>
          <w:i/>
          <w:iCs/>
          <w:lang w:eastAsia="ja-JP"/>
        </w:rPr>
        <w:t>Australian Code for the responsible conduct of research</w:t>
      </w:r>
      <w:r w:rsidR="003D5CDA">
        <w:rPr>
          <w:lang w:eastAsia="ja-JP"/>
        </w:rPr>
        <w:t>.</w:t>
      </w:r>
      <w:r w:rsidR="007552AF">
        <w:rPr>
          <w:lang w:eastAsia="ja-JP"/>
        </w:rPr>
        <w:t xml:space="preserve"> </w:t>
      </w:r>
      <w:r w:rsidR="004C3D6C">
        <w:rPr>
          <w:lang w:eastAsia="ja-JP"/>
        </w:rPr>
        <w:t>S</w:t>
      </w:r>
      <w:r>
        <w:rPr>
          <w:lang w:eastAsia="ja-JP"/>
        </w:rPr>
        <w:t>tudies that determine no or low impacts (i.e. best practice)</w:t>
      </w:r>
      <w:r w:rsidR="00194648">
        <w:rPr>
          <w:lang w:eastAsia="ja-JP"/>
        </w:rPr>
        <w:t xml:space="preserve"> </w:t>
      </w:r>
      <w:r w:rsidR="00CF44C6">
        <w:rPr>
          <w:lang w:eastAsia="ja-JP"/>
        </w:rPr>
        <w:t xml:space="preserve">on animals, </w:t>
      </w:r>
      <w:r w:rsidR="00434208">
        <w:rPr>
          <w:lang w:eastAsia="ja-JP"/>
        </w:rPr>
        <w:t xml:space="preserve">and </w:t>
      </w:r>
      <w:r>
        <w:rPr>
          <w:lang w:eastAsia="ja-JP"/>
        </w:rPr>
        <w:t xml:space="preserve">those that </w:t>
      </w:r>
      <w:r w:rsidR="004C3D6C">
        <w:rPr>
          <w:lang w:eastAsia="ja-JP"/>
        </w:rPr>
        <w:t xml:space="preserve">report on </w:t>
      </w:r>
      <w:r>
        <w:rPr>
          <w:lang w:eastAsia="ja-JP"/>
        </w:rPr>
        <w:t>significant impacts</w:t>
      </w:r>
      <w:r w:rsidR="00E87BD5">
        <w:rPr>
          <w:lang w:eastAsia="ja-JP"/>
        </w:rPr>
        <w:t xml:space="preserve"> (i.e. mortality)</w:t>
      </w:r>
      <w:r w:rsidR="00CF44C6">
        <w:rPr>
          <w:lang w:eastAsia="ja-JP"/>
        </w:rPr>
        <w:t>,</w:t>
      </w:r>
      <w:r>
        <w:rPr>
          <w:lang w:eastAsia="ja-JP"/>
        </w:rPr>
        <w:t xml:space="preserve"> </w:t>
      </w:r>
      <w:r w:rsidR="004C3D6C">
        <w:rPr>
          <w:lang w:eastAsia="ja-JP"/>
        </w:rPr>
        <w:t xml:space="preserve">should both be </w:t>
      </w:r>
      <w:r w:rsidR="00BD0EF5">
        <w:rPr>
          <w:lang w:eastAsia="ja-JP"/>
        </w:rPr>
        <w:t>published</w:t>
      </w:r>
      <w:r w:rsidR="00AF0955">
        <w:rPr>
          <w:lang w:eastAsia="ja-JP"/>
        </w:rPr>
        <w:t xml:space="preserve"> </w:t>
      </w:r>
      <w:r w:rsidR="00AF0955">
        <w:rPr>
          <w:lang w:eastAsia="ja-JP"/>
        </w:rPr>
        <w:fldChar w:fldCharType="begin"/>
      </w:r>
      <w:r w:rsidR="00232B3C">
        <w:rPr>
          <w:lang w:eastAsia="ja-JP"/>
        </w:rPr>
        <w:instrText xml:space="preserve"> ADDIN EN.CITE &lt;EndNote&gt;&lt;Cite&gt;&lt;Author&gt;Walker&lt;/Author&gt;&lt;Year&gt;2012&lt;/Year&gt;&lt;RecNum&gt;2126&lt;/RecNum&gt;&lt;DisplayText&gt;(Walker et al., 2012)&lt;/DisplayText&gt;&lt;record&gt;&lt;rec-number&gt;2126&lt;/rec-number&gt;&lt;foreign-keys&gt;&lt;key app="EN" db-id="fzfxxtrw2sa9eeesfx452te9ewv0z92tzdse" timestamp="1702452686"&gt;2126&lt;/key&gt;&lt;/foreign-keys&gt;&lt;ref-type name="Journal Article"&gt;17&lt;/ref-type&gt;&lt;contributors&gt;&lt;authors&gt;&lt;author&gt;Walker, Kristen A.&lt;/author&gt;&lt;author&gt;Trites, Andrew W.&lt;/author&gt;&lt;author&gt;Haulena, Martin&lt;/author&gt;&lt;author&gt;Weary, Daniel M.&lt;/author&gt;&lt;/authors&gt;&lt;/contributors&gt;&lt;titles&gt;&lt;title&gt;A review of the effects of different marking and tagging techniques on marine mammals&lt;/title&gt;&lt;secondary-title&gt;Wildlife Research&lt;/secondary-title&gt;&lt;/titles&gt;&lt;periodical&gt;&lt;full-title&gt;Wildlife Research&lt;/full-title&gt;&lt;/periodical&gt;&lt;pages&gt;15-30&lt;/pages&gt;&lt;volume&gt;39&lt;/volume&gt;&lt;number&gt;1&lt;/number&gt;&lt;keywords&gt;&lt;keyword&gt;marine mammals, marking effects, survival, telemetry, transmitter.&lt;/keyword&gt;&lt;/keywords&gt;&lt;dates&gt;&lt;year&gt;2012&lt;/year&gt;&lt;/dates&gt;&lt;urls&gt;&lt;related-urls&gt;&lt;url&gt;https://doi.org/10.1071/WR10177&lt;/url&gt;&lt;/related-urls&gt;&lt;/urls&gt;&lt;custom3&gt;yes&lt;/custom3&gt;&lt;custom4&gt;PDF Tagging&lt;/custom4&gt;&lt;/record&gt;&lt;/Cite&gt;&lt;/EndNote&gt;</w:instrText>
      </w:r>
      <w:r w:rsidR="00AF0955">
        <w:rPr>
          <w:lang w:eastAsia="ja-JP"/>
        </w:rPr>
        <w:fldChar w:fldCharType="separate"/>
      </w:r>
      <w:r w:rsidR="00232B3C">
        <w:rPr>
          <w:noProof/>
          <w:lang w:eastAsia="ja-JP"/>
        </w:rPr>
        <w:t>(Walker et al. 2012)</w:t>
      </w:r>
      <w:r w:rsidR="00AF0955">
        <w:rPr>
          <w:lang w:eastAsia="ja-JP"/>
        </w:rPr>
        <w:fldChar w:fldCharType="end"/>
      </w:r>
      <w:r>
        <w:rPr>
          <w:lang w:eastAsia="ja-JP"/>
        </w:rPr>
        <w:t>.</w:t>
      </w:r>
      <w:r w:rsidR="00F550BF">
        <w:rPr>
          <w:lang w:eastAsia="ja-JP"/>
        </w:rPr>
        <w:t xml:space="preserve"> </w:t>
      </w:r>
      <w:r w:rsidR="004C3D6C">
        <w:rPr>
          <w:lang w:eastAsia="ja-JP"/>
        </w:rPr>
        <w:t>C</w:t>
      </w:r>
      <w:r w:rsidR="007D55F9">
        <w:rPr>
          <w:lang w:eastAsia="ja-JP"/>
        </w:rPr>
        <w:t xml:space="preserve">ases where </w:t>
      </w:r>
      <w:r w:rsidR="00886580">
        <w:rPr>
          <w:lang w:eastAsia="ja-JP"/>
        </w:rPr>
        <w:t xml:space="preserve">accidents to animal </w:t>
      </w:r>
      <w:r w:rsidR="00831CAA">
        <w:rPr>
          <w:lang w:eastAsia="ja-JP"/>
        </w:rPr>
        <w:t>and/</w:t>
      </w:r>
      <w:r w:rsidR="00886580">
        <w:rPr>
          <w:lang w:eastAsia="ja-JP"/>
        </w:rPr>
        <w:t xml:space="preserve">or human safety </w:t>
      </w:r>
      <w:r w:rsidR="00097F13">
        <w:rPr>
          <w:lang w:eastAsia="ja-JP"/>
        </w:rPr>
        <w:t xml:space="preserve">occur </w:t>
      </w:r>
      <w:r w:rsidR="009B41E6">
        <w:rPr>
          <w:lang w:eastAsia="ja-JP"/>
        </w:rPr>
        <w:fldChar w:fldCharType="begin"/>
      </w:r>
      <w:r w:rsidR="00232B3C">
        <w:rPr>
          <w:lang w:eastAsia="ja-JP"/>
        </w:rPr>
        <w:instrText xml:space="preserve"> ADDIN EN.CITE &lt;EndNote&gt;&lt;Cite&gt;&lt;Author&gt;Hassel&lt;/Author&gt;&lt;Year&gt;2022&lt;/Year&gt;&lt;RecNum&gt;2159&lt;/RecNum&gt;&lt;DisplayText&gt;(Hassel et al., 2022)&lt;/DisplayText&gt;&lt;record&gt;&lt;rec-number&gt;2159&lt;/rec-number&gt;&lt;foreign-keys&gt;&lt;key app="EN" db-id="fzfxxtrw2sa9eeesfx452te9ewv0z92tzdse" timestamp="1712038827"&gt;2159&lt;/key&gt;&lt;/foreign-keys&gt;&lt;ref-type name="Journal Article"&gt;17&lt;/ref-type&gt;&lt;contributors&gt;&lt;authors&gt;&lt;author&gt;Hassel, L.B.&lt;/author&gt;&lt;author&gt;Zerbini, Alexandre N.&lt;/author&gt;&lt;author&gt;Andriolo, Artur&lt;/author&gt;&lt;author&gt;Cabete, R.P.&lt;/author&gt;&lt;/authors&gt;&lt;/contributors&gt;&lt;titles&gt;&lt;title&gt;Example of applying a Health, Safety and Environment management system in cetacean research: Case study from a satellite tagging field accident&lt;/title&gt;&lt;secondary-title&gt;Journal of Cetacean Research Management&lt;/secondary-title&gt;&lt;/titles&gt;&lt;periodical&gt;&lt;full-title&gt;Journal of Cetacean Research Management&lt;/full-title&gt;&lt;/periodical&gt;&lt;pages&gt;183-89&lt;/pages&gt;&lt;volume&gt;23&lt;/volume&gt;&lt;dates&gt;&lt;year&gt;2022&lt;/year&gt;&lt;/dates&gt;&lt;urls&gt;&lt;/urls&gt;&lt;custom3&gt;Yes&lt;/custom3&gt;&lt;custom4&gt;PDF Tagging&lt;/custom4&gt;&lt;/record&gt;&lt;/Cite&gt;&lt;/EndNote&gt;</w:instrText>
      </w:r>
      <w:r w:rsidR="009B41E6">
        <w:rPr>
          <w:lang w:eastAsia="ja-JP"/>
        </w:rPr>
        <w:fldChar w:fldCharType="separate"/>
      </w:r>
      <w:r w:rsidR="00232B3C">
        <w:rPr>
          <w:noProof/>
          <w:lang w:eastAsia="ja-JP"/>
        </w:rPr>
        <w:t>(Hassel et al. 2022)</w:t>
      </w:r>
      <w:r w:rsidR="009B41E6">
        <w:rPr>
          <w:lang w:eastAsia="ja-JP"/>
        </w:rPr>
        <w:fldChar w:fldCharType="end"/>
      </w:r>
      <w:r w:rsidR="00831CAA">
        <w:rPr>
          <w:lang w:eastAsia="ja-JP"/>
        </w:rPr>
        <w:t xml:space="preserve"> </w:t>
      </w:r>
      <w:r w:rsidR="004C3D6C">
        <w:rPr>
          <w:lang w:eastAsia="ja-JP"/>
        </w:rPr>
        <w:t xml:space="preserve">may also be published </w:t>
      </w:r>
      <w:r w:rsidR="00831CAA">
        <w:rPr>
          <w:lang w:eastAsia="ja-JP"/>
        </w:rPr>
        <w:t xml:space="preserve">to </w:t>
      </w:r>
      <w:r w:rsidR="004C3D6C">
        <w:rPr>
          <w:lang w:eastAsia="ja-JP"/>
        </w:rPr>
        <w:t>inform</w:t>
      </w:r>
      <w:r w:rsidR="00844FE1">
        <w:rPr>
          <w:lang w:eastAsia="ja-JP"/>
        </w:rPr>
        <w:t xml:space="preserve"> improvements in tagging procedures</w:t>
      </w:r>
      <w:r w:rsidR="00190BE2">
        <w:rPr>
          <w:lang w:eastAsia="ja-JP"/>
        </w:rPr>
        <w:t>.</w:t>
      </w:r>
      <w:r w:rsidR="003369B5">
        <w:rPr>
          <w:lang w:eastAsia="ja-JP"/>
        </w:rPr>
        <w:t xml:space="preserve"> </w:t>
      </w:r>
      <w:r w:rsidR="00AF0955">
        <w:rPr>
          <w:lang w:eastAsia="en-AU"/>
        </w:rPr>
        <w:t>Ultimately, these publications should be used to inform the design and methods of future tagging studies.</w:t>
      </w:r>
    </w:p>
    <w:p w14:paraId="5BB2E2A2" w14:textId="7B1F39B3" w:rsidR="003369B5" w:rsidRDefault="003369B5" w:rsidP="004251AD">
      <w:pPr>
        <w:rPr>
          <w:lang w:eastAsia="ja-JP"/>
        </w:rPr>
      </w:pPr>
      <w:r>
        <w:rPr>
          <w:lang w:eastAsia="ja-JP"/>
        </w:rPr>
        <w:t xml:space="preserve">When reporting on </w:t>
      </w:r>
      <w:r w:rsidR="00BA3C2F">
        <w:rPr>
          <w:lang w:eastAsia="ja-JP"/>
        </w:rPr>
        <w:t xml:space="preserve">tagging </w:t>
      </w:r>
      <w:r>
        <w:rPr>
          <w:lang w:eastAsia="ja-JP"/>
        </w:rPr>
        <w:t xml:space="preserve">results, </w:t>
      </w:r>
      <w:r>
        <w:t xml:space="preserve">follow-up studies may </w:t>
      </w:r>
      <w:r w:rsidR="004C3D6C">
        <w:t xml:space="preserve">fail to adequately </w:t>
      </w:r>
      <w:r>
        <w:t xml:space="preserve">characterise/quantify impacts </w:t>
      </w:r>
      <w:r w:rsidR="00396E66">
        <w:t xml:space="preserve">given various challenges. These challenges include low resight rates of tagged animals, </w:t>
      </w:r>
      <w:r w:rsidR="004C3D6C">
        <w:t xml:space="preserve">visual and superficial </w:t>
      </w:r>
      <w:r w:rsidR="00396E66">
        <w:t xml:space="preserve">observations </w:t>
      </w:r>
      <w:r w:rsidR="00703E5F">
        <w:t>of potential impact</w:t>
      </w:r>
      <w:r w:rsidR="004C3D6C">
        <w:t>s</w:t>
      </w:r>
      <w:r w:rsidR="00703E5F">
        <w:t xml:space="preserve"> </w:t>
      </w:r>
      <w:r w:rsidR="00396E66">
        <w:t xml:space="preserve">(e.g. photographs of skin surface), and intermittent post-tagging </w:t>
      </w:r>
      <w:r w:rsidR="004C3D6C">
        <w:t xml:space="preserve">data </w:t>
      </w:r>
      <w:r w:rsidR="00703E5F">
        <w:t xml:space="preserve">on </w:t>
      </w:r>
      <w:r w:rsidR="00396E66">
        <w:t xml:space="preserve">behaviour related to tag effects. </w:t>
      </w:r>
      <w:r w:rsidR="004C3D6C">
        <w:t>Follow up s</w:t>
      </w:r>
      <w:r w:rsidR="00396E66">
        <w:t xml:space="preserve">tudies </w:t>
      </w:r>
      <w:r w:rsidR="004C3D6C">
        <w:t xml:space="preserve">should </w:t>
      </w:r>
      <w:r w:rsidR="00703E5F">
        <w:t xml:space="preserve">therefore </w:t>
      </w:r>
      <w:r w:rsidR="004C3D6C">
        <w:t>be thoroughly designed</w:t>
      </w:r>
      <w:r w:rsidR="00703E5F">
        <w:t>,</w:t>
      </w:r>
      <w:r w:rsidR="00396E66">
        <w:t xml:space="preserve"> </w:t>
      </w:r>
      <w:r w:rsidR="004C3D6C">
        <w:t>and</w:t>
      </w:r>
      <w:r w:rsidR="00396E66">
        <w:t xml:space="preserve"> conclusions </w:t>
      </w:r>
      <w:r w:rsidR="00703E5F">
        <w:t xml:space="preserve">related to effects of tagging </w:t>
      </w:r>
      <w:r w:rsidR="00396E66">
        <w:t>should be qualified and consider the challenges</w:t>
      </w:r>
      <w:r w:rsidR="004C3D6C">
        <w:t xml:space="preserve"> experienced</w:t>
      </w:r>
      <w:r w:rsidR="00396E66">
        <w:t>.</w:t>
      </w:r>
    </w:p>
    <w:p w14:paraId="710B6480" w14:textId="3C6C3C45" w:rsidR="00E431FE" w:rsidRPr="00993337" w:rsidRDefault="004C3D6C" w:rsidP="00993337">
      <w:pPr>
        <w:rPr>
          <w:lang w:eastAsia="ja-JP"/>
        </w:rPr>
      </w:pPr>
      <w:r>
        <w:rPr>
          <w:lang w:eastAsia="ja-JP"/>
        </w:rPr>
        <w:t xml:space="preserve">Researchers conducting tagging </w:t>
      </w:r>
      <w:r w:rsidR="009F0753">
        <w:rPr>
          <w:lang w:eastAsia="ja-JP"/>
        </w:rPr>
        <w:t xml:space="preserve">studies </w:t>
      </w:r>
      <w:r>
        <w:rPr>
          <w:lang w:eastAsia="ja-JP"/>
        </w:rPr>
        <w:t xml:space="preserve">should </w:t>
      </w:r>
      <w:r w:rsidR="009F0753">
        <w:rPr>
          <w:lang w:eastAsia="ja-JP"/>
        </w:rPr>
        <w:t>standardise their reports</w:t>
      </w:r>
      <w:r w:rsidR="00DB72D6">
        <w:rPr>
          <w:lang w:eastAsia="ja-JP"/>
        </w:rPr>
        <w:t xml:space="preserve"> </w:t>
      </w:r>
      <w:r w:rsidR="00BF1628">
        <w:rPr>
          <w:lang w:eastAsia="ja-JP"/>
        </w:rPr>
        <w:t xml:space="preserve">by providing </w:t>
      </w:r>
      <w:r w:rsidR="009F0753">
        <w:rPr>
          <w:lang w:eastAsia="ja-JP"/>
        </w:rPr>
        <w:t>detail on methodology, monitoring</w:t>
      </w:r>
      <w:r w:rsidR="00757EA7">
        <w:rPr>
          <w:lang w:eastAsia="ja-JP"/>
        </w:rPr>
        <w:t>,</w:t>
      </w:r>
      <w:r w:rsidR="009F0753">
        <w:rPr>
          <w:lang w:eastAsia="ja-JP"/>
        </w:rPr>
        <w:t xml:space="preserve"> and sampling design</w:t>
      </w:r>
      <w:r>
        <w:rPr>
          <w:lang w:eastAsia="ja-JP"/>
        </w:rPr>
        <w:t xml:space="preserve">. </w:t>
      </w:r>
      <w:r w:rsidR="0054675B">
        <w:rPr>
          <w:lang w:eastAsia="ja-JP"/>
        </w:rPr>
        <w:t xml:space="preserve">Examples of standard data fields to be used in reporting are provided in </w:t>
      </w:r>
      <w:r w:rsidR="0054675B">
        <w:rPr>
          <w:lang w:eastAsia="ja-JP"/>
        </w:rPr>
        <w:fldChar w:fldCharType="begin"/>
      </w:r>
      <w:r w:rsidR="00232B3C">
        <w:rPr>
          <w:lang w:eastAsia="ja-JP"/>
        </w:rPr>
        <w:instrText xml:space="preserve"> ADDIN EN.CITE &lt;EndNote&gt;&lt;Cite AuthorYear="1"&gt;&lt;Author&gt;Andrews&lt;/Author&gt;&lt;Year&gt;2019&lt;/Year&gt;&lt;RecNum&gt;2107&lt;/RecNum&gt;&lt;Suffix&gt;`; section 2.8&lt;/Suffix&gt;&lt;DisplayText&gt;Andrews et al. (2019; section 2.8)&lt;/DisplayText&gt;&lt;record&gt;&lt;rec-number&gt;2107&lt;/rec-number&gt;&lt;foreign-keys&gt;&lt;key app="EN" db-id="fzfxxtrw2sa9eeesfx452te9ewv0z92tzdse" timestamp="1700789242"&gt;2107&lt;/key&gt;&lt;/foreign-keys&gt;&lt;ref-type name="Journal Article"&gt;17&lt;/ref-type&gt;&lt;contributors&gt;&lt;authors&gt;&lt;author&gt;Andrews, Russel D.&lt;/author&gt;&lt;author&gt;Baird, Robin W.&lt;/author&gt;&lt;author&gt;Calambokidis, John&lt;/author&gt;&lt;author&gt;Goertz, Caroline E. C.&lt;/author&gt;&lt;author&gt;Gulland, Frances M. D.&lt;/author&gt;&lt;author&gt;Heide-Jorgensen, Mads Peter&lt;/author&gt;&lt;author&gt;Hooker, Sascha K.&lt;/author&gt;&lt;author&gt;Johnson, Mark&lt;/author&gt;&lt;author&gt;Mate, Bruce&lt;/author&gt;&lt;author&gt;Mitani, Yoko&lt;/author&gt;&lt;author&gt;Nowacek, Douglas P.&lt;/author&gt;&lt;author&gt;Owen, Kylie&lt;/author&gt;&lt;author&gt;Quakenbush, Lori T.&lt;/author&gt;&lt;author&gt;Raverty, Stephen&lt;/author&gt;&lt;author&gt;Robbins, Jooke&lt;/author&gt;&lt;author&gt;Schorr, Gregory S.&lt;/author&gt;&lt;author&gt;Shpak, Olga V.&lt;/author&gt;&lt;author&gt;Townsend Jr, Forrest I.&lt;/author&gt;&lt;author&gt;Uhart, Marcela&lt;/author&gt;&lt;author&gt;Wells, Randall S.&lt;/author&gt;&lt;author&gt;Zerbini, Alexandre N.&lt;/author&gt;&lt;/authors&gt;&lt;/contributors&gt;&lt;titles&gt;&lt;title&gt;Best practice guidelines for cetacean tagging&lt;/title&gt;&lt;secondary-title&gt;Journal of Cetacean Research Management&lt;/secondary-title&gt;&lt;/titles&gt;&lt;periodical&gt;&lt;full-title&gt;Journal of Cetacean Research Management&lt;/full-title&gt;&lt;/periodical&gt;&lt;pages&gt;27-66&lt;/pages&gt;&lt;volume&gt;20&lt;/volume&gt;&lt;number&gt;1&lt;/number&gt;&lt;section&gt;Articles&lt;/section&gt;&lt;dates&gt;&lt;year&gt;2019&lt;/year&gt;&lt;pub-dates&gt;&lt;date&gt;01/01&lt;/date&gt;&lt;/pub-dates&gt;&lt;/dates&gt;&lt;urls&gt;&lt;related-urls&gt;&lt;url&gt;https://journal.iwc.int/index.php/jcrm/article/view/237&lt;/url&gt;&lt;/related-urls&gt;&lt;/urls&gt;&lt;custom3&gt;yes&lt;/custom3&gt;&lt;custom4&gt;PDF Tagging&lt;/custom4&gt;&lt;electronic-resource-num&gt;https://doi.org/10.47536/jcrm.v20i1.237&lt;/electronic-resource-num&gt;&lt;access-date&gt;2023/11/23&lt;/access-date&gt;&lt;/record&gt;&lt;/Cite&gt;&lt;/EndNote&gt;</w:instrText>
      </w:r>
      <w:r w:rsidR="0054675B">
        <w:rPr>
          <w:lang w:eastAsia="ja-JP"/>
        </w:rPr>
        <w:fldChar w:fldCharType="separate"/>
      </w:r>
      <w:r w:rsidR="00232B3C">
        <w:rPr>
          <w:noProof/>
          <w:lang w:eastAsia="ja-JP"/>
        </w:rPr>
        <w:t>Andrews et al. (2019; section 2.8)</w:t>
      </w:r>
      <w:r w:rsidR="0054675B">
        <w:rPr>
          <w:lang w:eastAsia="ja-JP"/>
        </w:rPr>
        <w:fldChar w:fldCharType="end"/>
      </w:r>
      <w:r w:rsidR="00D573BF">
        <w:rPr>
          <w:lang w:eastAsia="ja-JP"/>
        </w:rPr>
        <w:t>, and should at a minimum report on the tag(s) used, manufacturer, configuration, deployment method and configuration, performance</w:t>
      </w:r>
      <w:r w:rsidR="00677508">
        <w:rPr>
          <w:lang w:eastAsia="ja-JP"/>
        </w:rPr>
        <w:t>,</w:t>
      </w:r>
      <w:r w:rsidR="00D573BF">
        <w:rPr>
          <w:lang w:eastAsia="ja-JP"/>
        </w:rPr>
        <w:t xml:space="preserve"> and any observed effects on the animal from tagging</w:t>
      </w:r>
      <w:r w:rsidR="0054675B">
        <w:rPr>
          <w:lang w:eastAsia="ja-JP"/>
        </w:rPr>
        <w:t xml:space="preserve">. </w:t>
      </w:r>
      <w:r>
        <w:rPr>
          <w:lang w:eastAsia="ja-JP"/>
        </w:rPr>
        <w:t xml:space="preserve">The reports should </w:t>
      </w:r>
      <w:r w:rsidR="00217AC1">
        <w:rPr>
          <w:lang w:eastAsia="ja-JP"/>
        </w:rPr>
        <w:t>e</w:t>
      </w:r>
      <w:r w:rsidR="00CE4BB4">
        <w:rPr>
          <w:lang w:eastAsia="ja-JP"/>
        </w:rPr>
        <w:t xml:space="preserve">xplicitly address </w:t>
      </w:r>
      <w:r w:rsidR="00757EA7">
        <w:rPr>
          <w:lang w:eastAsia="ja-JP"/>
        </w:rPr>
        <w:t xml:space="preserve">the potential </w:t>
      </w:r>
      <w:r>
        <w:rPr>
          <w:lang w:eastAsia="ja-JP"/>
        </w:rPr>
        <w:t xml:space="preserve">tagging </w:t>
      </w:r>
      <w:r w:rsidR="00757EA7">
        <w:rPr>
          <w:lang w:eastAsia="ja-JP"/>
        </w:rPr>
        <w:t>impacts on the animals</w:t>
      </w:r>
      <w:r w:rsidR="009F0753">
        <w:rPr>
          <w:lang w:eastAsia="ja-JP"/>
        </w:rPr>
        <w:t xml:space="preserve"> and </w:t>
      </w:r>
      <w:r w:rsidR="00002AC2">
        <w:rPr>
          <w:lang w:eastAsia="ja-JP"/>
        </w:rPr>
        <w:t>outline</w:t>
      </w:r>
      <w:r w:rsidR="009F0753">
        <w:rPr>
          <w:lang w:eastAsia="ja-JP"/>
        </w:rPr>
        <w:t xml:space="preserve"> </w:t>
      </w:r>
      <w:r>
        <w:rPr>
          <w:lang w:eastAsia="ja-JP"/>
        </w:rPr>
        <w:t xml:space="preserve">suitable impact minimisation </w:t>
      </w:r>
      <w:r w:rsidR="009F0753">
        <w:rPr>
          <w:lang w:eastAsia="ja-JP"/>
        </w:rPr>
        <w:t xml:space="preserve">practices </w:t>
      </w:r>
      <w:r w:rsidR="009B41E6">
        <w:rPr>
          <w:lang w:eastAsia="ja-JP"/>
        </w:rPr>
        <w:fldChar w:fldCharType="begin"/>
      </w:r>
      <w:r w:rsidR="00232B3C">
        <w:rPr>
          <w:lang w:eastAsia="ja-JP"/>
        </w:rPr>
        <w:instrText xml:space="preserve"> ADDIN EN.CITE &lt;EndNote&gt;&lt;Cite&gt;&lt;Author&gt;Walker&lt;/Author&gt;&lt;Year&gt;2012&lt;/Year&gt;&lt;RecNum&gt;2126&lt;/RecNum&gt;&lt;DisplayText&gt;(Walker et al., 2012)&lt;/DisplayText&gt;&lt;record&gt;&lt;rec-number&gt;2126&lt;/rec-number&gt;&lt;foreign-keys&gt;&lt;key app="EN" db-id="fzfxxtrw2sa9eeesfx452te9ewv0z92tzdse" timestamp="1702452686"&gt;2126&lt;/key&gt;&lt;/foreign-keys&gt;&lt;ref-type name="Journal Article"&gt;17&lt;/ref-type&gt;&lt;contributors&gt;&lt;authors&gt;&lt;author&gt;Walker, Kristen A.&lt;/author&gt;&lt;author&gt;Trites, Andrew W.&lt;/author&gt;&lt;author&gt;Haulena, Martin&lt;/author&gt;&lt;author&gt;Weary, Daniel M.&lt;/author&gt;&lt;/authors&gt;&lt;/contributors&gt;&lt;titles&gt;&lt;title&gt;A review of the effects of different marking and tagging techniques on marine mammals&lt;/title&gt;&lt;secondary-title&gt;Wildlife Research&lt;/secondary-title&gt;&lt;/titles&gt;&lt;periodical&gt;&lt;full-title&gt;Wildlife Research&lt;/full-title&gt;&lt;/periodical&gt;&lt;pages&gt;15-30&lt;/pages&gt;&lt;volume&gt;39&lt;/volume&gt;&lt;number&gt;1&lt;/number&gt;&lt;keywords&gt;&lt;keyword&gt;marine mammals, marking effects, survival, telemetry, transmitter.&lt;/keyword&gt;&lt;/keywords&gt;&lt;dates&gt;&lt;year&gt;2012&lt;/year&gt;&lt;/dates&gt;&lt;urls&gt;&lt;related-urls&gt;&lt;url&gt;https://doi.org/10.1071/WR10177&lt;/url&gt;&lt;/related-urls&gt;&lt;/urls&gt;&lt;custom3&gt;yes&lt;/custom3&gt;&lt;custom4&gt;PDF Tagging&lt;/custom4&gt;&lt;/record&gt;&lt;/Cite&gt;&lt;/EndNote&gt;</w:instrText>
      </w:r>
      <w:r w:rsidR="009B41E6">
        <w:rPr>
          <w:lang w:eastAsia="ja-JP"/>
        </w:rPr>
        <w:fldChar w:fldCharType="separate"/>
      </w:r>
      <w:r w:rsidR="00232B3C">
        <w:rPr>
          <w:noProof/>
          <w:lang w:eastAsia="ja-JP"/>
        </w:rPr>
        <w:t>(Walker et al. 2012)</w:t>
      </w:r>
      <w:r w:rsidR="009B41E6">
        <w:rPr>
          <w:lang w:eastAsia="ja-JP"/>
        </w:rPr>
        <w:fldChar w:fldCharType="end"/>
      </w:r>
      <w:r w:rsidR="009F0753">
        <w:rPr>
          <w:lang w:eastAsia="ja-JP"/>
        </w:rPr>
        <w:t>.</w:t>
      </w:r>
      <w:r w:rsidR="003E1081">
        <w:rPr>
          <w:lang w:eastAsia="ja-JP"/>
        </w:rPr>
        <w:t xml:space="preserve"> </w:t>
      </w:r>
      <w:r>
        <w:rPr>
          <w:lang w:eastAsia="ja-JP"/>
        </w:rPr>
        <w:t>Research groups intending to tag cetaceans of the same population should share information on the individuals tagged to facilitate follow-up monitoring, prevent unintended repeat tagging, and reduce cumulative impact on individuals and their population</w:t>
      </w:r>
      <w:r w:rsidR="0054675B">
        <w:rPr>
          <w:lang w:eastAsia="ja-JP"/>
        </w:rPr>
        <w:t>.</w:t>
      </w:r>
      <w:r w:rsidR="00B46B83">
        <w:rPr>
          <w:lang w:eastAsia="ja-JP"/>
        </w:rPr>
        <w:t xml:space="preserve"> The use of public data repositories (e.g. </w:t>
      </w:r>
      <w:proofErr w:type="spellStart"/>
      <w:r w:rsidR="00B46B83" w:rsidRPr="00B46B83">
        <w:rPr>
          <w:i/>
          <w:lang w:eastAsia="ja-JP"/>
        </w:rPr>
        <w:t>Movebank</w:t>
      </w:r>
      <w:proofErr w:type="spellEnd"/>
      <w:r w:rsidR="00B46B83">
        <w:rPr>
          <w:lang w:eastAsia="ja-JP"/>
        </w:rPr>
        <w:t>) is recommended for the archival of tagging data and to promote data sharing among researchers</w:t>
      </w:r>
      <w:r w:rsidR="00B46B83" w:rsidRPr="00941B63">
        <w:t>.</w:t>
      </w:r>
      <w:r w:rsidR="00E431FE">
        <w:br w:type="page"/>
      </w:r>
    </w:p>
    <w:p w14:paraId="67CEC7B8" w14:textId="7404A3C3" w:rsidR="00752DF5" w:rsidRDefault="001E3BCA" w:rsidP="00DD4405">
      <w:pPr>
        <w:pStyle w:val="Heading2"/>
      </w:pPr>
      <w:bookmarkStart w:id="73" w:name="_Toc192255065"/>
      <w:r>
        <w:lastRenderedPageBreak/>
        <w:t>Tag development</w:t>
      </w:r>
      <w:bookmarkEnd w:id="73"/>
    </w:p>
    <w:p w14:paraId="69F8A092" w14:textId="7E42E1A2" w:rsidR="00B86396" w:rsidRDefault="00307AEF" w:rsidP="0082088D">
      <w:pPr>
        <w:rPr>
          <w:lang w:eastAsia="ja-JP"/>
        </w:rPr>
      </w:pPr>
      <w:r>
        <w:rPr>
          <w:lang w:eastAsia="ja-JP"/>
        </w:rPr>
        <w:t xml:space="preserve">Improved tag design and attachment methods has directly contributed to the increasing use of biologging tags deployed on marine mammals </w:t>
      </w:r>
      <w:r w:rsidR="009B41E6">
        <w:rPr>
          <w:lang w:eastAsia="ja-JP"/>
        </w:rPr>
        <w:fldChar w:fldCharType="begin"/>
      </w:r>
      <w:r w:rsidR="00232B3C">
        <w:rPr>
          <w:lang w:eastAsia="ja-JP"/>
        </w:rPr>
        <w:instrText xml:space="preserve"> ADDIN EN.CITE &lt;EndNote&gt;&lt;Cite&gt;&lt;Author&gt;McIntyre&lt;/Author&gt;&lt;Year&gt;2014&lt;/Year&gt;&lt;RecNum&gt;2121&lt;/RecNum&gt;&lt;DisplayText&gt;(McIntyre, 2014)&lt;/DisplayText&gt;&lt;record&gt;&lt;rec-number&gt;2121&lt;/rec-number&gt;&lt;foreign-keys&gt;&lt;key app="EN" db-id="fzfxxtrw2sa9eeesfx452te9ewv0z92tzdse" timestamp="1701928125"&gt;2121&lt;/key&gt;&lt;/foreign-keys&gt;&lt;ref-type name="Journal Article"&gt;17&lt;/ref-type&gt;&lt;contributors&gt;&lt;authors&gt;&lt;author&gt;McIntyre, T.&lt;/author&gt;&lt;/authors&gt;&lt;/contributors&gt;&lt;titles&gt;&lt;title&gt;Trends in tagging of marine mammals: a review of marine mammal biologging studies&lt;/title&gt;&lt;secondary-title&gt;African Journal of Marine Science&lt;/secondary-title&gt;&lt;/titles&gt;&lt;pages&gt;409-422&lt;/pages&gt;&lt;volume&gt;36&lt;/volume&gt;&lt;number&gt;4&lt;/number&gt;&lt;dates&gt;&lt;year&gt;2014&lt;/year&gt;&lt;pub-dates&gt;&lt;date&gt;2014/10/02&lt;/date&gt;&lt;/pub-dates&gt;&lt;/dates&gt;&lt;publisher&gt;Taylor &amp;amp; Francis&lt;/publisher&gt;&lt;isbn&gt;1814-232X&lt;/isbn&gt;&lt;urls&gt;&lt;related-urls&gt;&lt;url&gt;https://doi.org/10.2989/1814232X.2014.976655&lt;/url&gt;&lt;/related-urls&gt;&lt;/urls&gt;&lt;electronic-resource-num&gt;10.2989/1814232X.2014.976655&lt;/electronic-resource-num&gt;&lt;/record&gt;&lt;/Cite&gt;&lt;/EndNote&gt;</w:instrText>
      </w:r>
      <w:r w:rsidR="009B41E6">
        <w:rPr>
          <w:lang w:eastAsia="ja-JP"/>
        </w:rPr>
        <w:fldChar w:fldCharType="separate"/>
      </w:r>
      <w:r w:rsidR="00232B3C">
        <w:rPr>
          <w:noProof/>
          <w:lang w:eastAsia="ja-JP"/>
        </w:rPr>
        <w:t>(McIntyre 2014)</w:t>
      </w:r>
      <w:r w:rsidR="009B41E6">
        <w:rPr>
          <w:lang w:eastAsia="ja-JP"/>
        </w:rPr>
        <w:fldChar w:fldCharType="end"/>
      </w:r>
      <w:r>
        <w:rPr>
          <w:lang w:eastAsia="ja-JP"/>
        </w:rPr>
        <w:t xml:space="preserve">. </w:t>
      </w:r>
      <w:r w:rsidR="00D519E0">
        <w:rPr>
          <w:lang w:eastAsia="ja-JP"/>
        </w:rPr>
        <w:t xml:space="preserve">The development of tags has been substantially aided by improved technologies that result in smaller devices, with improved sensors, data storage, and data transmission capabilities </w:t>
      </w:r>
      <w:r w:rsidR="009B41E6">
        <w:rPr>
          <w:lang w:eastAsia="ja-JP"/>
        </w:rPr>
        <w:fldChar w:fldCharType="begin"/>
      </w:r>
      <w:r w:rsidR="00232B3C">
        <w:rPr>
          <w:lang w:eastAsia="ja-JP"/>
        </w:rPr>
        <w:instrText xml:space="preserve"> ADDIN EN.CITE &lt;EndNote&gt;&lt;Cite&gt;&lt;Author&gt;Holton&lt;/Author&gt;&lt;Year&gt;2021&lt;/Year&gt;&lt;RecNum&gt;2127&lt;/RecNum&gt;&lt;DisplayText&gt;(Holton et al., 2021)&lt;/DisplayText&gt;&lt;record&gt;&lt;rec-number&gt;2127&lt;/rec-number&gt;&lt;foreign-keys&gt;&lt;key app="EN" db-id="fzfxxtrw2sa9eeesfx452te9ewv0z92tzdse" timestamp="1702540985"&gt;2127&lt;/key&gt;&lt;/foreign-keys&gt;&lt;ref-type name="Journal Article"&gt;17&lt;/ref-type&gt;&lt;contributors&gt;&lt;authors&gt;&lt;author&gt;Holton, Mark D.&lt;/author&gt;&lt;author&gt;Wilson, Rory P.&lt;/author&gt;&lt;author&gt;Teilmann, Jonas&lt;/author&gt;&lt;author&gt;Siebert, Ursula&lt;/author&gt;&lt;/authors&gt;&lt;/contributors&gt;&lt;titles&gt;&lt;title&gt;Animal tag technology keeps coming of age: an engineering perspective&lt;/title&gt;&lt;secondary-title&gt;Philosophical Transactions of the Royal Society B: Biological Sciences&lt;/secondary-title&gt;&lt;/titles&gt;&lt;pages&gt;20200229&lt;/pages&gt;&lt;volume&gt;376&lt;/volume&gt;&lt;number&gt;1831&lt;/number&gt;&lt;dates&gt;&lt;year&gt;2021&lt;/year&gt;&lt;pub-dates&gt;&lt;date&gt;2021/06/28&lt;/date&gt;&lt;/pub-dates&gt;&lt;/dates&gt;&lt;publisher&gt;Royal Society&lt;/publisher&gt;&lt;urls&gt;&lt;related-urls&gt;&lt;url&gt;https://doi.org/10.1098/rstb.2020.0229&lt;/url&gt;&lt;/related-urls&gt;&lt;/urls&gt;&lt;electronic-resource-num&gt;https://doi.org/10.1098/rstb.2020.0229&lt;/electronic-resource-num&gt;&lt;access-date&gt;2023/12/14&lt;/access-date&gt;&lt;/record&gt;&lt;/Cite&gt;&lt;/EndNote&gt;</w:instrText>
      </w:r>
      <w:r w:rsidR="009B41E6">
        <w:rPr>
          <w:lang w:eastAsia="ja-JP"/>
        </w:rPr>
        <w:fldChar w:fldCharType="separate"/>
      </w:r>
      <w:r w:rsidR="00232B3C">
        <w:rPr>
          <w:noProof/>
          <w:lang w:eastAsia="ja-JP"/>
        </w:rPr>
        <w:t>(Holton et al. 2021)</w:t>
      </w:r>
      <w:r w:rsidR="009B41E6">
        <w:rPr>
          <w:lang w:eastAsia="ja-JP"/>
        </w:rPr>
        <w:fldChar w:fldCharType="end"/>
      </w:r>
      <w:r w:rsidR="00D519E0">
        <w:rPr>
          <w:lang w:eastAsia="ja-JP"/>
        </w:rPr>
        <w:t xml:space="preserve">. </w:t>
      </w:r>
      <w:r w:rsidR="00701683" w:rsidRPr="00AC75C7">
        <w:rPr>
          <w:lang w:eastAsia="ja-JP"/>
        </w:rPr>
        <w:t xml:space="preserve">The </w:t>
      </w:r>
      <w:r w:rsidR="002B3B09" w:rsidRPr="00AC75C7">
        <w:rPr>
          <w:lang w:eastAsia="ja-JP"/>
        </w:rPr>
        <w:t>goal</w:t>
      </w:r>
      <w:r w:rsidR="00701683" w:rsidRPr="00AC75C7">
        <w:rPr>
          <w:lang w:eastAsia="ja-JP"/>
        </w:rPr>
        <w:t xml:space="preserve"> of tag development is to </w:t>
      </w:r>
      <w:r w:rsidR="003B727D">
        <w:rPr>
          <w:lang w:eastAsia="ja-JP"/>
        </w:rPr>
        <w:t xml:space="preserve">create </w:t>
      </w:r>
      <w:r w:rsidR="0054547D">
        <w:rPr>
          <w:lang w:eastAsia="ja-JP"/>
        </w:rPr>
        <w:t xml:space="preserve">or </w:t>
      </w:r>
      <w:r w:rsidR="00905BC2">
        <w:rPr>
          <w:lang w:eastAsia="ja-JP"/>
        </w:rPr>
        <w:t xml:space="preserve">improve </w:t>
      </w:r>
      <w:r w:rsidR="0054547D">
        <w:rPr>
          <w:lang w:eastAsia="ja-JP"/>
        </w:rPr>
        <w:t xml:space="preserve">a </w:t>
      </w:r>
      <w:r w:rsidR="00701683" w:rsidRPr="00AC75C7">
        <w:rPr>
          <w:lang w:eastAsia="ja-JP"/>
        </w:rPr>
        <w:t>tag</w:t>
      </w:r>
      <w:r w:rsidR="00D573BF">
        <w:rPr>
          <w:lang w:eastAsia="ja-JP"/>
        </w:rPr>
        <w:t>’</w:t>
      </w:r>
      <w:r w:rsidR="0054547D">
        <w:rPr>
          <w:lang w:eastAsia="ja-JP"/>
        </w:rPr>
        <w:t>s ability to</w:t>
      </w:r>
      <w:r w:rsidR="00701683" w:rsidRPr="00AC75C7">
        <w:rPr>
          <w:lang w:eastAsia="ja-JP"/>
        </w:rPr>
        <w:t xml:space="preserve"> transmit </w:t>
      </w:r>
      <w:r w:rsidR="00D573BF">
        <w:rPr>
          <w:lang w:eastAsia="ja-JP"/>
        </w:rPr>
        <w:t xml:space="preserve">the animals’ </w:t>
      </w:r>
      <w:r w:rsidR="00800854">
        <w:rPr>
          <w:lang w:eastAsia="ja-JP"/>
        </w:rPr>
        <w:t xml:space="preserve">data (i.e. </w:t>
      </w:r>
      <w:r w:rsidR="00701683" w:rsidRPr="00AC75C7">
        <w:rPr>
          <w:lang w:eastAsia="ja-JP"/>
        </w:rPr>
        <w:t>spatial</w:t>
      </w:r>
      <w:r w:rsidR="00245302">
        <w:rPr>
          <w:lang w:eastAsia="ja-JP"/>
        </w:rPr>
        <w:t xml:space="preserve">, </w:t>
      </w:r>
      <w:r w:rsidR="00701683" w:rsidRPr="00AC75C7">
        <w:rPr>
          <w:lang w:eastAsia="ja-JP"/>
        </w:rPr>
        <w:t>temporal</w:t>
      </w:r>
      <w:r w:rsidR="00475275">
        <w:rPr>
          <w:lang w:eastAsia="ja-JP"/>
        </w:rPr>
        <w:t>,</w:t>
      </w:r>
      <w:r w:rsidR="00701683" w:rsidRPr="00AC75C7">
        <w:rPr>
          <w:lang w:eastAsia="ja-JP"/>
        </w:rPr>
        <w:t xml:space="preserve"> </w:t>
      </w:r>
      <w:r w:rsidR="00E56160">
        <w:rPr>
          <w:lang w:eastAsia="ja-JP"/>
        </w:rPr>
        <w:t>physiological</w:t>
      </w:r>
      <w:r w:rsidR="00800854">
        <w:rPr>
          <w:lang w:eastAsia="ja-JP"/>
        </w:rPr>
        <w:t>, acoustic etc.)</w:t>
      </w:r>
      <w:r w:rsidR="00E56160">
        <w:rPr>
          <w:lang w:eastAsia="ja-JP"/>
        </w:rPr>
        <w:t xml:space="preserve"> </w:t>
      </w:r>
      <w:r w:rsidR="00701683" w:rsidRPr="00AC75C7">
        <w:rPr>
          <w:lang w:eastAsia="ja-JP"/>
        </w:rPr>
        <w:t xml:space="preserve">as long as </w:t>
      </w:r>
      <w:r w:rsidR="002B3B09">
        <w:rPr>
          <w:lang w:eastAsia="ja-JP"/>
        </w:rPr>
        <w:t xml:space="preserve">possible </w:t>
      </w:r>
      <w:r w:rsidR="00701683" w:rsidRPr="00AC75C7">
        <w:rPr>
          <w:lang w:eastAsia="ja-JP"/>
        </w:rPr>
        <w:t xml:space="preserve">without negatively impacting on the animals’ </w:t>
      </w:r>
      <w:r w:rsidR="00D53564">
        <w:rPr>
          <w:lang w:eastAsia="ja-JP"/>
        </w:rPr>
        <w:t xml:space="preserve">welfare, </w:t>
      </w:r>
      <w:r w:rsidR="00701683" w:rsidRPr="00AC75C7">
        <w:rPr>
          <w:lang w:eastAsia="ja-JP"/>
        </w:rPr>
        <w:t>health</w:t>
      </w:r>
      <w:r w:rsidR="00D53564">
        <w:rPr>
          <w:lang w:eastAsia="ja-JP"/>
        </w:rPr>
        <w:t xml:space="preserve">, or </w:t>
      </w:r>
      <w:r w:rsidR="00701683" w:rsidRPr="00AC75C7">
        <w:rPr>
          <w:lang w:eastAsia="ja-JP"/>
        </w:rPr>
        <w:t xml:space="preserve">behaviour. </w:t>
      </w:r>
      <w:r w:rsidR="002F5380">
        <w:rPr>
          <w:lang w:eastAsia="ja-JP"/>
        </w:rPr>
        <w:t>Tag d</w:t>
      </w:r>
      <w:r w:rsidR="004D0622">
        <w:rPr>
          <w:lang w:eastAsia="ja-JP"/>
        </w:rPr>
        <w:t xml:space="preserve">eployment methods that </w:t>
      </w:r>
      <w:r w:rsidR="00D573BF">
        <w:rPr>
          <w:lang w:eastAsia="ja-JP"/>
        </w:rPr>
        <w:t xml:space="preserve">minimise </w:t>
      </w:r>
      <w:r w:rsidR="004D0622">
        <w:rPr>
          <w:lang w:eastAsia="ja-JP"/>
        </w:rPr>
        <w:t>disturbance and/or injury to cetaceans are recommended</w:t>
      </w:r>
      <w:r w:rsidR="000D7BC0">
        <w:rPr>
          <w:lang w:eastAsia="ja-JP"/>
        </w:rPr>
        <w:t>, and as such any tag developments that aid this goal should be supported</w:t>
      </w:r>
      <w:r w:rsidR="004D0622">
        <w:rPr>
          <w:lang w:eastAsia="ja-JP"/>
        </w:rPr>
        <w:t>.</w:t>
      </w:r>
    </w:p>
    <w:p w14:paraId="78724822" w14:textId="4E302635" w:rsidR="0082088D" w:rsidRDefault="0082088D" w:rsidP="0082088D">
      <w:pPr>
        <w:rPr>
          <w:lang w:eastAsia="ja-JP"/>
        </w:rPr>
      </w:pPr>
      <w:r>
        <w:rPr>
          <w:lang w:eastAsia="ja-JP"/>
        </w:rPr>
        <w:t>Testing and trialling different tag designs is critical to tag development, which can be undertaken by computer simulation</w:t>
      </w:r>
      <w:r w:rsidR="00371478">
        <w:rPr>
          <w:lang w:eastAsia="ja-JP"/>
        </w:rPr>
        <w:t xml:space="preserve"> </w:t>
      </w:r>
      <w:r w:rsidR="009B41E6">
        <w:rPr>
          <w:lang w:eastAsia="ja-JP"/>
        </w:rPr>
        <w:fldChar w:fldCharType="begin"/>
      </w:r>
      <w:r w:rsidR="00232B3C">
        <w:rPr>
          <w:lang w:eastAsia="ja-JP"/>
        </w:rPr>
        <w:instrText xml:space="preserve"> ADDIN EN.CITE &lt;EndNote&gt;&lt;Cite&gt;&lt;Author&gt;Pavlov&lt;/Author&gt;&lt;Year&gt;2007&lt;/Year&gt;&lt;RecNum&gt;2120&lt;/RecNum&gt;&lt;Prefix&gt;e.g. computational fluid dynamics`; &lt;/Prefix&gt;&lt;DisplayText&gt;(e.g. computational fluid dynamics; Pavlov et al., 2007)&lt;/DisplayText&gt;&lt;record&gt;&lt;rec-number&gt;2120&lt;/rec-number&gt;&lt;foreign-keys&gt;&lt;key app="EN" db-id="fzfxxtrw2sa9eeesfx452te9ewv0z92tzdse" timestamp="1701914910"&gt;2120&lt;/key&gt;&lt;/foreign-keys&gt;&lt;ref-type name="Journal Article"&gt;17&lt;/ref-type&gt;&lt;contributors&gt;&lt;authors&gt;&lt;author&gt;Pavlov, V. V.&lt;/author&gt;&lt;author&gt;Wilson, R. P.&lt;/author&gt;&lt;author&gt;Lucke, K.&lt;/author&gt;&lt;/authors&gt;&lt;/contributors&gt;&lt;titles&gt;&lt;title&gt;A new approach to tag design in dolphin telemetry: Computer simulations to minimise deleterious effects&lt;/title&gt;&lt;secondary-title&gt;Deep Sea Research Part II: Topical Studies in Oceanography&lt;/secondary-title&gt;&lt;/titles&gt;&lt;periodical&gt;&lt;full-title&gt;Deep Sea Research Part II: Topical Studies in Oceanography&lt;/full-title&gt;&lt;/periodical&gt;&lt;pages&gt;404-414&lt;/pages&gt;&lt;volume&gt;54&lt;/volume&gt;&lt;number&gt;3&lt;/number&gt;&lt;keywords&gt;&lt;keyword&gt;Tag&lt;/keyword&gt;&lt;keyword&gt;Marine mammals&lt;/keyword&gt;&lt;keyword&gt;Modelling&lt;/keyword&gt;&lt;keyword&gt;Drag&lt;/keyword&gt;&lt;keyword&gt;Hydrodynamics&lt;/keyword&gt;&lt;/keywords&gt;&lt;dates&gt;&lt;year&gt;2007&lt;/year&gt;&lt;pub-dates&gt;&lt;date&gt;2007/02/01/&lt;/date&gt;&lt;/pub-dates&gt;&lt;/dates&gt;&lt;isbn&gt;0967-0645&lt;/isbn&gt;&lt;urls&gt;&lt;related-urls&gt;&lt;url&gt;https://www.sciencedirect.com/science/article/pii/S0967064507000185&lt;/url&gt;&lt;/related-urls&gt;&lt;/urls&gt;&lt;electronic-resource-num&gt;https://doi.org/10.1016/j.dsr2.2006.11.010&lt;/electronic-resource-num&gt;&lt;/record&gt;&lt;/Cite&gt;&lt;/EndNote&gt;</w:instrText>
      </w:r>
      <w:r w:rsidR="009B41E6">
        <w:rPr>
          <w:lang w:eastAsia="ja-JP"/>
        </w:rPr>
        <w:fldChar w:fldCharType="separate"/>
      </w:r>
      <w:r w:rsidR="00232B3C">
        <w:rPr>
          <w:noProof/>
          <w:lang w:eastAsia="ja-JP"/>
        </w:rPr>
        <w:t>(e.g. computational fluid dynamics; Pavlov et al. 2007)</w:t>
      </w:r>
      <w:r w:rsidR="009B41E6">
        <w:rPr>
          <w:lang w:eastAsia="ja-JP"/>
        </w:rPr>
        <w:fldChar w:fldCharType="end"/>
      </w:r>
      <w:r>
        <w:rPr>
          <w:lang w:eastAsia="ja-JP"/>
        </w:rPr>
        <w:t xml:space="preserve">, </w:t>
      </w:r>
      <w:r w:rsidR="00610D52">
        <w:rPr>
          <w:lang w:eastAsia="ja-JP"/>
        </w:rPr>
        <w:t xml:space="preserve">experimental approaches </w:t>
      </w:r>
      <w:r w:rsidR="0005335B">
        <w:rPr>
          <w:lang w:eastAsia="ja-JP"/>
        </w:rPr>
        <w:t xml:space="preserve">using </w:t>
      </w:r>
      <w:r>
        <w:rPr>
          <w:lang w:eastAsia="ja-JP"/>
        </w:rPr>
        <w:t xml:space="preserve">in-situ </w:t>
      </w:r>
      <w:r w:rsidR="0005335B">
        <w:rPr>
          <w:lang w:eastAsia="ja-JP"/>
        </w:rPr>
        <w:t xml:space="preserve">modifications </w:t>
      </w:r>
      <w:r w:rsidR="009B41E6">
        <w:rPr>
          <w:lang w:eastAsia="ja-JP"/>
        </w:rPr>
        <w:fldChar w:fldCharType="begin"/>
      </w:r>
      <w:r w:rsidR="00232B3C">
        <w:rPr>
          <w:lang w:eastAsia="ja-JP"/>
        </w:rPr>
        <w:instrText xml:space="preserve"> ADDIN EN.CITE &lt;EndNote&gt;&lt;Cite&gt;&lt;Author&gt;Kay&lt;/Author&gt;&lt;Year&gt;2019&lt;/Year&gt;&lt;RecNum&gt;2119&lt;/RecNum&gt;&lt;Prefix&gt;e.g. wind or flume tunnels`; &lt;/Prefix&gt;&lt;DisplayText&gt;(e.g. wind or flume tunnels; Kay et al., 2019)&lt;/DisplayText&gt;&lt;record&gt;&lt;rec-number&gt;2119&lt;/rec-number&gt;&lt;foreign-keys&gt;&lt;key app="EN" db-id="fzfxxtrw2sa9eeesfx452te9ewv0z92tzdse" timestamp="1701914196"&gt;2119&lt;/key&gt;&lt;/foreign-keys&gt;&lt;ref-type name="Journal Article"&gt;17&lt;/ref-type&gt;&lt;contributors&gt;&lt;authors&gt;&lt;author&gt;Kay, William P.&lt;/author&gt;&lt;author&gt;Naumann, David S.&lt;/author&gt;&lt;author&gt;Bowen, Hannah J.&lt;/author&gt;&lt;author&gt;Withers, Simon J.&lt;/author&gt;&lt;author&gt;Evans, Benjamin J.&lt;/author&gt;&lt;author&gt;Wilson, Rory P.&lt;/author&gt;&lt;author&gt;Stringell, Thomas B.&lt;/author&gt;&lt;author&gt;Bull, James C.&lt;/author&gt;&lt;author&gt;Hopkins, Phil W.&lt;/author&gt;&lt;author&gt;Börger, Luca&lt;/author&gt;&lt;/authors&gt;&lt;/contributors&gt;&lt;titles&gt;&lt;title&gt;Minimizing the impact of biologging devices: Using computational fluid dynamics for optimizing tag design and positioning&lt;/title&gt;&lt;secondary-title&gt;Methods in Ecology and Evolution&lt;/secondary-title&gt;&lt;/titles&gt;&lt;pages&gt;1222-1233&lt;/pages&gt;&lt;volume&gt;10&lt;/volume&gt;&lt;number&gt;8&lt;/number&gt;&lt;keywords&gt;&lt;keyword&gt;animal welfare&lt;/keyword&gt;&lt;keyword&gt;biologging&lt;/keyword&gt;&lt;keyword&gt;biotelemetry&lt;/keyword&gt;&lt;keyword&gt;computational fluid dynamics&lt;/keyword&gt;&lt;keyword&gt;drag&lt;/keyword&gt;&lt;keyword&gt;flow simulation&lt;/keyword&gt;&lt;keyword&gt;hydrodynamics&lt;/keyword&gt;&lt;keyword&gt;tag design&lt;/keyword&gt;&lt;/keywords&gt;&lt;dates&gt;&lt;year&gt;2019&lt;/year&gt;&lt;pub-dates&gt;&lt;date&gt;2019/08/01&lt;/date&gt;&lt;/pub-dates&gt;&lt;/dates&gt;&lt;publisher&gt;John Wiley &amp;amp; Sons, Ltd&lt;/publisher&gt;&lt;isbn&gt;2041-210X&lt;/isbn&gt;&lt;urls&gt;&lt;related-urls&gt;&lt;url&gt;https://doi.org/10.1111/2041-210X.13216&lt;/url&gt;&lt;/related-urls&gt;&lt;/urls&gt;&lt;electronic-resource-num&gt;https://doi.org/10.1111/2041-210X.13216&lt;/electronic-resource-num&gt;&lt;access-date&gt;2023/05/24&lt;/access-date&gt;&lt;/record&gt;&lt;/Cite&gt;&lt;/EndNote&gt;</w:instrText>
      </w:r>
      <w:r w:rsidR="009B41E6">
        <w:rPr>
          <w:lang w:eastAsia="ja-JP"/>
        </w:rPr>
        <w:fldChar w:fldCharType="separate"/>
      </w:r>
      <w:r w:rsidR="00232B3C">
        <w:rPr>
          <w:noProof/>
          <w:lang w:eastAsia="ja-JP"/>
        </w:rPr>
        <w:t>(e.g. wind or flume tunnels; Kay et al. 2019)</w:t>
      </w:r>
      <w:r w:rsidR="009B41E6">
        <w:rPr>
          <w:lang w:eastAsia="ja-JP"/>
        </w:rPr>
        <w:fldChar w:fldCharType="end"/>
      </w:r>
      <w:r w:rsidR="0005335B">
        <w:rPr>
          <w:lang w:eastAsia="ja-JP"/>
        </w:rPr>
        <w:t xml:space="preserve"> </w:t>
      </w:r>
      <w:r>
        <w:rPr>
          <w:lang w:eastAsia="ja-JP"/>
        </w:rPr>
        <w:t>and/or field testing</w:t>
      </w:r>
      <w:r w:rsidR="004C28F8">
        <w:rPr>
          <w:lang w:eastAsia="ja-JP"/>
        </w:rPr>
        <w:t xml:space="preserve"> </w:t>
      </w:r>
      <w:r w:rsidR="004C28F8">
        <w:rPr>
          <w:lang w:eastAsia="ja-JP"/>
        </w:rPr>
        <w:fldChar w:fldCharType="begin"/>
      </w:r>
      <w:r w:rsidR="00232B3C">
        <w:rPr>
          <w:lang w:eastAsia="ja-JP"/>
        </w:rPr>
        <w:instrText xml:space="preserve"> ADDIN EN.CITE &lt;EndNote&gt;&lt;Cite&gt;&lt;Author&gt;McKnight&lt;/Author&gt;&lt;Year&gt;2024&lt;/Year&gt;&lt;RecNum&gt;2243&lt;/RecNum&gt;&lt;DisplayText&gt;(McKnight et al., 2024)&lt;/DisplayText&gt;&lt;record&gt;&lt;rec-number&gt;2243&lt;/rec-number&gt;&lt;foreign-keys&gt;&lt;key app="EN" db-id="fzfxxtrw2sa9eeesfx452te9ewv0z92tzdse" timestamp="1731736918"&gt;2243&lt;/key&gt;&lt;/foreign-keys&gt;&lt;ref-type name="Journal Article"&gt;17&lt;/ref-type&gt;&lt;contributors&gt;&lt;authors&gt;&lt;author&gt;McKnight, J. Chris&lt;/author&gt;&lt;author&gt;Pass, Chris&lt;/author&gt;&lt;author&gt;Thompson, Dave&lt;/author&gt;&lt;author&gt;Balfour, Steve&lt;/author&gt;&lt;author&gt;Brasseur, Sophie M. J. M.&lt;/author&gt;&lt;author&gt;Embling, Clare&lt;/author&gt;&lt;author&gt;Hastie, Gordon&lt;/author&gt;&lt;author&gt;Milne, Ryan&lt;/author&gt;&lt;author&gt;Kyte, Adam&lt;/author&gt;&lt;author&gt;Moss, Simon E. W.&lt;/author&gt;&lt;author&gt;Pemberton, Richard&lt;/author&gt;&lt;author&gt;Russell, Debbie J. F.&lt;/author&gt;&lt;/authors&gt;&lt;/contributors&gt;&lt;titles&gt;&lt;title&gt;Quantifying and reducing the cost of tagging: combining computational fluid dynamics and diving experiments to reduce impact from animal-borne tags&lt;/title&gt;&lt;secondary-title&gt;Proceedings of the Royal Society B: Biological Sciences&lt;/secondary-title&gt;&lt;/titles&gt;&lt;periodical&gt;&lt;full-title&gt;Proceedings of the Royal Society B: Biological Sciences&lt;/full-title&gt;&lt;/periodical&gt;&lt;pages&gt;20241441&lt;/pages&gt;&lt;volume&gt;291&lt;/volume&gt;&lt;number&gt;2034&lt;/number&gt;&lt;dates&gt;&lt;year&gt;2024&lt;/year&gt;&lt;pub-dates&gt;&lt;date&gt;2024/11/06&lt;/date&gt;&lt;/pub-dates&gt;&lt;/dates&gt;&lt;publisher&gt;Royal Society&lt;/publisher&gt;&lt;urls&gt;&lt;related-urls&gt;&lt;url&gt;https://doi.org/10.1098/rspb.2024.1441&lt;/url&gt;&lt;/related-urls&gt;&lt;/urls&gt;&lt;custom1&gt;yes&lt;/custom1&gt;&lt;custom2&gt;PDF Tagging&lt;/custom2&gt;&lt;electronic-resource-num&gt;10.1098/rspb.2024.1441&lt;/electronic-resource-num&gt;&lt;access-date&gt;2024/11/15&lt;/access-date&gt;&lt;/record&gt;&lt;/Cite&gt;&lt;/EndNote&gt;</w:instrText>
      </w:r>
      <w:r w:rsidR="004C28F8">
        <w:rPr>
          <w:lang w:eastAsia="ja-JP"/>
        </w:rPr>
        <w:fldChar w:fldCharType="separate"/>
      </w:r>
      <w:r w:rsidR="00232B3C">
        <w:rPr>
          <w:noProof/>
          <w:lang w:eastAsia="ja-JP"/>
        </w:rPr>
        <w:t>(McKnight et al. 2024)</w:t>
      </w:r>
      <w:r w:rsidR="004C28F8">
        <w:rPr>
          <w:lang w:eastAsia="ja-JP"/>
        </w:rPr>
        <w:fldChar w:fldCharType="end"/>
      </w:r>
      <w:r w:rsidR="003B41E9">
        <w:rPr>
          <w:lang w:eastAsia="ja-JP"/>
        </w:rPr>
        <w:t>.</w:t>
      </w:r>
      <w:r w:rsidR="005C2A82" w:rsidRPr="005C2A82">
        <w:rPr>
          <w:lang w:eastAsia="ja-JP"/>
        </w:rPr>
        <w:t xml:space="preserve"> </w:t>
      </w:r>
      <w:r w:rsidR="005C2A82">
        <w:rPr>
          <w:lang w:eastAsia="ja-JP"/>
        </w:rPr>
        <w:t xml:space="preserve">While </w:t>
      </w:r>
      <w:r w:rsidR="005C2A82" w:rsidRPr="00FE39E8">
        <w:rPr>
          <w:lang w:eastAsia="ja-JP"/>
        </w:rPr>
        <w:t xml:space="preserve">in-situ experiments </w:t>
      </w:r>
      <w:r w:rsidR="004C28F8">
        <w:rPr>
          <w:lang w:eastAsia="ja-JP"/>
        </w:rPr>
        <w:t xml:space="preserve">are </w:t>
      </w:r>
      <w:r w:rsidR="005C2A82">
        <w:rPr>
          <w:lang w:eastAsia="ja-JP"/>
        </w:rPr>
        <w:t xml:space="preserve">impractical </w:t>
      </w:r>
      <w:r w:rsidR="004C28F8">
        <w:rPr>
          <w:lang w:eastAsia="ja-JP"/>
        </w:rPr>
        <w:t xml:space="preserve">for most cetaceans </w:t>
      </w:r>
      <w:r w:rsidR="005C2A82">
        <w:rPr>
          <w:lang w:eastAsia="ja-JP"/>
        </w:rPr>
        <w:t xml:space="preserve">due to logistical constraints, computer modelling </w:t>
      </w:r>
      <w:r w:rsidR="005C2A82" w:rsidRPr="00583675">
        <w:rPr>
          <w:lang w:eastAsia="ja-JP"/>
        </w:rPr>
        <w:t>efficient</w:t>
      </w:r>
      <w:r w:rsidR="004C28F8">
        <w:rPr>
          <w:lang w:eastAsia="ja-JP"/>
        </w:rPr>
        <w:t>ly</w:t>
      </w:r>
      <w:r w:rsidR="005C2A82" w:rsidRPr="00583675">
        <w:rPr>
          <w:lang w:eastAsia="ja-JP"/>
        </w:rPr>
        <w:t xml:space="preserve"> assess</w:t>
      </w:r>
      <w:r w:rsidR="004C28F8">
        <w:rPr>
          <w:lang w:eastAsia="ja-JP"/>
        </w:rPr>
        <w:t>es</w:t>
      </w:r>
      <w:r w:rsidR="005C2A82" w:rsidRPr="00583675">
        <w:rPr>
          <w:lang w:eastAsia="ja-JP"/>
        </w:rPr>
        <w:t xml:space="preserve"> the performance of different </w:t>
      </w:r>
      <w:r w:rsidR="004C28F8">
        <w:rPr>
          <w:lang w:eastAsia="ja-JP"/>
        </w:rPr>
        <w:t xml:space="preserve">tag </w:t>
      </w:r>
      <w:r w:rsidR="005C2A82" w:rsidRPr="00583675">
        <w:rPr>
          <w:lang w:eastAsia="ja-JP"/>
        </w:rPr>
        <w:t xml:space="preserve">designs </w:t>
      </w:r>
      <w:r w:rsidR="004C28F8">
        <w:rPr>
          <w:lang w:eastAsia="ja-JP"/>
        </w:rPr>
        <w:t>at initial stages of the process</w:t>
      </w:r>
      <w:r w:rsidR="00290043">
        <w:rPr>
          <w:lang w:eastAsia="ja-JP"/>
        </w:rPr>
        <w:t xml:space="preserve">, particularly for smaller cetacean species </w:t>
      </w:r>
      <w:r w:rsidR="009B41E6">
        <w:rPr>
          <w:lang w:eastAsia="ja-JP"/>
        </w:rPr>
        <w:fldChar w:fldCharType="begin">
          <w:fldData xml:space="preserve">PEVuZE5vdGU+PENpdGU+PEF1dGhvcj5TaG9ydGVyPC9BdXRob3I+PFllYXI+MjAxNDwvWWVhcj48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=
</w:fldData>
        </w:fldChar>
      </w:r>
      <w:r w:rsidR="004D3E59">
        <w:rPr>
          <w:lang w:eastAsia="ja-JP"/>
        </w:rPr>
        <w:instrText xml:space="preserve"> ADDIN EN.CITE </w:instrText>
      </w:r>
      <w:r w:rsidR="004D3E59">
        <w:rPr>
          <w:lang w:eastAsia="ja-JP"/>
        </w:rPr>
        <w:fldChar w:fldCharType="begin">
          <w:fldData xml:space="preserve">PEVuZE5vdGU+PENpdGU+PEF1dGhvcj5TaG9ydGVyPC9BdXRob3I+PFllYXI+MjAxNDwvWWVhcj48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=
</w:fldData>
        </w:fldChar>
      </w:r>
      <w:r w:rsidR="004D3E59">
        <w:rPr>
          <w:lang w:eastAsia="ja-JP"/>
        </w:rPr>
        <w:instrText xml:space="preserve"> ADDIN EN.CITE.DATA </w:instrText>
      </w:r>
      <w:r w:rsidR="004D3E59">
        <w:rPr>
          <w:lang w:eastAsia="ja-JP"/>
        </w:rPr>
      </w:r>
      <w:r w:rsidR="004D3E59">
        <w:rPr>
          <w:lang w:eastAsia="ja-JP"/>
        </w:rPr>
        <w:fldChar w:fldCharType="end"/>
      </w:r>
      <w:r w:rsidR="009B41E6">
        <w:rPr>
          <w:lang w:eastAsia="ja-JP"/>
        </w:rPr>
      </w:r>
      <w:r w:rsidR="009B41E6">
        <w:rPr>
          <w:lang w:eastAsia="ja-JP"/>
        </w:rPr>
        <w:fldChar w:fldCharType="separate"/>
      </w:r>
      <w:r w:rsidR="004D3E59">
        <w:rPr>
          <w:noProof/>
          <w:lang w:eastAsia="ja-JP"/>
        </w:rPr>
        <w:t>(</w:t>
      </w:r>
      <w:r w:rsidR="00393110">
        <w:rPr>
          <w:noProof/>
          <w:lang w:eastAsia="ja-JP"/>
        </w:rPr>
        <w:t xml:space="preserve">Pavlov et al. 2007, </w:t>
      </w:r>
      <w:r w:rsidR="004D3E59">
        <w:rPr>
          <w:noProof/>
          <w:lang w:eastAsia="ja-JP"/>
        </w:rPr>
        <w:t>Balmer et al. 2014</w:t>
      </w:r>
      <w:r w:rsidR="00393110">
        <w:rPr>
          <w:noProof/>
          <w:lang w:eastAsia="ja-JP"/>
        </w:rPr>
        <w:t>,</w:t>
      </w:r>
      <w:r w:rsidR="004D3E59">
        <w:rPr>
          <w:noProof/>
          <w:lang w:eastAsia="ja-JP"/>
        </w:rPr>
        <w:t xml:space="preserve"> </w:t>
      </w:r>
      <w:r w:rsidR="00393110">
        <w:rPr>
          <w:noProof/>
          <w:lang w:eastAsia="ja-JP"/>
        </w:rPr>
        <w:t xml:space="preserve">Shorter et al. 2014, </w:t>
      </w:r>
      <w:r w:rsidR="004D3E59">
        <w:rPr>
          <w:noProof/>
          <w:lang w:eastAsia="ja-JP"/>
        </w:rPr>
        <w:t>Kay et al. 2019)</w:t>
      </w:r>
      <w:r w:rsidR="009B41E6">
        <w:rPr>
          <w:lang w:eastAsia="ja-JP"/>
        </w:rPr>
        <w:fldChar w:fldCharType="end"/>
      </w:r>
      <w:r w:rsidR="005C2A82" w:rsidRPr="00583675">
        <w:rPr>
          <w:lang w:eastAsia="ja-JP"/>
        </w:rPr>
        <w:t>.</w:t>
      </w:r>
    </w:p>
    <w:p w14:paraId="46E90137" w14:textId="2487A8B5" w:rsidR="00F60F0A" w:rsidRDefault="00B01D1F" w:rsidP="00987989">
      <w:pPr>
        <w:pStyle w:val="Heading3"/>
      </w:pPr>
      <w:bookmarkStart w:id="74" w:name="_Ref162531562"/>
      <w:bookmarkStart w:id="75" w:name="_Toc192255066"/>
      <w:r>
        <w:t>Development and validati</w:t>
      </w:r>
      <w:r w:rsidR="0056090A">
        <w:t>o</w:t>
      </w:r>
      <w:r>
        <w:t xml:space="preserve">n of </w:t>
      </w:r>
      <w:r w:rsidR="0056090A">
        <w:t>new methods</w:t>
      </w:r>
      <w:r w:rsidR="003D7962">
        <w:t xml:space="preserve"> / attachments</w:t>
      </w:r>
      <w:bookmarkEnd w:id="74"/>
      <w:bookmarkEnd w:id="75"/>
    </w:p>
    <w:p w14:paraId="6E28260F" w14:textId="28369E9A" w:rsidR="001544DF" w:rsidRDefault="00477294" w:rsidP="00DF0B8B">
      <w:pPr>
        <w:rPr>
          <w:lang w:eastAsia="en-AU"/>
        </w:rPr>
      </w:pPr>
      <w:r>
        <w:rPr>
          <w:lang w:eastAsia="ja-JP"/>
        </w:rPr>
        <w:t>I</w:t>
      </w:r>
      <w:r w:rsidR="007D7DD5">
        <w:rPr>
          <w:lang w:eastAsia="ja-JP"/>
        </w:rPr>
        <w:t xml:space="preserve">nnovative approaches </w:t>
      </w:r>
      <w:r w:rsidR="003B2E2A">
        <w:rPr>
          <w:lang w:eastAsia="ja-JP"/>
        </w:rPr>
        <w:t>to</w:t>
      </w:r>
      <w:r w:rsidR="00E6005C">
        <w:rPr>
          <w:lang w:eastAsia="ja-JP"/>
        </w:rPr>
        <w:t xml:space="preserve"> </w:t>
      </w:r>
      <w:r w:rsidR="009866F8">
        <w:rPr>
          <w:lang w:eastAsia="ja-JP"/>
        </w:rPr>
        <w:t xml:space="preserve">development of </w:t>
      </w:r>
      <w:r w:rsidR="002A5AFB">
        <w:rPr>
          <w:lang w:eastAsia="ja-JP"/>
        </w:rPr>
        <w:t xml:space="preserve">new tag </w:t>
      </w:r>
      <w:r w:rsidR="005B2A46">
        <w:rPr>
          <w:lang w:eastAsia="ja-JP"/>
        </w:rPr>
        <w:t xml:space="preserve">design and </w:t>
      </w:r>
      <w:r w:rsidR="00F519A6">
        <w:rPr>
          <w:lang w:eastAsia="ja-JP"/>
        </w:rPr>
        <w:t xml:space="preserve">attachment </w:t>
      </w:r>
      <w:r w:rsidR="005B2A46">
        <w:rPr>
          <w:lang w:eastAsia="ja-JP"/>
        </w:rPr>
        <w:t>methods</w:t>
      </w:r>
      <w:r w:rsidR="00F519A6">
        <w:rPr>
          <w:lang w:eastAsia="ja-JP"/>
        </w:rPr>
        <w:t xml:space="preserve"> and/or </w:t>
      </w:r>
      <w:r w:rsidR="005B2A46">
        <w:rPr>
          <w:lang w:eastAsia="ja-JP"/>
        </w:rPr>
        <w:t xml:space="preserve">novel </w:t>
      </w:r>
      <w:r w:rsidR="00F519A6">
        <w:rPr>
          <w:lang w:eastAsia="ja-JP"/>
        </w:rPr>
        <w:t xml:space="preserve">use </w:t>
      </w:r>
      <w:r w:rsidR="005F0AAF">
        <w:rPr>
          <w:lang w:eastAsia="ja-JP"/>
        </w:rPr>
        <w:t xml:space="preserve">of existing technology and tag attachment </w:t>
      </w:r>
      <w:r w:rsidR="009A2B09">
        <w:rPr>
          <w:lang w:eastAsia="ja-JP"/>
        </w:rPr>
        <w:t>met</w:t>
      </w:r>
      <w:r w:rsidR="002A5AFB">
        <w:rPr>
          <w:lang w:eastAsia="ja-JP"/>
        </w:rPr>
        <w:t>hods</w:t>
      </w:r>
      <w:r w:rsidR="006D6DC4">
        <w:rPr>
          <w:lang w:eastAsia="ja-JP"/>
        </w:rPr>
        <w:t xml:space="preserve">, </w:t>
      </w:r>
      <w:r w:rsidR="005B2A46">
        <w:rPr>
          <w:lang w:eastAsia="ja-JP"/>
        </w:rPr>
        <w:t xml:space="preserve">are critical </w:t>
      </w:r>
      <w:r w:rsidR="000F57B0">
        <w:rPr>
          <w:lang w:eastAsia="ja-JP"/>
        </w:rPr>
        <w:t xml:space="preserve">to </w:t>
      </w:r>
      <w:r w:rsidR="005B2A46">
        <w:rPr>
          <w:lang w:eastAsia="ja-JP"/>
        </w:rPr>
        <w:t>improving the tag development process</w:t>
      </w:r>
      <w:r w:rsidR="00C3028B">
        <w:rPr>
          <w:lang w:eastAsia="ja-JP"/>
        </w:rPr>
        <w:t>.</w:t>
      </w:r>
      <w:r>
        <w:rPr>
          <w:lang w:eastAsia="ja-JP"/>
        </w:rPr>
        <w:t xml:space="preserve"> </w:t>
      </w:r>
      <w:r w:rsidR="000D7617">
        <w:rPr>
          <w:lang w:eastAsia="ja-JP"/>
        </w:rPr>
        <w:t xml:space="preserve">However, </w:t>
      </w:r>
      <w:r w:rsidR="008D67EB">
        <w:rPr>
          <w:lang w:eastAsia="ja-JP"/>
        </w:rPr>
        <w:t xml:space="preserve">the efficacy </w:t>
      </w:r>
      <w:r w:rsidR="005B2A46">
        <w:rPr>
          <w:lang w:eastAsia="ja-JP"/>
        </w:rPr>
        <w:t xml:space="preserve">and effectiveness </w:t>
      </w:r>
      <w:r w:rsidR="00845AD3">
        <w:rPr>
          <w:lang w:eastAsia="ja-JP"/>
        </w:rPr>
        <w:t xml:space="preserve">of </w:t>
      </w:r>
      <w:r w:rsidR="000D7617">
        <w:rPr>
          <w:lang w:eastAsia="ja-JP"/>
        </w:rPr>
        <w:t xml:space="preserve">new </w:t>
      </w:r>
      <w:r w:rsidR="00A168AA">
        <w:rPr>
          <w:lang w:eastAsia="ja-JP"/>
        </w:rPr>
        <w:t xml:space="preserve">tag </w:t>
      </w:r>
      <w:r w:rsidR="001544DF">
        <w:rPr>
          <w:lang w:eastAsia="ja-JP"/>
        </w:rPr>
        <w:t>designs and</w:t>
      </w:r>
      <w:r w:rsidR="005B2A46">
        <w:rPr>
          <w:lang w:eastAsia="ja-JP"/>
        </w:rPr>
        <w:t xml:space="preserve"> innovative </w:t>
      </w:r>
      <w:r w:rsidR="00B40D64">
        <w:rPr>
          <w:lang w:eastAsia="ja-JP"/>
        </w:rPr>
        <w:t xml:space="preserve">technology </w:t>
      </w:r>
      <w:r w:rsidR="000D7617">
        <w:rPr>
          <w:lang w:eastAsia="ja-JP"/>
        </w:rPr>
        <w:t xml:space="preserve">should be </w:t>
      </w:r>
      <w:r w:rsidR="00761B4D">
        <w:rPr>
          <w:lang w:eastAsia="ja-JP"/>
        </w:rPr>
        <w:t>demonstrated before</w:t>
      </w:r>
      <w:r w:rsidR="000D7617">
        <w:rPr>
          <w:lang w:eastAsia="ja-JP"/>
        </w:rPr>
        <w:t xml:space="preserve"> use on live animals</w:t>
      </w:r>
      <w:r w:rsidR="001541FB">
        <w:rPr>
          <w:lang w:eastAsia="ja-JP"/>
        </w:rPr>
        <w:t xml:space="preserve">. </w:t>
      </w:r>
      <w:r w:rsidR="00B7638D">
        <w:rPr>
          <w:lang w:eastAsia="ja-JP"/>
        </w:rPr>
        <w:t>New tag</w:t>
      </w:r>
      <w:r w:rsidR="005B2A46">
        <w:rPr>
          <w:lang w:eastAsia="ja-JP"/>
        </w:rPr>
        <w:t xml:space="preserve"> design</w:t>
      </w:r>
      <w:r w:rsidR="00B7638D">
        <w:rPr>
          <w:lang w:eastAsia="ja-JP"/>
        </w:rPr>
        <w:t xml:space="preserve">s and attachment </w:t>
      </w:r>
      <w:r w:rsidR="005B2A46">
        <w:rPr>
          <w:lang w:eastAsia="ja-JP"/>
        </w:rPr>
        <w:t>methods</w:t>
      </w:r>
      <w:r w:rsidR="00B7638D">
        <w:rPr>
          <w:lang w:eastAsia="ja-JP"/>
        </w:rPr>
        <w:t xml:space="preserve"> </w:t>
      </w:r>
      <w:r w:rsidR="005B2A46">
        <w:rPr>
          <w:lang w:eastAsia="ja-JP"/>
        </w:rPr>
        <w:t>may be</w:t>
      </w:r>
      <w:r w:rsidR="00B7638D">
        <w:rPr>
          <w:lang w:eastAsia="ja-JP"/>
        </w:rPr>
        <w:t xml:space="preserve"> substantially different from previous designs </w:t>
      </w:r>
      <w:r w:rsidR="005B2A46">
        <w:rPr>
          <w:lang w:eastAsia="ja-JP"/>
        </w:rPr>
        <w:t xml:space="preserve">and their </w:t>
      </w:r>
      <w:r w:rsidR="00B7638D">
        <w:rPr>
          <w:lang w:eastAsia="ja-JP"/>
        </w:rPr>
        <w:t xml:space="preserve">effects cannot be reliably predicted </w:t>
      </w:r>
      <w:r w:rsidR="00B7638D">
        <w:rPr>
          <w:lang w:eastAsia="ja-JP"/>
        </w:rPr>
        <w:fldChar w:fldCharType="begin"/>
      </w:r>
      <w:r w:rsidR="00232B3C">
        <w:rPr>
          <w:lang w:eastAsia="ja-JP"/>
        </w:rPr>
        <w:instrText xml:space="preserve"> ADDIN EN.CITE &lt;EndNote&gt;&lt;Cite&gt;&lt;Author&gt;Andrews&lt;/Author&gt;&lt;Year&gt;2019&lt;/Year&gt;&lt;RecNum&gt;2107&lt;/RecNum&gt;&lt;DisplayText&gt;(Andrews et al., 2019)&lt;/DisplayText&gt;&lt;record&gt;&lt;rec-number&gt;2107&lt;/rec-number&gt;&lt;foreign-keys&gt;&lt;key app="EN" db-id="fzfxxtrw2sa9eeesfx452te9ewv0z92tzdse" timestamp="1700789242"&gt;2107&lt;/key&gt;&lt;/foreign-keys&gt;&lt;ref-type name="Journal Article"&gt;17&lt;/ref-type&gt;&lt;contributors&gt;&lt;authors&gt;&lt;author&gt;Andrews, Russel D.&lt;/author&gt;&lt;author&gt;Baird, Robin W.&lt;/author&gt;&lt;author&gt;Calambokidis, John&lt;/author&gt;&lt;author&gt;Goertz, Caroline E. C.&lt;/author&gt;&lt;author&gt;Gulland, Frances M. D.&lt;/author&gt;&lt;author&gt;Heide-Jorgensen, Mads Peter&lt;/author&gt;&lt;author&gt;Hooker, Sascha K.&lt;/author&gt;&lt;author&gt;Johnson, Mark&lt;/author&gt;&lt;author&gt;Mate, Bruce&lt;/author&gt;&lt;author&gt;Mitani, Yoko&lt;/author&gt;&lt;author&gt;Nowacek, Douglas P.&lt;/author&gt;&lt;author&gt;Owen, Kylie&lt;/author&gt;&lt;author&gt;Quakenbush, Lori T.&lt;/author&gt;&lt;author&gt;Raverty, Stephen&lt;/author&gt;&lt;author&gt;Robbins, Jooke&lt;/author&gt;&lt;author&gt;Schorr, Gregory S.&lt;/author&gt;&lt;author&gt;Shpak, Olga V.&lt;/author&gt;&lt;author&gt;Townsend Jr, Forrest I.&lt;/author&gt;&lt;author&gt;Uhart, Marcela&lt;/author&gt;&lt;author&gt;Wells, Randall S.&lt;/author&gt;&lt;author&gt;Zerbini, Alexandre N.&lt;/author&gt;&lt;/authors&gt;&lt;/contributors&gt;&lt;titles&gt;&lt;title&gt;Best practice guidelines for cetacean tagging&lt;/title&gt;&lt;secondary-title&gt;Journal of Cetacean Research Management&lt;/secondary-title&gt;&lt;/titles&gt;&lt;periodical&gt;&lt;full-title&gt;Journal of Cetacean Research Management&lt;/full-title&gt;&lt;/periodical&gt;&lt;pages&gt;27-66&lt;/pages&gt;&lt;volume&gt;20&lt;/volume&gt;&lt;number&gt;1&lt;/number&gt;&lt;section&gt;Articles&lt;/section&gt;&lt;dates&gt;&lt;year&gt;2019&lt;/year&gt;&lt;pub-dates&gt;&lt;date&gt;01/01&lt;/date&gt;&lt;/pub-dates&gt;&lt;/dates&gt;&lt;urls&gt;&lt;related-urls&gt;&lt;url&gt;https://journal.iwc.int/index.php/jcrm/article/view/237&lt;/url&gt;&lt;/related-urls&gt;&lt;/urls&gt;&lt;custom3&gt;yes&lt;/custom3&gt;&lt;custom4&gt;PDF Tagging&lt;/custom4&gt;&lt;electronic-resource-num&gt;https://doi.org/10.47536/jcrm.v20i1.237&lt;/electronic-resource-num&gt;&lt;access-date&gt;2023/11/23&lt;/access-date&gt;&lt;/record&gt;&lt;/Cite&gt;&lt;/EndNote&gt;</w:instrText>
      </w:r>
      <w:r w:rsidR="00B7638D">
        <w:rPr>
          <w:lang w:eastAsia="ja-JP"/>
        </w:rPr>
        <w:fldChar w:fldCharType="separate"/>
      </w:r>
      <w:r w:rsidR="00232B3C">
        <w:rPr>
          <w:noProof/>
          <w:lang w:eastAsia="ja-JP"/>
        </w:rPr>
        <w:t>(Andrews et al. 2019)</w:t>
      </w:r>
      <w:r w:rsidR="00B7638D">
        <w:rPr>
          <w:lang w:eastAsia="ja-JP"/>
        </w:rPr>
        <w:fldChar w:fldCharType="end"/>
      </w:r>
      <w:r w:rsidR="00B7638D">
        <w:rPr>
          <w:lang w:eastAsia="ja-JP"/>
        </w:rPr>
        <w:t>.</w:t>
      </w:r>
      <w:r w:rsidR="00BC652F">
        <w:rPr>
          <w:lang w:eastAsia="ja-JP"/>
        </w:rPr>
        <w:t xml:space="preserve"> </w:t>
      </w:r>
      <w:r w:rsidR="005B2A46">
        <w:rPr>
          <w:lang w:eastAsia="en-AU"/>
        </w:rPr>
        <w:t>D</w:t>
      </w:r>
      <w:r w:rsidR="00217575">
        <w:rPr>
          <w:lang w:eastAsia="en-AU"/>
        </w:rPr>
        <w:t xml:space="preserve">etailed </w:t>
      </w:r>
      <w:r w:rsidR="008A4F26">
        <w:rPr>
          <w:lang w:eastAsia="en-AU"/>
        </w:rPr>
        <w:t>information on</w:t>
      </w:r>
      <w:r w:rsidR="003C5186">
        <w:rPr>
          <w:lang w:eastAsia="en-AU"/>
        </w:rPr>
        <w:t xml:space="preserve"> the testing of </w:t>
      </w:r>
      <w:r w:rsidR="005B2A46">
        <w:rPr>
          <w:lang w:eastAsia="en-AU"/>
        </w:rPr>
        <w:t>these tag designs and attachments</w:t>
      </w:r>
      <w:r w:rsidR="00217575">
        <w:rPr>
          <w:lang w:eastAsia="en-AU"/>
        </w:rPr>
        <w:t>,</w:t>
      </w:r>
      <w:r w:rsidR="00DF0B8B">
        <w:rPr>
          <w:lang w:eastAsia="en-AU"/>
        </w:rPr>
        <w:t xml:space="preserve"> and </w:t>
      </w:r>
      <w:r w:rsidR="003C5186">
        <w:rPr>
          <w:lang w:eastAsia="en-AU"/>
        </w:rPr>
        <w:t xml:space="preserve">the </w:t>
      </w:r>
      <w:r w:rsidR="001544DF">
        <w:rPr>
          <w:lang w:eastAsia="en-AU"/>
        </w:rPr>
        <w:t>potential impacts to the welfare of cetaceans</w:t>
      </w:r>
      <w:r w:rsidR="000D7BC0">
        <w:rPr>
          <w:lang w:eastAsia="en-AU"/>
        </w:rPr>
        <w:t>,</w:t>
      </w:r>
      <w:r w:rsidR="005B2A46">
        <w:rPr>
          <w:lang w:eastAsia="en-AU"/>
        </w:rPr>
        <w:t xml:space="preserve"> should be p</w:t>
      </w:r>
      <w:r w:rsidR="001544DF">
        <w:rPr>
          <w:lang w:eastAsia="en-AU"/>
        </w:rPr>
        <w:t xml:space="preserve">rovided </w:t>
      </w:r>
      <w:r w:rsidR="00BD2E71">
        <w:rPr>
          <w:lang w:eastAsia="en-AU"/>
        </w:rPr>
        <w:t>in animal ethics and permit applications</w:t>
      </w:r>
      <w:r w:rsidR="005B2A46">
        <w:rPr>
          <w:lang w:eastAsia="en-AU"/>
        </w:rPr>
        <w:t>. This will</w:t>
      </w:r>
      <w:r w:rsidR="00BD2E71">
        <w:rPr>
          <w:lang w:eastAsia="en-AU"/>
        </w:rPr>
        <w:t xml:space="preserve"> </w:t>
      </w:r>
      <w:r w:rsidR="00217575">
        <w:rPr>
          <w:lang w:eastAsia="en-AU"/>
        </w:rPr>
        <w:t xml:space="preserve">ensure </w:t>
      </w:r>
      <w:r w:rsidR="005B2A46">
        <w:rPr>
          <w:lang w:eastAsia="en-AU"/>
        </w:rPr>
        <w:t xml:space="preserve">transparency </w:t>
      </w:r>
      <w:r w:rsidR="00217575">
        <w:rPr>
          <w:lang w:eastAsia="en-AU"/>
        </w:rPr>
        <w:t xml:space="preserve">and </w:t>
      </w:r>
      <w:r w:rsidR="008B7859">
        <w:rPr>
          <w:lang w:eastAsia="en-AU"/>
        </w:rPr>
        <w:t xml:space="preserve">enable an informed assessment </w:t>
      </w:r>
      <w:r w:rsidR="00BD2E71">
        <w:rPr>
          <w:lang w:eastAsia="en-AU"/>
        </w:rPr>
        <w:t>of the tag</w:t>
      </w:r>
      <w:r w:rsidR="005B2A46">
        <w:rPr>
          <w:lang w:eastAsia="en-AU"/>
        </w:rPr>
        <w:t>ging methodology</w:t>
      </w:r>
      <w:r w:rsidR="00BD2E71">
        <w:rPr>
          <w:lang w:eastAsia="en-AU"/>
        </w:rPr>
        <w:t>.</w:t>
      </w:r>
    </w:p>
    <w:p w14:paraId="44A0866D" w14:textId="7F2D34EA" w:rsidR="009D271D" w:rsidRDefault="001541FB" w:rsidP="00C34A68">
      <w:pPr>
        <w:rPr>
          <w:lang w:eastAsia="ja-JP"/>
        </w:rPr>
      </w:pPr>
      <w:r>
        <w:rPr>
          <w:lang w:eastAsia="ja-JP"/>
        </w:rPr>
        <w:t xml:space="preserve">New tag designs </w:t>
      </w:r>
      <w:r w:rsidR="005B2A46">
        <w:rPr>
          <w:lang w:eastAsia="ja-JP"/>
        </w:rPr>
        <w:t xml:space="preserve">and attachment methods </w:t>
      </w:r>
      <w:r>
        <w:rPr>
          <w:lang w:eastAsia="ja-JP"/>
        </w:rPr>
        <w:t>should be tested in a</w:t>
      </w:r>
      <w:r w:rsidR="00A03D2F">
        <w:rPr>
          <w:lang w:eastAsia="ja-JP"/>
        </w:rPr>
        <w:t xml:space="preserve">n environment that closely resembles the conditions </w:t>
      </w:r>
      <w:r w:rsidR="005B2A46">
        <w:rPr>
          <w:lang w:eastAsia="ja-JP"/>
        </w:rPr>
        <w:t xml:space="preserve">during which </w:t>
      </w:r>
      <w:r w:rsidR="00A03D2F">
        <w:rPr>
          <w:lang w:eastAsia="ja-JP"/>
        </w:rPr>
        <w:t xml:space="preserve">the tag will </w:t>
      </w:r>
      <w:r w:rsidR="000B331F">
        <w:rPr>
          <w:lang w:eastAsia="ja-JP"/>
        </w:rPr>
        <w:t>operate in the field</w:t>
      </w:r>
      <w:r w:rsidR="005B2A46">
        <w:rPr>
          <w:lang w:eastAsia="ja-JP"/>
        </w:rPr>
        <w:t xml:space="preserve">. These pilot studies </w:t>
      </w:r>
      <w:r w:rsidR="00D23BB2">
        <w:rPr>
          <w:lang w:eastAsia="ja-JP"/>
        </w:rPr>
        <w:t>should</w:t>
      </w:r>
      <w:r w:rsidR="00094A9F">
        <w:rPr>
          <w:lang w:eastAsia="ja-JP"/>
        </w:rPr>
        <w:t xml:space="preserve"> </w:t>
      </w:r>
      <w:r w:rsidR="0023036B">
        <w:rPr>
          <w:lang w:eastAsia="ja-JP"/>
        </w:rPr>
        <w:t xml:space="preserve">include consideration of the forces </w:t>
      </w:r>
      <w:r w:rsidR="00223DCD">
        <w:rPr>
          <w:lang w:eastAsia="ja-JP"/>
        </w:rPr>
        <w:t xml:space="preserve">(i.e. </w:t>
      </w:r>
      <w:r>
        <w:rPr>
          <w:lang w:eastAsia="ja-JP"/>
        </w:rPr>
        <w:t>rapid acceleration and</w:t>
      </w:r>
      <w:r w:rsidR="004351A7">
        <w:rPr>
          <w:lang w:eastAsia="ja-JP"/>
        </w:rPr>
        <w:t>/or</w:t>
      </w:r>
      <w:r>
        <w:rPr>
          <w:lang w:eastAsia="ja-JP"/>
        </w:rPr>
        <w:t xml:space="preserve"> deceleration</w:t>
      </w:r>
      <w:r w:rsidR="004351A7">
        <w:rPr>
          <w:lang w:eastAsia="ja-JP"/>
        </w:rPr>
        <w:t>)</w:t>
      </w:r>
      <w:r>
        <w:rPr>
          <w:lang w:eastAsia="ja-JP"/>
        </w:rPr>
        <w:t xml:space="preserve"> </w:t>
      </w:r>
      <w:r w:rsidR="004351A7">
        <w:rPr>
          <w:lang w:eastAsia="ja-JP"/>
        </w:rPr>
        <w:t xml:space="preserve">placed </w:t>
      </w:r>
      <w:r>
        <w:rPr>
          <w:lang w:eastAsia="ja-JP"/>
        </w:rPr>
        <w:t xml:space="preserve">on the tag during deployment </w:t>
      </w:r>
      <w:r w:rsidR="00AA67A5">
        <w:rPr>
          <w:lang w:eastAsia="ja-JP"/>
        </w:rPr>
        <w:t>to ensure proper implantation</w:t>
      </w:r>
      <w:r w:rsidR="005B2A46">
        <w:rPr>
          <w:lang w:eastAsia="ja-JP"/>
        </w:rPr>
        <w:t>,</w:t>
      </w:r>
      <w:r w:rsidR="00AA67A5">
        <w:rPr>
          <w:lang w:eastAsia="ja-JP"/>
        </w:rPr>
        <w:t xml:space="preserve"> while minimising tissue damage and tag</w:t>
      </w:r>
      <w:r w:rsidR="009655B6">
        <w:rPr>
          <w:lang w:eastAsia="ja-JP"/>
        </w:rPr>
        <w:t xml:space="preserve"> </w:t>
      </w:r>
      <w:r w:rsidR="00AA67A5">
        <w:rPr>
          <w:lang w:eastAsia="ja-JP"/>
        </w:rPr>
        <w:t>breakage</w:t>
      </w:r>
      <w:r w:rsidR="000D7617">
        <w:rPr>
          <w:lang w:eastAsia="ja-JP"/>
        </w:rPr>
        <w:t xml:space="preserve"> </w:t>
      </w:r>
      <w:r w:rsidR="009B41E6">
        <w:rPr>
          <w:lang w:eastAsia="ja-JP"/>
        </w:rPr>
        <w:fldChar w:fldCharType="begin"/>
      </w:r>
      <w:r w:rsidR="00232B3C">
        <w:rPr>
          <w:lang w:eastAsia="ja-JP"/>
        </w:rPr>
        <w:instrText xml:space="preserve"> ADDIN EN.CITE &lt;EndNote&gt;&lt;Cite&gt;&lt;Author&gt;Andrews&lt;/Author&gt;&lt;Year&gt;2019&lt;/Year&gt;&lt;RecNum&gt;2107&lt;/RecNum&gt;&lt;DisplayText&gt;(Andrews et al., 2019)&lt;/DisplayText&gt;&lt;record&gt;&lt;rec-number&gt;2107&lt;/rec-number&gt;&lt;foreign-keys&gt;&lt;key app="EN" db-id="fzfxxtrw2sa9eeesfx452te9ewv0z92tzdse" timestamp="1700789242"&gt;2107&lt;/key&gt;&lt;/foreign-keys&gt;&lt;ref-type name="Journal Article"&gt;17&lt;/ref-type&gt;&lt;contributors&gt;&lt;authors&gt;&lt;author&gt;Andrews, Russel D.&lt;/author&gt;&lt;author&gt;Baird, Robin W.&lt;/author&gt;&lt;author&gt;Calambokidis, John&lt;/author&gt;&lt;author&gt;Goertz, Caroline E. C.&lt;/author&gt;&lt;author&gt;Gulland, Frances M. D.&lt;/author&gt;&lt;author&gt;Heide-Jorgensen, Mads Peter&lt;/author&gt;&lt;author&gt;Hooker, Sascha K.&lt;/author&gt;&lt;author&gt;Johnson, Mark&lt;/author&gt;&lt;author&gt;Mate, Bruce&lt;/author&gt;&lt;author&gt;Mitani, Yoko&lt;/author&gt;&lt;author&gt;Nowacek, Douglas P.&lt;/author&gt;&lt;author&gt;Owen, Kylie&lt;/author&gt;&lt;author&gt;Quakenbush, Lori T.&lt;/author&gt;&lt;author&gt;Raverty, Stephen&lt;/author&gt;&lt;author&gt;Robbins, Jooke&lt;/author&gt;&lt;author&gt;Schorr, Gregory S.&lt;/author&gt;&lt;author&gt;Shpak, Olga V.&lt;/author&gt;&lt;author&gt;Townsend Jr, Forrest I.&lt;/author&gt;&lt;author&gt;Uhart, Marcela&lt;/author&gt;&lt;author&gt;Wells, Randall S.&lt;/author&gt;&lt;author&gt;Zerbini, Alexandre N.&lt;/author&gt;&lt;/authors&gt;&lt;/contributors&gt;&lt;titles&gt;&lt;title&gt;Best practice guidelines for cetacean tagging&lt;/title&gt;&lt;secondary-title&gt;Journal of Cetacean Research Management&lt;/secondary-title&gt;&lt;/titles&gt;&lt;periodical&gt;&lt;full-title&gt;Journal of Cetacean Research Management&lt;/full-title&gt;&lt;/periodical&gt;&lt;pages&gt;27-66&lt;/pages&gt;&lt;volume&gt;20&lt;/volume&gt;&lt;number&gt;1&lt;/number&gt;&lt;section&gt;Articles&lt;/section&gt;&lt;dates&gt;&lt;year&gt;2019&lt;/year&gt;&lt;pub-dates&gt;&lt;date&gt;01/01&lt;/date&gt;&lt;/pub-dates&gt;&lt;/dates&gt;&lt;urls&gt;&lt;related-urls&gt;&lt;url&gt;https://journal.iwc.int/index.php/jcrm/article/view/237&lt;/url&gt;&lt;/related-urls&gt;&lt;/urls&gt;&lt;custom3&gt;yes&lt;/custom3&gt;&lt;custom4&gt;PDF Tagging&lt;/custom4&gt;&lt;electronic-resource-num&gt;https://doi.org/10.47536/jcrm.v20i1.237&lt;/electronic-resource-num&gt;&lt;access-date&gt;2023/11/23&lt;/access-date&gt;&lt;/record&gt;&lt;/Cite&gt;&lt;/EndNote&gt;</w:instrText>
      </w:r>
      <w:r w:rsidR="009B41E6">
        <w:rPr>
          <w:lang w:eastAsia="ja-JP"/>
        </w:rPr>
        <w:fldChar w:fldCharType="separate"/>
      </w:r>
      <w:r w:rsidR="00232B3C">
        <w:rPr>
          <w:noProof/>
          <w:lang w:eastAsia="ja-JP"/>
        </w:rPr>
        <w:t>(Andrews et al. 2019)</w:t>
      </w:r>
      <w:r w:rsidR="009B41E6">
        <w:rPr>
          <w:lang w:eastAsia="ja-JP"/>
        </w:rPr>
        <w:fldChar w:fldCharType="end"/>
      </w:r>
      <w:r w:rsidR="000D7617">
        <w:rPr>
          <w:lang w:eastAsia="ja-JP"/>
        </w:rPr>
        <w:t>.</w:t>
      </w:r>
      <w:r w:rsidR="00DF019B">
        <w:rPr>
          <w:lang w:eastAsia="ja-JP"/>
        </w:rPr>
        <w:t xml:space="preserve"> </w:t>
      </w:r>
      <w:r w:rsidR="00C34A68">
        <w:rPr>
          <w:lang w:eastAsia="ja-JP"/>
        </w:rPr>
        <w:t xml:space="preserve">For non-invasive tags, deployments </w:t>
      </w:r>
      <w:r w:rsidR="0017473F">
        <w:rPr>
          <w:lang w:eastAsia="ja-JP"/>
        </w:rPr>
        <w:t xml:space="preserve">testing tag </w:t>
      </w:r>
      <w:r w:rsidR="008D2BE2">
        <w:rPr>
          <w:lang w:eastAsia="ja-JP"/>
        </w:rPr>
        <w:t>attachment</w:t>
      </w:r>
      <w:r w:rsidR="005B2A46">
        <w:rPr>
          <w:lang w:eastAsia="ja-JP"/>
        </w:rPr>
        <w:t xml:space="preserve"> method</w:t>
      </w:r>
      <w:r w:rsidR="008D2BE2">
        <w:rPr>
          <w:lang w:eastAsia="ja-JP"/>
        </w:rPr>
        <w:t>s</w:t>
      </w:r>
      <w:r w:rsidR="0017473F">
        <w:rPr>
          <w:lang w:eastAsia="ja-JP"/>
        </w:rPr>
        <w:t xml:space="preserve"> </w:t>
      </w:r>
      <w:r w:rsidR="00C34A68">
        <w:rPr>
          <w:lang w:eastAsia="ja-JP"/>
        </w:rPr>
        <w:t xml:space="preserve">on cetaceans </w:t>
      </w:r>
      <w:r w:rsidR="000B7B98">
        <w:rPr>
          <w:lang w:eastAsia="ja-JP"/>
        </w:rPr>
        <w:t xml:space="preserve">should occur </w:t>
      </w:r>
      <w:r w:rsidR="00D23BB2">
        <w:rPr>
          <w:lang w:eastAsia="ja-JP"/>
        </w:rPr>
        <w:t>within a</w:t>
      </w:r>
      <w:r w:rsidR="00C34A68">
        <w:rPr>
          <w:lang w:eastAsia="ja-JP"/>
        </w:rPr>
        <w:t xml:space="preserve"> </w:t>
      </w:r>
      <w:r w:rsidR="00D23BB2">
        <w:rPr>
          <w:lang w:eastAsia="ja-JP"/>
        </w:rPr>
        <w:t>controlled environment</w:t>
      </w:r>
      <w:r w:rsidR="00C34A68">
        <w:rPr>
          <w:lang w:eastAsia="ja-JP"/>
        </w:rPr>
        <w:t xml:space="preserve"> </w:t>
      </w:r>
      <w:r w:rsidR="000B7B98">
        <w:rPr>
          <w:lang w:eastAsia="ja-JP"/>
        </w:rPr>
        <w:t xml:space="preserve">to </w:t>
      </w:r>
      <w:r w:rsidR="00036806">
        <w:rPr>
          <w:lang w:eastAsia="ja-JP"/>
        </w:rPr>
        <w:t xml:space="preserve">enable </w:t>
      </w:r>
      <w:r w:rsidR="00C34A68">
        <w:rPr>
          <w:lang w:eastAsia="ja-JP"/>
        </w:rPr>
        <w:t>detailed observations of tag</w:t>
      </w:r>
      <w:r w:rsidR="000B7B98">
        <w:rPr>
          <w:lang w:eastAsia="ja-JP"/>
        </w:rPr>
        <w:t xml:space="preserve"> </w:t>
      </w:r>
      <w:r w:rsidR="00C34A68">
        <w:rPr>
          <w:lang w:eastAsia="ja-JP"/>
        </w:rPr>
        <w:t xml:space="preserve">performance and </w:t>
      </w:r>
      <w:r w:rsidR="00481A42">
        <w:rPr>
          <w:lang w:eastAsia="ja-JP"/>
        </w:rPr>
        <w:t xml:space="preserve">potential </w:t>
      </w:r>
      <w:r w:rsidR="00036806">
        <w:rPr>
          <w:lang w:eastAsia="ja-JP"/>
        </w:rPr>
        <w:t xml:space="preserve">detrimental </w:t>
      </w:r>
      <w:r w:rsidR="00C34A68">
        <w:rPr>
          <w:lang w:eastAsia="ja-JP"/>
        </w:rPr>
        <w:t xml:space="preserve">effects. </w:t>
      </w:r>
      <w:r w:rsidR="009D271D">
        <w:rPr>
          <w:lang w:eastAsia="ja-JP"/>
        </w:rPr>
        <w:t xml:space="preserve">For </w:t>
      </w:r>
      <w:r w:rsidR="009655B6">
        <w:rPr>
          <w:lang w:eastAsia="ja-JP"/>
        </w:rPr>
        <w:t xml:space="preserve">new tag </w:t>
      </w:r>
      <w:r w:rsidR="009D271D">
        <w:rPr>
          <w:lang w:eastAsia="ja-JP"/>
        </w:rPr>
        <w:t xml:space="preserve">attachment </w:t>
      </w:r>
      <w:r w:rsidR="00036806">
        <w:rPr>
          <w:lang w:eastAsia="ja-JP"/>
        </w:rPr>
        <w:t>devices</w:t>
      </w:r>
      <w:r w:rsidR="009655B6">
        <w:rPr>
          <w:lang w:eastAsia="ja-JP"/>
        </w:rPr>
        <w:t xml:space="preserve"> in invasive </w:t>
      </w:r>
      <w:r w:rsidR="00F264B2">
        <w:rPr>
          <w:lang w:eastAsia="ja-JP"/>
        </w:rPr>
        <w:t>tags</w:t>
      </w:r>
      <w:r w:rsidR="00BC652F">
        <w:rPr>
          <w:lang w:eastAsia="ja-JP"/>
        </w:rPr>
        <w:t xml:space="preserve"> (i.e. Type A and C)</w:t>
      </w:r>
      <w:r w:rsidR="00F264B2">
        <w:rPr>
          <w:lang w:eastAsia="ja-JP"/>
        </w:rPr>
        <w:t xml:space="preserve">, </w:t>
      </w:r>
      <w:r w:rsidR="009D271D">
        <w:rPr>
          <w:lang w:eastAsia="ja-JP"/>
        </w:rPr>
        <w:t xml:space="preserve">testing should </w:t>
      </w:r>
      <w:r w:rsidR="00036806">
        <w:rPr>
          <w:lang w:eastAsia="ja-JP"/>
        </w:rPr>
        <w:t xml:space="preserve">occur on </w:t>
      </w:r>
      <w:r w:rsidR="009D271D">
        <w:rPr>
          <w:lang w:eastAsia="ja-JP"/>
        </w:rPr>
        <w:t>tissue</w:t>
      </w:r>
      <w:r w:rsidR="00F264B2">
        <w:rPr>
          <w:lang w:eastAsia="ja-JP"/>
        </w:rPr>
        <w:t xml:space="preserve"> </w:t>
      </w:r>
      <w:r w:rsidR="009D271D">
        <w:rPr>
          <w:lang w:eastAsia="ja-JP"/>
        </w:rPr>
        <w:t>surrogates (</w:t>
      </w:r>
      <w:r w:rsidR="00D23BB2">
        <w:rPr>
          <w:lang w:eastAsia="ja-JP"/>
        </w:rPr>
        <w:t xml:space="preserve">e.g. ballistics gel, </w:t>
      </w:r>
      <w:r w:rsidR="009D271D">
        <w:rPr>
          <w:lang w:eastAsia="ja-JP"/>
        </w:rPr>
        <w:t>fibr</w:t>
      </w:r>
      <w:r w:rsidR="00F264B2">
        <w:rPr>
          <w:lang w:eastAsia="ja-JP"/>
        </w:rPr>
        <w:t>e</w:t>
      </w:r>
      <w:r w:rsidR="009D271D">
        <w:rPr>
          <w:lang w:eastAsia="ja-JP"/>
        </w:rPr>
        <w:t>-reinforced rubber</w:t>
      </w:r>
      <w:r w:rsidR="00D23BB2">
        <w:rPr>
          <w:lang w:eastAsia="ja-JP"/>
        </w:rPr>
        <w:t>,</w:t>
      </w:r>
      <w:r w:rsidR="009D271D">
        <w:rPr>
          <w:lang w:eastAsia="ja-JP"/>
        </w:rPr>
        <w:t xml:space="preserve"> foam blocks)</w:t>
      </w:r>
      <w:r w:rsidR="00F264B2">
        <w:rPr>
          <w:lang w:eastAsia="ja-JP"/>
        </w:rPr>
        <w:t xml:space="preserve"> </w:t>
      </w:r>
      <w:r w:rsidR="009D271D">
        <w:rPr>
          <w:lang w:eastAsia="ja-JP"/>
        </w:rPr>
        <w:t xml:space="preserve">and </w:t>
      </w:r>
      <w:r w:rsidR="00036806">
        <w:rPr>
          <w:lang w:eastAsia="ja-JP"/>
        </w:rPr>
        <w:t xml:space="preserve">and/or cetacean </w:t>
      </w:r>
      <w:r w:rsidR="009D271D">
        <w:rPr>
          <w:lang w:eastAsia="ja-JP"/>
        </w:rPr>
        <w:t>carcass tissue</w:t>
      </w:r>
      <w:r w:rsidR="000F34CD">
        <w:rPr>
          <w:lang w:eastAsia="ja-JP"/>
        </w:rPr>
        <w:t xml:space="preserve"> </w:t>
      </w:r>
      <w:r w:rsidR="000F34CD">
        <w:rPr>
          <w:lang w:eastAsia="ja-JP"/>
        </w:rPr>
        <w:fldChar w:fldCharType="begin"/>
      </w:r>
      <w:r w:rsidR="007B6757">
        <w:rPr>
          <w:lang w:eastAsia="ja-JP"/>
        </w:rPr>
        <w:instrText xml:space="preserve"> ADDIN EN.CITE &lt;EndNote&gt;&lt;Cite&gt;&lt;Author&gt;Zerbini&lt;/Author&gt;&lt;Year&gt;2013&lt;/Year&gt;&lt;RecNum&gt;2320&lt;/RecNum&gt;&lt;Prefix&gt;e.g. &lt;/Prefix&gt;&lt;DisplayText&gt;(e.g. Zerbini &amp;amp; Moore, 2013)&lt;/DisplayText&gt;&lt;record&gt;&lt;rec-number&gt;2320&lt;/rec-number&gt;&lt;foreign-keys&gt;&lt;key app="EN" db-id="fzfxxtrw2sa9eeesfx452te9ewv0z92tzdse" timestamp="1737533627"&gt;2320&lt;/key&gt;&lt;/foreign-keys&gt;&lt;ref-type name="Report"&gt;27&lt;/ref-type&gt;&lt;contributors&gt;&lt;authors&gt;&lt;author&gt;Zerbini, Alexandre N.&lt;/author&gt;&lt;author&gt;Moore, Michael J.&lt;/author&gt;&lt;/authors&gt;&lt;/contributors&gt;&lt;titles&gt;&lt;title&gt;Improving large cetacean implantable satellite tag designs to maximize tag robustness and minimize health effects to individual animals&lt;/title&gt;&lt;/titles&gt;&lt;dates&gt;&lt;year&gt;2013&lt;/year&gt;&lt;/dates&gt;&lt;urls&gt;&lt;related-urls&gt;&lt;url&gt;https://apps.dtic.mil/sti/pdfs/AD1014341.pdf&lt;/url&gt;&lt;/related-urls&gt;&lt;/urls&gt;&lt;electronic-resource-num&gt;https://apps.dtic.mil/sti/pdfs/AD1014341.pdf&lt;/electronic-resource-num&gt;&lt;/record&gt;&lt;/Cite&gt;&lt;/EndNote&gt;</w:instrText>
      </w:r>
      <w:r w:rsidR="000F34CD">
        <w:rPr>
          <w:lang w:eastAsia="ja-JP"/>
        </w:rPr>
        <w:fldChar w:fldCharType="separate"/>
      </w:r>
      <w:r w:rsidR="00232B3C">
        <w:rPr>
          <w:noProof/>
          <w:lang w:eastAsia="ja-JP"/>
        </w:rPr>
        <w:t>(e.g. Zerbini &amp; Moore 2013)</w:t>
      </w:r>
      <w:r w:rsidR="000F34CD">
        <w:rPr>
          <w:lang w:eastAsia="ja-JP"/>
        </w:rPr>
        <w:fldChar w:fldCharType="end"/>
      </w:r>
      <w:r w:rsidR="0032364E">
        <w:rPr>
          <w:lang w:eastAsia="ja-JP"/>
        </w:rPr>
        <w:t xml:space="preserve">. </w:t>
      </w:r>
      <w:r w:rsidR="00036806">
        <w:rPr>
          <w:lang w:eastAsia="ja-JP"/>
        </w:rPr>
        <w:t>E</w:t>
      </w:r>
      <w:r w:rsidR="009D271D">
        <w:rPr>
          <w:lang w:eastAsia="ja-JP"/>
        </w:rPr>
        <w:t xml:space="preserve">quipment </w:t>
      </w:r>
      <w:r w:rsidR="00036806">
        <w:rPr>
          <w:lang w:eastAsia="ja-JP"/>
        </w:rPr>
        <w:t xml:space="preserve">that will </w:t>
      </w:r>
      <w:r w:rsidR="0085580E">
        <w:rPr>
          <w:lang w:eastAsia="ja-JP"/>
        </w:rPr>
        <w:t xml:space="preserve">be </w:t>
      </w:r>
      <w:r w:rsidR="009D271D">
        <w:rPr>
          <w:lang w:eastAsia="ja-JP"/>
        </w:rPr>
        <w:t>deployed by</w:t>
      </w:r>
      <w:r w:rsidR="00A84770">
        <w:rPr>
          <w:lang w:eastAsia="ja-JP"/>
        </w:rPr>
        <w:t xml:space="preserve"> </w:t>
      </w:r>
      <w:r w:rsidR="009D271D">
        <w:rPr>
          <w:lang w:eastAsia="ja-JP"/>
        </w:rPr>
        <w:t xml:space="preserve">projectile devices </w:t>
      </w:r>
      <w:r w:rsidR="00A84770">
        <w:rPr>
          <w:lang w:eastAsia="ja-JP"/>
        </w:rPr>
        <w:t xml:space="preserve">should </w:t>
      </w:r>
      <w:r w:rsidR="00036806">
        <w:rPr>
          <w:lang w:eastAsia="ja-JP"/>
        </w:rPr>
        <w:t xml:space="preserve">be tested on </w:t>
      </w:r>
      <w:r w:rsidR="009D271D">
        <w:rPr>
          <w:lang w:eastAsia="ja-JP"/>
        </w:rPr>
        <w:t xml:space="preserve">whole </w:t>
      </w:r>
      <w:r w:rsidR="00036806">
        <w:rPr>
          <w:lang w:eastAsia="ja-JP"/>
        </w:rPr>
        <w:t xml:space="preserve">cetacean </w:t>
      </w:r>
      <w:r w:rsidR="009D271D">
        <w:rPr>
          <w:lang w:eastAsia="ja-JP"/>
        </w:rPr>
        <w:t xml:space="preserve">carcasses, or </w:t>
      </w:r>
      <w:r w:rsidR="00036806">
        <w:rPr>
          <w:lang w:eastAsia="ja-JP"/>
        </w:rPr>
        <w:t xml:space="preserve">using </w:t>
      </w:r>
      <w:r w:rsidR="009D271D">
        <w:rPr>
          <w:lang w:eastAsia="ja-JP"/>
        </w:rPr>
        <w:t xml:space="preserve">large tissue blocks </w:t>
      </w:r>
      <w:r w:rsidR="00036806">
        <w:rPr>
          <w:lang w:eastAsia="ja-JP"/>
        </w:rPr>
        <w:t xml:space="preserve">with similar </w:t>
      </w:r>
      <w:r w:rsidR="009D271D">
        <w:rPr>
          <w:lang w:eastAsia="ja-JP"/>
        </w:rPr>
        <w:t>characteristics</w:t>
      </w:r>
      <w:r w:rsidR="00036806">
        <w:rPr>
          <w:lang w:eastAsia="ja-JP"/>
        </w:rPr>
        <w:t>,</w:t>
      </w:r>
      <w:r w:rsidR="009D271D">
        <w:rPr>
          <w:lang w:eastAsia="ja-JP"/>
        </w:rPr>
        <w:t xml:space="preserve"> </w:t>
      </w:r>
      <w:r w:rsidR="00727D7F">
        <w:rPr>
          <w:lang w:eastAsia="ja-JP"/>
        </w:rPr>
        <w:t xml:space="preserve">to </w:t>
      </w:r>
      <w:r w:rsidR="009D271D">
        <w:rPr>
          <w:lang w:eastAsia="ja-JP"/>
        </w:rPr>
        <w:t>determin</w:t>
      </w:r>
      <w:r w:rsidR="00036806">
        <w:rPr>
          <w:lang w:eastAsia="ja-JP"/>
        </w:rPr>
        <w:t>e</w:t>
      </w:r>
      <w:r w:rsidR="009D271D">
        <w:rPr>
          <w:lang w:eastAsia="ja-JP"/>
        </w:rPr>
        <w:t xml:space="preserve"> the appropriate projection velocity at a</w:t>
      </w:r>
      <w:r w:rsidR="00727D7F">
        <w:rPr>
          <w:lang w:eastAsia="ja-JP"/>
        </w:rPr>
        <w:t xml:space="preserve"> </w:t>
      </w:r>
      <w:r w:rsidR="009D271D">
        <w:rPr>
          <w:lang w:eastAsia="ja-JP"/>
        </w:rPr>
        <w:t>given distance to the animal</w:t>
      </w:r>
      <w:r w:rsidR="00727D7F">
        <w:rPr>
          <w:lang w:eastAsia="ja-JP"/>
        </w:rPr>
        <w:t xml:space="preserve"> </w:t>
      </w:r>
      <w:r w:rsidR="009B41E6">
        <w:rPr>
          <w:lang w:eastAsia="ja-JP"/>
        </w:rPr>
        <w:fldChar w:fldCharType="begin"/>
      </w:r>
      <w:r w:rsidR="00232B3C">
        <w:rPr>
          <w:lang w:eastAsia="ja-JP"/>
        </w:rPr>
        <w:instrText xml:space="preserve"> ADDIN EN.CITE &lt;EndNote&gt;&lt;Cite&gt;&lt;Author&gt;Andrews&lt;/Author&gt;&lt;Year&gt;2019&lt;/Year&gt;&lt;RecNum&gt;2107&lt;/RecNum&gt;&lt;DisplayText&gt;(Andrews et al., 2019)&lt;/DisplayText&gt;&lt;record&gt;&lt;rec-number&gt;2107&lt;/rec-number&gt;&lt;foreign-keys&gt;&lt;key app="EN" db-id="fzfxxtrw2sa9eeesfx452te9ewv0z92tzdse" timestamp="1700789242"&gt;2107&lt;/key&gt;&lt;/foreign-keys&gt;&lt;ref-type name="Journal Article"&gt;17&lt;/ref-type&gt;&lt;contributors&gt;&lt;authors&gt;&lt;author&gt;Andrews, Russel D.&lt;/author&gt;&lt;author&gt;Baird, Robin W.&lt;/author&gt;&lt;author&gt;Calambokidis, John&lt;/author&gt;&lt;author&gt;Goertz, Caroline E. C.&lt;/author&gt;&lt;author&gt;Gulland, Frances M. D.&lt;/author&gt;&lt;author&gt;Heide-Jorgensen, Mads Peter&lt;/author&gt;&lt;author&gt;Hooker, Sascha K.&lt;/author&gt;&lt;author&gt;Johnson, Mark&lt;/author&gt;&lt;author&gt;Mate, Bruce&lt;/author&gt;&lt;author&gt;Mitani, Yoko&lt;/author&gt;&lt;author&gt;Nowacek, Douglas P.&lt;/author&gt;&lt;author&gt;Owen, Kylie&lt;/author&gt;&lt;author&gt;Quakenbush, Lori T.&lt;/author&gt;&lt;author&gt;Raverty, Stephen&lt;/author&gt;&lt;author&gt;Robbins, Jooke&lt;/author&gt;&lt;author&gt;Schorr, Gregory S.&lt;/author&gt;&lt;author&gt;Shpak, Olga V.&lt;/author&gt;&lt;author&gt;Townsend Jr, Forrest I.&lt;/author&gt;&lt;author&gt;Uhart, Marcela&lt;/author&gt;&lt;author&gt;Wells, Randall S.&lt;/author&gt;&lt;author&gt;Zerbini, Alexandre N.&lt;/author&gt;&lt;/authors&gt;&lt;/contributors&gt;&lt;titles&gt;&lt;title&gt;Best practice guidelines for cetacean tagging&lt;/title&gt;&lt;secondary-title&gt;Journal of Cetacean Research Management&lt;/secondary-title&gt;&lt;/titles&gt;&lt;periodical&gt;&lt;full-title&gt;Journal of Cetacean Research Management&lt;/full-title&gt;&lt;/periodical&gt;&lt;pages&gt;27-66&lt;/pages&gt;&lt;volume&gt;20&lt;/volume&gt;&lt;number&gt;1&lt;/number&gt;&lt;section&gt;Articles&lt;/section&gt;&lt;dates&gt;&lt;year&gt;2019&lt;/year&gt;&lt;pub-dates&gt;&lt;date&gt;01/01&lt;/date&gt;&lt;/pub-dates&gt;&lt;/dates&gt;&lt;urls&gt;&lt;related-urls&gt;&lt;url&gt;https://journal.iwc.int/index.php/jcrm/article/view/237&lt;/url&gt;&lt;/related-urls&gt;&lt;/urls&gt;&lt;custom3&gt;yes&lt;/custom3&gt;&lt;custom4&gt;PDF Tagging&lt;/custom4&gt;&lt;electronic-resource-num&gt;https://doi.org/10.47536/jcrm.v20i1.237&lt;/electronic-resource-num&gt;&lt;access-date&gt;2023/11/23&lt;/access-date&gt;&lt;/record&gt;&lt;/Cite&gt;&lt;/EndNote&gt;</w:instrText>
      </w:r>
      <w:r w:rsidR="009B41E6">
        <w:rPr>
          <w:lang w:eastAsia="ja-JP"/>
        </w:rPr>
        <w:fldChar w:fldCharType="separate"/>
      </w:r>
      <w:r w:rsidR="00232B3C">
        <w:rPr>
          <w:noProof/>
          <w:lang w:eastAsia="ja-JP"/>
        </w:rPr>
        <w:t>(Andrews et al. 2019)</w:t>
      </w:r>
      <w:r w:rsidR="009B41E6">
        <w:rPr>
          <w:lang w:eastAsia="ja-JP"/>
        </w:rPr>
        <w:fldChar w:fldCharType="end"/>
      </w:r>
      <w:r w:rsidR="00727D7F">
        <w:rPr>
          <w:lang w:eastAsia="ja-JP"/>
        </w:rPr>
        <w:t>.</w:t>
      </w:r>
    </w:p>
    <w:p w14:paraId="19C3ABBB" w14:textId="77777777" w:rsidR="00BB2DF6" w:rsidRDefault="00BB2DF6" w:rsidP="00046E4D">
      <w:pPr>
        <w:rPr>
          <w:lang w:eastAsia="ja-JP"/>
        </w:rPr>
      </w:pPr>
    </w:p>
    <w:p w14:paraId="02C3C862" w14:textId="7C102513" w:rsidR="00046E4D" w:rsidRDefault="00046E4D" w:rsidP="00046E4D">
      <w:pPr>
        <w:rPr>
          <w:lang w:eastAsia="ja-JP"/>
        </w:rPr>
      </w:pPr>
      <w:r w:rsidRPr="31DF02A0">
        <w:rPr>
          <w:lang w:eastAsia="ja-JP"/>
        </w:rPr>
        <w:lastRenderedPageBreak/>
        <w:t xml:space="preserve">After thorough </w:t>
      </w:r>
      <w:r w:rsidR="00062774" w:rsidRPr="31DF02A0">
        <w:rPr>
          <w:lang w:eastAsia="ja-JP"/>
        </w:rPr>
        <w:t xml:space="preserve">experimental </w:t>
      </w:r>
      <w:r w:rsidRPr="31DF02A0">
        <w:rPr>
          <w:lang w:eastAsia="ja-JP"/>
        </w:rPr>
        <w:t>testing</w:t>
      </w:r>
      <w:r w:rsidR="005D45CA" w:rsidRPr="31DF02A0">
        <w:rPr>
          <w:lang w:eastAsia="ja-JP"/>
        </w:rPr>
        <w:t xml:space="preserve">, </w:t>
      </w:r>
      <w:r w:rsidR="00036806" w:rsidRPr="31DF02A0">
        <w:rPr>
          <w:lang w:eastAsia="ja-JP"/>
        </w:rPr>
        <w:t xml:space="preserve">new tag design and attachment methods and/or novel use of existing technology and tag attachment methods </w:t>
      </w:r>
      <w:r w:rsidR="005D45CA" w:rsidRPr="31DF02A0">
        <w:rPr>
          <w:lang w:eastAsia="ja-JP"/>
        </w:rPr>
        <w:t xml:space="preserve">applied to invasive tags </w:t>
      </w:r>
      <w:r w:rsidRPr="31DF02A0">
        <w:rPr>
          <w:lang w:eastAsia="ja-JP"/>
        </w:rPr>
        <w:t xml:space="preserve">must be </w:t>
      </w:r>
      <w:r w:rsidR="00036806" w:rsidRPr="31DF02A0">
        <w:rPr>
          <w:lang w:eastAsia="ja-JP"/>
        </w:rPr>
        <w:t xml:space="preserve">demonstrated to be </w:t>
      </w:r>
      <w:r w:rsidRPr="31DF02A0">
        <w:rPr>
          <w:lang w:eastAsia="ja-JP"/>
        </w:rPr>
        <w:t xml:space="preserve">safe and effective on a similar </w:t>
      </w:r>
      <w:r w:rsidR="00CD3E27" w:rsidRPr="31DF02A0">
        <w:rPr>
          <w:lang w:eastAsia="ja-JP"/>
        </w:rPr>
        <w:t xml:space="preserve">non-threatened </w:t>
      </w:r>
      <w:r w:rsidRPr="31DF02A0">
        <w:rPr>
          <w:lang w:eastAsia="ja-JP"/>
        </w:rPr>
        <w:t xml:space="preserve">species/population before being applied to </w:t>
      </w:r>
      <w:r w:rsidR="002B2DBB" w:rsidRPr="31DF02A0">
        <w:rPr>
          <w:lang w:eastAsia="ja-JP"/>
        </w:rPr>
        <w:t>a threatened species</w:t>
      </w:r>
      <w:r w:rsidR="00B3143C" w:rsidRPr="31DF02A0">
        <w:rPr>
          <w:lang w:eastAsia="ja-JP"/>
        </w:rPr>
        <w:t xml:space="preserve"> </w:t>
      </w:r>
      <w:r w:rsidRPr="31DF02A0">
        <w:rPr>
          <w:lang w:eastAsia="ja-JP"/>
        </w:rPr>
        <w:fldChar w:fldCharType="begin"/>
      </w:r>
      <w:r w:rsidRPr="31DF02A0">
        <w:rPr>
          <w:lang w:eastAsia="ja-JP"/>
        </w:rPr>
        <w:instrText xml:space="preserve"> ADDIN EN.CITE &lt;EndNote&gt;&lt;Cite&gt;&lt;Author&gt;Baumgartner&lt;/Author&gt;&lt;Year&gt;2015&lt;/Year&gt;&lt;RecNum&gt;2148&lt;/RecNum&gt;&lt;Prefix&gt;e.g. &lt;/Prefix&gt;&lt;DisplayText&gt;(e.g. Baumgartner et al., 2015)&lt;/DisplayText&gt;&lt;record&gt;&lt;rec-number&gt;2148&lt;/rec-number&gt;&lt;foreign-keys&gt;&lt;key app="EN" db-id="fzfxxtrw2sa9eeesfx452te9ewv0z92tzdse" timestamp="1711092088"&gt;2148&lt;/key&gt;&lt;/foreign-keys&gt;&lt;ref-type name="Journal Article"&gt;17&lt;/ref-type&gt;&lt;contributors&gt;&lt;authors&gt;&lt;author&gt;Baumgartner, Mark F.&lt;/author&gt;&lt;author&gt;Hammar, Terry&lt;/author&gt;&lt;author&gt;Robbins, Jooke&lt;/author&gt;&lt;/authors&gt;&lt;/contributors&gt;&lt;titles&gt;&lt;title&gt;Development and assessment of a new dermal attachment for short-term tagging studies of baleen whales&lt;/title&gt;&lt;secondary-title&gt;Methods in Ecology and Evolution&lt;/secondary-title&gt;&lt;/titles&gt;&lt;pages&gt;289-297&lt;/pages&gt;&lt;volume&gt;6&lt;/volume&gt;&lt;number&gt;3&lt;/number&gt;&lt;keywords&gt;&lt;keyword&gt;behaviour&lt;/keyword&gt;&lt;keyword&gt;bowhead whale&lt;/keyword&gt;&lt;keyword&gt;foraging&lt;/keyword&gt;&lt;keyword&gt;humpback whale&lt;/keyword&gt;&lt;keyword&gt;mysticete&lt;/keyword&gt;&lt;keyword&gt;suction cup&lt;/keyword&gt;&lt;/keywords&gt;&lt;dates&gt;&lt;year&gt;2015&lt;/year&gt;&lt;pub-dates&gt;&lt;date&gt;2015/03/01&lt;/date&gt;&lt;/pub-dates&gt;&lt;/dates&gt;&lt;publisher&gt;John Wiley &amp;amp; Sons, Ltd&lt;/publisher&gt;&lt;isbn&gt;2041-210X&lt;/isbn&gt;&lt;urls&gt;&lt;related-urls&gt;&lt;url&gt;https://doi.org/10.1111/2041-210X.12325&lt;/url&gt;&lt;/related-urls&gt;&lt;/urls&gt;&lt;electronic-resource-num&gt;https://doi.org/10.1111/2041-210X.12325&lt;/electronic-resource-num&gt;&lt;access-date&gt;2024/03/22&lt;/access-date&gt;&lt;/record&gt;&lt;/Cite&gt;&lt;/EndNote&gt;</w:instrText>
      </w:r>
      <w:r w:rsidRPr="31DF02A0">
        <w:rPr>
          <w:lang w:eastAsia="ja-JP"/>
        </w:rPr>
        <w:fldChar w:fldCharType="separate"/>
      </w:r>
      <w:r w:rsidR="00232B3C" w:rsidRPr="31DF02A0">
        <w:rPr>
          <w:noProof/>
          <w:lang w:eastAsia="ja-JP"/>
        </w:rPr>
        <w:t>(e.g. Baumgartner et al. 2015)</w:t>
      </w:r>
      <w:r w:rsidRPr="31DF02A0">
        <w:rPr>
          <w:lang w:eastAsia="ja-JP"/>
        </w:rPr>
        <w:fldChar w:fldCharType="end"/>
      </w:r>
      <w:r w:rsidR="00742F6C" w:rsidRPr="31DF02A0">
        <w:rPr>
          <w:lang w:eastAsia="ja-JP"/>
        </w:rPr>
        <w:t>.</w:t>
      </w:r>
      <w:r w:rsidR="00C70480" w:rsidRPr="31DF02A0">
        <w:rPr>
          <w:lang w:eastAsia="ja-JP"/>
        </w:rPr>
        <w:t xml:space="preserve"> </w:t>
      </w:r>
      <w:r w:rsidR="005375CE" w:rsidRPr="31DF02A0">
        <w:rPr>
          <w:lang w:eastAsia="ja-JP"/>
        </w:rPr>
        <w:t>Dedicated p</w:t>
      </w:r>
      <w:r w:rsidRPr="31DF02A0">
        <w:rPr>
          <w:lang w:eastAsia="ja-JP"/>
        </w:rPr>
        <w:t>ilot studies</w:t>
      </w:r>
      <w:r w:rsidR="00D747D8" w:rsidRPr="31DF02A0">
        <w:rPr>
          <w:lang w:eastAsia="ja-JP"/>
        </w:rPr>
        <w:t xml:space="preserve"> </w:t>
      </w:r>
      <w:r w:rsidR="00FE1949" w:rsidRPr="31DF02A0">
        <w:rPr>
          <w:lang w:eastAsia="ja-JP"/>
        </w:rPr>
        <w:t xml:space="preserve">limited to a small sample size </w:t>
      </w:r>
      <w:r w:rsidR="6FFF10B5" w:rsidRPr="31DF02A0">
        <w:rPr>
          <w:lang w:eastAsia="ja-JP"/>
        </w:rPr>
        <w:t xml:space="preserve">of 2 to </w:t>
      </w:r>
      <w:r w:rsidR="00FE1949" w:rsidRPr="31DF02A0">
        <w:rPr>
          <w:lang w:eastAsia="ja-JP"/>
        </w:rPr>
        <w:t>5</w:t>
      </w:r>
      <w:r w:rsidR="00036806" w:rsidRPr="31DF02A0">
        <w:rPr>
          <w:lang w:eastAsia="ja-JP"/>
        </w:rPr>
        <w:t xml:space="preserve"> individuals</w:t>
      </w:r>
      <w:r w:rsidR="66A35B5E" w:rsidRPr="31DF02A0">
        <w:rPr>
          <w:lang w:eastAsia="ja-JP"/>
        </w:rPr>
        <w:t xml:space="preserve"> </w:t>
      </w:r>
      <w:r w:rsidR="00D747D8" w:rsidRPr="31DF02A0">
        <w:rPr>
          <w:lang w:eastAsia="ja-JP"/>
        </w:rPr>
        <w:t xml:space="preserve">should be conducted </w:t>
      </w:r>
      <w:r w:rsidR="00BC652F" w:rsidRPr="31DF02A0">
        <w:rPr>
          <w:lang w:eastAsia="ja-JP"/>
        </w:rPr>
        <w:t xml:space="preserve">by experienced </w:t>
      </w:r>
      <w:r w:rsidR="00036806" w:rsidRPr="31DF02A0">
        <w:rPr>
          <w:lang w:eastAsia="ja-JP"/>
        </w:rPr>
        <w:t>professionals</w:t>
      </w:r>
      <w:r w:rsidR="00BC652F" w:rsidRPr="31DF02A0">
        <w:rPr>
          <w:lang w:eastAsia="ja-JP"/>
        </w:rPr>
        <w:t xml:space="preserve"> </w:t>
      </w:r>
      <w:r w:rsidR="005375CE" w:rsidRPr="31DF02A0">
        <w:rPr>
          <w:lang w:eastAsia="ja-JP"/>
        </w:rPr>
        <w:t xml:space="preserve">to demonstrate the efficacy </w:t>
      </w:r>
      <w:r w:rsidR="00055779" w:rsidRPr="31DF02A0">
        <w:rPr>
          <w:lang w:eastAsia="ja-JP"/>
        </w:rPr>
        <w:t>of the methodology/equipment</w:t>
      </w:r>
      <w:r w:rsidR="00FE1949" w:rsidRPr="31DF02A0">
        <w:rPr>
          <w:lang w:eastAsia="ja-JP"/>
        </w:rPr>
        <w:t xml:space="preserve"> for proof of concept</w:t>
      </w:r>
      <w:r w:rsidR="00036806" w:rsidRPr="31DF02A0">
        <w:rPr>
          <w:lang w:eastAsia="ja-JP"/>
        </w:rPr>
        <w:t>.</w:t>
      </w:r>
      <w:r w:rsidRPr="31DF02A0">
        <w:rPr>
          <w:lang w:eastAsia="ja-JP"/>
        </w:rPr>
        <w:t xml:space="preserve"> </w:t>
      </w:r>
      <w:r w:rsidR="00036806" w:rsidRPr="31DF02A0">
        <w:rPr>
          <w:lang w:eastAsia="ja-JP"/>
        </w:rPr>
        <w:t>S</w:t>
      </w:r>
      <w:r w:rsidR="00333700" w:rsidRPr="31DF02A0">
        <w:rPr>
          <w:lang w:eastAsia="ja-JP"/>
        </w:rPr>
        <w:t xml:space="preserve">hort-term </w:t>
      </w:r>
      <w:r w:rsidRPr="31DF02A0">
        <w:rPr>
          <w:lang w:eastAsia="ja-JP"/>
        </w:rPr>
        <w:t xml:space="preserve">resight observations </w:t>
      </w:r>
      <w:r w:rsidR="00036806" w:rsidRPr="31DF02A0">
        <w:rPr>
          <w:lang w:eastAsia="ja-JP"/>
        </w:rPr>
        <w:t xml:space="preserve">should be undertaken </w:t>
      </w:r>
      <w:r w:rsidR="00B02DE5" w:rsidRPr="31DF02A0">
        <w:rPr>
          <w:lang w:eastAsia="ja-JP"/>
        </w:rPr>
        <w:t>to evaluate any potential impacts to the animals</w:t>
      </w:r>
      <w:r w:rsidR="00234D03" w:rsidRPr="31DF02A0">
        <w:rPr>
          <w:lang w:eastAsia="ja-JP"/>
        </w:rPr>
        <w:t>.</w:t>
      </w:r>
    </w:p>
    <w:p w14:paraId="5E6445CD" w14:textId="420013E4" w:rsidR="00677508" w:rsidRPr="00677508" w:rsidRDefault="005E091D" w:rsidP="00677508">
      <w:pPr>
        <w:rPr>
          <w:lang w:eastAsia="ja-JP"/>
        </w:rPr>
      </w:pPr>
      <w:r>
        <w:rPr>
          <w:lang w:eastAsia="ja-JP"/>
        </w:rPr>
        <w:t>R</w:t>
      </w:r>
      <w:r w:rsidR="00B576EE">
        <w:rPr>
          <w:lang w:eastAsia="ja-JP"/>
        </w:rPr>
        <w:t>ecent developments in non-invasive and invasive tag</w:t>
      </w:r>
      <w:r w:rsidR="00BD5A61">
        <w:rPr>
          <w:lang w:eastAsia="ja-JP"/>
        </w:rPr>
        <w:t xml:space="preserve"> attachments </w:t>
      </w:r>
      <w:r w:rsidR="00B576EE">
        <w:rPr>
          <w:lang w:eastAsia="ja-JP"/>
        </w:rPr>
        <w:t>focus on the remote deployment of tags</w:t>
      </w:r>
      <w:r w:rsidR="00653E19">
        <w:rPr>
          <w:lang w:eastAsia="ja-JP"/>
        </w:rPr>
        <w:t>. Developmen</w:t>
      </w:r>
      <w:r w:rsidR="0007285F">
        <w:rPr>
          <w:lang w:eastAsia="ja-JP"/>
        </w:rPr>
        <w:t xml:space="preserve">ts </w:t>
      </w:r>
      <w:r w:rsidR="00B576EE">
        <w:rPr>
          <w:lang w:eastAsia="ja-JP"/>
        </w:rPr>
        <w:t>includ</w:t>
      </w:r>
      <w:r w:rsidR="0007285F">
        <w:rPr>
          <w:lang w:eastAsia="ja-JP"/>
        </w:rPr>
        <w:t>e</w:t>
      </w:r>
      <w:r w:rsidR="00B576EE">
        <w:rPr>
          <w:lang w:eastAsia="ja-JP"/>
        </w:rPr>
        <w:t xml:space="preserve"> </w:t>
      </w:r>
      <w:r w:rsidR="00525AB1">
        <w:rPr>
          <w:lang w:eastAsia="ja-JP"/>
        </w:rPr>
        <w:t xml:space="preserve">the use of poles to attach </w:t>
      </w:r>
      <w:r w:rsidR="006B73BC">
        <w:rPr>
          <w:lang w:eastAsia="ja-JP"/>
        </w:rPr>
        <w:t>single-pin satellite t</w:t>
      </w:r>
      <w:r w:rsidR="004B2A1B">
        <w:rPr>
          <w:lang w:eastAsia="ja-JP"/>
        </w:rPr>
        <w:t xml:space="preserve">ags on small cetaceans </w:t>
      </w:r>
      <w:r w:rsidR="009B41E6">
        <w:rPr>
          <w:lang w:eastAsia="ja-JP"/>
        </w:rPr>
        <w:fldChar w:fldCharType="begin"/>
      </w:r>
      <w:r w:rsidR="00232B3C">
        <w:rPr>
          <w:lang w:eastAsia="ja-JP"/>
        </w:rPr>
        <w:instrText xml:space="preserve"> ADDIN EN.CITE &lt;EndNote&gt;&lt;Cite&gt;&lt;Author&gt;Balmer&lt;/Author&gt;&lt;Year&gt;2023&lt;/Year&gt;&lt;RecNum&gt;2115&lt;/RecNum&gt;&lt;DisplayText&gt;(Balmer et al., 2023)&lt;/DisplayText&gt;&lt;record&gt;&lt;rec-number&gt;2115&lt;/rec-number&gt;&lt;foreign-keys&gt;&lt;key app="EN" db-id="fzfxxtrw2sa9eeesfx452te9ewv0z92tzdse" timestamp="1701679867"&gt;2115&lt;/key&gt;&lt;/foreign-keys&gt;&lt;ref-type name="Journal Article"&gt;17&lt;/ref-type&gt;&lt;contributors&gt;&lt;authors&gt;&lt;author&gt;Balmer, Brian C.&lt;/author&gt;&lt;author&gt;Westgate, Andrew J.&lt;/author&gt;&lt;author&gt;McFee, Wayne E.&lt;/author&gt;&lt;/authors&gt;&lt;/contributors&gt;&lt;titles&gt;&lt;title&gt;Challenges in small cetacean telemetry: an attempt at developing a remotely deployed attachment device for single-pin dorsal fin satellite transmitters&lt;/title&gt;&lt;secondary-title&gt;Animal Biotelemetry&lt;/secondary-title&gt;&lt;/titles&gt;&lt;periodical&gt;&lt;full-title&gt;Animal Biotelemetry&lt;/full-title&gt;&lt;/periodical&gt;&lt;pages&gt;15&lt;/pages&gt;&lt;volume&gt;11&lt;/volume&gt;&lt;number&gt;1&lt;/number&gt;&lt;dates&gt;&lt;year&gt;2023&lt;/year&gt;&lt;pub-dates&gt;&lt;date&gt;2023/03/31&lt;/date&gt;&lt;/pub-dates&gt;&lt;/dates&gt;&lt;isbn&gt;2050-3385&lt;/isbn&gt;&lt;urls&gt;&lt;related-urls&gt;&lt;url&gt;https://doi.org/10.1186/s40317-023-00328-z&lt;/url&gt;&lt;/related-urls&gt;&lt;/urls&gt;&lt;electronic-resource-num&gt;https://doi.org/10.1186/s40317-023-00328-z&lt;/electronic-resource-num&gt;&lt;/record&gt;&lt;/Cite&gt;&lt;/EndNote&gt;</w:instrText>
      </w:r>
      <w:r w:rsidR="009B41E6">
        <w:rPr>
          <w:lang w:eastAsia="ja-JP"/>
        </w:rPr>
        <w:fldChar w:fldCharType="separate"/>
      </w:r>
      <w:r w:rsidR="00232B3C">
        <w:rPr>
          <w:noProof/>
          <w:lang w:eastAsia="ja-JP"/>
        </w:rPr>
        <w:t>(Balmer et al. 2023)</w:t>
      </w:r>
      <w:r w:rsidR="009B41E6">
        <w:rPr>
          <w:lang w:eastAsia="ja-JP"/>
        </w:rPr>
        <w:fldChar w:fldCharType="end"/>
      </w:r>
      <w:r w:rsidR="00393956">
        <w:rPr>
          <w:lang w:eastAsia="ja-JP"/>
        </w:rPr>
        <w:t xml:space="preserve"> </w:t>
      </w:r>
      <w:r w:rsidR="004B2A1B">
        <w:rPr>
          <w:lang w:eastAsia="ja-JP"/>
        </w:rPr>
        <w:t xml:space="preserve">and </w:t>
      </w:r>
      <w:r w:rsidR="0007285F">
        <w:rPr>
          <w:lang w:eastAsia="ja-JP"/>
        </w:rPr>
        <w:t xml:space="preserve">the use of </w:t>
      </w:r>
      <w:r w:rsidR="00B576EE">
        <w:rPr>
          <w:lang w:eastAsia="ja-JP"/>
        </w:rPr>
        <w:t>drones for deploy</w:t>
      </w:r>
      <w:r w:rsidR="0007285F">
        <w:rPr>
          <w:lang w:eastAsia="ja-JP"/>
        </w:rPr>
        <w:t>ing</w:t>
      </w:r>
      <w:r w:rsidR="00B576EE">
        <w:rPr>
          <w:lang w:eastAsia="ja-JP"/>
        </w:rPr>
        <w:t xml:space="preserve"> </w:t>
      </w:r>
      <w:r w:rsidR="004B2A1B">
        <w:rPr>
          <w:lang w:eastAsia="ja-JP"/>
        </w:rPr>
        <w:t xml:space="preserve">non-invasive suction tags </w:t>
      </w:r>
      <w:r w:rsidR="00B576EE">
        <w:rPr>
          <w:lang w:eastAsia="ja-JP"/>
        </w:rPr>
        <w:t xml:space="preserve">on large cetacean species </w:t>
      </w:r>
      <w:r w:rsidR="009B41E6">
        <w:rPr>
          <w:lang w:eastAsia="ja-JP"/>
        </w:rPr>
        <w:fldChar w:fldCharType="begin"/>
      </w:r>
      <w:r w:rsidR="00232B3C">
        <w:rPr>
          <w:lang w:eastAsia="ja-JP"/>
        </w:rPr>
        <w:instrText xml:space="preserve"> ADDIN EN.CITE &lt;EndNote&gt;&lt;Cite&gt;&lt;Author&gt;Wiley&lt;/Author&gt;&lt;Year&gt;2023&lt;/Year&gt;&lt;RecNum&gt;2118&lt;/RecNum&gt;&lt;DisplayText&gt;(Wiley et al., 2023)&lt;/DisplayText&gt;&lt;record&gt;&lt;rec-number&gt;2118&lt;/rec-number&gt;&lt;foreign-keys&gt;&lt;key app="EN" db-id="fzfxxtrw2sa9eeesfx452te9ewv0z92tzdse" timestamp="1701847860"&gt;2118&lt;/key&gt;&lt;/foreign-keys&gt;&lt;ref-type name="Journal Article"&gt;17&lt;/ref-type&gt;&lt;contributors&gt;&lt;authors&gt;&lt;author&gt;Wiley, David N.&lt;/author&gt;&lt;author&gt;Zadra, Christopher J.&lt;/author&gt;&lt;author&gt;Friedlaender, Ari S.&lt;/author&gt;&lt;author&gt;Parks, Susan E.&lt;/author&gt;&lt;author&gt;Pensarosa, Alicia&lt;/author&gt;&lt;author&gt;Rogan, Andy&lt;/author&gt;&lt;author&gt;Alex Shorter, K.&lt;/author&gt;&lt;author&gt;Urbán, Jorge&lt;/author&gt;&lt;author&gt;Kerr, Iain&lt;/author&gt;&lt;/authors&gt;&lt;/contributors&gt;&lt;titles&gt;&lt;title&gt;Deployment of biologging tags on free swimming large whales using uncrewed aerial systems&lt;/title&gt;&lt;secondary-title&gt;Royal Society Open Science&lt;/secondary-title&gt;&lt;/titles&gt;&lt;periodical&gt;&lt;full-title&gt;Royal Society Open Science&lt;/full-title&gt;&lt;/periodical&gt;&lt;pages&gt;221376&lt;/pages&gt;&lt;volume&gt;10&lt;/volume&gt;&lt;number&gt;4&lt;/number&gt;&lt;dates&gt;&lt;year&gt;2023&lt;/year&gt;&lt;pub-dates&gt;&lt;date&gt;2023/04/19&lt;/date&gt;&lt;/pub-dates&gt;&lt;/dates&gt;&lt;publisher&gt;Royal Society&lt;/publisher&gt;&lt;urls&gt;&lt;related-urls&gt;&lt;url&gt;https://doi.org/10.1098/rsos.221376&lt;/url&gt;&lt;/related-urls&gt;&lt;/urls&gt;&lt;electronic-resource-num&gt;https://doi.org/10.1098/rsos.221376&lt;/electronic-resource-num&gt;&lt;access-date&gt;2023/12/05&lt;/access-date&gt;&lt;/record&gt;&lt;/Cite&gt;&lt;/EndNote&gt;</w:instrText>
      </w:r>
      <w:r w:rsidR="009B41E6">
        <w:rPr>
          <w:lang w:eastAsia="ja-JP"/>
        </w:rPr>
        <w:fldChar w:fldCharType="separate"/>
      </w:r>
      <w:r w:rsidR="00232B3C">
        <w:rPr>
          <w:noProof/>
          <w:lang w:eastAsia="ja-JP"/>
        </w:rPr>
        <w:t>(Wiley et al. 2023)</w:t>
      </w:r>
      <w:r w:rsidR="009B41E6">
        <w:rPr>
          <w:lang w:eastAsia="ja-JP"/>
        </w:rPr>
        <w:fldChar w:fldCharType="end"/>
      </w:r>
      <w:r w:rsidR="00B576EE">
        <w:rPr>
          <w:lang w:eastAsia="ja-JP"/>
        </w:rPr>
        <w:t>.</w:t>
      </w:r>
      <w:r w:rsidR="00A70347">
        <w:rPr>
          <w:lang w:eastAsia="ja-JP"/>
        </w:rPr>
        <w:t xml:space="preserve"> </w:t>
      </w:r>
      <w:r w:rsidR="002F38D4">
        <w:rPr>
          <w:lang w:eastAsia="ja-JP"/>
        </w:rPr>
        <w:t xml:space="preserve">In the case of using drones to deploy tags, </w:t>
      </w:r>
      <w:r w:rsidR="0007285F">
        <w:rPr>
          <w:lang w:eastAsia="ja-JP"/>
        </w:rPr>
        <w:t xml:space="preserve">disturbance </w:t>
      </w:r>
      <w:r w:rsidR="002F38D4">
        <w:rPr>
          <w:lang w:eastAsia="ja-JP"/>
        </w:rPr>
        <w:t xml:space="preserve">impacts on the welfare of cetaceans </w:t>
      </w:r>
      <w:r w:rsidR="0007285F">
        <w:rPr>
          <w:lang w:eastAsia="ja-JP"/>
        </w:rPr>
        <w:t xml:space="preserve">may be minimised by avoiding close approaches and </w:t>
      </w:r>
      <w:r w:rsidR="002F38D4">
        <w:rPr>
          <w:lang w:eastAsia="ja-JP"/>
        </w:rPr>
        <w:t xml:space="preserve">reducing the duration of the tagging attempt </w:t>
      </w:r>
      <w:r w:rsidR="002F38D4">
        <w:rPr>
          <w:lang w:eastAsia="ja-JP"/>
        </w:rPr>
        <w:fldChar w:fldCharType="begin"/>
      </w:r>
      <w:r w:rsidR="00232B3C">
        <w:rPr>
          <w:lang w:eastAsia="ja-JP"/>
        </w:rPr>
        <w:instrText xml:space="preserve"> ADDIN EN.CITE &lt;EndNote&gt;&lt;Cite&gt;&lt;Author&gt;Wiley&lt;/Author&gt;&lt;Year&gt;2023&lt;/Year&gt;&lt;RecNum&gt;2118&lt;/RecNum&gt;&lt;DisplayText&gt;(Wiley et al., 2023)&lt;/DisplayText&gt;&lt;record&gt;&lt;rec-number&gt;2118&lt;/rec-number&gt;&lt;foreign-keys&gt;&lt;key app="EN" db-id="fzfxxtrw2sa9eeesfx452te9ewv0z92tzdse" timestamp="1701847860"&gt;2118&lt;/key&gt;&lt;/foreign-keys&gt;&lt;ref-type name="Journal Article"&gt;17&lt;/ref-type&gt;&lt;contributors&gt;&lt;authors&gt;&lt;author&gt;Wiley, David N.&lt;/author&gt;&lt;author&gt;Zadra, Christopher J.&lt;/author&gt;&lt;author&gt;Friedlaender, Ari S.&lt;/author&gt;&lt;author&gt;Parks, Susan E.&lt;/author&gt;&lt;author&gt;Pensarosa, Alicia&lt;/author&gt;&lt;author&gt;Rogan, Andy&lt;/author&gt;&lt;author&gt;Alex Shorter, K.&lt;/author&gt;&lt;author&gt;Urbán, Jorge&lt;/author&gt;&lt;author&gt;Kerr, Iain&lt;/author&gt;&lt;/authors&gt;&lt;/contributors&gt;&lt;titles&gt;&lt;title&gt;Deployment of biologging tags on free swimming large whales using uncrewed aerial systems&lt;/title&gt;&lt;secondary-title&gt;Royal Society Open Science&lt;/secondary-title&gt;&lt;/titles&gt;&lt;periodical&gt;&lt;full-title&gt;Royal Society Open Science&lt;/full-title&gt;&lt;/periodical&gt;&lt;pages&gt;221376&lt;/pages&gt;&lt;volume&gt;10&lt;/volume&gt;&lt;number&gt;4&lt;/number&gt;&lt;dates&gt;&lt;year&gt;2023&lt;/year&gt;&lt;pub-dates&gt;&lt;date&gt;2023/04/19&lt;/date&gt;&lt;/pub-dates&gt;&lt;/dates&gt;&lt;publisher&gt;Royal Society&lt;/publisher&gt;&lt;urls&gt;&lt;related-urls&gt;&lt;url&gt;https://doi.org/10.1098/rsos.221376&lt;/url&gt;&lt;/related-urls&gt;&lt;/urls&gt;&lt;electronic-resource-num&gt;https://doi.org/10.1098/rsos.221376&lt;/electronic-resource-num&gt;&lt;access-date&gt;2023/12/05&lt;/access-date&gt;&lt;/record&gt;&lt;/Cite&gt;&lt;/EndNote&gt;</w:instrText>
      </w:r>
      <w:r w:rsidR="002F38D4">
        <w:rPr>
          <w:lang w:eastAsia="ja-JP"/>
        </w:rPr>
        <w:fldChar w:fldCharType="separate"/>
      </w:r>
      <w:r w:rsidR="00232B3C">
        <w:rPr>
          <w:noProof/>
          <w:lang w:eastAsia="ja-JP"/>
        </w:rPr>
        <w:t>(Wiley et al. 2023)</w:t>
      </w:r>
      <w:r w:rsidR="002F38D4">
        <w:rPr>
          <w:lang w:eastAsia="ja-JP"/>
        </w:rPr>
        <w:fldChar w:fldCharType="end"/>
      </w:r>
      <w:r w:rsidR="002F38D4">
        <w:rPr>
          <w:lang w:eastAsia="ja-JP"/>
        </w:rPr>
        <w:t xml:space="preserve">. </w:t>
      </w:r>
      <w:r w:rsidR="0007285F">
        <w:rPr>
          <w:lang w:eastAsia="ja-JP"/>
        </w:rPr>
        <w:t xml:space="preserve">Drones also enable acquiring </w:t>
      </w:r>
      <w:r w:rsidR="002F38D4">
        <w:t xml:space="preserve">a </w:t>
      </w:r>
      <w:r w:rsidR="0007285F">
        <w:t>larg</w:t>
      </w:r>
      <w:r w:rsidR="002F38D4">
        <w:t>er random s</w:t>
      </w:r>
      <w:r w:rsidR="0007285F">
        <w:t>ample</w:t>
      </w:r>
      <w:r w:rsidR="002F38D4">
        <w:t xml:space="preserve"> of animals</w:t>
      </w:r>
      <w:r w:rsidR="0007285F">
        <w:t xml:space="preserve">, </w:t>
      </w:r>
      <w:r w:rsidR="002F38D4">
        <w:t xml:space="preserve">given </w:t>
      </w:r>
      <w:r w:rsidR="0007285F">
        <w:t xml:space="preserve">that </w:t>
      </w:r>
      <w:r w:rsidR="002F38D4">
        <w:t xml:space="preserve">vessel-based tagging relies on individuals that are </w:t>
      </w:r>
      <w:r w:rsidR="0007285F">
        <w:t>easier</w:t>
      </w:r>
      <w:r w:rsidR="002F38D4">
        <w:t xml:space="preserve"> to approach. </w:t>
      </w:r>
      <w:r w:rsidR="0007285F">
        <w:t xml:space="preserve">Non-random sampling introduces sampling </w:t>
      </w:r>
      <w:r w:rsidR="002F38D4">
        <w:t xml:space="preserve">bias and </w:t>
      </w:r>
      <w:r w:rsidR="0007285F">
        <w:t>may</w:t>
      </w:r>
      <w:r w:rsidR="002F38D4">
        <w:t xml:space="preserve"> </w:t>
      </w:r>
      <w:r w:rsidR="0007285F">
        <w:t xml:space="preserve">prevent the collection of </w:t>
      </w:r>
      <w:r w:rsidR="002F38D4">
        <w:t>behaviour</w:t>
      </w:r>
      <w:r w:rsidR="0007285F">
        <w:t>al data</w:t>
      </w:r>
      <w:r w:rsidR="002F38D4">
        <w:t xml:space="preserve"> of cryptic and evasive individuals</w:t>
      </w:r>
      <w:r w:rsidR="0007285F">
        <w:t xml:space="preserve">. This may potentially </w:t>
      </w:r>
      <w:r w:rsidR="00B12DBE">
        <w:t xml:space="preserve">result in inaccurate interpretation and conclusions </w:t>
      </w:r>
      <w:r w:rsidR="002F38D4">
        <w:t>at the population level.</w:t>
      </w:r>
      <w:r w:rsidR="0085580E">
        <w:t xml:space="preserve"> </w:t>
      </w:r>
      <w:r w:rsidR="00FE1949">
        <w:rPr>
          <w:lang w:eastAsia="ja-JP"/>
        </w:rPr>
        <w:t>Tagging methods</w:t>
      </w:r>
      <w:r w:rsidR="008A2451">
        <w:rPr>
          <w:lang w:eastAsia="ja-JP"/>
        </w:rPr>
        <w:t xml:space="preserve"> </w:t>
      </w:r>
      <w:r w:rsidR="00FE1949">
        <w:rPr>
          <w:lang w:eastAsia="ja-JP"/>
        </w:rPr>
        <w:t xml:space="preserve">that </w:t>
      </w:r>
      <w:r w:rsidR="008A2451">
        <w:rPr>
          <w:lang w:eastAsia="ja-JP"/>
        </w:rPr>
        <w:t xml:space="preserve">minimise </w:t>
      </w:r>
      <w:r w:rsidR="00FE1949">
        <w:rPr>
          <w:lang w:eastAsia="ja-JP"/>
        </w:rPr>
        <w:t>the interaction</w:t>
      </w:r>
      <w:r w:rsidR="008A2451">
        <w:rPr>
          <w:lang w:eastAsia="ja-JP"/>
        </w:rPr>
        <w:t>s</w:t>
      </w:r>
      <w:r w:rsidR="00FE1949">
        <w:rPr>
          <w:lang w:eastAsia="ja-JP"/>
        </w:rPr>
        <w:t xml:space="preserve"> with cetaceans</w:t>
      </w:r>
      <w:r w:rsidR="008A2451">
        <w:rPr>
          <w:lang w:eastAsia="ja-JP"/>
        </w:rPr>
        <w:t xml:space="preserve"> such as the use of drones,</w:t>
      </w:r>
      <w:r w:rsidR="00FE1949">
        <w:rPr>
          <w:lang w:eastAsia="ja-JP"/>
        </w:rPr>
        <w:t xml:space="preserve"> should be encouraged</w:t>
      </w:r>
      <w:r w:rsidR="00194F5B">
        <w:rPr>
          <w:lang w:eastAsia="ja-JP"/>
        </w:rPr>
        <w:t xml:space="preserve"> when appropriate</w:t>
      </w:r>
      <w:r w:rsidR="00FE1949">
        <w:rPr>
          <w:lang w:eastAsia="ja-JP"/>
        </w:rPr>
        <w:t xml:space="preserve">. However, robust testing and evaluation of </w:t>
      </w:r>
      <w:r w:rsidR="0085580E">
        <w:rPr>
          <w:lang w:eastAsia="ja-JP"/>
        </w:rPr>
        <w:t xml:space="preserve">any associated </w:t>
      </w:r>
      <w:r w:rsidR="008A2451">
        <w:rPr>
          <w:lang w:eastAsia="ja-JP"/>
        </w:rPr>
        <w:t xml:space="preserve">innovative </w:t>
      </w:r>
      <w:r w:rsidR="00FE1949">
        <w:rPr>
          <w:lang w:eastAsia="ja-JP"/>
        </w:rPr>
        <w:t xml:space="preserve">methods </w:t>
      </w:r>
      <w:r w:rsidR="008A2451">
        <w:rPr>
          <w:lang w:eastAsia="ja-JP"/>
        </w:rPr>
        <w:t xml:space="preserve">should be conducted if </w:t>
      </w:r>
      <w:r w:rsidR="00FE1949">
        <w:rPr>
          <w:lang w:eastAsia="ja-JP"/>
        </w:rPr>
        <w:t>required.</w:t>
      </w:r>
    </w:p>
    <w:p w14:paraId="45C464B6" w14:textId="3A0C9288" w:rsidR="003A5570" w:rsidRDefault="003A5570" w:rsidP="00C71277"/>
    <w:p w14:paraId="2F5F6552" w14:textId="4554C8C8" w:rsidR="00960A59" w:rsidRPr="00515488" w:rsidRDefault="00960A59" w:rsidP="00515488">
      <w:pPr>
        <w:rPr>
          <w:lang w:eastAsia="ja-JP"/>
        </w:rPr>
      </w:pPr>
      <w:bookmarkStart w:id="76" w:name="_Toc430782162"/>
      <w:bookmarkEnd w:id="36"/>
      <w:r>
        <w:br w:type="page"/>
      </w:r>
    </w:p>
    <w:p w14:paraId="13519D8F" w14:textId="1F351C16" w:rsidR="00764D6A" w:rsidRDefault="00E91D72" w:rsidP="00E60740">
      <w:pPr>
        <w:pStyle w:val="Heading2"/>
        <w:numPr>
          <w:ilvl w:val="0"/>
          <w:numId w:val="0"/>
        </w:numPr>
        <w:spacing w:before="0"/>
      </w:pPr>
      <w:bookmarkStart w:id="77" w:name="_Toc192255067"/>
      <w:r>
        <w:lastRenderedPageBreak/>
        <w:t>References</w:t>
      </w:r>
      <w:bookmarkEnd w:id="76"/>
      <w:bookmarkEnd w:id="77"/>
    </w:p>
    <w:p w14:paraId="4EE299EC" w14:textId="77777777" w:rsidR="00B7482A" w:rsidRPr="00133C34" w:rsidRDefault="00B7482A" w:rsidP="00B7482A">
      <w:pPr>
        <w:pStyle w:val="EndNoteBibliography"/>
        <w:spacing w:after="0"/>
        <w:ind w:left="720" w:hanging="720"/>
      </w:pPr>
      <w:r w:rsidRPr="00133C34">
        <w:t xml:space="preserve">Andrews, R. D., Baird, R. W., Calambokidis, J., Goertz, C. E. C., Gulland, F. M. D., Heide-Jorgensen, M. P., Hooker, S. K., Johnson, M., Mate, B., Mitani, Y., Nowacek, D. P., Owen, K., Quakenbush, L. T., Raverty, S., Robbins, J., Schorr, G. S., Shpak, O. V., Townsend Jr, F. I., Uhart, M.,…Zerbini, A. N. (2019). Best practice guidelines for cetacean tagging. </w:t>
      </w:r>
      <w:r w:rsidRPr="00133C34">
        <w:rPr>
          <w:i/>
        </w:rPr>
        <w:t>Journal of Cetacean Research Management</w:t>
      </w:r>
      <w:r w:rsidRPr="00133C34">
        <w:t>,</w:t>
      </w:r>
      <w:r w:rsidRPr="00133C34">
        <w:rPr>
          <w:i/>
        </w:rPr>
        <w:t xml:space="preserve"> 20</w:t>
      </w:r>
      <w:r w:rsidRPr="00133C34">
        <w:t xml:space="preserve">(1), 27-66. </w:t>
      </w:r>
      <w:hyperlink r:id="rId34" w:history="1">
        <w:r w:rsidRPr="00133C34">
          <w:rPr>
            <w:rStyle w:val="Hyperlink"/>
          </w:rPr>
          <w:t>https://doi.org/https://doi.org/10.47536/jcrm.v20i1.237</w:t>
        </w:r>
      </w:hyperlink>
      <w:r w:rsidRPr="00133C34">
        <w:t xml:space="preserve"> </w:t>
      </w:r>
    </w:p>
    <w:p w14:paraId="6905CB82" w14:textId="00669428" w:rsidR="00133C34" w:rsidRPr="00133C34" w:rsidRDefault="009B41E6" w:rsidP="00133C34">
      <w:pPr>
        <w:pStyle w:val="EndNoteBibliography"/>
        <w:spacing w:after="0"/>
        <w:ind w:left="720" w:hanging="720"/>
      </w:pPr>
      <w:r>
        <w:rPr>
          <w:rStyle w:val="Hyperlink"/>
          <w:lang w:eastAsia="ja-JP"/>
        </w:rPr>
        <w:fldChar w:fldCharType="begin"/>
      </w:r>
      <w:r>
        <w:rPr>
          <w:rStyle w:val="Hyperlink"/>
          <w:lang w:eastAsia="ja-JP"/>
        </w:rPr>
        <w:instrText xml:space="preserve"> ADDIN EN.REFLIST </w:instrText>
      </w:r>
      <w:r>
        <w:rPr>
          <w:rStyle w:val="Hyperlink"/>
          <w:lang w:eastAsia="ja-JP"/>
        </w:rPr>
        <w:fldChar w:fldCharType="separate"/>
      </w:r>
      <w:r w:rsidR="00133C34" w:rsidRPr="00133C34">
        <w:t xml:space="preserve">Andrews-Goff, V., Bestley, S., Gales, N. J., Laverick, S. M., Paton, D., Polanowski, A. M., Schmitt, N. T., &amp; Double, M. C. (2018). Humpback whale migrations to Antarctic summer foraging grounds through the southwest Pacific Ocean. </w:t>
      </w:r>
      <w:r w:rsidR="00133C34" w:rsidRPr="00133C34">
        <w:rPr>
          <w:i/>
        </w:rPr>
        <w:t>Scientific Reports</w:t>
      </w:r>
      <w:r w:rsidR="00133C34" w:rsidRPr="00133C34">
        <w:t>,</w:t>
      </w:r>
      <w:r w:rsidR="00133C34" w:rsidRPr="00133C34">
        <w:rPr>
          <w:i/>
        </w:rPr>
        <w:t xml:space="preserve"> 8</w:t>
      </w:r>
      <w:r w:rsidR="00133C34" w:rsidRPr="00133C34">
        <w:t xml:space="preserve">(1), 12333. </w:t>
      </w:r>
      <w:hyperlink r:id="rId35" w:history="1">
        <w:r w:rsidR="00133C34" w:rsidRPr="00133C34">
          <w:rPr>
            <w:rStyle w:val="Hyperlink"/>
          </w:rPr>
          <w:t>https://doi.org/https://doi.org/10.1038/s41598-018-30748-4</w:t>
        </w:r>
      </w:hyperlink>
      <w:r w:rsidR="00133C34" w:rsidRPr="00133C34">
        <w:t xml:space="preserve"> </w:t>
      </w:r>
    </w:p>
    <w:p w14:paraId="203A400F" w14:textId="77777777" w:rsidR="00B7482A" w:rsidRPr="00133C34" w:rsidRDefault="00B7482A" w:rsidP="00B7482A">
      <w:pPr>
        <w:pStyle w:val="EndNoteBibliography"/>
        <w:spacing w:after="0"/>
        <w:ind w:left="720" w:hanging="720"/>
      </w:pPr>
      <w:r w:rsidRPr="00133C34">
        <w:t xml:space="preserve">Balmer, B. C., Wells, R. S., Schwacke, L. H., Rowles, T. K., Hunter, C., Zolman, E. S., Townsend, F. I., Danielson, B., Westgate, A. J., McLellan, W. A., &amp; Pabst, D. A. (2011). Evaluation of a Single-Pin, Satellite-Linked Transmitter Deployed on Bottlenose Dolphins (Tursiops truncatus) Along the Coast of Georgia, USA. </w:t>
      </w:r>
      <w:r w:rsidRPr="00133C34">
        <w:rPr>
          <w:i/>
        </w:rPr>
        <w:t>Aquatic Mammals</w:t>
      </w:r>
      <w:r w:rsidRPr="00133C34">
        <w:t>,</w:t>
      </w:r>
      <w:r w:rsidRPr="00133C34">
        <w:rPr>
          <w:i/>
        </w:rPr>
        <w:t xml:space="preserve"> 37</w:t>
      </w:r>
      <w:r w:rsidRPr="00133C34">
        <w:t xml:space="preserve">(2), 187-192. </w:t>
      </w:r>
      <w:hyperlink r:id="rId36" w:history="1">
        <w:r w:rsidRPr="00133C34">
          <w:rPr>
            <w:rStyle w:val="Hyperlink"/>
          </w:rPr>
          <w:t>https://www.proquest.com/scholarly-journals/evaluation-single-pin-satellite-linked/docview/871224202/se-2?accountid=47381</w:t>
        </w:r>
      </w:hyperlink>
      <w:r w:rsidRPr="00133C34">
        <w:t xml:space="preserve"> </w:t>
      </w:r>
    </w:p>
    <w:p w14:paraId="427945F9" w14:textId="16EB38FA" w:rsidR="00133C34" w:rsidRPr="00133C34" w:rsidRDefault="00133C34" w:rsidP="00133C34">
      <w:pPr>
        <w:pStyle w:val="EndNoteBibliography"/>
        <w:spacing w:after="0"/>
        <w:ind w:left="720" w:hanging="720"/>
      </w:pPr>
      <w:r w:rsidRPr="00133C34">
        <w:t xml:space="preserve">Balmer, B. C., Wells, R. S., Howle, L. E., Barleycorn, A. A., McLellan, W. A., Ann Pabst, D., Rowles, T. K., Schwacke, L. H., Townsend, F. I., Westgate, A. J., &amp; Zolman, E. S. (2014). Advances in cetacean telemetry: A review of single-pin transmitter attachment techniques on small cetaceans and development of a new satellite-linked transmitter design. </w:t>
      </w:r>
      <w:r w:rsidRPr="00133C34">
        <w:rPr>
          <w:i/>
        </w:rPr>
        <w:t>Marine Mammal Science</w:t>
      </w:r>
      <w:r w:rsidRPr="00133C34">
        <w:t>,</w:t>
      </w:r>
      <w:r w:rsidRPr="00133C34">
        <w:rPr>
          <w:i/>
        </w:rPr>
        <w:t xml:space="preserve"> 30</w:t>
      </w:r>
      <w:r w:rsidRPr="00133C34">
        <w:t xml:space="preserve">(2), 656-673. </w:t>
      </w:r>
      <w:hyperlink r:id="rId37" w:history="1">
        <w:r w:rsidRPr="00133C34">
          <w:rPr>
            <w:rStyle w:val="Hyperlink"/>
          </w:rPr>
          <w:t>https://doi.org/https://doi.org/10.1111/mms.12072</w:t>
        </w:r>
      </w:hyperlink>
      <w:r w:rsidRPr="00133C34">
        <w:t xml:space="preserve"> </w:t>
      </w:r>
    </w:p>
    <w:p w14:paraId="0A30A671" w14:textId="34563319" w:rsidR="00133C34" w:rsidRPr="00133C34" w:rsidRDefault="00133C34" w:rsidP="00133C34">
      <w:pPr>
        <w:pStyle w:val="EndNoteBibliography"/>
        <w:spacing w:after="0"/>
        <w:ind w:left="720" w:hanging="720"/>
      </w:pPr>
      <w:r w:rsidRPr="00133C34">
        <w:t xml:space="preserve">Balmer, B. C., Westgate, A. J., &amp; McFee, W. E. (2023). Challenges in small cetacean telemetry: an attempt at developing a remotely deployed attachment device for single-pin dorsal fin satellite transmitters. </w:t>
      </w:r>
      <w:r w:rsidRPr="00133C34">
        <w:rPr>
          <w:i/>
        </w:rPr>
        <w:t>Animal Biotelemetry</w:t>
      </w:r>
      <w:r w:rsidRPr="00133C34">
        <w:t>,</w:t>
      </w:r>
      <w:r w:rsidRPr="00133C34">
        <w:rPr>
          <w:i/>
        </w:rPr>
        <w:t xml:space="preserve"> 11</w:t>
      </w:r>
      <w:r w:rsidRPr="00133C34">
        <w:t xml:space="preserve">(1), 15. </w:t>
      </w:r>
      <w:hyperlink r:id="rId38" w:history="1">
        <w:r w:rsidRPr="00133C34">
          <w:rPr>
            <w:rStyle w:val="Hyperlink"/>
          </w:rPr>
          <w:t>https://doi.org/https://doi.org/10.1186/s40317-023-00328-z</w:t>
        </w:r>
      </w:hyperlink>
      <w:r w:rsidRPr="00133C34">
        <w:t xml:space="preserve"> </w:t>
      </w:r>
    </w:p>
    <w:p w14:paraId="69670F87" w14:textId="092F6D5D" w:rsidR="00133C34" w:rsidRPr="00133C34" w:rsidRDefault="00133C34" w:rsidP="00133C34">
      <w:pPr>
        <w:pStyle w:val="EndNoteBibliography"/>
        <w:spacing w:after="0"/>
        <w:ind w:left="720" w:hanging="720"/>
      </w:pPr>
      <w:r w:rsidRPr="00133C34">
        <w:t xml:space="preserve">Baumgartner, M. F., Hammar, T., &amp; Robbins, J. (2015). Development and assessment of a new dermal attachment for short-term tagging studies of baleen whales. </w:t>
      </w:r>
      <w:r w:rsidRPr="00133C34">
        <w:rPr>
          <w:i/>
        </w:rPr>
        <w:t>Methods in Ecology and Evolution</w:t>
      </w:r>
      <w:r w:rsidRPr="00133C34">
        <w:t>,</w:t>
      </w:r>
      <w:r w:rsidRPr="00133C34">
        <w:rPr>
          <w:i/>
        </w:rPr>
        <w:t xml:space="preserve"> 6</w:t>
      </w:r>
      <w:r w:rsidRPr="00133C34">
        <w:t xml:space="preserve">(3), 289-297. </w:t>
      </w:r>
      <w:hyperlink r:id="rId39" w:history="1">
        <w:r w:rsidRPr="00133C34">
          <w:rPr>
            <w:rStyle w:val="Hyperlink"/>
          </w:rPr>
          <w:t>https://doi.org/https://doi.org/10.1111/2041-210X.12325</w:t>
        </w:r>
      </w:hyperlink>
      <w:r w:rsidRPr="00133C34">
        <w:t xml:space="preserve"> </w:t>
      </w:r>
    </w:p>
    <w:p w14:paraId="24B3EE90" w14:textId="3B72FBFD" w:rsidR="00133C34" w:rsidRPr="00133C34" w:rsidRDefault="00133C34" w:rsidP="00133C34">
      <w:pPr>
        <w:pStyle w:val="EndNoteBibliography"/>
        <w:spacing w:after="0"/>
        <w:ind w:left="720" w:hanging="720"/>
      </w:pPr>
      <w:r w:rsidRPr="00133C34">
        <w:t xml:space="preserve">Best, P., &amp; Mate, B. (2007). Sighting history and observations of southern right whales following satellite tagging off South Africa. </w:t>
      </w:r>
      <w:r w:rsidRPr="00133C34">
        <w:rPr>
          <w:i/>
        </w:rPr>
        <w:t>J. Cetacean Res. Manage.</w:t>
      </w:r>
      <w:r w:rsidRPr="00133C34">
        <w:t>,</w:t>
      </w:r>
      <w:r w:rsidRPr="00133C34">
        <w:rPr>
          <w:i/>
        </w:rPr>
        <w:t xml:space="preserve"> 9</w:t>
      </w:r>
      <w:r w:rsidRPr="00133C34">
        <w:t xml:space="preserve">, 111-114. </w:t>
      </w:r>
      <w:hyperlink r:id="rId40" w:history="1">
        <w:r w:rsidRPr="00133C34">
          <w:rPr>
            <w:rStyle w:val="Hyperlink"/>
          </w:rPr>
          <w:t>https://doi.org/https://doi.org/10.47536/jcrm.v9i2.677</w:t>
        </w:r>
      </w:hyperlink>
      <w:r w:rsidRPr="00133C34">
        <w:t xml:space="preserve"> </w:t>
      </w:r>
    </w:p>
    <w:p w14:paraId="7F76422A" w14:textId="5DC57B8A" w:rsidR="00133C34" w:rsidRPr="00133C34" w:rsidRDefault="00133C34" w:rsidP="00133C34">
      <w:pPr>
        <w:pStyle w:val="EndNoteBibliography"/>
        <w:spacing w:after="0"/>
        <w:ind w:left="720" w:hanging="720"/>
      </w:pPr>
      <w:r w:rsidRPr="00133C34">
        <w:t xml:space="preserve">Burek-Huntington, K. A., Shelden, K. E. W., Andrews, R. D., Goertz, C. E. C., McGuire, T. L., &amp; Dennison, S. (2023). Postmortem pathology investigation of the wounds from invasive tagging in belugas (Delphinapterus leucas) from Cook Inlet and Bristol Bay, Alaska. </w:t>
      </w:r>
      <w:r w:rsidRPr="00133C34">
        <w:rPr>
          <w:i/>
        </w:rPr>
        <w:t>Marine Mammal Science</w:t>
      </w:r>
      <w:r w:rsidRPr="00133C34">
        <w:t>,</w:t>
      </w:r>
      <w:r w:rsidRPr="00133C34">
        <w:rPr>
          <w:i/>
        </w:rPr>
        <w:t xml:space="preserve"> 39</w:t>
      </w:r>
      <w:r w:rsidRPr="00133C34">
        <w:t xml:space="preserve">(2), 492-514. </w:t>
      </w:r>
      <w:hyperlink r:id="rId41" w:history="1">
        <w:r w:rsidRPr="00133C34">
          <w:rPr>
            <w:rStyle w:val="Hyperlink"/>
          </w:rPr>
          <w:t>https://doi.org/https://doi.org/10.1111/mms.12981</w:t>
        </w:r>
      </w:hyperlink>
      <w:r w:rsidRPr="00133C34">
        <w:t xml:space="preserve"> </w:t>
      </w:r>
    </w:p>
    <w:p w14:paraId="524F9227" w14:textId="1BF9DCB6" w:rsidR="00133C34" w:rsidRPr="00133C34" w:rsidRDefault="00133C34" w:rsidP="00133C34">
      <w:pPr>
        <w:pStyle w:val="EndNoteBibliography"/>
        <w:spacing w:after="0"/>
        <w:ind w:left="720" w:hanging="720"/>
      </w:pPr>
      <w:r w:rsidRPr="00133C34">
        <w:t xml:space="preserve">Charlton, C., Christiansen, F., Ward, R., Mackay, A. I., Andrews-Goff, V., Zerbini, A. N., Childerhouse, S., Guggenheimer, S., O’Shannessy, B., &amp; Brownell Jr., R. L. (2023). Evaluating short to medium term effects of implantable satellite tags on southern right whales </w:t>
      </w:r>
      <w:r w:rsidRPr="00133C34">
        <w:rPr>
          <w:i/>
        </w:rPr>
        <w:t>Eubalaena australis</w:t>
      </w:r>
      <w:r w:rsidRPr="00133C34">
        <w:t xml:space="preserve">. </w:t>
      </w:r>
      <w:r w:rsidRPr="00133C34">
        <w:rPr>
          <w:i/>
        </w:rPr>
        <w:t>Diseases of Aquatic Organisms</w:t>
      </w:r>
      <w:r w:rsidRPr="00133C34">
        <w:t xml:space="preserve">. </w:t>
      </w:r>
      <w:hyperlink r:id="rId42" w:history="1">
        <w:r w:rsidRPr="00133C34">
          <w:rPr>
            <w:rStyle w:val="Hyperlink"/>
          </w:rPr>
          <w:t>https://doi.org/https://doi.org/10.3354/dao03730</w:t>
        </w:r>
      </w:hyperlink>
      <w:r w:rsidRPr="00133C34">
        <w:t xml:space="preserve"> </w:t>
      </w:r>
    </w:p>
    <w:p w14:paraId="6F71E592" w14:textId="78A0D51A" w:rsidR="00133C34" w:rsidRPr="00133C34" w:rsidRDefault="00133C34" w:rsidP="00133C34">
      <w:pPr>
        <w:pStyle w:val="EndNoteBibliography"/>
        <w:spacing w:after="0"/>
        <w:ind w:left="720" w:hanging="720"/>
      </w:pPr>
      <w:r w:rsidRPr="00133C34">
        <w:t xml:space="preserve">Deegan, T. C., Niemeyer, M., Colegrove, K. M., Rotstein, D. S., &amp; Sharp, S. M. (2023). Pathology of short-term dorsal fin tag-attachments in tagged and re-stranded short-beaked common dolphins Delphinus delphis on Cape Cod, MA. </w:t>
      </w:r>
      <w:r w:rsidRPr="00133C34">
        <w:rPr>
          <w:i/>
        </w:rPr>
        <w:t>Diseases of Aquatic Organisms</w:t>
      </w:r>
      <w:r w:rsidRPr="00133C34">
        <w:t>,</w:t>
      </w:r>
      <w:r w:rsidRPr="00133C34">
        <w:rPr>
          <w:i/>
        </w:rPr>
        <w:t xml:space="preserve"> 156</w:t>
      </w:r>
      <w:r w:rsidRPr="00133C34">
        <w:t xml:space="preserve">, 29-38. </w:t>
      </w:r>
      <w:hyperlink r:id="rId43" w:history="1">
        <w:r w:rsidRPr="00133C34">
          <w:rPr>
            <w:rStyle w:val="Hyperlink"/>
          </w:rPr>
          <w:t>https://www.int-res.com/abstracts/dao/v156/p29-38/</w:t>
        </w:r>
      </w:hyperlink>
      <w:r w:rsidRPr="00133C34">
        <w:t xml:space="preserve"> </w:t>
      </w:r>
    </w:p>
    <w:p w14:paraId="28790635" w14:textId="19B1BEE6" w:rsidR="00133C34" w:rsidRPr="00133C34" w:rsidRDefault="00133C34" w:rsidP="00133C34">
      <w:pPr>
        <w:pStyle w:val="EndNoteBibliography"/>
        <w:spacing w:after="0"/>
        <w:ind w:left="720" w:hanging="720"/>
      </w:pPr>
      <w:r w:rsidRPr="00133C34">
        <w:t xml:space="preserve">Delfour, F., &amp; Charles, A. (2021). Understanding and assessing emotions in marine mammals under professional care. </w:t>
      </w:r>
      <w:r w:rsidRPr="00133C34">
        <w:rPr>
          <w:i/>
        </w:rPr>
        <w:t>International Journal of Comparative Psychology</w:t>
      </w:r>
      <w:r w:rsidRPr="00133C34">
        <w:t>,</w:t>
      </w:r>
      <w:r w:rsidRPr="00133C34">
        <w:rPr>
          <w:i/>
        </w:rPr>
        <w:t xml:space="preserve"> 34</w:t>
      </w:r>
      <w:r w:rsidRPr="00133C34">
        <w:t xml:space="preserve">. </w:t>
      </w:r>
      <w:hyperlink r:id="rId44" w:history="1">
        <w:r w:rsidRPr="00133C34">
          <w:rPr>
            <w:rStyle w:val="Hyperlink"/>
          </w:rPr>
          <w:t>https://doi.org/https://doi.org/10.46867/ijcp.2021.34.00.01</w:t>
        </w:r>
      </w:hyperlink>
      <w:r w:rsidRPr="00133C34">
        <w:t xml:space="preserve"> </w:t>
      </w:r>
    </w:p>
    <w:p w14:paraId="3824AC44" w14:textId="5CF97F62" w:rsidR="00133C34" w:rsidRDefault="00133C34" w:rsidP="0C641826">
      <w:pPr>
        <w:spacing w:after="0" w:line="240" w:lineRule="auto"/>
        <w:rPr>
          <w:noProof/>
          <w:lang w:val="en-US"/>
        </w:rPr>
      </w:pPr>
      <w:r>
        <w:br w:type="page"/>
      </w:r>
    </w:p>
    <w:p w14:paraId="2724C9AE" w14:textId="0FA14019" w:rsidR="00133C34" w:rsidRPr="00133C34" w:rsidRDefault="00133C34" w:rsidP="00133C34">
      <w:pPr>
        <w:pStyle w:val="EndNoteBibliography"/>
        <w:spacing w:after="0"/>
        <w:ind w:left="720" w:hanging="720"/>
      </w:pPr>
      <w:r w:rsidRPr="00133C34">
        <w:lastRenderedPageBreak/>
        <w:t xml:space="preserve">Fernández, S. J., Uhart, M., Coscarella, M., Falabella, V., Heide-Jørgensen, P. M., Holland, M., Orce, A., Sironi, M., Sucunza, F., &amp; Zerbini, A. N. (2024). </w:t>
      </w:r>
      <w:r w:rsidRPr="00133C34">
        <w:rPr>
          <w:i/>
        </w:rPr>
        <w:t>Ocean to ocean: First documented migration of a Southern right whale from the southwest Atlantic to the southeast Pacific</w:t>
      </w:r>
      <w:r w:rsidRPr="00133C34">
        <w:t xml:space="preserve"> (Paper SC/69B/CMP/03 presented to the IWC Scientific Committee, April-May 2024, Bled, Slovenia (unpublished). 9pp., Issue. </w:t>
      </w:r>
      <w:hyperlink r:id="rId45" w:history="1">
        <w:r w:rsidRPr="00133C34">
          <w:rPr>
            <w:rStyle w:val="Hyperlink"/>
          </w:rPr>
          <w:t>https://archive.iwc.int/?r=22046&amp;k=8aec9a8f4f</w:t>
        </w:r>
      </w:hyperlink>
    </w:p>
    <w:p w14:paraId="755C1C0D" w14:textId="6E3F2B10" w:rsidR="00133C34" w:rsidRPr="00133C34" w:rsidRDefault="00133C34" w:rsidP="00133C34">
      <w:pPr>
        <w:pStyle w:val="EndNoteBibliography"/>
        <w:spacing w:after="0"/>
        <w:ind w:left="720" w:hanging="720"/>
      </w:pPr>
      <w:r w:rsidRPr="00133C34">
        <w:t xml:space="preserve">Ferreira, L. C., Jenner, C., Jenner, M., Udyawer, V., Radford, B., Davenport, A., Moller, L., Andrews-Goff, V., Double, M., &amp; Thums, M. (2024). Predicting suitable habitats for foraging and migration in Eastern Indian Ocean pygmy blue whales from satellite tracking data. </w:t>
      </w:r>
      <w:r w:rsidRPr="00133C34">
        <w:rPr>
          <w:i/>
        </w:rPr>
        <w:t>Movement Ecology</w:t>
      </w:r>
      <w:r w:rsidRPr="00133C34">
        <w:t>,</w:t>
      </w:r>
      <w:r w:rsidRPr="00133C34">
        <w:rPr>
          <w:i/>
        </w:rPr>
        <w:t xml:space="preserve"> 12</w:t>
      </w:r>
      <w:r w:rsidRPr="00133C34">
        <w:t xml:space="preserve">(1), 42. </w:t>
      </w:r>
      <w:hyperlink r:id="rId46" w:history="1">
        <w:r w:rsidRPr="00133C34">
          <w:rPr>
            <w:rStyle w:val="Hyperlink"/>
          </w:rPr>
          <w:t>https://doi.org/10.1186/s40462-024-00481-x</w:t>
        </w:r>
      </w:hyperlink>
      <w:r w:rsidRPr="00133C34">
        <w:t xml:space="preserve"> </w:t>
      </w:r>
    </w:p>
    <w:p w14:paraId="19CF7AB2" w14:textId="4109292A" w:rsidR="00133C34" w:rsidRPr="00133C34" w:rsidRDefault="00133C34" w:rsidP="00133C34">
      <w:pPr>
        <w:pStyle w:val="EndNoteBibliography"/>
        <w:spacing w:after="0"/>
        <w:ind w:left="720" w:hanging="720"/>
      </w:pPr>
      <w:r w:rsidRPr="00133C34">
        <w:t xml:space="preserve">Frohoff, T., &amp; Bekoff, M. (2018). Ethics. In B. Würsig, J. G. M. Thewissen, &amp; K. M. Kovacs (Eds.), </w:t>
      </w:r>
      <w:r w:rsidRPr="00133C34">
        <w:rPr>
          <w:i/>
        </w:rPr>
        <w:t>Encyclopedia of Marine Mammals (Third Edition)</w:t>
      </w:r>
      <w:r w:rsidRPr="00133C34">
        <w:t xml:space="preserve"> (pp. 338-344). Academic Press. </w:t>
      </w:r>
      <w:hyperlink r:id="rId47" w:history="1">
        <w:r w:rsidRPr="00133C34">
          <w:rPr>
            <w:rStyle w:val="Hyperlink"/>
          </w:rPr>
          <w:t>https://doi.org/https://doi.org/10.1016/B978-0-12-804327-1.00122-9</w:t>
        </w:r>
      </w:hyperlink>
      <w:r w:rsidRPr="00133C34">
        <w:t xml:space="preserve"> </w:t>
      </w:r>
    </w:p>
    <w:p w14:paraId="64997A7B" w14:textId="77777777" w:rsidR="00133C34" w:rsidRPr="00133C34" w:rsidRDefault="00133C34" w:rsidP="00133C34">
      <w:pPr>
        <w:pStyle w:val="EndNoteBibliography"/>
        <w:spacing w:after="0"/>
        <w:ind w:left="720" w:hanging="720"/>
      </w:pPr>
      <w:r w:rsidRPr="00133C34">
        <w:t xml:space="preserve">Gales, N., Double, M. C., Robinson, S., Jenner, C., Jenner, M., King, E., Gedamke, J., Paton, D., &amp; Raymond, D. (2009a). </w:t>
      </w:r>
      <w:r w:rsidRPr="00133C34">
        <w:rPr>
          <w:i/>
        </w:rPr>
        <w:t>Satellite tracking of southbound East Australian humpback (Megaptera novaeangliae): challenging the feast or famine model for migrating whales</w:t>
      </w:r>
      <w:r w:rsidRPr="00133C34">
        <w:t xml:space="preserve">. </w:t>
      </w:r>
    </w:p>
    <w:p w14:paraId="7AA70EA1" w14:textId="2575F75B" w:rsidR="00133C34" w:rsidRPr="00133C34" w:rsidRDefault="00133C34" w:rsidP="00133C34">
      <w:pPr>
        <w:pStyle w:val="EndNoteBibliography"/>
        <w:spacing w:after="0"/>
        <w:ind w:left="720" w:hanging="720"/>
      </w:pPr>
      <w:r w:rsidRPr="00133C34">
        <w:t xml:space="preserve">Gales, N. J., Bowen, W. D., Johnston, D. W., Kovacs, K. M., Littnan, C. L., Perrin, W. F., Reynolds, J. E., &amp; Thompson, P. M. (2009b). Guidelines for the treatment of marine mammals in field research. </w:t>
      </w:r>
      <w:r w:rsidRPr="00133C34">
        <w:rPr>
          <w:i/>
        </w:rPr>
        <w:t>Marine Mammal Science</w:t>
      </w:r>
      <w:r w:rsidRPr="00133C34">
        <w:t>,</w:t>
      </w:r>
      <w:r w:rsidRPr="00133C34">
        <w:rPr>
          <w:i/>
        </w:rPr>
        <w:t xml:space="preserve"> 25</w:t>
      </w:r>
      <w:r w:rsidRPr="00133C34">
        <w:t xml:space="preserve">(3), 725-736. </w:t>
      </w:r>
      <w:hyperlink r:id="rId48" w:history="1">
        <w:r w:rsidRPr="00133C34">
          <w:rPr>
            <w:rStyle w:val="Hyperlink"/>
          </w:rPr>
          <w:t>https://doi.org/https://doi.org/10.1111/j.1748-7692.2008.00279.x</w:t>
        </w:r>
      </w:hyperlink>
      <w:r w:rsidRPr="00133C34">
        <w:t xml:space="preserve"> </w:t>
      </w:r>
    </w:p>
    <w:p w14:paraId="69F4A2C0" w14:textId="5F70921E" w:rsidR="00133C34" w:rsidRPr="00133C34" w:rsidRDefault="00133C34" w:rsidP="00133C34">
      <w:pPr>
        <w:pStyle w:val="EndNoteBibliography"/>
        <w:spacing w:after="0"/>
        <w:ind w:left="720" w:hanging="720"/>
      </w:pPr>
      <w:r w:rsidRPr="00133C34">
        <w:t>Gales, R., Alderman, R., Thalmann, S., &amp; Carlyon, K. (2012). Satellite tracking of long-finned pilot whales (</w:t>
      </w:r>
      <w:r w:rsidRPr="00133C34">
        <w:rPr>
          <w:i/>
        </w:rPr>
        <w:t>Globicephala melas</w:t>
      </w:r>
      <w:r w:rsidRPr="00133C34">
        <w:t xml:space="preserve">) following stranding and release in Tasmania, Australia. </w:t>
      </w:r>
      <w:r w:rsidRPr="00133C34">
        <w:rPr>
          <w:i/>
        </w:rPr>
        <w:t>Wildlife Research</w:t>
      </w:r>
      <w:r w:rsidRPr="00133C34">
        <w:t>,</w:t>
      </w:r>
      <w:r w:rsidRPr="00133C34">
        <w:rPr>
          <w:i/>
        </w:rPr>
        <w:t xml:space="preserve"> 39</w:t>
      </w:r>
      <w:r w:rsidRPr="00133C34">
        <w:t xml:space="preserve">(6), 520-531. </w:t>
      </w:r>
      <w:hyperlink r:id="rId49" w:history="1">
        <w:r w:rsidRPr="00133C34">
          <w:rPr>
            <w:rStyle w:val="Hyperlink"/>
          </w:rPr>
          <w:t>https://doi.org/10.1071/WR12023</w:t>
        </w:r>
      </w:hyperlink>
      <w:r w:rsidRPr="00133C34">
        <w:t xml:space="preserve"> </w:t>
      </w:r>
    </w:p>
    <w:p w14:paraId="382E315F" w14:textId="43A23839" w:rsidR="00133C34" w:rsidRPr="00133C34" w:rsidRDefault="00133C34" w:rsidP="00133C34">
      <w:pPr>
        <w:pStyle w:val="EndNoteBibliography"/>
        <w:spacing w:after="0"/>
        <w:ind w:left="720" w:hanging="720"/>
      </w:pPr>
      <w:r w:rsidRPr="00133C34">
        <w:t xml:space="preserve">Gendron, D., Martinez Serrano, I., Ugalde de la Cruz, A., Calambokidis, J., &amp; Mate, B. (2015). Long-term individual sighting history database: an effective tool to monitor satellite tag effects on cetaceans. </w:t>
      </w:r>
      <w:r w:rsidRPr="00133C34">
        <w:rPr>
          <w:i/>
        </w:rPr>
        <w:t>Endangered Species Research</w:t>
      </w:r>
      <w:r w:rsidRPr="00133C34">
        <w:t>,</w:t>
      </w:r>
      <w:r w:rsidRPr="00133C34">
        <w:rPr>
          <w:i/>
        </w:rPr>
        <w:t xml:space="preserve"> 26</w:t>
      </w:r>
      <w:r w:rsidRPr="00133C34">
        <w:t xml:space="preserve">(3), 235-241. </w:t>
      </w:r>
      <w:hyperlink r:id="rId50" w:history="1">
        <w:r w:rsidRPr="00133C34">
          <w:rPr>
            <w:rStyle w:val="Hyperlink"/>
          </w:rPr>
          <w:t>https://www.int-res.com/abstracts/esr/v26/n3/p235-241/</w:t>
        </w:r>
      </w:hyperlink>
      <w:r w:rsidRPr="00133C34">
        <w:t xml:space="preserve"> </w:t>
      </w:r>
    </w:p>
    <w:p w14:paraId="2338BD18" w14:textId="3607144C" w:rsidR="00133C34" w:rsidRPr="00133C34" w:rsidRDefault="00133C34" w:rsidP="00133C34">
      <w:pPr>
        <w:pStyle w:val="EndNoteBibliography"/>
        <w:spacing w:after="0"/>
        <w:ind w:left="720" w:hanging="720"/>
      </w:pPr>
      <w:r w:rsidRPr="00133C34">
        <w:t xml:space="preserve">Goldbogen, J. A., Cade, D. E., Boersma, A. T., Calambokidis, J., Kahane-Rapport, S. R., Segre, P. S., Stimpert, A. K., &amp; Friedlaender, A. S. (2017). Using digital tags with integrated video and inertial sensors to study moving morphology and associated function in large aquatic vertebrates. </w:t>
      </w:r>
      <w:r w:rsidRPr="00133C34">
        <w:rPr>
          <w:i/>
        </w:rPr>
        <w:t>The Anatomical Record</w:t>
      </w:r>
      <w:r w:rsidRPr="00133C34">
        <w:t>,</w:t>
      </w:r>
      <w:r w:rsidRPr="00133C34">
        <w:rPr>
          <w:i/>
        </w:rPr>
        <w:t xml:space="preserve"> 300</w:t>
      </w:r>
      <w:r w:rsidRPr="00133C34">
        <w:t xml:space="preserve">(11), 1935-1941. </w:t>
      </w:r>
      <w:hyperlink r:id="rId51" w:history="1">
        <w:r w:rsidRPr="00133C34">
          <w:rPr>
            <w:rStyle w:val="Hyperlink"/>
          </w:rPr>
          <w:t>https://doi.org/https://doi.org/10.1002/ar.23650</w:t>
        </w:r>
      </w:hyperlink>
      <w:r w:rsidRPr="00133C34">
        <w:t xml:space="preserve"> </w:t>
      </w:r>
    </w:p>
    <w:p w14:paraId="333F64EA" w14:textId="77777777" w:rsidR="00133C34" w:rsidRPr="00133C34" w:rsidRDefault="00133C34" w:rsidP="00133C34">
      <w:pPr>
        <w:pStyle w:val="EndNoteBibliography"/>
        <w:spacing w:after="0"/>
        <w:ind w:left="720" w:hanging="720"/>
      </w:pPr>
      <w:r w:rsidRPr="00133C34">
        <w:t xml:space="preserve">Govindaraj, S., &amp; Muthuraman, M. S. (2015). Systematic review on sterilization methods of implants and medical devices. </w:t>
      </w:r>
      <w:r w:rsidRPr="00133C34">
        <w:rPr>
          <w:i/>
        </w:rPr>
        <w:t>International Journal of ChemTech Research 8</w:t>
      </w:r>
      <w:r w:rsidRPr="00133C34">
        <w:t xml:space="preserve">(2), 897-911. </w:t>
      </w:r>
    </w:p>
    <w:p w14:paraId="6F9F3EA6" w14:textId="33127BB9" w:rsidR="00133C34" w:rsidRPr="00133C34" w:rsidRDefault="00133C34" w:rsidP="00133C34">
      <w:pPr>
        <w:pStyle w:val="EndNoteBibliography"/>
        <w:spacing w:after="0"/>
        <w:ind w:left="720" w:hanging="720"/>
      </w:pPr>
      <w:r w:rsidRPr="00133C34">
        <w:t xml:space="preserve">Gulland, F. M. D., Robbins, J., Zerbini, A. N. A.-G., Virginia, Bérubé, M., Clapham, P. J., Double, M., Gales, N., Kennedy, A. S., Landry, S., Mattila, D. H. K., Doug, S., Jennifer, E. T., Marcela, U., &amp; Ralph, E. T. V. (2024). Effects of satellite-linked telemetry tags on humpback whales in the Gulf of Maine: photographic assessment of tag sites. </w:t>
      </w:r>
      <w:r w:rsidRPr="00133C34">
        <w:rPr>
          <w:i/>
        </w:rPr>
        <w:t>bioRxiv</w:t>
      </w:r>
      <w:r w:rsidRPr="00133C34">
        <w:t xml:space="preserve">, 2024.2002.2007.579298. </w:t>
      </w:r>
      <w:hyperlink r:id="rId52" w:history="1">
        <w:r w:rsidRPr="00133C34">
          <w:rPr>
            <w:rStyle w:val="Hyperlink"/>
          </w:rPr>
          <w:t>https://doi.org/https://doi.org/10.1101/2024.02.07.579298</w:t>
        </w:r>
      </w:hyperlink>
      <w:r w:rsidRPr="00133C34">
        <w:t xml:space="preserve"> </w:t>
      </w:r>
    </w:p>
    <w:p w14:paraId="61735BEC" w14:textId="2749B32D" w:rsidR="00133C34" w:rsidRPr="00133C34" w:rsidRDefault="00133C34" w:rsidP="00133C34">
      <w:pPr>
        <w:pStyle w:val="EndNoteBibliography"/>
        <w:spacing w:after="0"/>
        <w:ind w:left="720" w:hanging="720"/>
      </w:pPr>
      <w:r w:rsidRPr="00133C34">
        <w:t xml:space="preserve">Guzman, H. M., &amp; Capella, J. J. (2017). Short-term recovery of humpback whales after percutaneous satellite tagging. </w:t>
      </w:r>
      <w:r w:rsidRPr="00133C34">
        <w:rPr>
          <w:i/>
        </w:rPr>
        <w:t>The Journal of Wildlife Management</w:t>
      </w:r>
      <w:r w:rsidRPr="00133C34">
        <w:t>,</w:t>
      </w:r>
      <w:r w:rsidRPr="00133C34">
        <w:rPr>
          <w:i/>
        </w:rPr>
        <w:t xml:space="preserve"> 81</w:t>
      </w:r>
      <w:r w:rsidRPr="00133C34">
        <w:t xml:space="preserve">(4), 728-733. </w:t>
      </w:r>
      <w:hyperlink r:id="rId53" w:history="1">
        <w:r w:rsidRPr="00133C34">
          <w:rPr>
            <w:rStyle w:val="Hyperlink"/>
          </w:rPr>
          <w:t>https://doi.org/https://doi.org/10.1002/jwmg.21235</w:t>
        </w:r>
      </w:hyperlink>
      <w:r w:rsidRPr="00133C34">
        <w:t xml:space="preserve"> </w:t>
      </w:r>
    </w:p>
    <w:p w14:paraId="3BD94A4B" w14:textId="77777777" w:rsidR="00133C34" w:rsidRPr="00133C34" w:rsidRDefault="00133C34" w:rsidP="00133C34">
      <w:pPr>
        <w:pStyle w:val="EndNoteBibliography"/>
        <w:spacing w:after="0"/>
        <w:ind w:left="720" w:hanging="720"/>
      </w:pPr>
      <w:r w:rsidRPr="00133C34">
        <w:t xml:space="preserve">Hanson, M., &amp; Baird, R. (1998). Dall's Porpoise Reactions to Tagging Attempts Using A Remotely-Deployed Suction-Cup Tag. </w:t>
      </w:r>
      <w:r w:rsidRPr="00133C34">
        <w:rPr>
          <w:i/>
        </w:rPr>
        <w:t>Marine Technology Society Journal</w:t>
      </w:r>
      <w:r w:rsidRPr="00133C34">
        <w:t>,</w:t>
      </w:r>
      <w:r w:rsidRPr="00133C34">
        <w:rPr>
          <w:i/>
        </w:rPr>
        <w:t xml:space="preserve"> 32</w:t>
      </w:r>
      <w:r w:rsidRPr="00133C34">
        <w:t xml:space="preserve">, 18-23. </w:t>
      </w:r>
    </w:p>
    <w:p w14:paraId="7289F36B" w14:textId="476DE41D" w:rsidR="489BB7E2" w:rsidRDefault="489BB7E2" w:rsidP="0C641826">
      <w:pPr>
        <w:spacing w:after="160"/>
      </w:pPr>
      <w:r>
        <w:t xml:space="preserve">Harcourt, R., Sprogis, K., Gales, N. J., Andrews-Goff, V., Double, M., Besier, S., Riekkola, L., &amp; </w:t>
      </w:r>
    </w:p>
    <w:p w14:paraId="2170D529" w14:textId="098347CC" w:rsidR="0C641826" w:rsidRDefault="0C641826">
      <w:r>
        <w:br w:type="page"/>
      </w:r>
    </w:p>
    <w:p w14:paraId="4CE72B7D" w14:textId="34BE8D09" w:rsidR="489BB7E2" w:rsidRDefault="489BB7E2" w:rsidP="0C641826">
      <w:pPr>
        <w:spacing w:after="0"/>
        <w:ind w:firstLine="720"/>
        <w:rPr>
          <w:rStyle w:val="Hyperlink"/>
          <w:rFonts w:ascii="Calibri" w:eastAsia="Calibri" w:hAnsi="Calibri" w:cs="Calibri"/>
          <w:noProof/>
          <w:color w:val="467886"/>
          <w:lang w:val="en-US"/>
        </w:rPr>
      </w:pPr>
      <w:r>
        <w:lastRenderedPageBreak/>
        <w:t xml:space="preserve">Carroll, E. L. (2025). Stranding of a satellite tagged southern right whale off southwest </w:t>
      </w:r>
      <w:r>
        <w:tab/>
      </w:r>
      <w:r>
        <w:tab/>
        <w:t xml:space="preserve">Australia. </w:t>
      </w:r>
      <w:r w:rsidRPr="0C641826">
        <w:rPr>
          <w:i/>
          <w:iCs/>
        </w:rPr>
        <w:t>Journal of Cetacean Research and Management Special Issue 5</w:t>
      </w:r>
      <w:r>
        <w:t xml:space="preserve">. </w:t>
      </w:r>
      <w:r w:rsidR="72089FD8">
        <w:t xml:space="preserve"> </w:t>
      </w:r>
      <w:r>
        <w:tab/>
      </w:r>
      <w:r>
        <w:tab/>
      </w:r>
      <w:r>
        <w:tab/>
      </w:r>
      <w:hyperlink r:id="rId54">
        <w:r w:rsidR="72089FD8" w:rsidRPr="0C641826">
          <w:rPr>
            <w:rStyle w:val="Hyperlink"/>
            <w:rFonts w:ascii="Calibri" w:eastAsia="Calibri" w:hAnsi="Calibri" w:cs="Calibri"/>
            <w:noProof/>
            <w:color w:val="467886"/>
            <w:lang w:val="en-US"/>
          </w:rPr>
          <w:t>https://doi.org/10.47536/jcrm.v5i1.1072</w:t>
        </w:r>
      </w:hyperlink>
    </w:p>
    <w:p w14:paraId="5AA6CE66" w14:textId="77777777" w:rsidR="00133C34" w:rsidRPr="00133C34" w:rsidRDefault="489BB7E2" w:rsidP="0C641826">
      <w:pPr>
        <w:pStyle w:val="EndNoteBibliography"/>
        <w:spacing w:after="0"/>
        <w:ind w:left="720" w:hanging="720"/>
      </w:pPr>
      <w:r>
        <w:t xml:space="preserve">Hassel, L. B., Zerbini, A. N., Andriolo, A., &amp; Cabete, R. P. (2022). Example of applying a Health, Safety and Environment management system in cetacean research: Case study from a satellite tagging field accident. </w:t>
      </w:r>
      <w:r w:rsidRPr="0C641826">
        <w:rPr>
          <w:i/>
          <w:iCs/>
        </w:rPr>
        <w:t>Journal of Cetacean Research Management</w:t>
      </w:r>
      <w:r>
        <w:t>,</w:t>
      </w:r>
      <w:r w:rsidRPr="0C641826">
        <w:rPr>
          <w:i/>
          <w:iCs/>
        </w:rPr>
        <w:t xml:space="preserve"> 23</w:t>
      </w:r>
      <w:r>
        <w:t xml:space="preserve">, 183-189. </w:t>
      </w:r>
    </w:p>
    <w:p w14:paraId="533A6215" w14:textId="42727AA9" w:rsidR="00133C34" w:rsidRPr="00133C34" w:rsidRDefault="00133C34" w:rsidP="00133C34">
      <w:pPr>
        <w:pStyle w:val="EndNoteBibliography"/>
        <w:spacing w:after="0"/>
        <w:ind w:left="720" w:hanging="720"/>
      </w:pPr>
      <w:r w:rsidRPr="00133C34">
        <w:t xml:space="preserve">Holton, M. D., Wilson, R. P., Teilmann, J., &amp; Siebert, U. (2021). Animal tag technology keeps coming of age: an engineering perspective. </w:t>
      </w:r>
      <w:r w:rsidRPr="00133C34">
        <w:rPr>
          <w:i/>
        </w:rPr>
        <w:t>Philosophical Transactions of the Royal Society B: Biological Sciences</w:t>
      </w:r>
      <w:r w:rsidRPr="00133C34">
        <w:t>,</w:t>
      </w:r>
      <w:r w:rsidRPr="00133C34">
        <w:rPr>
          <w:i/>
        </w:rPr>
        <w:t xml:space="preserve"> 376</w:t>
      </w:r>
      <w:r w:rsidRPr="00133C34">
        <w:t xml:space="preserve">(1831), 20200229. </w:t>
      </w:r>
      <w:hyperlink r:id="rId55" w:history="1">
        <w:r w:rsidRPr="00133C34">
          <w:rPr>
            <w:rStyle w:val="Hyperlink"/>
          </w:rPr>
          <w:t>https://doi.org/https://doi.org/10.1098/rstb.2020.0229</w:t>
        </w:r>
      </w:hyperlink>
      <w:r w:rsidRPr="00133C34">
        <w:t xml:space="preserve"> </w:t>
      </w:r>
    </w:p>
    <w:p w14:paraId="60C88476" w14:textId="77777777" w:rsidR="00133C34" w:rsidRPr="00133C34" w:rsidRDefault="00133C34" w:rsidP="00133C34">
      <w:pPr>
        <w:pStyle w:val="EndNoteBibliography"/>
        <w:spacing w:after="0"/>
        <w:ind w:left="720" w:hanging="720"/>
      </w:pPr>
      <w:r w:rsidRPr="00133C34">
        <w:t xml:space="preserve">Hooker, S., Baird, R., Al-Omari, S., Gowans, S., &amp; Whitehead, H. (2001). Behavioral reactions of northern bottlenose whales (Hyperoodon ampullatus) to biopsy darting and tag attachment procedures. </w:t>
      </w:r>
      <w:r w:rsidRPr="00133C34">
        <w:rPr>
          <w:i/>
        </w:rPr>
        <w:t>Fishery Bulletin</w:t>
      </w:r>
      <w:r w:rsidRPr="00133C34">
        <w:t>,</w:t>
      </w:r>
      <w:r w:rsidRPr="00133C34">
        <w:rPr>
          <w:i/>
        </w:rPr>
        <w:t xml:space="preserve"> 99</w:t>
      </w:r>
      <w:r w:rsidRPr="00133C34">
        <w:t xml:space="preserve">, 303-308. </w:t>
      </w:r>
    </w:p>
    <w:p w14:paraId="2EF60CB1" w14:textId="28F632DE" w:rsidR="00133C34" w:rsidRPr="00133C34" w:rsidRDefault="00133C34" w:rsidP="00133C34">
      <w:pPr>
        <w:pStyle w:val="EndNoteBibliography"/>
        <w:spacing w:after="0"/>
        <w:ind w:left="720" w:hanging="720"/>
      </w:pPr>
      <w:r w:rsidRPr="00133C34">
        <w:t xml:space="preserve">Hooker, S. K., &amp; Baird, R. W. (2001). Diving and ranging behaviour of odontocetes: a methodological review and critique. </w:t>
      </w:r>
      <w:r w:rsidRPr="00133C34">
        <w:rPr>
          <w:i/>
        </w:rPr>
        <w:t>Mammal Review</w:t>
      </w:r>
      <w:r w:rsidRPr="00133C34">
        <w:t>,</w:t>
      </w:r>
      <w:r w:rsidRPr="00133C34">
        <w:rPr>
          <w:i/>
        </w:rPr>
        <w:t xml:space="preserve"> 31</w:t>
      </w:r>
      <w:r w:rsidRPr="00133C34">
        <w:t xml:space="preserve">(1), 81-105. </w:t>
      </w:r>
      <w:hyperlink r:id="rId56" w:history="1">
        <w:r w:rsidRPr="00133C34">
          <w:rPr>
            <w:rStyle w:val="Hyperlink"/>
          </w:rPr>
          <w:t>https://doi.org/https://doi.org/10.1046/j.1365-2907.2001.00080.x</w:t>
        </w:r>
      </w:hyperlink>
      <w:r w:rsidRPr="00133C34">
        <w:t xml:space="preserve"> </w:t>
      </w:r>
    </w:p>
    <w:p w14:paraId="195596D7" w14:textId="05E6C01A" w:rsidR="00133C34" w:rsidRPr="00133C34" w:rsidRDefault="00133C34" w:rsidP="00133C34">
      <w:pPr>
        <w:pStyle w:val="EndNoteBibliography"/>
        <w:spacing w:after="0"/>
        <w:ind w:left="720" w:hanging="720"/>
      </w:pPr>
      <w:r w:rsidRPr="00133C34">
        <w:t xml:space="preserve">Isojunno, S., &amp; Miller, P. J. O. (2015). Sperm whale response to tag boat presence: biologically informed hidden state models quantify lost feeding opportunities. </w:t>
      </w:r>
      <w:r w:rsidRPr="00133C34">
        <w:rPr>
          <w:i/>
        </w:rPr>
        <w:t>Ecosphere</w:t>
      </w:r>
      <w:r w:rsidRPr="00133C34">
        <w:t>,</w:t>
      </w:r>
      <w:r w:rsidRPr="00133C34">
        <w:rPr>
          <w:i/>
        </w:rPr>
        <w:t xml:space="preserve"> 6</w:t>
      </w:r>
      <w:r w:rsidRPr="00133C34">
        <w:t xml:space="preserve">(1), art6. </w:t>
      </w:r>
      <w:hyperlink r:id="rId57" w:history="1">
        <w:r w:rsidRPr="00133C34">
          <w:rPr>
            <w:rStyle w:val="Hyperlink"/>
          </w:rPr>
          <w:t>https://doi.org/https://doi.org/10.1890/ES14-00130.1</w:t>
        </w:r>
      </w:hyperlink>
      <w:r w:rsidRPr="00133C34">
        <w:t xml:space="preserve"> </w:t>
      </w:r>
    </w:p>
    <w:p w14:paraId="49B3573C" w14:textId="197F39F4" w:rsidR="00133C34" w:rsidRPr="00133C34" w:rsidRDefault="00133C34" w:rsidP="00133C34">
      <w:pPr>
        <w:pStyle w:val="EndNoteBibliography"/>
        <w:spacing w:after="0"/>
        <w:ind w:left="720" w:hanging="720"/>
      </w:pPr>
      <w:r w:rsidRPr="00133C34">
        <w:t xml:space="preserve">IWC. (2020). Report of the joint US Office of Naval Research, International Whaling Commission and US National Oceanic and Atmospheric Administration workshop on cetacean tag development, tag follow-up and tagging best practices. </w:t>
      </w:r>
      <w:r w:rsidRPr="00133C34">
        <w:rPr>
          <w:i/>
        </w:rPr>
        <w:t>Journal of Cetacean Research and Management</w:t>
      </w:r>
      <w:r w:rsidRPr="00133C34">
        <w:t>,</w:t>
      </w:r>
      <w:r w:rsidRPr="00133C34">
        <w:rPr>
          <w:i/>
        </w:rPr>
        <w:t xml:space="preserve"> 21 (Supplement)</w:t>
      </w:r>
      <w:r w:rsidRPr="00133C34">
        <w:t xml:space="preserve">, 349-372. </w:t>
      </w:r>
      <w:hyperlink r:id="rId58" w:history="1">
        <w:r w:rsidRPr="00133C34">
          <w:rPr>
            <w:rStyle w:val="Hyperlink"/>
          </w:rPr>
          <w:t>https://doi.org/http://dx.doi.org/10.25607/OBP-858</w:t>
        </w:r>
      </w:hyperlink>
      <w:r w:rsidRPr="00133C34">
        <w:t xml:space="preserve"> </w:t>
      </w:r>
    </w:p>
    <w:p w14:paraId="056A1B64" w14:textId="073943FC" w:rsidR="00133C34" w:rsidRPr="00133C34" w:rsidRDefault="00133C34" w:rsidP="00133C34">
      <w:pPr>
        <w:pStyle w:val="EndNoteBibliography"/>
        <w:spacing w:after="0"/>
        <w:ind w:left="720" w:hanging="720"/>
      </w:pPr>
      <w:r w:rsidRPr="00133C34">
        <w:t xml:space="preserve">Kay, W. P., Naumann, D. S., Bowen, H. J., Withers, S. J., Evans, B. J., Wilson, R. P., Stringell, T. B., Bull, J. C., Hopkins, P. W., &amp; Börger, L. (2019). Minimizing the impact of biologging devices: Using computational fluid dynamics for optimizing tag design and positioning. </w:t>
      </w:r>
      <w:r w:rsidRPr="00133C34">
        <w:rPr>
          <w:i/>
        </w:rPr>
        <w:t>Methods in Ecology and Evolution</w:t>
      </w:r>
      <w:r w:rsidRPr="00133C34">
        <w:t>,</w:t>
      </w:r>
      <w:r w:rsidRPr="00133C34">
        <w:rPr>
          <w:i/>
        </w:rPr>
        <w:t xml:space="preserve"> 10</w:t>
      </w:r>
      <w:r w:rsidRPr="00133C34">
        <w:t xml:space="preserve">(8), 1222-1233. </w:t>
      </w:r>
      <w:hyperlink r:id="rId59" w:history="1">
        <w:r w:rsidRPr="00133C34">
          <w:rPr>
            <w:rStyle w:val="Hyperlink"/>
          </w:rPr>
          <w:t>https://doi.org/https://doi.org/10.1111/2041-210X.13216</w:t>
        </w:r>
      </w:hyperlink>
      <w:r w:rsidRPr="00133C34">
        <w:t xml:space="preserve"> </w:t>
      </w:r>
    </w:p>
    <w:p w14:paraId="1D814EEF" w14:textId="048BE069" w:rsidR="00133C34" w:rsidRPr="00133C34" w:rsidRDefault="00133C34" w:rsidP="00133C34">
      <w:pPr>
        <w:pStyle w:val="EndNoteBibliography"/>
        <w:spacing w:after="0"/>
        <w:ind w:left="720" w:hanging="720"/>
      </w:pPr>
      <w:r w:rsidRPr="00133C34">
        <w:t>Mackay, A. I., Bailleul, F., Carroll, E. L., Andrews-Goff, V., Baker, C. S., Bannister, J., Boren, L., Carlyon, K., Donnelly, D. M., Double, M., Goldsworthy, S. D., Harcourt, R., Holman, D., Lowther, A., Parra, G. J., &amp; Childerhouse, S. J. (2020). Satellite derived offshore migratory movements of southern right whales (</w:t>
      </w:r>
      <w:r w:rsidRPr="00133C34">
        <w:rPr>
          <w:i/>
        </w:rPr>
        <w:t>Eubalaena australis</w:t>
      </w:r>
      <w:r w:rsidRPr="00133C34">
        <w:t xml:space="preserve">) from Australian and New Zealand wintering grounds. </w:t>
      </w:r>
      <w:r w:rsidRPr="00133C34">
        <w:rPr>
          <w:i/>
        </w:rPr>
        <w:t>PLOS ONE</w:t>
      </w:r>
      <w:r w:rsidRPr="00133C34">
        <w:t>,</w:t>
      </w:r>
      <w:r w:rsidRPr="00133C34">
        <w:rPr>
          <w:i/>
        </w:rPr>
        <w:t xml:space="preserve"> 15</w:t>
      </w:r>
      <w:r w:rsidRPr="00133C34">
        <w:t xml:space="preserve">(5), e0231577. </w:t>
      </w:r>
      <w:hyperlink r:id="rId60" w:history="1">
        <w:r w:rsidRPr="00133C34">
          <w:rPr>
            <w:rStyle w:val="Hyperlink"/>
          </w:rPr>
          <w:t>https://doi.org/https://doi.org/10.1371/journal.pone.0231577</w:t>
        </w:r>
      </w:hyperlink>
      <w:r w:rsidRPr="00133C34">
        <w:t xml:space="preserve"> </w:t>
      </w:r>
    </w:p>
    <w:p w14:paraId="20C10545" w14:textId="56730264" w:rsidR="00133C34" w:rsidRPr="00133C34" w:rsidRDefault="00133C34" w:rsidP="00133C34">
      <w:pPr>
        <w:pStyle w:val="EndNoteBibliography"/>
        <w:spacing w:after="0"/>
        <w:ind w:left="720" w:hanging="720"/>
      </w:pPr>
      <w:r w:rsidRPr="00133C34">
        <w:t xml:space="preserve">Marmontel, M., Reid, J., Sheppard, J. K., &amp; Morales-Vela, B. (2012). Tagging and movement of sirenians. In H. Ellen, E. R. John, III, A. Lemnuel, M.-G. Antonio, &amp; M. Miriam (Eds.), </w:t>
      </w:r>
      <w:r w:rsidRPr="00133C34">
        <w:rPr>
          <w:i/>
        </w:rPr>
        <w:t>Sirenian conservation: Issues and strategies in developing countries</w:t>
      </w:r>
      <w:r w:rsidRPr="00133C34">
        <w:t xml:space="preserve"> (pp. 116-125). University Press of Florida. </w:t>
      </w:r>
      <w:hyperlink r:id="rId61" w:history="1">
        <w:r w:rsidRPr="00133C34">
          <w:rPr>
            <w:rStyle w:val="Hyperlink"/>
          </w:rPr>
          <w:t>https://pubs.usgs.gov/publication/70038541</w:t>
        </w:r>
      </w:hyperlink>
      <w:r w:rsidRPr="00133C34">
        <w:t xml:space="preserve"> </w:t>
      </w:r>
    </w:p>
    <w:p w14:paraId="047D0C43" w14:textId="77777777" w:rsidR="00B7482A" w:rsidRPr="00133C34" w:rsidRDefault="00B7482A" w:rsidP="00B7482A">
      <w:pPr>
        <w:pStyle w:val="EndNoteBibliography"/>
        <w:spacing w:after="0"/>
        <w:ind w:left="720" w:hanging="720"/>
      </w:pPr>
      <w:r w:rsidRPr="00133C34">
        <w:t xml:space="preserve">Mate, B. R., Gisiner, R., &amp; Mobley, J. (1998). Local and migratory movements of Hawaiian humpback whales tracked by satellite telemetry. </w:t>
      </w:r>
      <w:r w:rsidRPr="00133C34">
        <w:rPr>
          <w:i/>
        </w:rPr>
        <w:t>Canadian Journal of Zoology</w:t>
      </w:r>
      <w:r w:rsidRPr="00133C34">
        <w:t>,</w:t>
      </w:r>
      <w:r w:rsidRPr="00133C34">
        <w:rPr>
          <w:i/>
        </w:rPr>
        <w:t xml:space="preserve"> 76</w:t>
      </w:r>
      <w:r w:rsidRPr="00133C34">
        <w:t xml:space="preserve">(5), 863-868. </w:t>
      </w:r>
      <w:hyperlink r:id="rId62" w:history="1">
        <w:r w:rsidRPr="00133C34">
          <w:rPr>
            <w:rStyle w:val="Hyperlink"/>
          </w:rPr>
          <w:t>https://doi.org/https://doi.org/10.1139/z98-008</w:t>
        </w:r>
      </w:hyperlink>
      <w:r w:rsidRPr="00133C34">
        <w:t xml:space="preserve"> </w:t>
      </w:r>
    </w:p>
    <w:p w14:paraId="7A303392" w14:textId="72A05B47" w:rsidR="00133C34" w:rsidRPr="00133C34" w:rsidRDefault="00133C34" w:rsidP="00133C34">
      <w:pPr>
        <w:pStyle w:val="EndNoteBibliography"/>
        <w:spacing w:after="0"/>
        <w:ind w:left="720" w:hanging="720"/>
      </w:pPr>
      <w:r w:rsidRPr="00133C34">
        <w:t xml:space="preserve">Mate, B., Mesecar, R., &amp; Lagerquist, B. (2007). The evolution of satellite-monitored radio tags for large whales: One laboratory's experience. </w:t>
      </w:r>
      <w:r w:rsidRPr="00133C34">
        <w:rPr>
          <w:i/>
        </w:rPr>
        <w:t>Deep Sea Research Part II: Topical Studies in Oceanography</w:t>
      </w:r>
      <w:r w:rsidRPr="00133C34">
        <w:t>,</w:t>
      </w:r>
      <w:r w:rsidRPr="00133C34">
        <w:rPr>
          <w:i/>
        </w:rPr>
        <w:t xml:space="preserve"> 54</w:t>
      </w:r>
      <w:r w:rsidRPr="00133C34">
        <w:t xml:space="preserve">(3), 224-247. </w:t>
      </w:r>
      <w:hyperlink r:id="rId63" w:history="1">
        <w:r w:rsidRPr="00133C34">
          <w:rPr>
            <w:rStyle w:val="Hyperlink"/>
          </w:rPr>
          <w:t>https://doi.org/https://doi.org/10.1016/j.dsr2.2006.11.021</w:t>
        </w:r>
      </w:hyperlink>
      <w:r w:rsidRPr="00133C34">
        <w:t xml:space="preserve"> </w:t>
      </w:r>
    </w:p>
    <w:p w14:paraId="596BB608" w14:textId="79B24E47" w:rsidR="00133C34" w:rsidRPr="00133C34" w:rsidRDefault="00133C34" w:rsidP="00133C34">
      <w:pPr>
        <w:pStyle w:val="EndNoteBibliography"/>
        <w:spacing w:after="0"/>
        <w:ind w:left="720" w:hanging="720"/>
      </w:pPr>
      <w:r w:rsidRPr="00133C34">
        <w:t xml:space="preserve">Mate, B. R., Ilyashenko, V. Y., Bradford, A. L., Vertyankin, V. V., Tsidulko, G. A., Rozhnov, V. V., &amp; Irvine, L. M. (2015). Critically endangered western gray whales migrate to the eastern North Pacific. </w:t>
      </w:r>
      <w:r w:rsidRPr="00133C34">
        <w:rPr>
          <w:i/>
        </w:rPr>
        <w:t>Biology Letters</w:t>
      </w:r>
      <w:r w:rsidRPr="00133C34">
        <w:t>,</w:t>
      </w:r>
      <w:r w:rsidRPr="00133C34">
        <w:rPr>
          <w:i/>
        </w:rPr>
        <w:t xml:space="preserve"> 11</w:t>
      </w:r>
      <w:r w:rsidRPr="00133C34">
        <w:t xml:space="preserve">(4), 20150071. </w:t>
      </w:r>
      <w:hyperlink r:id="rId64" w:history="1">
        <w:r w:rsidRPr="00133C34">
          <w:rPr>
            <w:rStyle w:val="Hyperlink"/>
          </w:rPr>
          <w:t>https://doi.org/10.1098/rsbl.2015.0071</w:t>
        </w:r>
      </w:hyperlink>
      <w:r w:rsidRPr="00133C34">
        <w:t xml:space="preserve"> </w:t>
      </w:r>
    </w:p>
    <w:p w14:paraId="1D6874B6" w14:textId="431DD1C8" w:rsidR="00133C34" w:rsidRPr="00133C34" w:rsidRDefault="00133C34" w:rsidP="00133C34">
      <w:pPr>
        <w:pStyle w:val="EndNoteBibliography"/>
        <w:spacing w:after="0"/>
        <w:ind w:left="720" w:hanging="720"/>
      </w:pPr>
      <w:r w:rsidRPr="00133C34">
        <w:t xml:space="preserve">McIntyre, T. (2014). Trends in tagging of marine mammals: a review of marine mammal biologging studies. </w:t>
      </w:r>
      <w:r w:rsidRPr="00133C34">
        <w:rPr>
          <w:i/>
        </w:rPr>
        <w:t>African Journal of Marine Science</w:t>
      </w:r>
      <w:r w:rsidRPr="00133C34">
        <w:t>,</w:t>
      </w:r>
      <w:r w:rsidRPr="00133C34">
        <w:rPr>
          <w:i/>
        </w:rPr>
        <w:t xml:space="preserve"> 36</w:t>
      </w:r>
      <w:r w:rsidRPr="00133C34">
        <w:t xml:space="preserve">(4), 409-422. </w:t>
      </w:r>
      <w:hyperlink r:id="rId65" w:history="1">
        <w:r w:rsidRPr="00133C34">
          <w:rPr>
            <w:rStyle w:val="Hyperlink"/>
          </w:rPr>
          <w:t>https://doi.org/10.2989/1814232X.2014.976655</w:t>
        </w:r>
      </w:hyperlink>
      <w:r w:rsidRPr="00133C34">
        <w:t xml:space="preserve"> </w:t>
      </w:r>
    </w:p>
    <w:p w14:paraId="4E57D3B3" w14:textId="66D90B81" w:rsidR="00133C34" w:rsidRPr="00133C34" w:rsidRDefault="00133C34" w:rsidP="00133C34">
      <w:pPr>
        <w:pStyle w:val="EndNoteBibliography"/>
        <w:spacing w:after="0"/>
        <w:ind w:left="720" w:hanging="720"/>
      </w:pPr>
      <w:r w:rsidRPr="00133C34">
        <w:t xml:space="preserve">McKnight, J. C., Pass, C., Thompson, D., Balfour, S., Brasseur, S. M. J. M., Embling, C., Hastie, G., Milne, R., Kyte, A., Moss, S. E. W., Pemberton, R., &amp; Russell, D. J. F. (2024). Quantifying and </w:t>
      </w:r>
      <w:r w:rsidRPr="00133C34">
        <w:lastRenderedPageBreak/>
        <w:t xml:space="preserve">reducing the cost of tagging: combining computational fluid dynamics and diving experiments to reduce impact from animal-borne tags. </w:t>
      </w:r>
      <w:r w:rsidRPr="00133C34">
        <w:rPr>
          <w:i/>
        </w:rPr>
        <w:t>Proceedings of the Royal Society B: Biological Sciences</w:t>
      </w:r>
      <w:r w:rsidRPr="00133C34">
        <w:t>,</w:t>
      </w:r>
      <w:r w:rsidRPr="00133C34">
        <w:rPr>
          <w:i/>
        </w:rPr>
        <w:t xml:space="preserve"> 291</w:t>
      </w:r>
      <w:r w:rsidRPr="00133C34">
        <w:t xml:space="preserve">(2034), 20241441. </w:t>
      </w:r>
      <w:hyperlink r:id="rId66" w:history="1">
        <w:r w:rsidRPr="00133C34">
          <w:rPr>
            <w:rStyle w:val="Hyperlink"/>
          </w:rPr>
          <w:t>https://doi.org/10.1098/rspb.2024.1441</w:t>
        </w:r>
      </w:hyperlink>
      <w:r w:rsidRPr="00133C34">
        <w:t xml:space="preserve"> </w:t>
      </w:r>
    </w:p>
    <w:p w14:paraId="570E9356" w14:textId="6C0232E7" w:rsidR="00133C34" w:rsidRDefault="489BB7E2" w:rsidP="0C641826">
      <w:pPr>
        <w:pStyle w:val="EndNoteBibliography"/>
        <w:spacing w:after="0"/>
        <w:ind w:left="720" w:hanging="720"/>
      </w:pPr>
      <w:r>
        <w:t xml:space="preserve">McMahon, C. R., Harcourt, R., Bateson, P., &amp; Hindell, M. A. (2012). Animal welfare and decision making in wildlife research. </w:t>
      </w:r>
      <w:r w:rsidRPr="0C641826">
        <w:rPr>
          <w:i/>
          <w:iCs/>
        </w:rPr>
        <w:t>Biological Conservation</w:t>
      </w:r>
      <w:r>
        <w:t>,</w:t>
      </w:r>
      <w:r w:rsidRPr="0C641826">
        <w:rPr>
          <w:i/>
          <w:iCs/>
        </w:rPr>
        <w:t xml:space="preserve"> 153</w:t>
      </w:r>
      <w:r>
        <w:t xml:space="preserve">, 254-256. </w:t>
      </w:r>
      <w:hyperlink r:id="rId67">
        <w:r w:rsidRPr="0C641826">
          <w:rPr>
            <w:rStyle w:val="Hyperlink"/>
          </w:rPr>
          <w:t>https://doi.org/https://doi.org/10.1016/j.biocon.2012.05.004</w:t>
        </w:r>
      </w:hyperlink>
      <w:r>
        <w:t xml:space="preserve"> </w:t>
      </w:r>
    </w:p>
    <w:p w14:paraId="16CD67A3" w14:textId="71F1747B" w:rsidR="00133C34" w:rsidRPr="00133C34" w:rsidRDefault="00133C34" w:rsidP="00133C34">
      <w:pPr>
        <w:pStyle w:val="EndNoteBibliography"/>
        <w:spacing w:after="0"/>
        <w:ind w:left="720" w:hanging="720"/>
      </w:pPr>
      <w:r w:rsidRPr="00133C34">
        <w:t xml:space="preserve">Minton, G., Van Bressem, M. F., Willson, A., Collins, T., Harthis, A. L., Sarrouf, W. M., Baldwin, R., Leslie, M., &amp; van Waerbeek, K. (2022). Visual health assessment and evaluation of anthropogenic threats to Arabian Sea humpback whales in Oman. </w:t>
      </w:r>
      <w:r w:rsidRPr="00133C34">
        <w:rPr>
          <w:i/>
        </w:rPr>
        <w:t>Journal of Cetacean Research and Management</w:t>
      </w:r>
      <w:r w:rsidRPr="00133C34">
        <w:t>,</w:t>
      </w:r>
      <w:r w:rsidRPr="00133C34">
        <w:rPr>
          <w:i/>
        </w:rPr>
        <w:t xml:space="preserve"> 23</w:t>
      </w:r>
      <w:r w:rsidRPr="00133C34">
        <w:t xml:space="preserve">, 59-79. </w:t>
      </w:r>
      <w:hyperlink r:id="rId68" w:history="1">
        <w:r w:rsidRPr="00133C34">
          <w:rPr>
            <w:rStyle w:val="Hyperlink"/>
          </w:rPr>
          <w:t>https://doi.org/https://doi.org/10.47536/jcrm.v23i1.336</w:t>
        </w:r>
      </w:hyperlink>
      <w:r w:rsidRPr="00133C34">
        <w:t xml:space="preserve"> </w:t>
      </w:r>
    </w:p>
    <w:p w14:paraId="27BFD4BB" w14:textId="502E9015" w:rsidR="00133C34" w:rsidRPr="00133C34" w:rsidRDefault="00133C34" w:rsidP="00133C34">
      <w:pPr>
        <w:pStyle w:val="EndNoteBibliography"/>
        <w:spacing w:after="0"/>
        <w:ind w:left="720" w:hanging="720"/>
      </w:pPr>
      <w:r w:rsidRPr="00133C34">
        <w:t xml:space="preserve">Mizroch, S. A., Tillman, M. F., Jurasz, S., Straley, J. M., von Ziegesar, O., Herman, L. M., Pack, A. A., Baker, S., Darling, J., Glockner-Ferrari, D., Ferrari, M., Salden, D. R., &amp; Clapham, P. J. (2011). Long-term survival of humpback whales radio-tagged in Alaska from 1976 through 1978. </w:t>
      </w:r>
      <w:r w:rsidRPr="00133C34">
        <w:rPr>
          <w:i/>
        </w:rPr>
        <w:t>Marine Mammal Science</w:t>
      </w:r>
      <w:r w:rsidRPr="00133C34">
        <w:t>,</w:t>
      </w:r>
      <w:r w:rsidRPr="00133C34">
        <w:rPr>
          <w:i/>
        </w:rPr>
        <w:t xml:space="preserve"> 27</w:t>
      </w:r>
      <w:r w:rsidRPr="00133C34">
        <w:t xml:space="preserve">(1), 217-229. </w:t>
      </w:r>
      <w:hyperlink r:id="rId69" w:history="1">
        <w:r w:rsidRPr="00133C34">
          <w:rPr>
            <w:rStyle w:val="Hyperlink"/>
          </w:rPr>
          <w:t>https://doi.org/10.1111/j.1748-7692.2010.00391.x</w:t>
        </w:r>
      </w:hyperlink>
      <w:r w:rsidRPr="00133C34">
        <w:t xml:space="preserve"> </w:t>
      </w:r>
    </w:p>
    <w:p w14:paraId="32D72F77" w14:textId="3907D44D" w:rsidR="00133C34" w:rsidRPr="00133C34" w:rsidRDefault="00133C34" w:rsidP="00133C34">
      <w:pPr>
        <w:pStyle w:val="EndNoteBibliography"/>
        <w:spacing w:after="0"/>
        <w:ind w:left="720" w:hanging="720"/>
      </w:pPr>
      <w:r w:rsidRPr="00133C34">
        <w:t>Moore, M., Andrews, R., Austin, T., Bailey, J., Costidis, A., George, C., Jackson, K., Pitchford, T., Landry, S., Ligon, A., McLellan, W., Morin, D., Smith, J., Rotstein, D., Rowles, T., Slay, C., &amp; Walsh, M. (2013). Rope trauma, sedation, disentanglement, and monitoring-tag associated lesions in a terminally entangled North Atlantic right whale (</w:t>
      </w:r>
      <w:r w:rsidRPr="00133C34">
        <w:rPr>
          <w:i/>
        </w:rPr>
        <w:t>Eubalaena glacialis</w:t>
      </w:r>
      <w:r w:rsidRPr="00133C34">
        <w:t xml:space="preserve">). </w:t>
      </w:r>
      <w:r w:rsidRPr="00133C34">
        <w:rPr>
          <w:i/>
        </w:rPr>
        <w:t>Marine Mammal Science</w:t>
      </w:r>
      <w:r w:rsidRPr="00133C34">
        <w:t>,</w:t>
      </w:r>
      <w:r w:rsidRPr="00133C34">
        <w:rPr>
          <w:i/>
        </w:rPr>
        <w:t xml:space="preserve"> 29</w:t>
      </w:r>
      <w:r w:rsidRPr="00133C34">
        <w:t xml:space="preserve">(2), E98-E113. </w:t>
      </w:r>
      <w:hyperlink r:id="rId70" w:history="1">
        <w:r w:rsidRPr="00133C34">
          <w:rPr>
            <w:rStyle w:val="Hyperlink"/>
          </w:rPr>
          <w:t>https://doi.org/https://doi.org/10.1111/j.1748-7692.2012.00591.x</w:t>
        </w:r>
      </w:hyperlink>
      <w:r w:rsidRPr="00133C34">
        <w:t xml:space="preserve"> </w:t>
      </w:r>
    </w:p>
    <w:p w14:paraId="6F68BF04" w14:textId="77777777" w:rsidR="00B7482A" w:rsidRPr="00133C34" w:rsidRDefault="00B7482A" w:rsidP="00B7482A">
      <w:pPr>
        <w:pStyle w:val="EndNoteBibliography"/>
        <w:spacing w:after="0"/>
        <w:ind w:left="720" w:hanging="720"/>
      </w:pPr>
      <w:r w:rsidRPr="00133C34">
        <w:t xml:space="preserve">Moore, M. J., &amp; Zerbini, A. N. (2017). Dolphin blubber/axial muscle shear: implications for rigid transdermal intramuscular tracking tag trauma in whales. </w:t>
      </w:r>
      <w:r w:rsidRPr="00133C34">
        <w:rPr>
          <w:i/>
        </w:rPr>
        <w:t>Journal of Experimental Biology</w:t>
      </w:r>
      <w:r w:rsidRPr="00133C34">
        <w:t>,</w:t>
      </w:r>
      <w:r w:rsidRPr="00133C34">
        <w:rPr>
          <w:i/>
        </w:rPr>
        <w:t xml:space="preserve"> 220</w:t>
      </w:r>
      <w:r w:rsidRPr="00133C34">
        <w:t xml:space="preserve">(Pt 20), 3717-3723. </w:t>
      </w:r>
      <w:hyperlink r:id="rId71" w:history="1">
        <w:r w:rsidRPr="00133C34">
          <w:rPr>
            <w:rStyle w:val="Hyperlink"/>
          </w:rPr>
          <w:t>https://doi.org/10.1242/jeb.165282</w:t>
        </w:r>
      </w:hyperlink>
      <w:r w:rsidRPr="00133C34">
        <w:t xml:space="preserve"> </w:t>
      </w:r>
    </w:p>
    <w:p w14:paraId="73A89B26" w14:textId="6B21B7BB" w:rsidR="00133C34" w:rsidRPr="00133C34" w:rsidRDefault="00133C34" w:rsidP="00133C34">
      <w:pPr>
        <w:pStyle w:val="EndNoteBibliography"/>
        <w:spacing w:after="0"/>
        <w:ind w:left="720" w:hanging="720"/>
      </w:pPr>
      <w:r w:rsidRPr="00133C34">
        <w:t xml:space="preserve">Moore, M. J., Lanagan, T. M., Wells, R. S., Kapit, J., Barleycorn, A. A., Allen, J. B., Baird, R. W., Braun, C. D., Skomal, G. B., &amp; Thorrold, S. R. (2024). Development of single-pin, un-barbed, pole-tagging of free-swimming dolphins and sharks with satellite-linked transmitters. </w:t>
      </w:r>
      <w:r w:rsidRPr="00133C34">
        <w:rPr>
          <w:i/>
        </w:rPr>
        <w:t>Animal Biotelemetry</w:t>
      </w:r>
      <w:r w:rsidRPr="00133C34">
        <w:t>,</w:t>
      </w:r>
      <w:r w:rsidRPr="00133C34">
        <w:rPr>
          <w:i/>
        </w:rPr>
        <w:t xml:space="preserve"> 12</w:t>
      </w:r>
      <w:r w:rsidRPr="00133C34">
        <w:t xml:space="preserve">(1), 6. </w:t>
      </w:r>
      <w:hyperlink r:id="rId72" w:history="1">
        <w:r w:rsidRPr="00133C34">
          <w:rPr>
            <w:rStyle w:val="Hyperlink"/>
          </w:rPr>
          <w:t>https://doi.org/10.1186/s40317-024-00364-3</w:t>
        </w:r>
      </w:hyperlink>
      <w:r w:rsidRPr="00133C34">
        <w:t xml:space="preserve"> </w:t>
      </w:r>
    </w:p>
    <w:p w14:paraId="59DBC7EB" w14:textId="32A70D10" w:rsidR="00133C34" w:rsidRPr="00133C34" w:rsidRDefault="00133C34" w:rsidP="00133C34">
      <w:pPr>
        <w:pStyle w:val="EndNoteBibliography"/>
        <w:spacing w:after="0"/>
        <w:ind w:left="720" w:hanging="720"/>
      </w:pPr>
      <w:r w:rsidRPr="00133C34">
        <w:t xml:space="preserve">Mul, E., Blanchet, M.-A., Biuw, M., &amp; Rikardsen, A. (2019). Implications of tag positioning and performance on the analysis of cetacean movement. </w:t>
      </w:r>
      <w:r w:rsidRPr="00133C34">
        <w:rPr>
          <w:i/>
        </w:rPr>
        <w:t>Animal Biotelemetry</w:t>
      </w:r>
      <w:r w:rsidRPr="00133C34">
        <w:t>,</w:t>
      </w:r>
      <w:r w:rsidRPr="00133C34">
        <w:rPr>
          <w:i/>
        </w:rPr>
        <w:t xml:space="preserve"> 7</w:t>
      </w:r>
      <w:r w:rsidRPr="00133C34">
        <w:t xml:space="preserve">(1), 11. </w:t>
      </w:r>
      <w:hyperlink r:id="rId73" w:history="1">
        <w:r w:rsidRPr="00133C34">
          <w:rPr>
            <w:rStyle w:val="Hyperlink"/>
          </w:rPr>
          <w:t>https://doi.org/10.1186/s40317-019-0173-7</w:t>
        </w:r>
      </w:hyperlink>
      <w:r w:rsidRPr="00133C34">
        <w:t xml:space="preserve"> </w:t>
      </w:r>
    </w:p>
    <w:p w14:paraId="77DF8C85" w14:textId="2D4B2307" w:rsidR="00133C34" w:rsidRPr="00133C34" w:rsidRDefault="00133C34" w:rsidP="00133C34">
      <w:pPr>
        <w:pStyle w:val="EndNoteBibliography"/>
        <w:spacing w:after="0"/>
        <w:ind w:left="720" w:hanging="720"/>
      </w:pPr>
      <w:r w:rsidRPr="00133C34">
        <w:t xml:space="preserve">NHMRC. (2013). </w:t>
      </w:r>
      <w:r w:rsidRPr="00133C34">
        <w:rPr>
          <w:i/>
        </w:rPr>
        <w:t>Australian code for the care and use of animals for scientific purposes, 8th edition.</w:t>
      </w:r>
      <w:r w:rsidRPr="00133C34">
        <w:t xml:space="preserve"> </w:t>
      </w:r>
      <w:hyperlink r:id="rId74" w:history="1">
        <w:r w:rsidRPr="00133C34">
          <w:rPr>
            <w:rStyle w:val="Hyperlink"/>
          </w:rPr>
          <w:t>https://www.nhmrc.gov.au/about-us/publications/australian-code-care-and-use-animals-scientific-purposes</w:t>
        </w:r>
      </w:hyperlink>
    </w:p>
    <w:p w14:paraId="0D8D0B4A" w14:textId="3AF23C37" w:rsidR="00133C34" w:rsidRPr="00133C34" w:rsidRDefault="00133C34" w:rsidP="00133C34">
      <w:pPr>
        <w:pStyle w:val="EndNoteBibliography"/>
        <w:spacing w:after="0"/>
        <w:ind w:left="720" w:hanging="720"/>
      </w:pPr>
      <w:r w:rsidRPr="00133C34">
        <w:t xml:space="preserve">NHMRC. (2018). </w:t>
      </w:r>
      <w:r w:rsidRPr="00133C34">
        <w:rPr>
          <w:i/>
        </w:rPr>
        <w:t>Australian Code for the Responsible Conduct of Research</w:t>
      </w:r>
      <w:r w:rsidRPr="00133C34">
        <w:t xml:space="preserve">. </w:t>
      </w:r>
      <w:hyperlink r:id="rId75" w:anchor="block-views-block-file-attachments-content-block-1" w:history="1">
        <w:r w:rsidRPr="00133C34">
          <w:rPr>
            <w:rStyle w:val="Hyperlink"/>
          </w:rPr>
          <w:t>https://www.nhmrc.gov.au/about-us/publications/australian-code-responsible-conduct-research-2018#block-views-block-file-attachments-content-block-1</w:t>
        </w:r>
      </w:hyperlink>
    </w:p>
    <w:p w14:paraId="759494B6" w14:textId="100285F8" w:rsidR="00133C34" w:rsidRPr="00133C34" w:rsidRDefault="00133C34" w:rsidP="00133C34">
      <w:pPr>
        <w:pStyle w:val="EndNoteBibliography"/>
        <w:spacing w:after="0"/>
        <w:ind w:left="720" w:hanging="720"/>
      </w:pPr>
      <w:r w:rsidRPr="00133C34">
        <w:t xml:space="preserve">NHMRC. (2017). </w:t>
      </w:r>
      <w:r w:rsidRPr="00133C34">
        <w:rPr>
          <w:i/>
        </w:rPr>
        <w:t>Best practice methodology in the use of animals for scientific purposes. (Updated 2018)</w:t>
      </w:r>
      <w:r w:rsidRPr="00133C34">
        <w:t xml:space="preserve">. </w:t>
      </w:r>
      <w:hyperlink r:id="rId76" w:history="1">
        <w:r w:rsidRPr="00133C34">
          <w:rPr>
            <w:rStyle w:val="Hyperlink"/>
          </w:rPr>
          <w:t>www.nhmrc.gov.au/guidelines-publications/ea20</w:t>
        </w:r>
      </w:hyperlink>
    </w:p>
    <w:p w14:paraId="4C41F93D" w14:textId="1A3EE2E9" w:rsidR="00133C34" w:rsidRPr="00133C34" w:rsidRDefault="00133C34" w:rsidP="00133C34">
      <w:pPr>
        <w:pStyle w:val="EndNoteBibliography"/>
        <w:spacing w:after="0"/>
        <w:ind w:left="720" w:hanging="720"/>
      </w:pPr>
      <w:r w:rsidRPr="00133C34">
        <w:t>Norman, S. A., Flynn, K. R., Zerbini, A. N., Gulland, F. M. D., Moore, M. J., Raverty, S., Rotstein, D. S., Mate, B. R., Hayslip, C., Gendron, D., Sears, R., Douglas, A. B., &amp; Calambokidis, J. (2018). Assessment of wound healing of tagged gray (</w:t>
      </w:r>
      <w:r w:rsidRPr="00133C34">
        <w:rPr>
          <w:i/>
        </w:rPr>
        <w:t>Eschrichtius robustus</w:t>
      </w:r>
      <w:r w:rsidRPr="00133C34">
        <w:t>) and blue (</w:t>
      </w:r>
      <w:r w:rsidRPr="00133C34">
        <w:rPr>
          <w:i/>
        </w:rPr>
        <w:t>Balaenoptera musculus</w:t>
      </w:r>
      <w:r w:rsidRPr="00133C34">
        <w:t xml:space="preserve">) whales in the eastern North Pacific using long-term series of photographs. </w:t>
      </w:r>
      <w:r w:rsidRPr="00133C34">
        <w:rPr>
          <w:i/>
        </w:rPr>
        <w:t>Marine Mammal Science</w:t>
      </w:r>
      <w:r w:rsidRPr="00133C34">
        <w:t>,</w:t>
      </w:r>
      <w:r w:rsidRPr="00133C34">
        <w:rPr>
          <w:i/>
        </w:rPr>
        <w:t xml:space="preserve"> 34</w:t>
      </w:r>
      <w:r w:rsidRPr="00133C34">
        <w:t xml:space="preserve">(1), 27-53. </w:t>
      </w:r>
      <w:hyperlink r:id="rId77" w:history="1">
        <w:r w:rsidRPr="00133C34">
          <w:rPr>
            <w:rStyle w:val="Hyperlink"/>
          </w:rPr>
          <w:t>https://doi.org/https://doi.org/10.1111/mms.12443</w:t>
        </w:r>
      </w:hyperlink>
      <w:r w:rsidRPr="00133C34">
        <w:t xml:space="preserve"> </w:t>
      </w:r>
    </w:p>
    <w:p w14:paraId="3C9FC8B5" w14:textId="396EC9AF" w:rsidR="00133C34" w:rsidRPr="00133C34" w:rsidRDefault="00133C34" w:rsidP="00133C34">
      <w:pPr>
        <w:pStyle w:val="EndNoteBibliography"/>
        <w:spacing w:after="0"/>
        <w:ind w:left="720" w:hanging="720"/>
      </w:pPr>
      <w:r w:rsidRPr="00133C34">
        <w:t xml:space="preserve">Nowacek, D. P., Johnson, M. P., &amp; Tyack, P. L. (2004). North Atlantic right whales (Eubalaena glacialis) ignore ships but respond to alerting stimuli. </w:t>
      </w:r>
      <w:r w:rsidRPr="00133C34">
        <w:rPr>
          <w:i/>
        </w:rPr>
        <w:t>Proceedings of the Royal Society of London. Series B: Biological Sciences</w:t>
      </w:r>
      <w:r w:rsidRPr="00133C34">
        <w:t>,</w:t>
      </w:r>
      <w:r w:rsidRPr="00133C34">
        <w:rPr>
          <w:i/>
        </w:rPr>
        <w:t xml:space="preserve"> 271</w:t>
      </w:r>
      <w:r w:rsidRPr="00133C34">
        <w:t xml:space="preserve">(1536), 227-231. </w:t>
      </w:r>
      <w:hyperlink r:id="rId78" w:history="1">
        <w:r w:rsidRPr="00133C34">
          <w:rPr>
            <w:rStyle w:val="Hyperlink"/>
          </w:rPr>
          <w:t>https://doi.org/10.1098/rspb.2003.2570</w:t>
        </w:r>
      </w:hyperlink>
      <w:r w:rsidRPr="00133C34">
        <w:t xml:space="preserve"> </w:t>
      </w:r>
    </w:p>
    <w:p w14:paraId="0BB87452" w14:textId="5F2CD773" w:rsidR="00133C34" w:rsidRPr="00133C34" w:rsidRDefault="00133C34" w:rsidP="00133C34">
      <w:pPr>
        <w:pStyle w:val="EndNoteBibliography"/>
        <w:spacing w:after="0"/>
        <w:ind w:left="720" w:hanging="720"/>
      </w:pPr>
      <w:r w:rsidRPr="00133C34">
        <w:t xml:space="preserve">Owen, K., Jenner, K. C. S., Jenner, M.-N. M., McCauley, R. D., &amp; Andrews, R. D. (2019). Water temperature correlates with baleen whale foraging behaviour at multiple scales in the Antarctic. </w:t>
      </w:r>
      <w:r w:rsidRPr="00133C34">
        <w:rPr>
          <w:i/>
        </w:rPr>
        <w:t>Marine and Freshwater Research</w:t>
      </w:r>
      <w:r w:rsidRPr="00133C34">
        <w:t>,</w:t>
      </w:r>
      <w:r w:rsidRPr="00133C34">
        <w:rPr>
          <w:i/>
        </w:rPr>
        <w:t xml:space="preserve"> 70</w:t>
      </w:r>
      <w:r w:rsidRPr="00133C34">
        <w:t xml:space="preserve">(1), 19-32. </w:t>
      </w:r>
      <w:hyperlink r:id="rId79" w:history="1">
        <w:r w:rsidRPr="00133C34">
          <w:rPr>
            <w:rStyle w:val="Hyperlink"/>
          </w:rPr>
          <w:t>https://doi.org/10.1071/MF17288</w:t>
        </w:r>
      </w:hyperlink>
      <w:r w:rsidRPr="00133C34">
        <w:t xml:space="preserve"> </w:t>
      </w:r>
    </w:p>
    <w:p w14:paraId="1F3705B0" w14:textId="24A1F590" w:rsidR="00133C34" w:rsidRPr="00133C34" w:rsidRDefault="00133C34" w:rsidP="00133C34">
      <w:pPr>
        <w:pStyle w:val="EndNoteBibliography"/>
        <w:spacing w:after="0"/>
        <w:ind w:left="720" w:hanging="720"/>
      </w:pPr>
      <w:r w:rsidRPr="00133C34">
        <w:t xml:space="preserve">Pavlov, V. V., Wilson, R. P., &amp; Lucke, K. (2007). A new approach to tag design in dolphin telemetry: Computer simulations to minimise deleterious effects. </w:t>
      </w:r>
      <w:r w:rsidRPr="00133C34">
        <w:rPr>
          <w:i/>
        </w:rPr>
        <w:t xml:space="preserve">Deep Sea Research Part II: Topical </w:t>
      </w:r>
      <w:r w:rsidRPr="00133C34">
        <w:rPr>
          <w:i/>
        </w:rPr>
        <w:lastRenderedPageBreak/>
        <w:t>Studies in Oceanography</w:t>
      </w:r>
      <w:r w:rsidRPr="00133C34">
        <w:t>,</w:t>
      </w:r>
      <w:r w:rsidRPr="00133C34">
        <w:rPr>
          <w:i/>
        </w:rPr>
        <w:t xml:space="preserve"> 54</w:t>
      </w:r>
      <w:r w:rsidRPr="00133C34">
        <w:t xml:space="preserve">(3), 404-414. </w:t>
      </w:r>
      <w:hyperlink r:id="rId80" w:history="1">
        <w:r w:rsidRPr="00133C34">
          <w:rPr>
            <w:rStyle w:val="Hyperlink"/>
          </w:rPr>
          <w:t>https://doi.org/https://doi.org/10.1016/j.dsr2.2006.11.010</w:t>
        </w:r>
      </w:hyperlink>
      <w:r w:rsidRPr="00133C34">
        <w:t xml:space="preserve"> </w:t>
      </w:r>
    </w:p>
    <w:p w14:paraId="3635912A" w14:textId="2EEA103A" w:rsidR="00133C34" w:rsidRPr="00133C34" w:rsidRDefault="00133C34" w:rsidP="00133C34">
      <w:pPr>
        <w:pStyle w:val="EndNoteBibliography"/>
        <w:spacing w:after="0"/>
        <w:ind w:left="720" w:hanging="720"/>
      </w:pPr>
      <w:r w:rsidRPr="00133C34">
        <w:t>Pettis, H. M., Rolland, R. M., Hamilton, P. K., Brault, S., Knowlton, A. R., &amp; Kraus, S. D. (2004). Visual health assessment of North Atlantic right whales (</w:t>
      </w:r>
      <w:r w:rsidRPr="00133C34">
        <w:rPr>
          <w:i/>
        </w:rPr>
        <w:t>Eubalaena glacialis</w:t>
      </w:r>
      <w:r w:rsidRPr="00133C34">
        <w:t xml:space="preserve">) using photographs. </w:t>
      </w:r>
      <w:r w:rsidRPr="00133C34">
        <w:rPr>
          <w:i/>
        </w:rPr>
        <w:t>Canadian Journal of Zoology</w:t>
      </w:r>
      <w:r w:rsidRPr="00133C34">
        <w:t>,</w:t>
      </w:r>
      <w:r w:rsidRPr="00133C34">
        <w:rPr>
          <w:i/>
        </w:rPr>
        <w:t xml:space="preserve"> 82</w:t>
      </w:r>
      <w:r w:rsidRPr="00133C34">
        <w:t xml:space="preserve">(1), 8-19. </w:t>
      </w:r>
      <w:hyperlink r:id="rId81" w:history="1">
        <w:r w:rsidRPr="00133C34">
          <w:rPr>
            <w:rStyle w:val="Hyperlink"/>
          </w:rPr>
          <w:t>https://doi.org/10.1139/z03-207</w:t>
        </w:r>
      </w:hyperlink>
      <w:r w:rsidRPr="00133C34">
        <w:t xml:space="preserve"> </w:t>
      </w:r>
    </w:p>
    <w:p w14:paraId="34457246" w14:textId="097FCC38" w:rsidR="00133C34" w:rsidRPr="00133C34" w:rsidRDefault="00133C34" w:rsidP="00133C34">
      <w:pPr>
        <w:pStyle w:val="EndNoteBibliography"/>
        <w:spacing w:after="0"/>
        <w:ind w:left="720" w:hanging="720"/>
      </w:pPr>
      <w:r w:rsidRPr="00133C34">
        <w:t>Riekkola, L., Zerbini, A. N., Andrews, O., Andrews-Goff, V., Baker, C. S., Chandler, D., Childerhouse, S., Clapham, P., Dodémont, R., Donnelly, D., Friedlaender, A., Gallego, R., Garrigue, C., Ivashchenko, Y., Jarman, S., Lindsay, R., Pallin, L., Robbins, J., Steel, D</w:t>
      </w:r>
      <w:r w:rsidR="00B7482A">
        <w:t xml:space="preserve">., </w:t>
      </w:r>
      <w:r w:rsidRPr="00133C34">
        <w:t xml:space="preserve">Constantine, R. (2018). Application of a multi-disciplinary approach to reveal population structure and Southern Ocean feeding grounds of humpback whales. </w:t>
      </w:r>
      <w:r w:rsidRPr="00133C34">
        <w:rPr>
          <w:i/>
        </w:rPr>
        <w:t>Ecological Indicators</w:t>
      </w:r>
      <w:r w:rsidRPr="00133C34">
        <w:t>,</w:t>
      </w:r>
      <w:r w:rsidRPr="00133C34">
        <w:rPr>
          <w:i/>
        </w:rPr>
        <w:t xml:space="preserve"> 89</w:t>
      </w:r>
      <w:r w:rsidRPr="00133C34">
        <w:t xml:space="preserve">, 455-465. </w:t>
      </w:r>
      <w:hyperlink r:id="rId82" w:history="1">
        <w:r w:rsidRPr="00133C34">
          <w:rPr>
            <w:rStyle w:val="Hyperlink"/>
          </w:rPr>
          <w:t>https://doi.org/https://doi.org/10.1016/j.ecolind.2018.02.030</w:t>
        </w:r>
      </w:hyperlink>
      <w:r w:rsidRPr="00133C34">
        <w:t xml:space="preserve"> </w:t>
      </w:r>
    </w:p>
    <w:p w14:paraId="3C6CDC24" w14:textId="77777777" w:rsidR="00133C34" w:rsidRPr="00133C34" w:rsidRDefault="00133C34" w:rsidP="00133C34">
      <w:pPr>
        <w:pStyle w:val="EndNoteBibliography"/>
        <w:spacing w:after="0"/>
        <w:ind w:left="720" w:hanging="720"/>
      </w:pPr>
      <w:r w:rsidRPr="00133C34">
        <w:t xml:space="preserve">Robbins, J., Zerbini, A. N., Gales, N. J., Gulland, F. M. D., Double, M. C., Clapham, P. J., Andrews-Goff, V., Kennedy, A. S., Landry, S., Mattila, D. E., &amp; Tackaberry, J. (2013). Satellite tag effectiveness and impacts on large whales: preliminary results of a case study with Gulf of Maine humpback whales. </w:t>
      </w:r>
      <w:r w:rsidRPr="00133C34">
        <w:rPr>
          <w:i/>
        </w:rPr>
        <w:t>Paper SC/65a/SH05 presented to the IWC Scientific Commitee</w:t>
      </w:r>
      <w:r w:rsidRPr="00133C34">
        <w:t xml:space="preserve">, 100. </w:t>
      </w:r>
    </w:p>
    <w:p w14:paraId="25D1A148" w14:textId="775BF858" w:rsidR="00133C34" w:rsidRPr="00133C34" w:rsidRDefault="00133C34" w:rsidP="00133C34">
      <w:pPr>
        <w:pStyle w:val="EndNoteBibliography"/>
        <w:spacing w:after="0"/>
        <w:ind w:left="720" w:hanging="720"/>
      </w:pPr>
      <w:r w:rsidRPr="00133C34">
        <w:t xml:space="preserve">Schneider, K., Baird, R. W., Dawson, S., Visser, I., &amp; Childerhouse, S. (1998). Reactions of bottlenose dolphins to tagging attempts using a remotely-deployed suction-cup tag. </w:t>
      </w:r>
      <w:r w:rsidRPr="00133C34">
        <w:rPr>
          <w:i/>
        </w:rPr>
        <w:t>Marine Mammal Science</w:t>
      </w:r>
      <w:r w:rsidRPr="00133C34">
        <w:t>,</w:t>
      </w:r>
      <w:r w:rsidRPr="00133C34">
        <w:rPr>
          <w:i/>
        </w:rPr>
        <w:t xml:space="preserve"> 14</w:t>
      </w:r>
      <w:r w:rsidRPr="00133C34">
        <w:t xml:space="preserve">(2), 316-324. </w:t>
      </w:r>
      <w:hyperlink r:id="rId83" w:history="1">
        <w:r w:rsidRPr="00133C34">
          <w:rPr>
            <w:rStyle w:val="Hyperlink"/>
          </w:rPr>
          <w:t>https://doi.org/https://doi.org/10.1111/j.1748-7692.1998.tb00720.x</w:t>
        </w:r>
      </w:hyperlink>
      <w:r w:rsidRPr="00133C34">
        <w:t xml:space="preserve"> </w:t>
      </w:r>
    </w:p>
    <w:p w14:paraId="4987417B" w14:textId="0B39F483" w:rsidR="00133C34" w:rsidRPr="00133C34" w:rsidRDefault="00133C34" w:rsidP="00133C34">
      <w:pPr>
        <w:pStyle w:val="EndNoteBibliography"/>
        <w:spacing w:after="0"/>
        <w:ind w:left="720" w:hanging="720"/>
      </w:pPr>
      <w:r w:rsidRPr="00133C34">
        <w:t xml:space="preserve">Shorter, K. A., Murray, M. M., Johnson, M., Moore, M., &amp; Howle, L. E. (2014). Drag of suction cup tags on swimming animals: Modeling and measurement. </w:t>
      </w:r>
      <w:r w:rsidRPr="00133C34">
        <w:rPr>
          <w:i/>
        </w:rPr>
        <w:t>Marine Mammal Science</w:t>
      </w:r>
      <w:r w:rsidRPr="00133C34">
        <w:t>,</w:t>
      </w:r>
      <w:r w:rsidRPr="00133C34">
        <w:rPr>
          <w:i/>
        </w:rPr>
        <w:t xml:space="preserve"> 30</w:t>
      </w:r>
      <w:r w:rsidRPr="00133C34">
        <w:t xml:space="preserve">(2), 726-746. </w:t>
      </w:r>
      <w:hyperlink r:id="rId84" w:history="1">
        <w:r w:rsidRPr="00133C34">
          <w:rPr>
            <w:rStyle w:val="Hyperlink"/>
          </w:rPr>
          <w:t>https://doi.org/https://doi.org/10.1111/mms.12083</w:t>
        </w:r>
      </w:hyperlink>
      <w:r w:rsidRPr="00133C34">
        <w:t xml:space="preserve"> </w:t>
      </w:r>
    </w:p>
    <w:p w14:paraId="75AB6313" w14:textId="614F1A6D" w:rsidR="00133C34" w:rsidRPr="00133C34" w:rsidRDefault="00133C34" w:rsidP="00133C34">
      <w:pPr>
        <w:pStyle w:val="EndNoteBibliography"/>
        <w:spacing w:after="0"/>
        <w:ind w:left="720" w:hanging="720"/>
      </w:pPr>
      <w:r w:rsidRPr="00133C34">
        <w:t>Shuert, C. R., Marcoux, M., Hussey, N. E., Watt, C. A., &amp; Auger-Méthé, M. (2021). Assessing the post-release effects of capture, handling and placement of satellite telemetry devices on narwhal (</w:t>
      </w:r>
      <w:r w:rsidRPr="00133C34">
        <w:rPr>
          <w:i/>
        </w:rPr>
        <w:t>Monodon monoceros</w:t>
      </w:r>
      <w:r w:rsidRPr="00133C34">
        <w:t xml:space="preserve">) movement behaviour. </w:t>
      </w:r>
      <w:r w:rsidRPr="00133C34">
        <w:rPr>
          <w:i/>
        </w:rPr>
        <w:t>Conserv Physiol</w:t>
      </w:r>
      <w:r w:rsidRPr="00133C34">
        <w:t>,</w:t>
      </w:r>
      <w:r w:rsidRPr="00133C34">
        <w:rPr>
          <w:i/>
        </w:rPr>
        <w:t xml:space="preserve"> 9</w:t>
      </w:r>
      <w:r w:rsidRPr="00133C34">
        <w:t xml:space="preserve">(1), coaa128. </w:t>
      </w:r>
      <w:hyperlink r:id="rId85" w:history="1">
        <w:r w:rsidRPr="00133C34">
          <w:rPr>
            <w:rStyle w:val="Hyperlink"/>
          </w:rPr>
          <w:t>https://doi.org/https://doi.org/10.1093/conphys/coaa128</w:t>
        </w:r>
      </w:hyperlink>
      <w:r w:rsidRPr="00133C34">
        <w:t xml:space="preserve"> </w:t>
      </w:r>
    </w:p>
    <w:p w14:paraId="61AF187C" w14:textId="33F3CBD9" w:rsidR="00133C34" w:rsidRPr="00133C34" w:rsidRDefault="00133C34" w:rsidP="00133C34">
      <w:pPr>
        <w:pStyle w:val="EndNoteBibliography"/>
        <w:spacing w:after="0"/>
        <w:ind w:left="720" w:hanging="720"/>
      </w:pPr>
      <w:r w:rsidRPr="00133C34">
        <w:t xml:space="preserve">Smies, A., Wales, J., Hennenfent, M., Lyons, L., Dunn, C., Robbins, J., Lee, B. P., Zerbini, A., &amp; Rajachar, R. M. (2022). Non-antibiotic antimicrobial polydopamine surface coating to prevent stable biofilm formation on satellite telemetry tags used in cetacean conservation applications [Original Research]. </w:t>
      </w:r>
      <w:r w:rsidRPr="00133C34">
        <w:rPr>
          <w:i/>
        </w:rPr>
        <w:t>Frontiers in Marine Science</w:t>
      </w:r>
      <w:r w:rsidRPr="00133C34">
        <w:t>,</w:t>
      </w:r>
      <w:r w:rsidRPr="00133C34">
        <w:rPr>
          <w:i/>
        </w:rPr>
        <w:t xml:space="preserve"> 9</w:t>
      </w:r>
      <w:r w:rsidRPr="00133C34">
        <w:t xml:space="preserve">. </w:t>
      </w:r>
      <w:hyperlink r:id="rId86" w:history="1">
        <w:r w:rsidRPr="00133C34">
          <w:rPr>
            <w:rStyle w:val="Hyperlink"/>
          </w:rPr>
          <w:t>https://doi.org/10.3389/fmars.2022.989025</w:t>
        </w:r>
      </w:hyperlink>
      <w:r w:rsidRPr="00133C34">
        <w:t xml:space="preserve"> </w:t>
      </w:r>
    </w:p>
    <w:p w14:paraId="65686503" w14:textId="1827522F" w:rsidR="00133C34" w:rsidRPr="00133C34" w:rsidRDefault="00133C34" w:rsidP="00133C34">
      <w:pPr>
        <w:pStyle w:val="EndNoteBibliography"/>
        <w:spacing w:after="0"/>
        <w:ind w:left="720" w:hanging="720"/>
      </w:pPr>
      <w:r w:rsidRPr="00133C34">
        <w:t xml:space="preserve">Sonne, C., Teilmann, J., Wright, A. J., Dietz, R., &amp; Leifsson, P. S. (2012). Tissue healing in two harbor porpoises (Phocoena phocoena) following long-term satellite transmitter attachment. </w:t>
      </w:r>
      <w:r w:rsidRPr="00133C34">
        <w:rPr>
          <w:i/>
        </w:rPr>
        <w:t>Marine Mammal Science</w:t>
      </w:r>
      <w:r w:rsidRPr="00133C34">
        <w:t>,</w:t>
      </w:r>
      <w:r w:rsidRPr="00133C34">
        <w:rPr>
          <w:i/>
        </w:rPr>
        <w:t xml:space="preserve"> 28</w:t>
      </w:r>
      <w:r w:rsidRPr="00133C34">
        <w:t xml:space="preserve">(3), E316-E324. </w:t>
      </w:r>
      <w:hyperlink r:id="rId87" w:history="1">
        <w:r w:rsidRPr="00133C34">
          <w:rPr>
            <w:rStyle w:val="Hyperlink"/>
          </w:rPr>
          <w:t>https://doi.org/https://doi.org/10.1111/j.1748-7692.2011.00513.x</w:t>
        </w:r>
      </w:hyperlink>
      <w:r w:rsidRPr="00133C34">
        <w:t xml:space="preserve"> </w:t>
      </w:r>
    </w:p>
    <w:p w14:paraId="51230226" w14:textId="77B7D02B" w:rsidR="00133C34" w:rsidRPr="00133C34" w:rsidRDefault="00133C34" w:rsidP="00133C34">
      <w:pPr>
        <w:pStyle w:val="EndNoteBibliography"/>
        <w:spacing w:after="0"/>
        <w:ind w:left="720" w:hanging="720"/>
      </w:pPr>
      <w:r w:rsidRPr="00133C34">
        <w:t xml:space="preserve">South, A., Garland, E. C., Rendell, L., d'Ettorre, P., Freeberg, T. M., &amp; Ridley, A. R. (2023). Cultural Behaviour in Cetaceans. In (1 ed., pp. 227-239). Routledge. </w:t>
      </w:r>
      <w:hyperlink r:id="rId88" w:history="1">
        <w:r w:rsidRPr="00133C34">
          <w:rPr>
            <w:rStyle w:val="Hyperlink"/>
          </w:rPr>
          <w:t>https://doi.org/10.4324/9781003091868-22</w:t>
        </w:r>
      </w:hyperlink>
      <w:r w:rsidRPr="00133C34">
        <w:t xml:space="preserve"> </w:t>
      </w:r>
    </w:p>
    <w:p w14:paraId="663E364D" w14:textId="071EAEF4" w:rsidR="00133C34" w:rsidRPr="00133C34" w:rsidRDefault="00133C34" w:rsidP="00133C34">
      <w:pPr>
        <w:pStyle w:val="EndNoteBibliography"/>
        <w:spacing w:after="0"/>
        <w:ind w:left="720" w:hanging="720"/>
      </w:pPr>
      <w:r w:rsidRPr="00133C34">
        <w:t xml:space="preserve">Walker, K. A., Trites, A. W., Haulena, M., &amp; Weary, D. M. (2012). A review of the effects of different marking and tagging techniques on marine mammals. </w:t>
      </w:r>
      <w:r w:rsidRPr="00133C34">
        <w:rPr>
          <w:i/>
        </w:rPr>
        <w:t>Wildlife Research</w:t>
      </w:r>
      <w:r w:rsidRPr="00133C34">
        <w:t>,</w:t>
      </w:r>
      <w:r w:rsidRPr="00133C34">
        <w:rPr>
          <w:i/>
        </w:rPr>
        <w:t xml:space="preserve"> 39</w:t>
      </w:r>
      <w:r w:rsidRPr="00133C34">
        <w:t xml:space="preserve">(1), 15-30. </w:t>
      </w:r>
      <w:hyperlink r:id="rId89" w:history="1">
        <w:r w:rsidRPr="00133C34">
          <w:rPr>
            <w:rStyle w:val="Hyperlink"/>
          </w:rPr>
          <w:t>https://doi.org/10.1071/WR10177</w:t>
        </w:r>
      </w:hyperlink>
      <w:r w:rsidRPr="00133C34">
        <w:t xml:space="preserve"> </w:t>
      </w:r>
    </w:p>
    <w:p w14:paraId="19A43D99" w14:textId="75C82C0F" w:rsidR="00133C34" w:rsidRPr="00133C34" w:rsidRDefault="00133C34" w:rsidP="00133C34">
      <w:pPr>
        <w:pStyle w:val="EndNoteBibliography"/>
        <w:spacing w:after="0"/>
        <w:ind w:left="720" w:hanging="720"/>
      </w:pPr>
      <w:r w:rsidRPr="00133C34">
        <w:t xml:space="preserve">Warren, V. E., Miller, P. J. O., &amp; Tyack, P. L. (2020). Short-term responses of sperm whales Physeter macrocephalus to the attachment of suction cup tags. </w:t>
      </w:r>
      <w:r w:rsidRPr="00133C34">
        <w:rPr>
          <w:i/>
        </w:rPr>
        <w:t>Marine Ecology Progress Series</w:t>
      </w:r>
      <w:r w:rsidRPr="00133C34">
        <w:t>,</w:t>
      </w:r>
      <w:r w:rsidRPr="00133C34">
        <w:rPr>
          <w:i/>
        </w:rPr>
        <w:t xml:space="preserve"> 645</w:t>
      </w:r>
      <w:r w:rsidRPr="00133C34">
        <w:t xml:space="preserve">, 219-234. </w:t>
      </w:r>
      <w:hyperlink r:id="rId90" w:history="1">
        <w:r w:rsidRPr="00133C34">
          <w:rPr>
            <w:rStyle w:val="Hyperlink"/>
          </w:rPr>
          <w:t>https://doi.org/https://doi.org/10.3354/meps13344</w:t>
        </w:r>
      </w:hyperlink>
      <w:r w:rsidRPr="00133C34">
        <w:t xml:space="preserve"> </w:t>
      </w:r>
    </w:p>
    <w:p w14:paraId="76CB5E12" w14:textId="77777777" w:rsidR="00133C34" w:rsidRPr="00133C34" w:rsidRDefault="00133C34" w:rsidP="00133C34">
      <w:pPr>
        <w:pStyle w:val="EndNoteBibliography"/>
        <w:spacing w:after="0"/>
        <w:ind w:left="720" w:hanging="720"/>
      </w:pPr>
      <w:r w:rsidRPr="00133C34">
        <w:t xml:space="preserve">Weinrich, M. T., Lambertsen, R. H., Baker, C. S., Schilling, M. R., &amp; Belt, C. R. (1991). Behavioural responses of humpback whales (Megaptera novaeangliae ) in the southern Gulf of Maine to biopsy sampling. In A. R. Hoelzel (Ed.), </w:t>
      </w:r>
      <w:r w:rsidRPr="00133C34">
        <w:rPr>
          <w:i/>
        </w:rPr>
        <w:t>Genetics ecology of whales and dolphins incorporating the proceedings of the workshop on the genetic analysis of cetacean populations: Report of the International Whaling Commission (Special Issue)</w:t>
      </w:r>
      <w:r w:rsidRPr="00133C34">
        <w:t xml:space="preserve"> (Vol. 13, pp. 91-97). </w:t>
      </w:r>
    </w:p>
    <w:p w14:paraId="7ECD3D10" w14:textId="77777777" w:rsidR="00133C34" w:rsidRPr="00133C34" w:rsidRDefault="00133C34" w:rsidP="00133C34">
      <w:pPr>
        <w:pStyle w:val="EndNoteBibliography"/>
        <w:spacing w:after="0"/>
        <w:ind w:left="720" w:hanging="720"/>
      </w:pPr>
      <w:r w:rsidRPr="00133C34">
        <w:t xml:space="preserve">Weller, D. W. (2008). </w:t>
      </w:r>
      <w:r w:rsidRPr="00133C34">
        <w:rPr>
          <w:i/>
        </w:rPr>
        <w:t>Report of the Large Whale Tagging Workshop: convened by the U.S. Marine Mammal Commission, U.S. National Marine Fisheries Service</w:t>
      </w:r>
      <w:r w:rsidRPr="00133C34">
        <w:t xml:space="preserve">. Southwest Fisheries Science Center. </w:t>
      </w:r>
    </w:p>
    <w:p w14:paraId="2B6D2EDD" w14:textId="66C2DECF" w:rsidR="00133C34" w:rsidRPr="00133C34" w:rsidRDefault="00133C34" w:rsidP="00133C34">
      <w:pPr>
        <w:pStyle w:val="EndNoteBibliography"/>
        <w:spacing w:after="0"/>
        <w:ind w:left="720" w:hanging="720"/>
      </w:pPr>
      <w:r w:rsidRPr="00133C34">
        <w:lastRenderedPageBreak/>
        <w:t>Wells, R., Fougeres, E., Cooper, A., Stevens, R., Brodsky, M., Lingenfelser, R., Dold, C., &amp; Douglas, D. (2013). Movements and dive patterns of short-finned pilot whales (</w:t>
      </w:r>
      <w:r w:rsidRPr="00133C34">
        <w:rPr>
          <w:i/>
        </w:rPr>
        <w:t>Globicephala macrorhynchus</w:t>
      </w:r>
      <w:r w:rsidRPr="00133C34">
        <w:t xml:space="preserve">) released from a mass stranding in the Florida Keys. </w:t>
      </w:r>
      <w:r w:rsidRPr="00133C34">
        <w:rPr>
          <w:i/>
        </w:rPr>
        <w:t>Aquatic Mammals</w:t>
      </w:r>
      <w:r w:rsidRPr="00133C34">
        <w:t>,</w:t>
      </w:r>
      <w:r w:rsidRPr="00133C34">
        <w:rPr>
          <w:i/>
        </w:rPr>
        <w:t xml:space="preserve"> 39</w:t>
      </w:r>
      <w:r w:rsidRPr="00133C34">
        <w:t xml:space="preserve">, 61-72. </w:t>
      </w:r>
      <w:hyperlink r:id="rId91" w:history="1">
        <w:r w:rsidRPr="00133C34">
          <w:rPr>
            <w:rStyle w:val="Hyperlink"/>
          </w:rPr>
          <w:t>https://doi.org/http://dx.doi.org/10.1578/AM.39.1.2013.61</w:t>
        </w:r>
      </w:hyperlink>
      <w:r w:rsidRPr="00133C34">
        <w:t xml:space="preserve"> </w:t>
      </w:r>
    </w:p>
    <w:p w14:paraId="7A954383" w14:textId="22C1E772" w:rsidR="00133C34" w:rsidRPr="00133C34" w:rsidRDefault="00133C34" w:rsidP="00133C34">
      <w:pPr>
        <w:pStyle w:val="EndNoteBibliography"/>
        <w:spacing w:after="0"/>
        <w:ind w:left="720" w:hanging="720"/>
      </w:pPr>
      <w:r w:rsidRPr="00133C34">
        <w:t xml:space="preserve">WGWAP. (2006). </w:t>
      </w:r>
      <w:r w:rsidRPr="00133C34">
        <w:rPr>
          <w:i/>
        </w:rPr>
        <w:t>Report of the Western Gray Whale Advisory Panel at its first meeting</w:t>
      </w:r>
      <w:r w:rsidRPr="00133C34">
        <w:t xml:space="preserve"> (Unpublished report. WGWAP 1/Report 1st Meeting 9-11 November 2006 Prangins, Switzerland, Issue. </w:t>
      </w:r>
      <w:hyperlink r:id="rId92" w:history="1">
        <w:r w:rsidRPr="00133C34">
          <w:rPr>
            <w:rStyle w:val="Hyperlink"/>
          </w:rPr>
          <w:t>https://iucn-csg.org/western-gray-whale-advisory-panel-wgwap-archive/</w:t>
        </w:r>
      </w:hyperlink>
    </w:p>
    <w:p w14:paraId="58F5639B" w14:textId="77777777" w:rsidR="00133C34" w:rsidRPr="00133C34" w:rsidRDefault="00133C34" w:rsidP="00133C34">
      <w:pPr>
        <w:pStyle w:val="EndNoteBibliography"/>
        <w:spacing w:after="0"/>
        <w:ind w:left="720" w:hanging="720"/>
      </w:pPr>
      <w:r w:rsidRPr="00133C34">
        <w:t xml:space="preserve">Whaley, J. E., &amp; Borowski, R. (2009). </w:t>
      </w:r>
      <w:r w:rsidRPr="00133C34">
        <w:rPr>
          <w:i/>
        </w:rPr>
        <w:t>Marine Mammal Response, Rehabilitation, and Release: standards for release</w:t>
      </w:r>
      <w:r w:rsidRPr="00133C34">
        <w:t xml:space="preserve"> (NOAA National Marine Fisheries Service Marine Mammal Health and Stranding Response Program, Issue. </w:t>
      </w:r>
    </w:p>
    <w:p w14:paraId="20E2B1C1" w14:textId="08204C13" w:rsidR="00133C34" w:rsidRPr="00133C34" w:rsidRDefault="00133C34" w:rsidP="00133C34">
      <w:pPr>
        <w:pStyle w:val="EndNoteBibliography"/>
        <w:spacing w:after="0"/>
        <w:ind w:left="720" w:hanging="720"/>
      </w:pPr>
      <w:r w:rsidRPr="00133C34">
        <w:t xml:space="preserve">Wiley, D. N., Zadra, C. J., Friedlaender, A. S., Parks, S. E., Pensarosa, A., Rogan, A., Alex Shorter, K., Urbán, J., &amp; Kerr, I. (2023). Deployment of biologging tags on free swimming large whales using uncrewed aerial systems. </w:t>
      </w:r>
      <w:r w:rsidRPr="00133C34">
        <w:rPr>
          <w:i/>
        </w:rPr>
        <w:t>Royal Society Open Science</w:t>
      </w:r>
      <w:r w:rsidRPr="00133C34">
        <w:t>,</w:t>
      </w:r>
      <w:r w:rsidRPr="00133C34">
        <w:rPr>
          <w:i/>
        </w:rPr>
        <w:t xml:space="preserve"> 10</w:t>
      </w:r>
      <w:r w:rsidRPr="00133C34">
        <w:t xml:space="preserve">(4), 221376. </w:t>
      </w:r>
      <w:hyperlink r:id="rId93" w:history="1">
        <w:r w:rsidRPr="00133C34">
          <w:rPr>
            <w:rStyle w:val="Hyperlink"/>
          </w:rPr>
          <w:t>https://doi.org/https://doi.org/10.1098/rsos.221376</w:t>
        </w:r>
      </w:hyperlink>
      <w:r w:rsidRPr="00133C34">
        <w:t xml:space="preserve"> </w:t>
      </w:r>
    </w:p>
    <w:p w14:paraId="2459A948" w14:textId="35A6832A" w:rsidR="00133C34" w:rsidRPr="00133C34" w:rsidRDefault="00133C34" w:rsidP="00133C34">
      <w:pPr>
        <w:pStyle w:val="EndNoteBibliography"/>
        <w:spacing w:after="0"/>
        <w:ind w:left="720" w:hanging="720"/>
      </w:pPr>
      <w:r w:rsidRPr="00133C34">
        <w:t>Williamson, M. J., Kavanagh, A. S., Noad, M. J., Kniest, E., &amp; Dunlop, R. A. (2016). The effect of close approaches for tagging activities by small research vessels on the behavior of humpback whales (</w:t>
      </w:r>
      <w:r w:rsidRPr="00133C34">
        <w:rPr>
          <w:i/>
        </w:rPr>
        <w:t>Megaptera novaeangliae</w:t>
      </w:r>
      <w:r w:rsidRPr="00133C34">
        <w:t xml:space="preserve">). </w:t>
      </w:r>
      <w:r w:rsidRPr="00133C34">
        <w:rPr>
          <w:i/>
        </w:rPr>
        <w:t>Marine Mammal Science</w:t>
      </w:r>
      <w:r w:rsidRPr="00133C34">
        <w:t>,</w:t>
      </w:r>
      <w:r w:rsidRPr="00133C34">
        <w:rPr>
          <w:i/>
        </w:rPr>
        <w:t xml:space="preserve"> 32</w:t>
      </w:r>
      <w:r w:rsidRPr="00133C34">
        <w:t xml:space="preserve">(4), 1234-1253. </w:t>
      </w:r>
      <w:hyperlink r:id="rId94" w:history="1">
        <w:r w:rsidRPr="00133C34">
          <w:rPr>
            <w:rStyle w:val="Hyperlink"/>
          </w:rPr>
          <w:t>https://doi.org/https://doi.org/10.1111/mms.12324</w:t>
        </w:r>
      </w:hyperlink>
      <w:r w:rsidRPr="00133C34">
        <w:t xml:space="preserve"> </w:t>
      </w:r>
    </w:p>
    <w:p w14:paraId="18BD91FD" w14:textId="77777777" w:rsidR="00B7482A" w:rsidRPr="00133C34" w:rsidRDefault="00B7482A" w:rsidP="00B7482A">
      <w:pPr>
        <w:pStyle w:val="EndNoteBibliography"/>
        <w:spacing w:after="0"/>
        <w:ind w:left="720" w:hanging="720"/>
      </w:pPr>
      <w:r w:rsidRPr="00133C34">
        <w:t xml:space="preserve">Zerbini, A. N., &amp; Moore, M. J. (2013). </w:t>
      </w:r>
      <w:r w:rsidRPr="00133C34">
        <w:rPr>
          <w:i/>
        </w:rPr>
        <w:t>Improving large cetacean implantable satellite tag designs to maximize tag robustness and minimize health effects to individual animals</w:t>
      </w:r>
      <w:r w:rsidRPr="00133C34">
        <w:t xml:space="preserve">. </w:t>
      </w:r>
      <w:hyperlink r:id="rId95" w:history="1">
        <w:r w:rsidRPr="00133C34">
          <w:rPr>
            <w:rStyle w:val="Hyperlink"/>
          </w:rPr>
          <w:t>https://apps.dtic.mil/sti/pdfs/AD1014341.pdf</w:t>
        </w:r>
      </w:hyperlink>
    </w:p>
    <w:p w14:paraId="5DB4307E" w14:textId="77777777" w:rsidR="00133C34" w:rsidRPr="00133C34" w:rsidRDefault="00133C34" w:rsidP="00133C34">
      <w:pPr>
        <w:pStyle w:val="EndNoteBibliography"/>
        <w:spacing w:after="0"/>
        <w:ind w:left="720" w:hanging="720"/>
      </w:pPr>
      <w:r w:rsidRPr="00133C34">
        <w:t xml:space="preserve">Zerbini, A., Robbins, J., Andrews, R., Andrews-Goff, V., Baumgartner, M., Clapham, P., Double, M., Kennedy, A., Leask, A., Schorr, G., &amp; Wilton, S. (2017, October 22-27). </w:t>
      </w:r>
      <w:r w:rsidRPr="00133C34">
        <w:rPr>
          <w:i/>
        </w:rPr>
        <w:t>Development of robust large whale satellite tags improves tag performance and reduces animal welfare problems</w:t>
      </w:r>
      <w:r w:rsidRPr="00133C34">
        <w:t xml:space="preserve"> 22nd Biennial on the Biology of Marine Mammals, Halifax, Nova Scotia. </w:t>
      </w:r>
    </w:p>
    <w:p w14:paraId="5C026307" w14:textId="77777777" w:rsidR="00133C34" w:rsidRDefault="00133C34" w:rsidP="00B7482A">
      <w:pPr>
        <w:pStyle w:val="EndNoteBibliography"/>
        <w:spacing w:after="0"/>
        <w:ind w:left="720" w:hanging="720"/>
      </w:pPr>
      <w:r w:rsidRPr="00133C34">
        <w:t xml:space="preserve">Zerbini, A. N., Uhart, M., Fernandez, S., Kennedy, A. S., Sironi, M., Bedriñana, L., Clapham, P. J., Coscarella, M., Crespo, E. A., González, R., Harris, G., Hucke-Gaete, R., Mendez, M., Robbins, J., Rosenbaum, H. C., Sucunza, F., Vanstreels, R. E. T., &amp; Viddi, F. (2023). </w:t>
      </w:r>
      <w:r w:rsidRPr="00133C34">
        <w:rPr>
          <w:i/>
        </w:rPr>
        <w:t>Assessing the performance and effects of newly designed integrated implantable large whale satellite tags</w:t>
      </w:r>
      <w:r w:rsidRPr="00133C34">
        <w:t xml:space="preserve"> (Final Report presented to the Office of Naval Research. Grant number: N00014-18-1-2749, Issue. </w:t>
      </w:r>
    </w:p>
    <w:p w14:paraId="4DBE325A" w14:textId="77777777" w:rsidR="00B7482A" w:rsidRPr="00133C34" w:rsidRDefault="00B7482A" w:rsidP="00B7482A">
      <w:pPr>
        <w:pStyle w:val="EndNoteBibliography"/>
        <w:spacing w:after="0"/>
        <w:ind w:left="720" w:hanging="720"/>
      </w:pPr>
      <w:r w:rsidRPr="00133C34">
        <w:t xml:space="preserve">Zerbini, A. N., Robbins, J., Andrews, R., Andrews-Goff, V., Baumgartner, M., Clapham, P. J., Double, M., Gales, N., Landry, S., Gulland, F. M. D., Hammar, T., Holland, M., Kennedy , A. S., Leask, A., Mattila, D. K., Sandiland, D., &amp; Schorr, G. S. (2025). Developing robust large whale satellite tags through follow-up studies. </w:t>
      </w:r>
      <w:r w:rsidRPr="00133C34">
        <w:rPr>
          <w:i/>
        </w:rPr>
        <w:t>Submitted to the Journal of Cetacean Research and Management Special Issue on Cetacean Tagging</w:t>
      </w:r>
      <w:r w:rsidRPr="00133C34">
        <w:t xml:space="preserve">, 37. </w:t>
      </w:r>
    </w:p>
    <w:p w14:paraId="58AF0776" w14:textId="77777777" w:rsidR="00B7482A" w:rsidRPr="00133C34" w:rsidRDefault="00B7482A" w:rsidP="00133C34">
      <w:pPr>
        <w:pStyle w:val="EndNoteBibliography"/>
        <w:ind w:left="720" w:hanging="720"/>
      </w:pPr>
    </w:p>
    <w:p w14:paraId="7BF5EBFA" w14:textId="54F87DE3" w:rsidR="00B7638D" w:rsidRPr="002F38D4" w:rsidRDefault="009B41E6" w:rsidP="00B12DBE">
      <w:pPr>
        <w:pStyle w:val="EndNoteBibliography"/>
        <w:ind w:left="720" w:hanging="720"/>
        <w:rPr>
          <w:color w:val="165788"/>
          <w:u w:val="single"/>
          <w:lang w:eastAsia="ja-JP"/>
        </w:rPr>
      </w:pPr>
      <w:r>
        <w:rPr>
          <w:rStyle w:val="Hyperlink"/>
          <w:lang w:eastAsia="ja-JP"/>
        </w:rPr>
        <w:fldChar w:fldCharType="end"/>
      </w:r>
      <w:r w:rsidR="00320C2C">
        <w:rPr>
          <w:rStyle w:val="Hyperlink"/>
          <w:lang w:eastAsia="ja-JP"/>
        </w:rPr>
        <w:fldChar w:fldCharType="begin"/>
      </w:r>
      <w:r w:rsidR="00320C2C">
        <w:rPr>
          <w:rStyle w:val="Hyperlink"/>
          <w:lang w:eastAsia="ja-JP"/>
        </w:rPr>
        <w:instrText xml:space="preserve"> ADDIN </w:instrText>
      </w:r>
      <w:r w:rsidR="00320C2C">
        <w:rPr>
          <w:rStyle w:val="Hyperlink"/>
          <w:lang w:eastAsia="ja-JP"/>
        </w:rPr>
        <w:fldChar w:fldCharType="end"/>
      </w:r>
      <w:r w:rsidR="007E7095">
        <w:rPr>
          <w:rStyle w:val="Hyperlink"/>
          <w:lang w:eastAsia="ja-JP"/>
        </w:rPr>
        <w:fldChar w:fldCharType="begin"/>
      </w:r>
      <w:r w:rsidR="007E7095">
        <w:rPr>
          <w:rStyle w:val="Hyperlink"/>
          <w:lang w:eastAsia="ja-JP"/>
        </w:rPr>
        <w:instrText xml:space="preserve"> ADDIN </w:instrText>
      </w:r>
      <w:r w:rsidR="007E7095">
        <w:rPr>
          <w:rStyle w:val="Hyperlink"/>
          <w:lang w:eastAsia="ja-JP"/>
        </w:rPr>
        <w:fldChar w:fldCharType="end"/>
      </w:r>
      <w:r w:rsidR="000560D5">
        <w:rPr>
          <w:rStyle w:val="Hyperlink"/>
          <w:lang w:eastAsia="ja-JP"/>
        </w:rPr>
        <w:fldChar w:fldCharType="begin"/>
      </w:r>
      <w:r w:rsidR="000560D5">
        <w:rPr>
          <w:rStyle w:val="Hyperlink"/>
          <w:lang w:eastAsia="ja-JP"/>
        </w:rPr>
        <w:instrText xml:space="preserve"> ADDIN </w:instrText>
      </w:r>
      <w:r w:rsidR="000560D5">
        <w:rPr>
          <w:rStyle w:val="Hyperlink"/>
          <w:lang w:eastAsia="ja-JP"/>
        </w:rPr>
        <w:fldChar w:fldCharType="end"/>
      </w:r>
    </w:p>
    <w:sectPr w:rsidR="00B7638D" w:rsidRPr="002F38D4" w:rsidSect="009853EC">
      <w:pgSz w:w="11906" w:h="16838"/>
      <w:pgMar w:top="1418" w:right="1418" w:bottom="1418" w:left="1418"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822E3" w14:textId="77777777" w:rsidR="00516279" w:rsidRDefault="00516279">
      <w:r>
        <w:separator/>
      </w:r>
    </w:p>
    <w:p w14:paraId="03BF3ADC" w14:textId="77777777" w:rsidR="00516279" w:rsidRDefault="00516279"/>
    <w:p w14:paraId="5A41AC9D" w14:textId="77777777" w:rsidR="00516279" w:rsidRDefault="00516279"/>
  </w:endnote>
  <w:endnote w:type="continuationSeparator" w:id="0">
    <w:p w14:paraId="0BC3E874" w14:textId="77777777" w:rsidR="00516279" w:rsidRDefault="00516279">
      <w:r>
        <w:continuationSeparator/>
      </w:r>
    </w:p>
    <w:p w14:paraId="75B9712B" w14:textId="77777777" w:rsidR="00516279" w:rsidRDefault="00516279"/>
    <w:p w14:paraId="66378650" w14:textId="77777777" w:rsidR="00516279" w:rsidRDefault="00516279"/>
  </w:endnote>
  <w:endnote w:type="continuationNotice" w:id="1">
    <w:p w14:paraId="61FA247A" w14:textId="77777777" w:rsidR="00516279" w:rsidRDefault="00516279">
      <w:pPr>
        <w:pStyle w:val="Footer"/>
      </w:pPr>
    </w:p>
    <w:p w14:paraId="54564C0A" w14:textId="77777777" w:rsidR="00516279" w:rsidRDefault="00516279"/>
    <w:p w14:paraId="0DAFEECE" w14:textId="77777777" w:rsidR="00516279" w:rsidRDefault="005162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603C5" w14:textId="77991B78" w:rsidR="004D3E59" w:rsidRDefault="004D3E59">
    <w:pPr>
      <w:pStyle w:val="Footer"/>
    </w:pPr>
    <w:r>
      <w:rPr>
        <w:noProof/>
      </w:rPr>
      <mc:AlternateContent>
        <mc:Choice Requires="wps">
          <w:drawing>
            <wp:anchor distT="0" distB="0" distL="0" distR="0" simplePos="0" relativeHeight="251658245" behindDoc="0" locked="0" layoutInCell="1" allowOverlap="1" wp14:anchorId="47BFC553" wp14:editId="6DE504C7">
              <wp:simplePos x="635" y="635"/>
              <wp:positionH relativeFrom="page">
                <wp:align>center</wp:align>
              </wp:positionH>
              <wp:positionV relativeFrom="page">
                <wp:align>bottom</wp:align>
              </wp:positionV>
              <wp:extent cx="551815" cy="404495"/>
              <wp:effectExtent l="0" t="0" r="635" b="0"/>
              <wp:wrapNone/>
              <wp:docPr id="162165227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5498691" w14:textId="60BC29B6" w:rsidR="004D3E59" w:rsidRPr="00941B63" w:rsidRDefault="004D3E59" w:rsidP="00941B63">
                          <w:pPr>
                            <w:spacing w:after="0"/>
                            <w:rPr>
                              <w:rFonts w:ascii="Calibri" w:eastAsia="Calibri" w:hAnsi="Calibri" w:cs="Calibri"/>
                              <w:noProof/>
                              <w:color w:val="FF0000"/>
                              <w:sz w:val="24"/>
                              <w:szCs w:val="24"/>
                            </w:rPr>
                          </w:pPr>
                          <w:r w:rsidRPr="00941B6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BFC553" id="_x0000_t202" coordsize="21600,21600" o:spt="202" path="m,l,21600r21600,l21600,xe">
              <v:stroke joinstyle="miter"/>
              <v:path gradientshapeok="t" o:connecttype="rect"/>
            </v:shapetype>
            <v:shape id="Text Box 5" o:spid="_x0000_s1028" type="#_x0000_t202" alt="OFFICIAL" style="position:absolute;left:0;text-align:left;margin-left:0;margin-top:0;width:43.45pt;height:31.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35498691" w14:textId="60BC29B6" w:rsidR="004D3E59" w:rsidRPr="00941B63" w:rsidRDefault="004D3E59" w:rsidP="00941B63">
                    <w:pPr>
                      <w:spacing w:after="0"/>
                      <w:rPr>
                        <w:rFonts w:ascii="Calibri" w:eastAsia="Calibri" w:hAnsi="Calibri" w:cs="Calibri"/>
                        <w:noProof/>
                        <w:color w:val="FF0000"/>
                        <w:sz w:val="24"/>
                        <w:szCs w:val="24"/>
                      </w:rPr>
                    </w:pPr>
                    <w:r w:rsidRPr="00941B63">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7ADD8" w14:textId="69A990D1" w:rsidR="004D3E59" w:rsidRDefault="004D3E59">
    <w:pPr>
      <w:pStyle w:val="Footer"/>
    </w:pPr>
    <w:r w:rsidRPr="00D86640">
      <w:t>Department of Climate Change, Energy, the Environment and Water</w:t>
    </w:r>
  </w:p>
  <w:p w14:paraId="3464F9EE" w14:textId="29258462" w:rsidR="004D3E59" w:rsidRDefault="002B3C87">
    <w:pPr>
      <w:pStyle w:val="Footer"/>
    </w:pPr>
    <w:r>
      <w:rPr>
        <w:noProof/>
      </w:rPr>
      <mc:AlternateContent>
        <mc:Choice Requires="wps">
          <w:drawing>
            <wp:anchor distT="0" distB="0" distL="0" distR="0" simplePos="0" relativeHeight="251658243" behindDoc="0" locked="0" layoutInCell="1" allowOverlap="1" wp14:anchorId="7703CDC4" wp14:editId="246337BD">
              <wp:simplePos x="0" y="0"/>
              <wp:positionH relativeFrom="margin">
                <wp:align>center</wp:align>
              </wp:positionH>
              <wp:positionV relativeFrom="page">
                <wp:posOffset>10414635</wp:posOffset>
              </wp:positionV>
              <wp:extent cx="551815" cy="404495"/>
              <wp:effectExtent l="0" t="0" r="635" b="0"/>
              <wp:wrapNone/>
              <wp:docPr id="101151884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84C2960" w14:textId="2CDC126E" w:rsidR="004D3E59" w:rsidRPr="00941B63" w:rsidRDefault="004D3E59" w:rsidP="00941B63">
                          <w:pPr>
                            <w:spacing w:after="0"/>
                            <w:rPr>
                              <w:rFonts w:ascii="Calibri" w:eastAsia="Calibri" w:hAnsi="Calibri" w:cs="Calibri"/>
                              <w:noProof/>
                              <w:color w:val="FF0000"/>
                              <w:sz w:val="24"/>
                              <w:szCs w:val="24"/>
                            </w:rPr>
                          </w:pPr>
                          <w:r w:rsidRPr="00941B6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14:sizeRelV relativeFrom="margin">
                <wp14:pctHeight>0</wp14:pctHeight>
              </wp14:sizeRelV>
            </wp:anchor>
          </w:drawing>
        </mc:Choice>
        <mc:Fallback>
          <w:pict>
            <v:shapetype w14:anchorId="7703CDC4" id="_x0000_t202" coordsize="21600,21600" o:spt="202" path="m,l,21600r21600,l21600,xe">
              <v:stroke joinstyle="miter"/>
              <v:path gradientshapeok="t" o:connecttype="rect"/>
            </v:shapetype>
            <v:shape id="Text Box 6" o:spid="_x0000_s1029" type="#_x0000_t202" alt="OFFICIAL" style="position:absolute;left:0;text-align:left;margin-left:0;margin-top:820.05pt;width:43.45pt;height:31.85pt;z-index:251658243;visibility:visible;mso-wrap-style:none;mso-height-percent:0;mso-wrap-distance-left:0;mso-wrap-distance-top:0;mso-wrap-distance-right:0;mso-wrap-distance-bottom:0;mso-position-horizontal:center;mso-position-horizontal-relative:margin;mso-position-vertical:absolute;mso-position-vertical-relative:page;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" filled="f" stroked="f">
              <v:textbox style="mso-fit-shape-to-text:t" inset="0,0,0,15pt">
                <w:txbxContent>
                  <w:p w14:paraId="484C2960" w14:textId="2CDC126E" w:rsidR="004D3E59" w:rsidRPr="00941B63" w:rsidRDefault="004D3E59" w:rsidP="00941B63">
                    <w:pPr>
                      <w:spacing w:after="0"/>
                      <w:rPr>
                        <w:rFonts w:ascii="Calibri" w:eastAsia="Calibri" w:hAnsi="Calibri" w:cs="Calibri"/>
                        <w:noProof/>
                        <w:color w:val="FF0000"/>
                        <w:sz w:val="24"/>
                        <w:szCs w:val="24"/>
                      </w:rPr>
                    </w:pPr>
                    <w:r w:rsidRPr="00941B63">
                      <w:rPr>
                        <w:rFonts w:ascii="Calibri" w:eastAsia="Calibri" w:hAnsi="Calibri" w:cs="Calibri"/>
                        <w:noProof/>
                        <w:color w:val="FF0000"/>
                        <w:sz w:val="24"/>
                        <w:szCs w:val="24"/>
                      </w:rPr>
                      <w:t>OFFICIAL</w:t>
                    </w:r>
                  </w:p>
                </w:txbxContent>
              </v:textbox>
              <w10:wrap anchorx="margin" anchory="page"/>
            </v:shape>
          </w:pict>
        </mc:Fallback>
      </mc:AlternateContent>
    </w:r>
    <w:r w:rsidR="004D3E59">
      <w:fldChar w:fldCharType="begin"/>
    </w:r>
    <w:r w:rsidR="004D3E59">
      <w:instrText xml:space="preserve"> PAGE   \* MERGEFORMAT </w:instrText>
    </w:r>
    <w:r w:rsidR="004D3E59">
      <w:fldChar w:fldCharType="separate"/>
    </w:r>
    <w:r w:rsidR="004D3E59">
      <w:rPr>
        <w:noProof/>
      </w:rPr>
      <w:t>12</w:t>
    </w:r>
    <w:r w:rsidR="004D3E59">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B8DBA" w14:textId="4EBB8F14" w:rsidR="004D3E59" w:rsidRDefault="004D3E59">
    <w:pPr>
      <w:pStyle w:val="Footer"/>
    </w:pPr>
    <w:r>
      <w:rPr>
        <w:noProof/>
      </w:rPr>
      <mc:AlternateContent>
        <mc:Choice Requires="wps">
          <w:drawing>
            <wp:anchor distT="0" distB="0" distL="0" distR="0" simplePos="0" relativeHeight="251658244" behindDoc="0" locked="0" layoutInCell="1" allowOverlap="1" wp14:anchorId="0C6CDB9E" wp14:editId="0D5E18AB">
              <wp:simplePos x="635" y="635"/>
              <wp:positionH relativeFrom="page">
                <wp:align>center</wp:align>
              </wp:positionH>
              <wp:positionV relativeFrom="page">
                <wp:align>bottom</wp:align>
              </wp:positionV>
              <wp:extent cx="551815" cy="404495"/>
              <wp:effectExtent l="0" t="0" r="635" b="0"/>
              <wp:wrapNone/>
              <wp:docPr id="178015150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CB82A1A" w14:textId="0033F321" w:rsidR="004D3E59" w:rsidRPr="00941B63" w:rsidRDefault="004D3E59" w:rsidP="00941B63">
                          <w:pPr>
                            <w:spacing w:after="0"/>
                            <w:rPr>
                              <w:rFonts w:ascii="Calibri" w:eastAsia="Calibri" w:hAnsi="Calibri" w:cs="Calibri"/>
                              <w:noProof/>
                              <w:color w:val="FF0000"/>
                              <w:sz w:val="24"/>
                              <w:szCs w:val="24"/>
                            </w:rPr>
                          </w:pPr>
                          <w:r w:rsidRPr="00941B63">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C6CDB9E" id="_x0000_t202" coordsize="21600,21600" o:spt="202" path="m,l,21600r21600,l21600,xe">
              <v:stroke joinstyle="miter"/>
              <v:path gradientshapeok="t" o:connecttype="rect"/>
            </v:shapetype>
            <v:shape id="Text Box 4" o:spid="_x0000_s1031" type="#_x0000_t202" alt="OFFICIAL" style="position:absolute;left:0;text-align:left;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3CB82A1A" w14:textId="0033F321" w:rsidR="004D3E59" w:rsidRPr="00941B63" w:rsidRDefault="004D3E59" w:rsidP="00941B63">
                    <w:pPr>
                      <w:spacing w:after="0"/>
                      <w:rPr>
                        <w:rFonts w:ascii="Calibri" w:eastAsia="Calibri" w:hAnsi="Calibri" w:cs="Calibri"/>
                        <w:noProof/>
                        <w:color w:val="FF0000"/>
                        <w:sz w:val="24"/>
                        <w:szCs w:val="24"/>
                      </w:rPr>
                    </w:pPr>
                    <w:r w:rsidRPr="00941B63">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4366C" w14:textId="77777777" w:rsidR="00516279" w:rsidRDefault="00516279">
      <w:r>
        <w:separator/>
      </w:r>
    </w:p>
    <w:p w14:paraId="55D895D7" w14:textId="77777777" w:rsidR="00516279" w:rsidRDefault="00516279"/>
    <w:p w14:paraId="70F93351" w14:textId="77777777" w:rsidR="00516279" w:rsidRDefault="00516279"/>
  </w:footnote>
  <w:footnote w:type="continuationSeparator" w:id="0">
    <w:p w14:paraId="68084868" w14:textId="77777777" w:rsidR="00516279" w:rsidRDefault="00516279">
      <w:r>
        <w:continuationSeparator/>
      </w:r>
    </w:p>
    <w:p w14:paraId="20CEBB37" w14:textId="77777777" w:rsidR="00516279" w:rsidRDefault="00516279"/>
    <w:p w14:paraId="35F0E301" w14:textId="77777777" w:rsidR="00516279" w:rsidRDefault="00516279"/>
  </w:footnote>
  <w:footnote w:type="continuationNotice" w:id="1">
    <w:p w14:paraId="6B503A04" w14:textId="77777777" w:rsidR="00516279" w:rsidRDefault="00516279">
      <w:pPr>
        <w:pStyle w:val="Footer"/>
      </w:pPr>
    </w:p>
    <w:p w14:paraId="7FCEACDA" w14:textId="77777777" w:rsidR="00516279" w:rsidRDefault="00516279"/>
    <w:p w14:paraId="36CA1BB6" w14:textId="77777777" w:rsidR="00516279" w:rsidRDefault="005162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0E2EC" w14:textId="5132B83D" w:rsidR="004D3E59" w:rsidRDefault="004D3E59">
    <w:pPr>
      <w:pStyle w:val="Header"/>
    </w:pPr>
    <w:r>
      <w:rPr>
        <w:noProof/>
      </w:rPr>
      <mc:AlternateContent>
        <mc:Choice Requires="wps">
          <w:drawing>
            <wp:anchor distT="0" distB="0" distL="0" distR="0" simplePos="0" relativeHeight="251658242" behindDoc="0" locked="0" layoutInCell="1" allowOverlap="1" wp14:anchorId="21D2EFC7" wp14:editId="5E48A809">
              <wp:simplePos x="635" y="635"/>
              <wp:positionH relativeFrom="page">
                <wp:align>center</wp:align>
              </wp:positionH>
              <wp:positionV relativeFrom="page">
                <wp:align>top</wp:align>
              </wp:positionV>
              <wp:extent cx="551815" cy="404495"/>
              <wp:effectExtent l="0" t="0" r="635" b="14605"/>
              <wp:wrapNone/>
              <wp:docPr id="59126691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7072F5B" w14:textId="39B06BA2" w:rsidR="004D3E59" w:rsidRPr="00941B63" w:rsidRDefault="004D3E59" w:rsidP="00941B63">
                          <w:pPr>
                            <w:spacing w:after="0"/>
                            <w:rPr>
                              <w:rFonts w:ascii="Calibri" w:eastAsia="Calibri" w:hAnsi="Calibri" w:cs="Calibri"/>
                              <w:noProof/>
                              <w:color w:val="FF0000"/>
                              <w:sz w:val="24"/>
                              <w:szCs w:val="24"/>
                            </w:rPr>
                          </w:pPr>
                          <w:r w:rsidRPr="00941B6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D2EFC7"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07072F5B" w14:textId="39B06BA2" w:rsidR="004D3E59" w:rsidRPr="00941B63" w:rsidRDefault="004D3E59" w:rsidP="00941B63">
                    <w:pPr>
                      <w:spacing w:after="0"/>
                      <w:rPr>
                        <w:rFonts w:ascii="Calibri" w:eastAsia="Calibri" w:hAnsi="Calibri" w:cs="Calibri"/>
                        <w:noProof/>
                        <w:color w:val="FF0000"/>
                        <w:sz w:val="24"/>
                        <w:szCs w:val="24"/>
                      </w:rPr>
                    </w:pPr>
                    <w:r w:rsidRPr="00941B63">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B87B2" w14:textId="77777777" w:rsidR="002B3C87" w:rsidRDefault="002B3C87" w:rsidP="002B3C87">
    <w:pPr>
      <w:pStyle w:val="Header"/>
      <w:spacing w:after="0"/>
    </w:pPr>
  </w:p>
  <w:p w14:paraId="2D1F2743" w14:textId="017AF527" w:rsidR="004D3E59" w:rsidRDefault="004D3E59" w:rsidP="002B3C87">
    <w:pPr>
      <w:pStyle w:val="Header"/>
      <w:spacing w:after="0"/>
    </w:pPr>
    <w:r>
      <w:rPr>
        <w:noProof/>
      </w:rPr>
      <mc:AlternateContent>
        <mc:Choice Requires="wps">
          <w:drawing>
            <wp:anchor distT="0" distB="0" distL="0" distR="0" simplePos="0" relativeHeight="251658240" behindDoc="0" locked="0" layoutInCell="1" allowOverlap="1" wp14:anchorId="349891F5" wp14:editId="23DB6B2F">
              <wp:simplePos x="904875" y="361950"/>
              <wp:positionH relativeFrom="page">
                <wp:align>center</wp:align>
              </wp:positionH>
              <wp:positionV relativeFrom="page">
                <wp:align>top</wp:align>
              </wp:positionV>
              <wp:extent cx="551815" cy="404495"/>
              <wp:effectExtent l="0" t="0" r="635" b="14605"/>
              <wp:wrapNone/>
              <wp:docPr id="94376587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DA581B3" w14:textId="316D8778" w:rsidR="004D3E59" w:rsidRPr="00941B63" w:rsidRDefault="004D3E59" w:rsidP="00941B63">
                          <w:pPr>
                            <w:spacing w:after="0"/>
                            <w:rPr>
                              <w:rFonts w:ascii="Calibri" w:eastAsia="Calibri" w:hAnsi="Calibri" w:cs="Calibri"/>
                              <w:noProof/>
                              <w:color w:val="FF0000"/>
                              <w:sz w:val="24"/>
                              <w:szCs w:val="24"/>
                            </w:rPr>
                          </w:pPr>
                          <w:r w:rsidRPr="00941B6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9891F5"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31.8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5DA581B3" w14:textId="316D8778" w:rsidR="004D3E59" w:rsidRPr="00941B63" w:rsidRDefault="004D3E59" w:rsidP="00941B63">
                    <w:pPr>
                      <w:spacing w:after="0"/>
                      <w:rPr>
                        <w:rFonts w:ascii="Calibri" w:eastAsia="Calibri" w:hAnsi="Calibri" w:cs="Calibri"/>
                        <w:noProof/>
                        <w:color w:val="FF0000"/>
                        <w:sz w:val="24"/>
                        <w:szCs w:val="24"/>
                      </w:rPr>
                    </w:pPr>
                    <w:r w:rsidRPr="00941B63">
                      <w:rPr>
                        <w:rFonts w:ascii="Calibri" w:eastAsia="Calibri" w:hAnsi="Calibri" w:cs="Calibri"/>
                        <w:noProof/>
                        <w:color w:val="FF0000"/>
                        <w:sz w:val="24"/>
                        <w:szCs w:val="24"/>
                      </w:rPr>
                      <w:t>OFFICIAL</w:t>
                    </w:r>
                  </w:p>
                </w:txbxContent>
              </v:textbox>
              <w10:wrap anchorx="page" anchory="page"/>
            </v:shape>
          </w:pict>
        </mc:Fallback>
      </mc:AlternateContent>
    </w:r>
    <w:r w:rsidRPr="0051362A">
      <w:t xml:space="preserve">National </w:t>
    </w:r>
    <w:r>
      <w:t>G</w:t>
    </w:r>
    <w:r w:rsidRPr="0051362A">
      <w:t xml:space="preserve">uidelines </w:t>
    </w:r>
    <w:r>
      <w:t>o</w:t>
    </w:r>
    <w:r w:rsidRPr="0051362A">
      <w:t xml:space="preserve">n the </w:t>
    </w:r>
    <w:r>
      <w:t>u</w:t>
    </w:r>
    <w:r w:rsidRPr="0051362A">
      <w:t xml:space="preserve">se </w:t>
    </w:r>
    <w:r>
      <w:t>o</w:t>
    </w:r>
    <w:r w:rsidRPr="0051362A">
      <w:t xml:space="preserve">f </w:t>
    </w:r>
    <w:r>
      <w:t>T</w:t>
    </w:r>
    <w:r w:rsidRPr="0051362A">
      <w:t xml:space="preserve">agging </w:t>
    </w:r>
    <w:r>
      <w:t>f</w:t>
    </w:r>
    <w:r w:rsidRPr="0051362A">
      <w:t xml:space="preserve">or </w:t>
    </w:r>
    <w:r>
      <w:t>C</w:t>
    </w:r>
    <w:r w:rsidRPr="0051362A">
      <w:t>etaceans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F5AD6" w14:textId="2EBADCB7" w:rsidR="004D3E59" w:rsidRDefault="004D3E59">
    <w:pPr>
      <w:pStyle w:val="Header"/>
      <w:jc w:val="left"/>
    </w:pPr>
    <w:r>
      <w:rPr>
        <w:noProof/>
      </w:rPr>
      <mc:AlternateContent>
        <mc:Choice Requires="wps">
          <w:drawing>
            <wp:anchor distT="0" distB="0" distL="0" distR="0" simplePos="0" relativeHeight="251658241" behindDoc="0" locked="0" layoutInCell="1" allowOverlap="1" wp14:anchorId="51B214DF" wp14:editId="33ABBB99">
              <wp:simplePos x="635" y="635"/>
              <wp:positionH relativeFrom="page">
                <wp:align>center</wp:align>
              </wp:positionH>
              <wp:positionV relativeFrom="page">
                <wp:align>top</wp:align>
              </wp:positionV>
              <wp:extent cx="551815" cy="404495"/>
              <wp:effectExtent l="0" t="0" r="635" b="14605"/>
              <wp:wrapNone/>
              <wp:docPr id="744369818"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7672783" w14:textId="7B63C1A0" w:rsidR="004D3E59" w:rsidRPr="00941B63" w:rsidRDefault="004D3E59" w:rsidP="00941B63">
                          <w:pPr>
                            <w:spacing w:after="0"/>
                            <w:rPr>
                              <w:rFonts w:ascii="Calibri" w:eastAsia="Calibri" w:hAnsi="Calibri" w:cs="Calibri"/>
                              <w:noProof/>
                              <w:color w:val="FF0000"/>
                              <w:sz w:val="24"/>
                              <w:szCs w:val="24"/>
                            </w:rPr>
                          </w:pPr>
                          <w:r w:rsidRPr="00941B63">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B214DF" id="_x0000_t202" coordsize="21600,21600" o:spt="202" path="m,l,21600r21600,l21600,xe">
              <v:stroke joinstyle="miter"/>
              <v:path gradientshapeok="t" o:connecttype="rect"/>
            </v:shapetype>
            <v:shape id="Text Box 1" o:spid="_x0000_s1030" type="#_x0000_t202" alt="OFFICIAL" style="position:absolute;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67672783" w14:textId="7B63C1A0" w:rsidR="004D3E59" w:rsidRPr="00941B63" w:rsidRDefault="004D3E59" w:rsidP="00941B63">
                    <w:pPr>
                      <w:spacing w:after="0"/>
                      <w:rPr>
                        <w:rFonts w:ascii="Calibri" w:eastAsia="Calibri" w:hAnsi="Calibri" w:cs="Calibri"/>
                        <w:noProof/>
                        <w:color w:val="FF0000"/>
                        <w:sz w:val="24"/>
                        <w:szCs w:val="24"/>
                      </w:rPr>
                    </w:pPr>
                    <w:r w:rsidRPr="00941B63">
                      <w:rPr>
                        <w:rFonts w:ascii="Calibri" w:eastAsia="Calibri" w:hAnsi="Calibri" w:cs="Calibri"/>
                        <w:noProof/>
                        <w:color w:val="FF0000"/>
                        <w:sz w:val="24"/>
                        <w:szCs w:val="24"/>
                      </w:rPr>
                      <w:t>OFFICIAL</w:t>
                    </w:r>
                  </w:p>
                </w:txbxContent>
              </v:textbox>
              <w10:wrap anchorx="page" anchory="page"/>
            </v:shape>
          </w:pict>
        </mc:Fallback>
      </mc:AlternateContent>
    </w:r>
  </w:p>
  <w:p w14:paraId="26166904" w14:textId="1A470F9A" w:rsidR="004D3E59" w:rsidRDefault="004D3E59">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44EDE"/>
    <w:multiLevelType w:val="hybridMultilevel"/>
    <w:tmpl w:val="07940D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 w15:restartNumberingAfterBreak="0">
    <w:nsid w:val="196B606F"/>
    <w:multiLevelType w:val="hybridMultilevel"/>
    <w:tmpl w:val="E0560262"/>
    <w:lvl w:ilvl="0" w:tplc="B9FA63BE">
      <w:start w:val="1"/>
      <w:numFmt w:val="bullet"/>
      <w:pStyle w:val="TableBullet1"/>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3" w15:restartNumberingAfterBreak="0">
    <w:nsid w:val="1B36190B"/>
    <w:multiLevelType w:val="hybridMultilevel"/>
    <w:tmpl w:val="0C7C304A"/>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1A328D5"/>
    <w:multiLevelType w:val="multilevel"/>
    <w:tmpl w:val="BE78A4F8"/>
    <w:numStyleLink w:val="Numberlist"/>
  </w:abstractNum>
  <w:abstractNum w:abstractNumId="5" w15:restartNumberingAfterBreak="0">
    <w:nsid w:val="21E20078"/>
    <w:multiLevelType w:val="multilevel"/>
    <w:tmpl w:val="F36C17E8"/>
    <w:styleLink w:val="Headinglist"/>
    <w:lvl w:ilvl="0">
      <w:start w:val="1"/>
      <w:numFmt w:val="decimal"/>
      <w:pStyle w:val="Heading2"/>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76C5B8C"/>
    <w:multiLevelType w:val="hybridMultilevel"/>
    <w:tmpl w:val="B2F03B1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94A15FE"/>
    <w:multiLevelType w:val="multilevel"/>
    <w:tmpl w:val="F36C17E8"/>
    <w:numStyleLink w:val="Headinglist"/>
  </w:abstractNum>
  <w:abstractNum w:abstractNumId="8" w15:restartNumberingAfterBreak="0">
    <w:nsid w:val="4093195E"/>
    <w:multiLevelType w:val="hybridMultilevel"/>
    <w:tmpl w:val="C19C20BE"/>
    <w:lvl w:ilvl="0" w:tplc="0C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10"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507C65EC"/>
    <w:multiLevelType w:val="hybridMultilevel"/>
    <w:tmpl w:val="82D472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13"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14"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5" w15:restartNumberingAfterBreak="0">
    <w:nsid w:val="707A4422"/>
    <w:multiLevelType w:val="hybridMultilevel"/>
    <w:tmpl w:val="041AC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96370297">
    <w:abstractNumId w:val="9"/>
  </w:num>
  <w:num w:numId="2" w16cid:durableId="479617319">
    <w:abstractNumId w:val="2"/>
  </w:num>
  <w:num w:numId="3" w16cid:durableId="1452088158">
    <w:abstractNumId w:val="13"/>
  </w:num>
  <w:num w:numId="4" w16cid:durableId="1247886275">
    <w:abstractNumId w:val="14"/>
  </w:num>
  <w:num w:numId="5" w16cid:durableId="2077821781">
    <w:abstractNumId w:val="5"/>
  </w:num>
  <w:num w:numId="6" w16cid:durableId="1984236340">
    <w:abstractNumId w:val="7"/>
    <w:lvlOverride w:ilvl="0">
      <w:lvl w:ilvl="0">
        <w:start w:val="1"/>
        <w:numFmt w:val="decimal"/>
        <w:pStyle w:val="Heading2"/>
        <w:lvlText w:val="%1"/>
        <w:lvlJc w:val="left"/>
        <w:pPr>
          <w:ind w:left="720" w:hanging="720"/>
        </w:pPr>
      </w:lvl>
    </w:lvlOverride>
    <w:lvlOverride w:ilvl="1">
      <w:lvl w:ilvl="1">
        <w:start w:val="1"/>
        <w:numFmt w:val="decimal"/>
        <w:pStyle w:val="Heading3"/>
        <w:lvlText w:val="%1.%2"/>
        <w:lvlJc w:val="left"/>
        <w:pPr>
          <w:ind w:left="964" w:hanging="964"/>
        </w:pPr>
        <w:rPr>
          <w:rFonts w:hint="default"/>
        </w:rPr>
      </w:lvl>
    </w:lvlOverride>
    <w:lvlOverride w:ilvl="2">
      <w:lvl w:ilvl="2">
        <w:start w:val="1"/>
        <w:numFmt w:val="decimal"/>
        <w:pStyle w:val="Heading4"/>
        <w:lvlText w:val="%1.%2.%3"/>
        <w:lvlJc w:val="left"/>
        <w:pPr>
          <w:ind w:left="964" w:hanging="964"/>
        </w:pPr>
        <w:rPr>
          <w:rFonts w:hint="default"/>
          <w:color w:val="auto"/>
        </w:rPr>
      </w:lvl>
    </w:lvlOverride>
  </w:num>
  <w:num w:numId="7" w16cid:durableId="228922688">
    <w:abstractNumId w:val="12"/>
  </w:num>
  <w:num w:numId="8" w16cid:durableId="1190681375">
    <w:abstractNumId w:val="4"/>
  </w:num>
  <w:num w:numId="9" w16cid:durableId="714356587">
    <w:abstractNumId w:val="10"/>
  </w:num>
  <w:num w:numId="10" w16cid:durableId="1651786705">
    <w:abstractNumId w:val="1"/>
  </w:num>
  <w:num w:numId="11" w16cid:durableId="1599602866">
    <w:abstractNumId w:val="8"/>
  </w:num>
  <w:num w:numId="12" w16cid:durableId="1292051174">
    <w:abstractNumId w:val="3"/>
  </w:num>
  <w:num w:numId="13" w16cid:durableId="1135638514">
    <w:abstractNumId w:val="6"/>
  </w:num>
  <w:num w:numId="14" w16cid:durableId="1106995682">
    <w:abstractNumId w:val="15"/>
  </w:num>
  <w:num w:numId="15" w16cid:durableId="1392269898">
    <w:abstractNumId w:val="0"/>
  </w:num>
  <w:num w:numId="16" w16cid:durableId="1146702627">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7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zfxxtrw2sa9eeesfx452te9ewv0z92tzdse&quot;&gt;Endnote2021&lt;record-ids&gt;&lt;item&gt;90&lt;/item&gt;&lt;item&gt;254&lt;/item&gt;&lt;item&gt;1025&lt;/item&gt;&lt;item&gt;1140&lt;/item&gt;&lt;item&gt;1624&lt;/item&gt;&lt;item&gt;2092&lt;/item&gt;&lt;item&gt;2107&lt;/item&gt;&lt;item&gt;2108&lt;/item&gt;&lt;item&gt;2110&lt;/item&gt;&lt;item&gt;2111&lt;/item&gt;&lt;item&gt;2112&lt;/item&gt;&lt;item&gt;2113&lt;/item&gt;&lt;item&gt;2115&lt;/item&gt;&lt;item&gt;2118&lt;/item&gt;&lt;item&gt;2119&lt;/item&gt;&lt;item&gt;2120&lt;/item&gt;&lt;item&gt;2121&lt;/item&gt;&lt;item&gt;2124&lt;/item&gt;&lt;item&gt;2126&lt;/item&gt;&lt;item&gt;2127&lt;/item&gt;&lt;item&gt;2128&lt;/item&gt;&lt;item&gt;2143&lt;/item&gt;&lt;item&gt;2144&lt;/item&gt;&lt;item&gt;2145&lt;/item&gt;&lt;item&gt;2146&lt;/item&gt;&lt;item&gt;2148&lt;/item&gt;&lt;item&gt;2150&lt;/item&gt;&lt;item&gt;2153&lt;/item&gt;&lt;item&gt;2154&lt;/item&gt;&lt;item&gt;2156&lt;/item&gt;&lt;item&gt;2157&lt;/item&gt;&lt;item&gt;2158&lt;/item&gt;&lt;item&gt;2159&lt;/item&gt;&lt;item&gt;2160&lt;/item&gt;&lt;item&gt;2185&lt;/item&gt;&lt;item&gt;2186&lt;/item&gt;&lt;item&gt;2187&lt;/item&gt;&lt;item&gt;2188&lt;/item&gt;&lt;item&gt;2191&lt;/item&gt;&lt;item&gt;2193&lt;/item&gt;&lt;item&gt;2212&lt;/item&gt;&lt;item&gt;2220&lt;/item&gt;&lt;item&gt;2243&lt;/item&gt;&lt;item&gt;2274&lt;/item&gt;&lt;item&gt;2276&lt;/item&gt;&lt;item&gt;2278&lt;/item&gt;&lt;item&gt;2280&lt;/item&gt;&lt;item&gt;2281&lt;/item&gt;&lt;item&gt;2282&lt;/item&gt;&lt;item&gt;2283&lt;/item&gt;&lt;item&gt;2284&lt;/item&gt;&lt;item&gt;2285&lt;/item&gt;&lt;item&gt;2286&lt;/item&gt;&lt;item&gt;2293&lt;/item&gt;&lt;item&gt;2294&lt;/item&gt;&lt;item&gt;2305&lt;/item&gt;&lt;item&gt;2306&lt;/item&gt;&lt;item&gt;2307&lt;/item&gt;&lt;item&gt;2308&lt;/item&gt;&lt;item&gt;2309&lt;/item&gt;&lt;item&gt;2310&lt;/item&gt;&lt;item&gt;2311&lt;/item&gt;&lt;item&gt;2313&lt;/item&gt;&lt;item&gt;2314&lt;/item&gt;&lt;item&gt;2315&lt;/item&gt;&lt;item&gt;2316&lt;/item&gt;&lt;item&gt;2317&lt;/item&gt;&lt;item&gt;2318&lt;/item&gt;&lt;item&gt;2319&lt;/item&gt;&lt;item&gt;2320&lt;/item&gt;&lt;item&gt;2321&lt;/item&gt;&lt;item&gt;2326&lt;/item&gt;&lt;item&gt;2327&lt;/item&gt;&lt;item&gt;2328&lt;/item&gt;&lt;/record-ids&gt;&lt;/item&gt;&lt;/Libraries&gt;"/>
    <w:docVar w:name="EN.UseJSCitationFormat" w:val="False"/>
  </w:docVars>
  <w:rsids>
    <w:rsidRoot w:val="006C312E"/>
    <w:rsid w:val="000007C9"/>
    <w:rsid w:val="00000B1C"/>
    <w:rsid w:val="00001274"/>
    <w:rsid w:val="000016B1"/>
    <w:rsid w:val="00001AEA"/>
    <w:rsid w:val="00001C3A"/>
    <w:rsid w:val="00001F4A"/>
    <w:rsid w:val="00002ABA"/>
    <w:rsid w:val="00002AC2"/>
    <w:rsid w:val="000033CE"/>
    <w:rsid w:val="00003A60"/>
    <w:rsid w:val="00004101"/>
    <w:rsid w:val="00005AA3"/>
    <w:rsid w:val="00005D34"/>
    <w:rsid w:val="00006924"/>
    <w:rsid w:val="00006EAE"/>
    <w:rsid w:val="000072F1"/>
    <w:rsid w:val="00007D59"/>
    <w:rsid w:val="000103ED"/>
    <w:rsid w:val="00011604"/>
    <w:rsid w:val="000117DE"/>
    <w:rsid w:val="00011DDD"/>
    <w:rsid w:val="00012539"/>
    <w:rsid w:val="000127D4"/>
    <w:rsid w:val="0001327F"/>
    <w:rsid w:val="0001365F"/>
    <w:rsid w:val="00013CCA"/>
    <w:rsid w:val="00013DE5"/>
    <w:rsid w:val="00014309"/>
    <w:rsid w:val="00015423"/>
    <w:rsid w:val="00016439"/>
    <w:rsid w:val="00016ECE"/>
    <w:rsid w:val="00017A49"/>
    <w:rsid w:val="00017E5F"/>
    <w:rsid w:val="00022B0A"/>
    <w:rsid w:val="00023381"/>
    <w:rsid w:val="000238A0"/>
    <w:rsid w:val="00023C74"/>
    <w:rsid w:val="00023EBF"/>
    <w:rsid w:val="00026299"/>
    <w:rsid w:val="00027280"/>
    <w:rsid w:val="000276E3"/>
    <w:rsid w:val="00030DE3"/>
    <w:rsid w:val="00031A3F"/>
    <w:rsid w:val="0003215D"/>
    <w:rsid w:val="000334CF"/>
    <w:rsid w:val="000336A5"/>
    <w:rsid w:val="00033A68"/>
    <w:rsid w:val="00033E07"/>
    <w:rsid w:val="00034433"/>
    <w:rsid w:val="00034BA8"/>
    <w:rsid w:val="0003505E"/>
    <w:rsid w:val="00035941"/>
    <w:rsid w:val="00035D91"/>
    <w:rsid w:val="000361BF"/>
    <w:rsid w:val="000362FF"/>
    <w:rsid w:val="00036806"/>
    <w:rsid w:val="00036908"/>
    <w:rsid w:val="00036B6A"/>
    <w:rsid w:val="00037FE1"/>
    <w:rsid w:val="00040417"/>
    <w:rsid w:val="000410E9"/>
    <w:rsid w:val="00042A38"/>
    <w:rsid w:val="00042A86"/>
    <w:rsid w:val="00044859"/>
    <w:rsid w:val="00045531"/>
    <w:rsid w:val="00046A1D"/>
    <w:rsid w:val="00046B44"/>
    <w:rsid w:val="00046D40"/>
    <w:rsid w:val="00046E4D"/>
    <w:rsid w:val="00047045"/>
    <w:rsid w:val="00047267"/>
    <w:rsid w:val="00050313"/>
    <w:rsid w:val="00050B6C"/>
    <w:rsid w:val="00050C43"/>
    <w:rsid w:val="0005335B"/>
    <w:rsid w:val="000536C1"/>
    <w:rsid w:val="0005371B"/>
    <w:rsid w:val="00053835"/>
    <w:rsid w:val="00055779"/>
    <w:rsid w:val="00055BAD"/>
    <w:rsid w:val="000560D5"/>
    <w:rsid w:val="00056D44"/>
    <w:rsid w:val="000577AD"/>
    <w:rsid w:val="000579BA"/>
    <w:rsid w:val="00060A2E"/>
    <w:rsid w:val="0006128A"/>
    <w:rsid w:val="00061454"/>
    <w:rsid w:val="00061BAA"/>
    <w:rsid w:val="00061D24"/>
    <w:rsid w:val="00062145"/>
    <w:rsid w:val="00062774"/>
    <w:rsid w:val="00062A54"/>
    <w:rsid w:val="00062B23"/>
    <w:rsid w:val="0006358A"/>
    <w:rsid w:val="00063C92"/>
    <w:rsid w:val="000641C7"/>
    <w:rsid w:val="00065625"/>
    <w:rsid w:val="000657C7"/>
    <w:rsid w:val="00065A9A"/>
    <w:rsid w:val="00066808"/>
    <w:rsid w:val="00066F80"/>
    <w:rsid w:val="00070384"/>
    <w:rsid w:val="00070C73"/>
    <w:rsid w:val="0007175F"/>
    <w:rsid w:val="0007285F"/>
    <w:rsid w:val="00072A2D"/>
    <w:rsid w:val="00072B88"/>
    <w:rsid w:val="00073BC5"/>
    <w:rsid w:val="00073E82"/>
    <w:rsid w:val="0007477D"/>
    <w:rsid w:val="0007597F"/>
    <w:rsid w:val="00077600"/>
    <w:rsid w:val="00077A36"/>
    <w:rsid w:val="00077DC6"/>
    <w:rsid w:val="00080A48"/>
    <w:rsid w:val="00080B09"/>
    <w:rsid w:val="00081450"/>
    <w:rsid w:val="00081B1A"/>
    <w:rsid w:val="00081C2A"/>
    <w:rsid w:val="00082AB3"/>
    <w:rsid w:val="000848FD"/>
    <w:rsid w:val="00084A24"/>
    <w:rsid w:val="00085021"/>
    <w:rsid w:val="00085300"/>
    <w:rsid w:val="000869AB"/>
    <w:rsid w:val="00086FA7"/>
    <w:rsid w:val="000907F8"/>
    <w:rsid w:val="00091117"/>
    <w:rsid w:val="00091B6E"/>
    <w:rsid w:val="0009206D"/>
    <w:rsid w:val="00093841"/>
    <w:rsid w:val="00094A9F"/>
    <w:rsid w:val="000961BF"/>
    <w:rsid w:val="00096339"/>
    <w:rsid w:val="00097088"/>
    <w:rsid w:val="000973E2"/>
    <w:rsid w:val="000975D9"/>
    <w:rsid w:val="00097777"/>
    <w:rsid w:val="00097E26"/>
    <w:rsid w:val="00097F13"/>
    <w:rsid w:val="00097FA8"/>
    <w:rsid w:val="000A0437"/>
    <w:rsid w:val="000A15DE"/>
    <w:rsid w:val="000A1A3B"/>
    <w:rsid w:val="000A1D84"/>
    <w:rsid w:val="000A3022"/>
    <w:rsid w:val="000A3FA9"/>
    <w:rsid w:val="000A52A9"/>
    <w:rsid w:val="000A5BB5"/>
    <w:rsid w:val="000A6BE9"/>
    <w:rsid w:val="000A7AAF"/>
    <w:rsid w:val="000A7B31"/>
    <w:rsid w:val="000B0085"/>
    <w:rsid w:val="000B0C03"/>
    <w:rsid w:val="000B1021"/>
    <w:rsid w:val="000B14C0"/>
    <w:rsid w:val="000B18B5"/>
    <w:rsid w:val="000B1AFA"/>
    <w:rsid w:val="000B1FAF"/>
    <w:rsid w:val="000B21DE"/>
    <w:rsid w:val="000B2F60"/>
    <w:rsid w:val="000B331F"/>
    <w:rsid w:val="000B373E"/>
    <w:rsid w:val="000B4ACE"/>
    <w:rsid w:val="000B51E5"/>
    <w:rsid w:val="000B56B6"/>
    <w:rsid w:val="000B578F"/>
    <w:rsid w:val="000B5A2E"/>
    <w:rsid w:val="000B6DAE"/>
    <w:rsid w:val="000B73ED"/>
    <w:rsid w:val="000B7AE2"/>
    <w:rsid w:val="000B7B98"/>
    <w:rsid w:val="000C008D"/>
    <w:rsid w:val="000C0748"/>
    <w:rsid w:val="000C21D1"/>
    <w:rsid w:val="000C2BE7"/>
    <w:rsid w:val="000C3482"/>
    <w:rsid w:val="000C46CA"/>
    <w:rsid w:val="000C4D10"/>
    <w:rsid w:val="000C4E92"/>
    <w:rsid w:val="000C5FB2"/>
    <w:rsid w:val="000C62CB"/>
    <w:rsid w:val="000C6B44"/>
    <w:rsid w:val="000C6BEE"/>
    <w:rsid w:val="000C6FA1"/>
    <w:rsid w:val="000D0B94"/>
    <w:rsid w:val="000D0CCE"/>
    <w:rsid w:val="000D101C"/>
    <w:rsid w:val="000D1462"/>
    <w:rsid w:val="000D1600"/>
    <w:rsid w:val="000D1FDA"/>
    <w:rsid w:val="000D3877"/>
    <w:rsid w:val="000D39D3"/>
    <w:rsid w:val="000D3F1A"/>
    <w:rsid w:val="000D4433"/>
    <w:rsid w:val="000D4EA3"/>
    <w:rsid w:val="000D567D"/>
    <w:rsid w:val="000D595A"/>
    <w:rsid w:val="000D62AB"/>
    <w:rsid w:val="000D6410"/>
    <w:rsid w:val="000D69C0"/>
    <w:rsid w:val="000D6C08"/>
    <w:rsid w:val="000D6CB4"/>
    <w:rsid w:val="000D6D82"/>
    <w:rsid w:val="000D7617"/>
    <w:rsid w:val="000D7A38"/>
    <w:rsid w:val="000D7B1C"/>
    <w:rsid w:val="000D7BC0"/>
    <w:rsid w:val="000E140E"/>
    <w:rsid w:val="000E1C14"/>
    <w:rsid w:val="000E2451"/>
    <w:rsid w:val="000E3E1D"/>
    <w:rsid w:val="000E4AD0"/>
    <w:rsid w:val="000E50EE"/>
    <w:rsid w:val="000E642B"/>
    <w:rsid w:val="000F1007"/>
    <w:rsid w:val="000F1BF3"/>
    <w:rsid w:val="000F2194"/>
    <w:rsid w:val="000F31A0"/>
    <w:rsid w:val="000F34CD"/>
    <w:rsid w:val="000F42E5"/>
    <w:rsid w:val="000F500A"/>
    <w:rsid w:val="000F5319"/>
    <w:rsid w:val="000F57B0"/>
    <w:rsid w:val="000F6C34"/>
    <w:rsid w:val="00100C40"/>
    <w:rsid w:val="0010194C"/>
    <w:rsid w:val="001023A1"/>
    <w:rsid w:val="00103228"/>
    <w:rsid w:val="00103803"/>
    <w:rsid w:val="00103DED"/>
    <w:rsid w:val="00104A77"/>
    <w:rsid w:val="00105070"/>
    <w:rsid w:val="00105789"/>
    <w:rsid w:val="00105D8F"/>
    <w:rsid w:val="001068E5"/>
    <w:rsid w:val="00107522"/>
    <w:rsid w:val="00107E7C"/>
    <w:rsid w:val="00110119"/>
    <w:rsid w:val="00110520"/>
    <w:rsid w:val="001107D0"/>
    <w:rsid w:val="00110AD6"/>
    <w:rsid w:val="00111071"/>
    <w:rsid w:val="00111228"/>
    <w:rsid w:val="00112BA4"/>
    <w:rsid w:val="001139E1"/>
    <w:rsid w:val="00113AAF"/>
    <w:rsid w:val="00113D30"/>
    <w:rsid w:val="00114426"/>
    <w:rsid w:val="0011462C"/>
    <w:rsid w:val="00114E56"/>
    <w:rsid w:val="001154CE"/>
    <w:rsid w:val="00115A5B"/>
    <w:rsid w:val="00116224"/>
    <w:rsid w:val="001162E0"/>
    <w:rsid w:val="0011638E"/>
    <w:rsid w:val="00116563"/>
    <w:rsid w:val="00116826"/>
    <w:rsid w:val="001169A8"/>
    <w:rsid w:val="0011714B"/>
    <w:rsid w:val="001175C7"/>
    <w:rsid w:val="00117F15"/>
    <w:rsid w:val="001205DC"/>
    <w:rsid w:val="00120936"/>
    <w:rsid w:val="00120C2A"/>
    <w:rsid w:val="00120DFA"/>
    <w:rsid w:val="001210C2"/>
    <w:rsid w:val="001211E0"/>
    <w:rsid w:val="00122254"/>
    <w:rsid w:val="00123033"/>
    <w:rsid w:val="0012434C"/>
    <w:rsid w:val="00124C2C"/>
    <w:rsid w:val="00125B00"/>
    <w:rsid w:val="00125BA7"/>
    <w:rsid w:val="00126A10"/>
    <w:rsid w:val="0012729E"/>
    <w:rsid w:val="0012740D"/>
    <w:rsid w:val="00127F4F"/>
    <w:rsid w:val="00130082"/>
    <w:rsid w:val="001306C2"/>
    <w:rsid w:val="00131DF8"/>
    <w:rsid w:val="001320BC"/>
    <w:rsid w:val="001323DC"/>
    <w:rsid w:val="00132481"/>
    <w:rsid w:val="00132669"/>
    <w:rsid w:val="00133C34"/>
    <w:rsid w:val="00133DB1"/>
    <w:rsid w:val="00133E06"/>
    <w:rsid w:val="001355D1"/>
    <w:rsid w:val="001357EF"/>
    <w:rsid w:val="0013581A"/>
    <w:rsid w:val="001359CB"/>
    <w:rsid w:val="00137254"/>
    <w:rsid w:val="001373E4"/>
    <w:rsid w:val="00137CC0"/>
    <w:rsid w:val="00140228"/>
    <w:rsid w:val="0014051D"/>
    <w:rsid w:val="00140ECF"/>
    <w:rsid w:val="00141230"/>
    <w:rsid w:val="00141545"/>
    <w:rsid w:val="001416BA"/>
    <w:rsid w:val="00143BCE"/>
    <w:rsid w:val="001440D7"/>
    <w:rsid w:val="00144F67"/>
    <w:rsid w:val="001451D3"/>
    <w:rsid w:val="00145E87"/>
    <w:rsid w:val="00147C35"/>
    <w:rsid w:val="001500CB"/>
    <w:rsid w:val="00150C24"/>
    <w:rsid w:val="001520C1"/>
    <w:rsid w:val="0015387F"/>
    <w:rsid w:val="001541FB"/>
    <w:rsid w:val="001541FD"/>
    <w:rsid w:val="001544DF"/>
    <w:rsid w:val="00154E42"/>
    <w:rsid w:val="00155883"/>
    <w:rsid w:val="0015616D"/>
    <w:rsid w:val="00156E2B"/>
    <w:rsid w:val="00157742"/>
    <w:rsid w:val="00160521"/>
    <w:rsid w:val="00160986"/>
    <w:rsid w:val="00160BC6"/>
    <w:rsid w:val="0016110F"/>
    <w:rsid w:val="00161284"/>
    <w:rsid w:val="00161B04"/>
    <w:rsid w:val="00162A91"/>
    <w:rsid w:val="00162FCD"/>
    <w:rsid w:val="00162FD2"/>
    <w:rsid w:val="00163D7B"/>
    <w:rsid w:val="00164D4D"/>
    <w:rsid w:val="00165DA7"/>
    <w:rsid w:val="001661C3"/>
    <w:rsid w:val="00166D9F"/>
    <w:rsid w:val="001675EA"/>
    <w:rsid w:val="0017002F"/>
    <w:rsid w:val="00170BC9"/>
    <w:rsid w:val="0017110E"/>
    <w:rsid w:val="00172711"/>
    <w:rsid w:val="00172862"/>
    <w:rsid w:val="00173AAE"/>
    <w:rsid w:val="00174674"/>
    <w:rsid w:val="0017473F"/>
    <w:rsid w:val="0017598B"/>
    <w:rsid w:val="00176594"/>
    <w:rsid w:val="001765D3"/>
    <w:rsid w:val="0017699C"/>
    <w:rsid w:val="00180939"/>
    <w:rsid w:val="00180E2F"/>
    <w:rsid w:val="00181261"/>
    <w:rsid w:val="001818EE"/>
    <w:rsid w:val="001824F0"/>
    <w:rsid w:val="00182B7F"/>
    <w:rsid w:val="00183728"/>
    <w:rsid w:val="00184439"/>
    <w:rsid w:val="00184D3B"/>
    <w:rsid w:val="00185804"/>
    <w:rsid w:val="00185889"/>
    <w:rsid w:val="00186172"/>
    <w:rsid w:val="00187663"/>
    <w:rsid w:val="00187822"/>
    <w:rsid w:val="00187C1B"/>
    <w:rsid w:val="00187F1D"/>
    <w:rsid w:val="0019069F"/>
    <w:rsid w:val="00190BE2"/>
    <w:rsid w:val="00192969"/>
    <w:rsid w:val="00193751"/>
    <w:rsid w:val="00193DD5"/>
    <w:rsid w:val="0019424B"/>
    <w:rsid w:val="00194648"/>
    <w:rsid w:val="00194F5B"/>
    <w:rsid w:val="00194F9B"/>
    <w:rsid w:val="00196F1E"/>
    <w:rsid w:val="001975E1"/>
    <w:rsid w:val="00197764"/>
    <w:rsid w:val="00197B8A"/>
    <w:rsid w:val="001A00C9"/>
    <w:rsid w:val="001A0A3F"/>
    <w:rsid w:val="001A1EE2"/>
    <w:rsid w:val="001A20FE"/>
    <w:rsid w:val="001A3AF7"/>
    <w:rsid w:val="001A5343"/>
    <w:rsid w:val="001A591A"/>
    <w:rsid w:val="001A5A60"/>
    <w:rsid w:val="001A6A0D"/>
    <w:rsid w:val="001A7322"/>
    <w:rsid w:val="001B074E"/>
    <w:rsid w:val="001B110F"/>
    <w:rsid w:val="001B15E9"/>
    <w:rsid w:val="001B2163"/>
    <w:rsid w:val="001B25F4"/>
    <w:rsid w:val="001B2752"/>
    <w:rsid w:val="001B27C9"/>
    <w:rsid w:val="001B3B31"/>
    <w:rsid w:val="001B3C33"/>
    <w:rsid w:val="001B4168"/>
    <w:rsid w:val="001B42F0"/>
    <w:rsid w:val="001B5863"/>
    <w:rsid w:val="001B5A4E"/>
    <w:rsid w:val="001B5A8E"/>
    <w:rsid w:val="001B756C"/>
    <w:rsid w:val="001C10F2"/>
    <w:rsid w:val="001C19CC"/>
    <w:rsid w:val="001C24C6"/>
    <w:rsid w:val="001C3176"/>
    <w:rsid w:val="001C5C4C"/>
    <w:rsid w:val="001C726F"/>
    <w:rsid w:val="001D2CA8"/>
    <w:rsid w:val="001D36A9"/>
    <w:rsid w:val="001D3C01"/>
    <w:rsid w:val="001D5A2F"/>
    <w:rsid w:val="001D61D6"/>
    <w:rsid w:val="001D6712"/>
    <w:rsid w:val="001D6A36"/>
    <w:rsid w:val="001D6F6C"/>
    <w:rsid w:val="001D795E"/>
    <w:rsid w:val="001D7D70"/>
    <w:rsid w:val="001E03B8"/>
    <w:rsid w:val="001E0E50"/>
    <w:rsid w:val="001E10F9"/>
    <w:rsid w:val="001E20E9"/>
    <w:rsid w:val="001E278B"/>
    <w:rsid w:val="001E333F"/>
    <w:rsid w:val="001E386B"/>
    <w:rsid w:val="001E3BCA"/>
    <w:rsid w:val="001E4C98"/>
    <w:rsid w:val="001E54AA"/>
    <w:rsid w:val="001E5941"/>
    <w:rsid w:val="001E65A6"/>
    <w:rsid w:val="001E69A0"/>
    <w:rsid w:val="001E6A75"/>
    <w:rsid w:val="001E704C"/>
    <w:rsid w:val="001F0207"/>
    <w:rsid w:val="001F1471"/>
    <w:rsid w:val="001F1B03"/>
    <w:rsid w:val="001F2154"/>
    <w:rsid w:val="001F2790"/>
    <w:rsid w:val="001F3012"/>
    <w:rsid w:val="001F5152"/>
    <w:rsid w:val="001F5835"/>
    <w:rsid w:val="001F5A61"/>
    <w:rsid w:val="001F5BF4"/>
    <w:rsid w:val="001F5F9A"/>
    <w:rsid w:val="001F5FEB"/>
    <w:rsid w:val="001F68C3"/>
    <w:rsid w:val="001F6B6D"/>
    <w:rsid w:val="001F6E53"/>
    <w:rsid w:val="001F7141"/>
    <w:rsid w:val="001F72D8"/>
    <w:rsid w:val="001F794E"/>
    <w:rsid w:val="001F79B8"/>
    <w:rsid w:val="001F7A73"/>
    <w:rsid w:val="00200511"/>
    <w:rsid w:val="0020055F"/>
    <w:rsid w:val="00200C4B"/>
    <w:rsid w:val="00201F73"/>
    <w:rsid w:val="00202654"/>
    <w:rsid w:val="0020279E"/>
    <w:rsid w:val="00202935"/>
    <w:rsid w:val="00202F0D"/>
    <w:rsid w:val="00203019"/>
    <w:rsid w:val="00203B52"/>
    <w:rsid w:val="00203BE6"/>
    <w:rsid w:val="00204A73"/>
    <w:rsid w:val="00204BE0"/>
    <w:rsid w:val="00205B75"/>
    <w:rsid w:val="00205DB7"/>
    <w:rsid w:val="00206B0D"/>
    <w:rsid w:val="00207658"/>
    <w:rsid w:val="00207DF8"/>
    <w:rsid w:val="00210600"/>
    <w:rsid w:val="0021107D"/>
    <w:rsid w:val="002111B1"/>
    <w:rsid w:val="002123E4"/>
    <w:rsid w:val="00213096"/>
    <w:rsid w:val="002138B4"/>
    <w:rsid w:val="00213C85"/>
    <w:rsid w:val="00213E3D"/>
    <w:rsid w:val="00214F99"/>
    <w:rsid w:val="00217575"/>
    <w:rsid w:val="00217AC1"/>
    <w:rsid w:val="00220FA5"/>
    <w:rsid w:val="0022149F"/>
    <w:rsid w:val="00222137"/>
    <w:rsid w:val="00222347"/>
    <w:rsid w:val="002225BC"/>
    <w:rsid w:val="0022270E"/>
    <w:rsid w:val="00222DAB"/>
    <w:rsid w:val="00223304"/>
    <w:rsid w:val="002236CA"/>
    <w:rsid w:val="002238BA"/>
    <w:rsid w:val="00223DCD"/>
    <w:rsid w:val="00226978"/>
    <w:rsid w:val="00227D40"/>
    <w:rsid w:val="00227DCB"/>
    <w:rsid w:val="0023036B"/>
    <w:rsid w:val="00230CB3"/>
    <w:rsid w:val="0023138D"/>
    <w:rsid w:val="00232B3C"/>
    <w:rsid w:val="00234284"/>
    <w:rsid w:val="00234D03"/>
    <w:rsid w:val="00235FF1"/>
    <w:rsid w:val="00236ABD"/>
    <w:rsid w:val="00236B7B"/>
    <w:rsid w:val="00237402"/>
    <w:rsid w:val="002374C5"/>
    <w:rsid w:val="00237537"/>
    <w:rsid w:val="00237FCF"/>
    <w:rsid w:val="00241746"/>
    <w:rsid w:val="00241EAC"/>
    <w:rsid w:val="00242FF8"/>
    <w:rsid w:val="00244044"/>
    <w:rsid w:val="00244385"/>
    <w:rsid w:val="002443EB"/>
    <w:rsid w:val="00244B77"/>
    <w:rsid w:val="00245302"/>
    <w:rsid w:val="00245872"/>
    <w:rsid w:val="00245A43"/>
    <w:rsid w:val="00245A71"/>
    <w:rsid w:val="00245A88"/>
    <w:rsid w:val="00247018"/>
    <w:rsid w:val="00250358"/>
    <w:rsid w:val="002504C6"/>
    <w:rsid w:val="00250AD1"/>
    <w:rsid w:val="00252C15"/>
    <w:rsid w:val="00252CC9"/>
    <w:rsid w:val="002532BB"/>
    <w:rsid w:val="002565E8"/>
    <w:rsid w:val="002578F5"/>
    <w:rsid w:val="00257BF3"/>
    <w:rsid w:val="00257E4F"/>
    <w:rsid w:val="002602F9"/>
    <w:rsid w:val="00260831"/>
    <w:rsid w:val="00261B71"/>
    <w:rsid w:val="00262649"/>
    <w:rsid w:val="00262F39"/>
    <w:rsid w:val="002638E0"/>
    <w:rsid w:val="0026503D"/>
    <w:rsid w:val="00266497"/>
    <w:rsid w:val="00266547"/>
    <w:rsid w:val="00267004"/>
    <w:rsid w:val="00267761"/>
    <w:rsid w:val="00267F35"/>
    <w:rsid w:val="0027041B"/>
    <w:rsid w:val="002710E1"/>
    <w:rsid w:val="002713FE"/>
    <w:rsid w:val="00271413"/>
    <w:rsid w:val="00271C69"/>
    <w:rsid w:val="00272676"/>
    <w:rsid w:val="002728D1"/>
    <w:rsid w:val="00272A3B"/>
    <w:rsid w:val="00272AE5"/>
    <w:rsid w:val="002734D7"/>
    <w:rsid w:val="00273E05"/>
    <w:rsid w:val="00274368"/>
    <w:rsid w:val="0027495D"/>
    <w:rsid w:val="00275382"/>
    <w:rsid w:val="002753F5"/>
    <w:rsid w:val="00275D84"/>
    <w:rsid w:val="002779C0"/>
    <w:rsid w:val="00277B5E"/>
    <w:rsid w:val="00277BCD"/>
    <w:rsid w:val="0028058D"/>
    <w:rsid w:val="0028079E"/>
    <w:rsid w:val="002814CF"/>
    <w:rsid w:val="00281BB6"/>
    <w:rsid w:val="002830F6"/>
    <w:rsid w:val="00283560"/>
    <w:rsid w:val="00283E57"/>
    <w:rsid w:val="00284C5A"/>
    <w:rsid w:val="00284D14"/>
    <w:rsid w:val="00286307"/>
    <w:rsid w:val="00286CBA"/>
    <w:rsid w:val="0028749F"/>
    <w:rsid w:val="00287E6D"/>
    <w:rsid w:val="00290043"/>
    <w:rsid w:val="002903BB"/>
    <w:rsid w:val="0029088C"/>
    <w:rsid w:val="0029098F"/>
    <w:rsid w:val="0029124D"/>
    <w:rsid w:val="00291910"/>
    <w:rsid w:val="00291A7F"/>
    <w:rsid w:val="00292724"/>
    <w:rsid w:val="00293C1B"/>
    <w:rsid w:val="00294200"/>
    <w:rsid w:val="002949C8"/>
    <w:rsid w:val="00294B5C"/>
    <w:rsid w:val="00295327"/>
    <w:rsid w:val="00295455"/>
    <w:rsid w:val="002957FF"/>
    <w:rsid w:val="00295925"/>
    <w:rsid w:val="00296154"/>
    <w:rsid w:val="00296271"/>
    <w:rsid w:val="00296397"/>
    <w:rsid w:val="002969D4"/>
    <w:rsid w:val="00297AF7"/>
    <w:rsid w:val="00297B16"/>
    <w:rsid w:val="00297C67"/>
    <w:rsid w:val="002A1A18"/>
    <w:rsid w:val="002A1B2D"/>
    <w:rsid w:val="002A1BBD"/>
    <w:rsid w:val="002A32FC"/>
    <w:rsid w:val="002A391E"/>
    <w:rsid w:val="002A3F17"/>
    <w:rsid w:val="002A4E41"/>
    <w:rsid w:val="002A558F"/>
    <w:rsid w:val="002A5AFB"/>
    <w:rsid w:val="002A6AF3"/>
    <w:rsid w:val="002A7FF8"/>
    <w:rsid w:val="002B050B"/>
    <w:rsid w:val="002B0B40"/>
    <w:rsid w:val="002B0E11"/>
    <w:rsid w:val="002B1C53"/>
    <w:rsid w:val="002B23B4"/>
    <w:rsid w:val="002B2D4C"/>
    <w:rsid w:val="002B2DBB"/>
    <w:rsid w:val="002B3B09"/>
    <w:rsid w:val="002B3C87"/>
    <w:rsid w:val="002B47C5"/>
    <w:rsid w:val="002B4F59"/>
    <w:rsid w:val="002B5FE9"/>
    <w:rsid w:val="002B61D2"/>
    <w:rsid w:val="002B6E7F"/>
    <w:rsid w:val="002B738A"/>
    <w:rsid w:val="002B78E4"/>
    <w:rsid w:val="002B7946"/>
    <w:rsid w:val="002B7D92"/>
    <w:rsid w:val="002C01D7"/>
    <w:rsid w:val="002C2617"/>
    <w:rsid w:val="002C3C1C"/>
    <w:rsid w:val="002C41DA"/>
    <w:rsid w:val="002C4B5D"/>
    <w:rsid w:val="002C58B9"/>
    <w:rsid w:val="002C599C"/>
    <w:rsid w:val="002C5ADF"/>
    <w:rsid w:val="002C76E5"/>
    <w:rsid w:val="002C79B5"/>
    <w:rsid w:val="002D005E"/>
    <w:rsid w:val="002D020D"/>
    <w:rsid w:val="002D0B98"/>
    <w:rsid w:val="002D172B"/>
    <w:rsid w:val="002D274B"/>
    <w:rsid w:val="002D28B3"/>
    <w:rsid w:val="002D3E21"/>
    <w:rsid w:val="002D4445"/>
    <w:rsid w:val="002D58E0"/>
    <w:rsid w:val="002D5B0A"/>
    <w:rsid w:val="002D5FBF"/>
    <w:rsid w:val="002D6D4A"/>
    <w:rsid w:val="002D7253"/>
    <w:rsid w:val="002D74D3"/>
    <w:rsid w:val="002D76E6"/>
    <w:rsid w:val="002D7ED9"/>
    <w:rsid w:val="002E0025"/>
    <w:rsid w:val="002E03D9"/>
    <w:rsid w:val="002E09A5"/>
    <w:rsid w:val="002E0A88"/>
    <w:rsid w:val="002E174A"/>
    <w:rsid w:val="002E273C"/>
    <w:rsid w:val="002E2881"/>
    <w:rsid w:val="002E3943"/>
    <w:rsid w:val="002E3BC3"/>
    <w:rsid w:val="002E4543"/>
    <w:rsid w:val="002E6C69"/>
    <w:rsid w:val="002E6C7F"/>
    <w:rsid w:val="002E6F9C"/>
    <w:rsid w:val="002E775E"/>
    <w:rsid w:val="002E77DB"/>
    <w:rsid w:val="002E7E26"/>
    <w:rsid w:val="002F021D"/>
    <w:rsid w:val="002F0F25"/>
    <w:rsid w:val="002F1239"/>
    <w:rsid w:val="002F15B1"/>
    <w:rsid w:val="002F1B3F"/>
    <w:rsid w:val="002F1CF3"/>
    <w:rsid w:val="002F2932"/>
    <w:rsid w:val="002F38D4"/>
    <w:rsid w:val="002F5009"/>
    <w:rsid w:val="002F5380"/>
    <w:rsid w:val="002F5557"/>
    <w:rsid w:val="002F621A"/>
    <w:rsid w:val="002F66D3"/>
    <w:rsid w:val="002F6797"/>
    <w:rsid w:val="002F6808"/>
    <w:rsid w:val="002F69B7"/>
    <w:rsid w:val="002F7AFB"/>
    <w:rsid w:val="00300649"/>
    <w:rsid w:val="003024BD"/>
    <w:rsid w:val="003028D5"/>
    <w:rsid w:val="003029C9"/>
    <w:rsid w:val="003047E5"/>
    <w:rsid w:val="00304BF7"/>
    <w:rsid w:val="00304F14"/>
    <w:rsid w:val="00305674"/>
    <w:rsid w:val="00306D0A"/>
    <w:rsid w:val="00307659"/>
    <w:rsid w:val="00307AEF"/>
    <w:rsid w:val="00312106"/>
    <w:rsid w:val="003129FA"/>
    <w:rsid w:val="003135BC"/>
    <w:rsid w:val="00313D21"/>
    <w:rsid w:val="00313EA5"/>
    <w:rsid w:val="00313FD1"/>
    <w:rsid w:val="0031417C"/>
    <w:rsid w:val="00314A9E"/>
    <w:rsid w:val="00314EEE"/>
    <w:rsid w:val="003161C8"/>
    <w:rsid w:val="003164C1"/>
    <w:rsid w:val="00317F4B"/>
    <w:rsid w:val="003201C9"/>
    <w:rsid w:val="00320501"/>
    <w:rsid w:val="00320C2C"/>
    <w:rsid w:val="003214B3"/>
    <w:rsid w:val="00321729"/>
    <w:rsid w:val="0032364E"/>
    <w:rsid w:val="0032394F"/>
    <w:rsid w:val="00324BD0"/>
    <w:rsid w:val="00325A1E"/>
    <w:rsid w:val="00325F31"/>
    <w:rsid w:val="00326364"/>
    <w:rsid w:val="003267A3"/>
    <w:rsid w:val="00326B69"/>
    <w:rsid w:val="00327593"/>
    <w:rsid w:val="00327786"/>
    <w:rsid w:val="003308DF"/>
    <w:rsid w:val="00330D97"/>
    <w:rsid w:val="003310E6"/>
    <w:rsid w:val="003334C3"/>
    <w:rsid w:val="00333700"/>
    <w:rsid w:val="00333CEA"/>
    <w:rsid w:val="00334B7B"/>
    <w:rsid w:val="003354A1"/>
    <w:rsid w:val="00336167"/>
    <w:rsid w:val="00336464"/>
    <w:rsid w:val="003369B5"/>
    <w:rsid w:val="00341111"/>
    <w:rsid w:val="003418FE"/>
    <w:rsid w:val="003424F1"/>
    <w:rsid w:val="00342786"/>
    <w:rsid w:val="0034292C"/>
    <w:rsid w:val="0034356B"/>
    <w:rsid w:val="0034455A"/>
    <w:rsid w:val="0034474E"/>
    <w:rsid w:val="00344B74"/>
    <w:rsid w:val="00345EFE"/>
    <w:rsid w:val="0034690B"/>
    <w:rsid w:val="00347AF2"/>
    <w:rsid w:val="00350714"/>
    <w:rsid w:val="00351A11"/>
    <w:rsid w:val="00352963"/>
    <w:rsid w:val="00353756"/>
    <w:rsid w:val="003537AD"/>
    <w:rsid w:val="003537AF"/>
    <w:rsid w:val="003557DA"/>
    <w:rsid w:val="00355DB5"/>
    <w:rsid w:val="0035656D"/>
    <w:rsid w:val="00356FC2"/>
    <w:rsid w:val="003601B1"/>
    <w:rsid w:val="0036176A"/>
    <w:rsid w:val="00361E62"/>
    <w:rsid w:val="00362081"/>
    <w:rsid w:val="003622A2"/>
    <w:rsid w:val="003631D5"/>
    <w:rsid w:val="00364A4A"/>
    <w:rsid w:val="00365738"/>
    <w:rsid w:val="00365E88"/>
    <w:rsid w:val="0036671E"/>
    <w:rsid w:val="00366D71"/>
    <w:rsid w:val="0036705A"/>
    <w:rsid w:val="0037002E"/>
    <w:rsid w:val="00370696"/>
    <w:rsid w:val="003709EA"/>
    <w:rsid w:val="00370AC6"/>
    <w:rsid w:val="00370F06"/>
    <w:rsid w:val="00371478"/>
    <w:rsid w:val="00372F65"/>
    <w:rsid w:val="00373572"/>
    <w:rsid w:val="0037358A"/>
    <w:rsid w:val="00374049"/>
    <w:rsid w:val="00374964"/>
    <w:rsid w:val="003759CE"/>
    <w:rsid w:val="00377CDF"/>
    <w:rsid w:val="00380041"/>
    <w:rsid w:val="003802A0"/>
    <w:rsid w:val="00380E8E"/>
    <w:rsid w:val="00381A27"/>
    <w:rsid w:val="00381B59"/>
    <w:rsid w:val="00382B63"/>
    <w:rsid w:val="00382BB4"/>
    <w:rsid w:val="00383459"/>
    <w:rsid w:val="00383D79"/>
    <w:rsid w:val="00385530"/>
    <w:rsid w:val="00386D1C"/>
    <w:rsid w:val="00387054"/>
    <w:rsid w:val="003871E5"/>
    <w:rsid w:val="00387752"/>
    <w:rsid w:val="00387C5C"/>
    <w:rsid w:val="00390A1C"/>
    <w:rsid w:val="00391057"/>
    <w:rsid w:val="00391EF3"/>
    <w:rsid w:val="003927F8"/>
    <w:rsid w:val="00392948"/>
    <w:rsid w:val="00392DB6"/>
    <w:rsid w:val="00393110"/>
    <w:rsid w:val="00393956"/>
    <w:rsid w:val="00393DA2"/>
    <w:rsid w:val="0039443D"/>
    <w:rsid w:val="00394D42"/>
    <w:rsid w:val="00394ED9"/>
    <w:rsid w:val="003955CB"/>
    <w:rsid w:val="00395679"/>
    <w:rsid w:val="00396CA0"/>
    <w:rsid w:val="00396E66"/>
    <w:rsid w:val="003970B7"/>
    <w:rsid w:val="003A1205"/>
    <w:rsid w:val="003A1A27"/>
    <w:rsid w:val="003A2A28"/>
    <w:rsid w:val="003A3BD1"/>
    <w:rsid w:val="003A4567"/>
    <w:rsid w:val="003A5570"/>
    <w:rsid w:val="003A5C5A"/>
    <w:rsid w:val="003A5D03"/>
    <w:rsid w:val="003A5D24"/>
    <w:rsid w:val="003A67B1"/>
    <w:rsid w:val="003B0245"/>
    <w:rsid w:val="003B0255"/>
    <w:rsid w:val="003B0971"/>
    <w:rsid w:val="003B2D48"/>
    <w:rsid w:val="003B2E2A"/>
    <w:rsid w:val="003B3932"/>
    <w:rsid w:val="003B3F23"/>
    <w:rsid w:val="003B41E9"/>
    <w:rsid w:val="003B5DF4"/>
    <w:rsid w:val="003B6101"/>
    <w:rsid w:val="003B6954"/>
    <w:rsid w:val="003B6B80"/>
    <w:rsid w:val="003B727D"/>
    <w:rsid w:val="003B748E"/>
    <w:rsid w:val="003C01CC"/>
    <w:rsid w:val="003C0F15"/>
    <w:rsid w:val="003C1650"/>
    <w:rsid w:val="003C1762"/>
    <w:rsid w:val="003C18EF"/>
    <w:rsid w:val="003C2D7B"/>
    <w:rsid w:val="003C3339"/>
    <w:rsid w:val="003C3F1E"/>
    <w:rsid w:val="003C421F"/>
    <w:rsid w:val="003C5186"/>
    <w:rsid w:val="003C56CE"/>
    <w:rsid w:val="003C5B11"/>
    <w:rsid w:val="003C5D78"/>
    <w:rsid w:val="003C68A7"/>
    <w:rsid w:val="003D0C9B"/>
    <w:rsid w:val="003D0DF3"/>
    <w:rsid w:val="003D1543"/>
    <w:rsid w:val="003D158C"/>
    <w:rsid w:val="003D1CBF"/>
    <w:rsid w:val="003D219B"/>
    <w:rsid w:val="003D2DA1"/>
    <w:rsid w:val="003D36FD"/>
    <w:rsid w:val="003D37D2"/>
    <w:rsid w:val="003D3891"/>
    <w:rsid w:val="003D45D6"/>
    <w:rsid w:val="003D4C9A"/>
    <w:rsid w:val="003D4F16"/>
    <w:rsid w:val="003D5892"/>
    <w:rsid w:val="003D59C4"/>
    <w:rsid w:val="003D5CDA"/>
    <w:rsid w:val="003D5E56"/>
    <w:rsid w:val="003D656F"/>
    <w:rsid w:val="003D6878"/>
    <w:rsid w:val="003D7962"/>
    <w:rsid w:val="003D7F17"/>
    <w:rsid w:val="003E07CF"/>
    <w:rsid w:val="003E1081"/>
    <w:rsid w:val="003E26A2"/>
    <w:rsid w:val="003E28A8"/>
    <w:rsid w:val="003E2965"/>
    <w:rsid w:val="003E2BE3"/>
    <w:rsid w:val="003E30E8"/>
    <w:rsid w:val="003E3184"/>
    <w:rsid w:val="003E56F3"/>
    <w:rsid w:val="003E5BB0"/>
    <w:rsid w:val="003E6ED8"/>
    <w:rsid w:val="003E76C3"/>
    <w:rsid w:val="003F0BCB"/>
    <w:rsid w:val="003F0C7E"/>
    <w:rsid w:val="003F220C"/>
    <w:rsid w:val="003F2716"/>
    <w:rsid w:val="003F2982"/>
    <w:rsid w:val="003F2ED2"/>
    <w:rsid w:val="003F3532"/>
    <w:rsid w:val="003F4CEC"/>
    <w:rsid w:val="003F6D94"/>
    <w:rsid w:val="003F74A7"/>
    <w:rsid w:val="003F7622"/>
    <w:rsid w:val="0040000F"/>
    <w:rsid w:val="004013FB"/>
    <w:rsid w:val="00401C48"/>
    <w:rsid w:val="00401EC5"/>
    <w:rsid w:val="00402083"/>
    <w:rsid w:val="004032FB"/>
    <w:rsid w:val="0040362C"/>
    <w:rsid w:val="004037E2"/>
    <w:rsid w:val="00403BB5"/>
    <w:rsid w:val="0040417B"/>
    <w:rsid w:val="004047E4"/>
    <w:rsid w:val="00404EA7"/>
    <w:rsid w:val="0040500C"/>
    <w:rsid w:val="00405555"/>
    <w:rsid w:val="00406B3B"/>
    <w:rsid w:val="00407E2A"/>
    <w:rsid w:val="004105E0"/>
    <w:rsid w:val="00410B27"/>
    <w:rsid w:val="00410E50"/>
    <w:rsid w:val="00411605"/>
    <w:rsid w:val="004119A5"/>
    <w:rsid w:val="00411A77"/>
    <w:rsid w:val="00411DFF"/>
    <w:rsid w:val="00411EEE"/>
    <w:rsid w:val="0041229E"/>
    <w:rsid w:val="0041279E"/>
    <w:rsid w:val="0041383E"/>
    <w:rsid w:val="00413951"/>
    <w:rsid w:val="0041579C"/>
    <w:rsid w:val="00415867"/>
    <w:rsid w:val="00416417"/>
    <w:rsid w:val="0041679D"/>
    <w:rsid w:val="004169B8"/>
    <w:rsid w:val="00416DCB"/>
    <w:rsid w:val="0041716E"/>
    <w:rsid w:val="00417642"/>
    <w:rsid w:val="004203EA"/>
    <w:rsid w:val="00420CEB"/>
    <w:rsid w:val="004212D1"/>
    <w:rsid w:val="0042136A"/>
    <w:rsid w:val="00421874"/>
    <w:rsid w:val="00422B08"/>
    <w:rsid w:val="00422BEC"/>
    <w:rsid w:val="00423EEE"/>
    <w:rsid w:val="004247F0"/>
    <w:rsid w:val="00424EE7"/>
    <w:rsid w:val="004251AD"/>
    <w:rsid w:val="0042552E"/>
    <w:rsid w:val="00425F5E"/>
    <w:rsid w:val="0042780A"/>
    <w:rsid w:val="0043041D"/>
    <w:rsid w:val="00430ED7"/>
    <w:rsid w:val="00431B2D"/>
    <w:rsid w:val="00432512"/>
    <w:rsid w:val="00432830"/>
    <w:rsid w:val="00432BE5"/>
    <w:rsid w:val="00432D90"/>
    <w:rsid w:val="00433C9B"/>
    <w:rsid w:val="00434208"/>
    <w:rsid w:val="00434381"/>
    <w:rsid w:val="00434771"/>
    <w:rsid w:val="004348EA"/>
    <w:rsid w:val="00434C0F"/>
    <w:rsid w:val="004351A7"/>
    <w:rsid w:val="004352DB"/>
    <w:rsid w:val="00435469"/>
    <w:rsid w:val="004355AE"/>
    <w:rsid w:val="0043590E"/>
    <w:rsid w:val="00437332"/>
    <w:rsid w:val="004374D7"/>
    <w:rsid w:val="00437DEF"/>
    <w:rsid w:val="004403C3"/>
    <w:rsid w:val="00440E9E"/>
    <w:rsid w:val="004412F3"/>
    <w:rsid w:val="00441397"/>
    <w:rsid w:val="004417B0"/>
    <w:rsid w:val="00443EF5"/>
    <w:rsid w:val="00443F0D"/>
    <w:rsid w:val="004448AD"/>
    <w:rsid w:val="00444DDB"/>
    <w:rsid w:val="00445182"/>
    <w:rsid w:val="00445441"/>
    <w:rsid w:val="00445D8B"/>
    <w:rsid w:val="0044632E"/>
    <w:rsid w:val="00447F48"/>
    <w:rsid w:val="0045089B"/>
    <w:rsid w:val="00451711"/>
    <w:rsid w:val="00451842"/>
    <w:rsid w:val="00451F66"/>
    <w:rsid w:val="00452172"/>
    <w:rsid w:val="00453539"/>
    <w:rsid w:val="004539E0"/>
    <w:rsid w:val="00455447"/>
    <w:rsid w:val="00455BA6"/>
    <w:rsid w:val="00455F28"/>
    <w:rsid w:val="00456CFE"/>
    <w:rsid w:val="0045701D"/>
    <w:rsid w:val="00457387"/>
    <w:rsid w:val="004573A0"/>
    <w:rsid w:val="00457503"/>
    <w:rsid w:val="0045753D"/>
    <w:rsid w:val="0045761D"/>
    <w:rsid w:val="00457B30"/>
    <w:rsid w:val="00460B98"/>
    <w:rsid w:val="00460FA2"/>
    <w:rsid w:val="00461429"/>
    <w:rsid w:val="00461957"/>
    <w:rsid w:val="0046256A"/>
    <w:rsid w:val="0046317C"/>
    <w:rsid w:val="00463C16"/>
    <w:rsid w:val="004656C3"/>
    <w:rsid w:val="00465779"/>
    <w:rsid w:val="004658EC"/>
    <w:rsid w:val="00465C21"/>
    <w:rsid w:val="00465ECE"/>
    <w:rsid w:val="00467CE2"/>
    <w:rsid w:val="00467D83"/>
    <w:rsid w:val="004701E1"/>
    <w:rsid w:val="00470E58"/>
    <w:rsid w:val="00471153"/>
    <w:rsid w:val="00471D7D"/>
    <w:rsid w:val="004724E4"/>
    <w:rsid w:val="004740C9"/>
    <w:rsid w:val="00475275"/>
    <w:rsid w:val="004758A0"/>
    <w:rsid w:val="00476748"/>
    <w:rsid w:val="0047683B"/>
    <w:rsid w:val="00476BFF"/>
    <w:rsid w:val="00476C05"/>
    <w:rsid w:val="004771CF"/>
    <w:rsid w:val="00477294"/>
    <w:rsid w:val="00477C80"/>
    <w:rsid w:val="0048032E"/>
    <w:rsid w:val="00480B9A"/>
    <w:rsid w:val="004817E3"/>
    <w:rsid w:val="00481A42"/>
    <w:rsid w:val="004828A6"/>
    <w:rsid w:val="00482B04"/>
    <w:rsid w:val="004831A7"/>
    <w:rsid w:val="0048447E"/>
    <w:rsid w:val="00485BBC"/>
    <w:rsid w:val="00485E60"/>
    <w:rsid w:val="0048664F"/>
    <w:rsid w:val="00486EF5"/>
    <w:rsid w:val="00491E5F"/>
    <w:rsid w:val="00492AD7"/>
    <w:rsid w:val="00494A85"/>
    <w:rsid w:val="004953F5"/>
    <w:rsid w:val="00495B61"/>
    <w:rsid w:val="00495D81"/>
    <w:rsid w:val="004A0B09"/>
    <w:rsid w:val="004A1EAE"/>
    <w:rsid w:val="004A2100"/>
    <w:rsid w:val="004A347A"/>
    <w:rsid w:val="004A3EF1"/>
    <w:rsid w:val="004A49C1"/>
    <w:rsid w:val="004A4B8A"/>
    <w:rsid w:val="004A5188"/>
    <w:rsid w:val="004A53C6"/>
    <w:rsid w:val="004A567C"/>
    <w:rsid w:val="004A61B2"/>
    <w:rsid w:val="004A62C3"/>
    <w:rsid w:val="004A6359"/>
    <w:rsid w:val="004A6C8C"/>
    <w:rsid w:val="004A6CDB"/>
    <w:rsid w:val="004A72D1"/>
    <w:rsid w:val="004A787D"/>
    <w:rsid w:val="004A79F8"/>
    <w:rsid w:val="004B0295"/>
    <w:rsid w:val="004B0AF7"/>
    <w:rsid w:val="004B189F"/>
    <w:rsid w:val="004B1A1F"/>
    <w:rsid w:val="004B1B99"/>
    <w:rsid w:val="004B1D54"/>
    <w:rsid w:val="004B2A1B"/>
    <w:rsid w:val="004B3015"/>
    <w:rsid w:val="004B4097"/>
    <w:rsid w:val="004B5933"/>
    <w:rsid w:val="004B59B4"/>
    <w:rsid w:val="004B5AC9"/>
    <w:rsid w:val="004B5BDE"/>
    <w:rsid w:val="004B638C"/>
    <w:rsid w:val="004B66EC"/>
    <w:rsid w:val="004B7322"/>
    <w:rsid w:val="004B76CE"/>
    <w:rsid w:val="004B77CB"/>
    <w:rsid w:val="004B7D97"/>
    <w:rsid w:val="004C05F0"/>
    <w:rsid w:val="004C0D1F"/>
    <w:rsid w:val="004C0DD8"/>
    <w:rsid w:val="004C1AD0"/>
    <w:rsid w:val="004C1C10"/>
    <w:rsid w:val="004C28F8"/>
    <w:rsid w:val="004C368A"/>
    <w:rsid w:val="004C3D1F"/>
    <w:rsid w:val="004C3D6C"/>
    <w:rsid w:val="004C3D92"/>
    <w:rsid w:val="004C5BC8"/>
    <w:rsid w:val="004C5E68"/>
    <w:rsid w:val="004C61CD"/>
    <w:rsid w:val="004C6350"/>
    <w:rsid w:val="004C6CCA"/>
    <w:rsid w:val="004C7C2A"/>
    <w:rsid w:val="004D0622"/>
    <w:rsid w:val="004D0AE6"/>
    <w:rsid w:val="004D0CFF"/>
    <w:rsid w:val="004D0DAA"/>
    <w:rsid w:val="004D0F2E"/>
    <w:rsid w:val="004D0F3B"/>
    <w:rsid w:val="004D2416"/>
    <w:rsid w:val="004D2976"/>
    <w:rsid w:val="004D3BB4"/>
    <w:rsid w:val="004D3E59"/>
    <w:rsid w:val="004D3E99"/>
    <w:rsid w:val="004D499A"/>
    <w:rsid w:val="004D67D4"/>
    <w:rsid w:val="004E0528"/>
    <w:rsid w:val="004E08A1"/>
    <w:rsid w:val="004E0B9C"/>
    <w:rsid w:val="004E14E1"/>
    <w:rsid w:val="004E1985"/>
    <w:rsid w:val="004E1CF1"/>
    <w:rsid w:val="004E1DA2"/>
    <w:rsid w:val="004E2D0C"/>
    <w:rsid w:val="004E31F8"/>
    <w:rsid w:val="004E45E3"/>
    <w:rsid w:val="004E4E9D"/>
    <w:rsid w:val="004E5891"/>
    <w:rsid w:val="004E6305"/>
    <w:rsid w:val="004E6343"/>
    <w:rsid w:val="004E6399"/>
    <w:rsid w:val="004E65C7"/>
    <w:rsid w:val="004E6C6B"/>
    <w:rsid w:val="004E72A3"/>
    <w:rsid w:val="004E77E2"/>
    <w:rsid w:val="004F020F"/>
    <w:rsid w:val="004F1AC0"/>
    <w:rsid w:val="004F2B4B"/>
    <w:rsid w:val="004F4EB8"/>
    <w:rsid w:val="004F4F1C"/>
    <w:rsid w:val="004F7293"/>
    <w:rsid w:val="004F773D"/>
    <w:rsid w:val="004F7832"/>
    <w:rsid w:val="005000C1"/>
    <w:rsid w:val="005013CD"/>
    <w:rsid w:val="00501727"/>
    <w:rsid w:val="00501789"/>
    <w:rsid w:val="00502D12"/>
    <w:rsid w:val="00502F6F"/>
    <w:rsid w:val="005043EB"/>
    <w:rsid w:val="00507230"/>
    <w:rsid w:val="005072B2"/>
    <w:rsid w:val="00507D77"/>
    <w:rsid w:val="005102F5"/>
    <w:rsid w:val="00510F62"/>
    <w:rsid w:val="0051362A"/>
    <w:rsid w:val="00513930"/>
    <w:rsid w:val="00514C35"/>
    <w:rsid w:val="00515488"/>
    <w:rsid w:val="00515775"/>
    <w:rsid w:val="00516279"/>
    <w:rsid w:val="00516E79"/>
    <w:rsid w:val="00516F0C"/>
    <w:rsid w:val="00517A68"/>
    <w:rsid w:val="00517C89"/>
    <w:rsid w:val="00520298"/>
    <w:rsid w:val="00520400"/>
    <w:rsid w:val="0052465E"/>
    <w:rsid w:val="00525AB1"/>
    <w:rsid w:val="005263ED"/>
    <w:rsid w:val="00526C76"/>
    <w:rsid w:val="00530570"/>
    <w:rsid w:val="0053095F"/>
    <w:rsid w:val="005313FD"/>
    <w:rsid w:val="005315CD"/>
    <w:rsid w:val="00531EDC"/>
    <w:rsid w:val="00532176"/>
    <w:rsid w:val="005328C4"/>
    <w:rsid w:val="00532F29"/>
    <w:rsid w:val="0053424D"/>
    <w:rsid w:val="00534349"/>
    <w:rsid w:val="00534FB1"/>
    <w:rsid w:val="00535683"/>
    <w:rsid w:val="005375CE"/>
    <w:rsid w:val="005414F5"/>
    <w:rsid w:val="00542034"/>
    <w:rsid w:val="00542313"/>
    <w:rsid w:val="00542B63"/>
    <w:rsid w:val="00542EE2"/>
    <w:rsid w:val="00543743"/>
    <w:rsid w:val="00544859"/>
    <w:rsid w:val="0054515E"/>
    <w:rsid w:val="0054547D"/>
    <w:rsid w:val="00545499"/>
    <w:rsid w:val="00546097"/>
    <w:rsid w:val="0054675B"/>
    <w:rsid w:val="005467CF"/>
    <w:rsid w:val="00546B4F"/>
    <w:rsid w:val="005471D6"/>
    <w:rsid w:val="00547696"/>
    <w:rsid w:val="00547A35"/>
    <w:rsid w:val="00547F93"/>
    <w:rsid w:val="00550575"/>
    <w:rsid w:val="00550B21"/>
    <w:rsid w:val="005519D1"/>
    <w:rsid w:val="00551C93"/>
    <w:rsid w:val="00551D93"/>
    <w:rsid w:val="00552D96"/>
    <w:rsid w:val="00553545"/>
    <w:rsid w:val="005548B7"/>
    <w:rsid w:val="00554C53"/>
    <w:rsid w:val="00554C55"/>
    <w:rsid w:val="005554E5"/>
    <w:rsid w:val="00555809"/>
    <w:rsid w:val="00555F2F"/>
    <w:rsid w:val="00556300"/>
    <w:rsid w:val="005566F0"/>
    <w:rsid w:val="00556866"/>
    <w:rsid w:val="005570C9"/>
    <w:rsid w:val="005577FB"/>
    <w:rsid w:val="0056010F"/>
    <w:rsid w:val="00560779"/>
    <w:rsid w:val="0056090A"/>
    <w:rsid w:val="0056188D"/>
    <w:rsid w:val="00562863"/>
    <w:rsid w:val="005640BE"/>
    <w:rsid w:val="00564148"/>
    <w:rsid w:val="00564F50"/>
    <w:rsid w:val="005653A4"/>
    <w:rsid w:val="00565A58"/>
    <w:rsid w:val="00565A6B"/>
    <w:rsid w:val="00565B31"/>
    <w:rsid w:val="00565E55"/>
    <w:rsid w:val="00566468"/>
    <w:rsid w:val="00567DB4"/>
    <w:rsid w:val="0057033F"/>
    <w:rsid w:val="00570971"/>
    <w:rsid w:val="00570EE3"/>
    <w:rsid w:val="00570F15"/>
    <w:rsid w:val="005710E1"/>
    <w:rsid w:val="005712F9"/>
    <w:rsid w:val="00571413"/>
    <w:rsid w:val="00572371"/>
    <w:rsid w:val="00572935"/>
    <w:rsid w:val="005736DA"/>
    <w:rsid w:val="00573848"/>
    <w:rsid w:val="00573931"/>
    <w:rsid w:val="0057476A"/>
    <w:rsid w:val="00574946"/>
    <w:rsid w:val="005749B6"/>
    <w:rsid w:val="00574C92"/>
    <w:rsid w:val="00574CBF"/>
    <w:rsid w:val="00576306"/>
    <w:rsid w:val="00576338"/>
    <w:rsid w:val="0057666E"/>
    <w:rsid w:val="005768E7"/>
    <w:rsid w:val="00576E04"/>
    <w:rsid w:val="0057769E"/>
    <w:rsid w:val="005800D5"/>
    <w:rsid w:val="005801B2"/>
    <w:rsid w:val="0058128E"/>
    <w:rsid w:val="005812E1"/>
    <w:rsid w:val="005813B0"/>
    <w:rsid w:val="00582BBC"/>
    <w:rsid w:val="00583018"/>
    <w:rsid w:val="0058316E"/>
    <w:rsid w:val="0058328F"/>
    <w:rsid w:val="00583675"/>
    <w:rsid w:val="00583AD0"/>
    <w:rsid w:val="00584D03"/>
    <w:rsid w:val="005852AA"/>
    <w:rsid w:val="0058532F"/>
    <w:rsid w:val="00585A2C"/>
    <w:rsid w:val="00585E86"/>
    <w:rsid w:val="005860D3"/>
    <w:rsid w:val="005860E1"/>
    <w:rsid w:val="00586539"/>
    <w:rsid w:val="00586B3C"/>
    <w:rsid w:val="00587504"/>
    <w:rsid w:val="005909A5"/>
    <w:rsid w:val="00591AAD"/>
    <w:rsid w:val="00591AB0"/>
    <w:rsid w:val="00591F5F"/>
    <w:rsid w:val="005926C5"/>
    <w:rsid w:val="00592FD2"/>
    <w:rsid w:val="00594B2D"/>
    <w:rsid w:val="0059503D"/>
    <w:rsid w:val="00595155"/>
    <w:rsid w:val="00595A16"/>
    <w:rsid w:val="005A0A3B"/>
    <w:rsid w:val="005A0D90"/>
    <w:rsid w:val="005A201A"/>
    <w:rsid w:val="005A2789"/>
    <w:rsid w:val="005A2883"/>
    <w:rsid w:val="005A2952"/>
    <w:rsid w:val="005A3384"/>
    <w:rsid w:val="005A36BA"/>
    <w:rsid w:val="005A53FA"/>
    <w:rsid w:val="005A6300"/>
    <w:rsid w:val="005A6573"/>
    <w:rsid w:val="005A657C"/>
    <w:rsid w:val="005A683E"/>
    <w:rsid w:val="005A7193"/>
    <w:rsid w:val="005A798B"/>
    <w:rsid w:val="005B0469"/>
    <w:rsid w:val="005B0FE2"/>
    <w:rsid w:val="005B1E95"/>
    <w:rsid w:val="005B20BA"/>
    <w:rsid w:val="005B2A46"/>
    <w:rsid w:val="005B2A91"/>
    <w:rsid w:val="005B3FA7"/>
    <w:rsid w:val="005B4AF8"/>
    <w:rsid w:val="005B4D82"/>
    <w:rsid w:val="005B5F50"/>
    <w:rsid w:val="005B6545"/>
    <w:rsid w:val="005B6764"/>
    <w:rsid w:val="005B7B45"/>
    <w:rsid w:val="005B7D2D"/>
    <w:rsid w:val="005C0541"/>
    <w:rsid w:val="005C0A18"/>
    <w:rsid w:val="005C103E"/>
    <w:rsid w:val="005C2690"/>
    <w:rsid w:val="005C2A82"/>
    <w:rsid w:val="005C3600"/>
    <w:rsid w:val="005C3DFC"/>
    <w:rsid w:val="005C4906"/>
    <w:rsid w:val="005C64E4"/>
    <w:rsid w:val="005C6722"/>
    <w:rsid w:val="005C729F"/>
    <w:rsid w:val="005C7AA0"/>
    <w:rsid w:val="005C7D91"/>
    <w:rsid w:val="005D0F7C"/>
    <w:rsid w:val="005D185F"/>
    <w:rsid w:val="005D1CB5"/>
    <w:rsid w:val="005D1EEC"/>
    <w:rsid w:val="005D2823"/>
    <w:rsid w:val="005D2B49"/>
    <w:rsid w:val="005D3764"/>
    <w:rsid w:val="005D3790"/>
    <w:rsid w:val="005D3F2D"/>
    <w:rsid w:val="005D45CA"/>
    <w:rsid w:val="005D4B02"/>
    <w:rsid w:val="005D5257"/>
    <w:rsid w:val="005D55F2"/>
    <w:rsid w:val="005D64F3"/>
    <w:rsid w:val="005D7483"/>
    <w:rsid w:val="005D7769"/>
    <w:rsid w:val="005D77A0"/>
    <w:rsid w:val="005D7999"/>
    <w:rsid w:val="005D7C15"/>
    <w:rsid w:val="005D7EC3"/>
    <w:rsid w:val="005E091D"/>
    <w:rsid w:val="005E1208"/>
    <w:rsid w:val="005E25BD"/>
    <w:rsid w:val="005E36C2"/>
    <w:rsid w:val="005E39C8"/>
    <w:rsid w:val="005E4A40"/>
    <w:rsid w:val="005E4D86"/>
    <w:rsid w:val="005E57B9"/>
    <w:rsid w:val="005E5BD3"/>
    <w:rsid w:val="005E5E7C"/>
    <w:rsid w:val="005E651E"/>
    <w:rsid w:val="005E6594"/>
    <w:rsid w:val="005E6BF7"/>
    <w:rsid w:val="005E6DB9"/>
    <w:rsid w:val="005F0957"/>
    <w:rsid w:val="005F0AAF"/>
    <w:rsid w:val="005F1220"/>
    <w:rsid w:val="005F1722"/>
    <w:rsid w:val="005F2239"/>
    <w:rsid w:val="005F23BC"/>
    <w:rsid w:val="005F3175"/>
    <w:rsid w:val="005F39F6"/>
    <w:rsid w:val="005F5279"/>
    <w:rsid w:val="005F61A5"/>
    <w:rsid w:val="005F62F7"/>
    <w:rsid w:val="005F64FF"/>
    <w:rsid w:val="005F652A"/>
    <w:rsid w:val="005F659C"/>
    <w:rsid w:val="005F683E"/>
    <w:rsid w:val="005F6CC5"/>
    <w:rsid w:val="005F7B8C"/>
    <w:rsid w:val="00600070"/>
    <w:rsid w:val="00600233"/>
    <w:rsid w:val="006007CA"/>
    <w:rsid w:val="006025C5"/>
    <w:rsid w:val="00603992"/>
    <w:rsid w:val="006048A9"/>
    <w:rsid w:val="00604BCB"/>
    <w:rsid w:val="00605122"/>
    <w:rsid w:val="0060766E"/>
    <w:rsid w:val="00607823"/>
    <w:rsid w:val="0061069D"/>
    <w:rsid w:val="00610D52"/>
    <w:rsid w:val="00610F69"/>
    <w:rsid w:val="00611793"/>
    <w:rsid w:val="00612679"/>
    <w:rsid w:val="00612BB0"/>
    <w:rsid w:val="006133E3"/>
    <w:rsid w:val="006138D1"/>
    <w:rsid w:val="00615265"/>
    <w:rsid w:val="006169BD"/>
    <w:rsid w:val="00617216"/>
    <w:rsid w:val="00617DD4"/>
    <w:rsid w:val="00617E71"/>
    <w:rsid w:val="00621D67"/>
    <w:rsid w:val="00622CA7"/>
    <w:rsid w:val="00624325"/>
    <w:rsid w:val="00624355"/>
    <w:rsid w:val="00624CA4"/>
    <w:rsid w:val="00625CCF"/>
    <w:rsid w:val="00630174"/>
    <w:rsid w:val="00630FFF"/>
    <w:rsid w:val="0063110C"/>
    <w:rsid w:val="0063112F"/>
    <w:rsid w:val="00631408"/>
    <w:rsid w:val="00631587"/>
    <w:rsid w:val="00632058"/>
    <w:rsid w:val="00632546"/>
    <w:rsid w:val="00632D2D"/>
    <w:rsid w:val="006337C7"/>
    <w:rsid w:val="0063394A"/>
    <w:rsid w:val="00634F34"/>
    <w:rsid w:val="006356C7"/>
    <w:rsid w:val="006357B7"/>
    <w:rsid w:val="00636231"/>
    <w:rsid w:val="006365AD"/>
    <w:rsid w:val="00636AD9"/>
    <w:rsid w:val="006377CA"/>
    <w:rsid w:val="00637C9B"/>
    <w:rsid w:val="00637EE2"/>
    <w:rsid w:val="00637F7A"/>
    <w:rsid w:val="006400A2"/>
    <w:rsid w:val="0064207B"/>
    <w:rsid w:val="00643452"/>
    <w:rsid w:val="00643C78"/>
    <w:rsid w:val="006440A9"/>
    <w:rsid w:val="006447E8"/>
    <w:rsid w:val="0064531F"/>
    <w:rsid w:val="00645581"/>
    <w:rsid w:val="006457B5"/>
    <w:rsid w:val="00645981"/>
    <w:rsid w:val="006464EC"/>
    <w:rsid w:val="00646741"/>
    <w:rsid w:val="006467DE"/>
    <w:rsid w:val="0064699D"/>
    <w:rsid w:val="00646BA7"/>
    <w:rsid w:val="00647407"/>
    <w:rsid w:val="0064776B"/>
    <w:rsid w:val="006477A1"/>
    <w:rsid w:val="006500B1"/>
    <w:rsid w:val="0065091F"/>
    <w:rsid w:val="0065101A"/>
    <w:rsid w:val="0065255C"/>
    <w:rsid w:val="0065332F"/>
    <w:rsid w:val="00653D6D"/>
    <w:rsid w:val="00653E19"/>
    <w:rsid w:val="00656579"/>
    <w:rsid w:val="00656EDF"/>
    <w:rsid w:val="00657C9B"/>
    <w:rsid w:val="006600CB"/>
    <w:rsid w:val="0066048D"/>
    <w:rsid w:val="006606F1"/>
    <w:rsid w:val="00660985"/>
    <w:rsid w:val="00660B55"/>
    <w:rsid w:val="00661F55"/>
    <w:rsid w:val="006622B8"/>
    <w:rsid w:val="006629AB"/>
    <w:rsid w:val="00663AEF"/>
    <w:rsid w:val="006642C7"/>
    <w:rsid w:val="00664994"/>
    <w:rsid w:val="00665261"/>
    <w:rsid w:val="006652DE"/>
    <w:rsid w:val="0066729A"/>
    <w:rsid w:val="00667478"/>
    <w:rsid w:val="00667656"/>
    <w:rsid w:val="00667970"/>
    <w:rsid w:val="00667A0D"/>
    <w:rsid w:val="0067155B"/>
    <w:rsid w:val="00672C15"/>
    <w:rsid w:val="0067575D"/>
    <w:rsid w:val="00676A5A"/>
    <w:rsid w:val="00677508"/>
    <w:rsid w:val="006776B2"/>
    <w:rsid w:val="006776D6"/>
    <w:rsid w:val="006808F6"/>
    <w:rsid w:val="00680970"/>
    <w:rsid w:val="00681377"/>
    <w:rsid w:val="00682DF8"/>
    <w:rsid w:val="0068316E"/>
    <w:rsid w:val="00683176"/>
    <w:rsid w:val="00684795"/>
    <w:rsid w:val="006853DE"/>
    <w:rsid w:val="00686DBF"/>
    <w:rsid w:val="00690281"/>
    <w:rsid w:val="00692412"/>
    <w:rsid w:val="00693A95"/>
    <w:rsid w:val="006942F8"/>
    <w:rsid w:val="006950D0"/>
    <w:rsid w:val="00695FA1"/>
    <w:rsid w:val="0069607F"/>
    <w:rsid w:val="0069651C"/>
    <w:rsid w:val="00697043"/>
    <w:rsid w:val="00697957"/>
    <w:rsid w:val="00697CA4"/>
    <w:rsid w:val="006A1634"/>
    <w:rsid w:val="006A30E2"/>
    <w:rsid w:val="006A321E"/>
    <w:rsid w:val="006A35C2"/>
    <w:rsid w:val="006A3A15"/>
    <w:rsid w:val="006A478C"/>
    <w:rsid w:val="006A4DE7"/>
    <w:rsid w:val="006A577C"/>
    <w:rsid w:val="006A72D7"/>
    <w:rsid w:val="006A749A"/>
    <w:rsid w:val="006A7958"/>
    <w:rsid w:val="006A7D60"/>
    <w:rsid w:val="006B03F3"/>
    <w:rsid w:val="006B0624"/>
    <w:rsid w:val="006B072B"/>
    <w:rsid w:val="006B08FC"/>
    <w:rsid w:val="006B0909"/>
    <w:rsid w:val="006B222A"/>
    <w:rsid w:val="006B2769"/>
    <w:rsid w:val="006B4690"/>
    <w:rsid w:val="006B512C"/>
    <w:rsid w:val="006B5553"/>
    <w:rsid w:val="006B6557"/>
    <w:rsid w:val="006B7155"/>
    <w:rsid w:val="006B73BC"/>
    <w:rsid w:val="006B7D25"/>
    <w:rsid w:val="006C0462"/>
    <w:rsid w:val="006C088F"/>
    <w:rsid w:val="006C0929"/>
    <w:rsid w:val="006C0BCB"/>
    <w:rsid w:val="006C16FF"/>
    <w:rsid w:val="006C1C40"/>
    <w:rsid w:val="006C1CC5"/>
    <w:rsid w:val="006C2473"/>
    <w:rsid w:val="006C261F"/>
    <w:rsid w:val="006C29AE"/>
    <w:rsid w:val="006C312E"/>
    <w:rsid w:val="006C3937"/>
    <w:rsid w:val="006C512D"/>
    <w:rsid w:val="006C5145"/>
    <w:rsid w:val="006C5888"/>
    <w:rsid w:val="006C5AB2"/>
    <w:rsid w:val="006C5CD1"/>
    <w:rsid w:val="006C687D"/>
    <w:rsid w:val="006C6A35"/>
    <w:rsid w:val="006C6BD3"/>
    <w:rsid w:val="006C7DB9"/>
    <w:rsid w:val="006D1265"/>
    <w:rsid w:val="006D1675"/>
    <w:rsid w:val="006D204F"/>
    <w:rsid w:val="006D2996"/>
    <w:rsid w:val="006D2A82"/>
    <w:rsid w:val="006D3839"/>
    <w:rsid w:val="006D41E5"/>
    <w:rsid w:val="006D46DA"/>
    <w:rsid w:val="006D4E07"/>
    <w:rsid w:val="006D5131"/>
    <w:rsid w:val="006D5430"/>
    <w:rsid w:val="006D6761"/>
    <w:rsid w:val="006D68C5"/>
    <w:rsid w:val="006D6C7B"/>
    <w:rsid w:val="006D6D4D"/>
    <w:rsid w:val="006D6DC4"/>
    <w:rsid w:val="006D6F66"/>
    <w:rsid w:val="006D70D4"/>
    <w:rsid w:val="006E0B7F"/>
    <w:rsid w:val="006E20C8"/>
    <w:rsid w:val="006E34F4"/>
    <w:rsid w:val="006E3A95"/>
    <w:rsid w:val="006E3AA3"/>
    <w:rsid w:val="006E41ED"/>
    <w:rsid w:val="006E4425"/>
    <w:rsid w:val="006E4620"/>
    <w:rsid w:val="006E4E6A"/>
    <w:rsid w:val="006E5BA0"/>
    <w:rsid w:val="006E5E8F"/>
    <w:rsid w:val="006E6D46"/>
    <w:rsid w:val="006E6EAF"/>
    <w:rsid w:val="006E77C3"/>
    <w:rsid w:val="006E7BED"/>
    <w:rsid w:val="006E7C5A"/>
    <w:rsid w:val="006F0229"/>
    <w:rsid w:val="006F0548"/>
    <w:rsid w:val="006F065B"/>
    <w:rsid w:val="006F090F"/>
    <w:rsid w:val="006F102F"/>
    <w:rsid w:val="006F1511"/>
    <w:rsid w:val="006F157B"/>
    <w:rsid w:val="006F1ADD"/>
    <w:rsid w:val="006F29D5"/>
    <w:rsid w:val="006F2BBA"/>
    <w:rsid w:val="006F5EA4"/>
    <w:rsid w:val="006F60AF"/>
    <w:rsid w:val="006F65AB"/>
    <w:rsid w:val="006F79D7"/>
    <w:rsid w:val="00700A8F"/>
    <w:rsid w:val="00700D33"/>
    <w:rsid w:val="00701683"/>
    <w:rsid w:val="0070254A"/>
    <w:rsid w:val="00703E5F"/>
    <w:rsid w:val="00704081"/>
    <w:rsid w:val="00704374"/>
    <w:rsid w:val="007057B2"/>
    <w:rsid w:val="0070627B"/>
    <w:rsid w:val="00706699"/>
    <w:rsid w:val="00706873"/>
    <w:rsid w:val="00706BB8"/>
    <w:rsid w:val="0070708E"/>
    <w:rsid w:val="007071F3"/>
    <w:rsid w:val="00707243"/>
    <w:rsid w:val="007100B1"/>
    <w:rsid w:val="00710CF0"/>
    <w:rsid w:val="00711D11"/>
    <w:rsid w:val="00712B57"/>
    <w:rsid w:val="007142F4"/>
    <w:rsid w:val="00714D60"/>
    <w:rsid w:val="00715376"/>
    <w:rsid w:val="007158A0"/>
    <w:rsid w:val="0071592B"/>
    <w:rsid w:val="00717E15"/>
    <w:rsid w:val="00720633"/>
    <w:rsid w:val="00720BA7"/>
    <w:rsid w:val="00721844"/>
    <w:rsid w:val="007220BF"/>
    <w:rsid w:val="0072221C"/>
    <w:rsid w:val="007222DB"/>
    <w:rsid w:val="00723D79"/>
    <w:rsid w:val="007247F2"/>
    <w:rsid w:val="0072539B"/>
    <w:rsid w:val="0072564A"/>
    <w:rsid w:val="007258FF"/>
    <w:rsid w:val="007268D2"/>
    <w:rsid w:val="00727D7F"/>
    <w:rsid w:val="00730500"/>
    <w:rsid w:val="007315F4"/>
    <w:rsid w:val="00731741"/>
    <w:rsid w:val="007328A7"/>
    <w:rsid w:val="00732B64"/>
    <w:rsid w:val="00733B69"/>
    <w:rsid w:val="00733ECA"/>
    <w:rsid w:val="00734B47"/>
    <w:rsid w:val="00735625"/>
    <w:rsid w:val="0073757A"/>
    <w:rsid w:val="007418FF"/>
    <w:rsid w:val="00742137"/>
    <w:rsid w:val="0074238D"/>
    <w:rsid w:val="007428B8"/>
    <w:rsid w:val="0074296C"/>
    <w:rsid w:val="007429F6"/>
    <w:rsid w:val="00742EAE"/>
    <w:rsid w:val="00742F6C"/>
    <w:rsid w:val="007430F8"/>
    <w:rsid w:val="00743862"/>
    <w:rsid w:val="0074422A"/>
    <w:rsid w:val="007446BE"/>
    <w:rsid w:val="00744AAF"/>
    <w:rsid w:val="00746066"/>
    <w:rsid w:val="00746900"/>
    <w:rsid w:val="00746A4F"/>
    <w:rsid w:val="00747EBE"/>
    <w:rsid w:val="007500C6"/>
    <w:rsid w:val="00751486"/>
    <w:rsid w:val="00752004"/>
    <w:rsid w:val="00752008"/>
    <w:rsid w:val="00752B31"/>
    <w:rsid w:val="00752DF5"/>
    <w:rsid w:val="007533E0"/>
    <w:rsid w:val="00753442"/>
    <w:rsid w:val="007544A5"/>
    <w:rsid w:val="00754D9C"/>
    <w:rsid w:val="007552AF"/>
    <w:rsid w:val="00755C2F"/>
    <w:rsid w:val="0075649B"/>
    <w:rsid w:val="007569B9"/>
    <w:rsid w:val="0075702C"/>
    <w:rsid w:val="00757500"/>
    <w:rsid w:val="00757DAA"/>
    <w:rsid w:val="00757E59"/>
    <w:rsid w:val="00757EA7"/>
    <w:rsid w:val="00760AED"/>
    <w:rsid w:val="00760DB5"/>
    <w:rsid w:val="0076107F"/>
    <w:rsid w:val="00761B4D"/>
    <w:rsid w:val="00761FCF"/>
    <w:rsid w:val="00762057"/>
    <w:rsid w:val="00762C83"/>
    <w:rsid w:val="007635A1"/>
    <w:rsid w:val="0076397B"/>
    <w:rsid w:val="00763CF5"/>
    <w:rsid w:val="00763E9D"/>
    <w:rsid w:val="0076457A"/>
    <w:rsid w:val="00764C44"/>
    <w:rsid w:val="00764D6A"/>
    <w:rsid w:val="00767765"/>
    <w:rsid w:val="00767925"/>
    <w:rsid w:val="00771535"/>
    <w:rsid w:val="00771778"/>
    <w:rsid w:val="007723A5"/>
    <w:rsid w:val="00773056"/>
    <w:rsid w:val="0077306B"/>
    <w:rsid w:val="00773EA2"/>
    <w:rsid w:val="007746D9"/>
    <w:rsid w:val="007749FF"/>
    <w:rsid w:val="00775634"/>
    <w:rsid w:val="007758D6"/>
    <w:rsid w:val="007759BA"/>
    <w:rsid w:val="0077684D"/>
    <w:rsid w:val="00776A12"/>
    <w:rsid w:val="00776A39"/>
    <w:rsid w:val="00776E87"/>
    <w:rsid w:val="00776FD4"/>
    <w:rsid w:val="0077732D"/>
    <w:rsid w:val="007803AE"/>
    <w:rsid w:val="00780EF1"/>
    <w:rsid w:val="00781555"/>
    <w:rsid w:val="00781E37"/>
    <w:rsid w:val="00782398"/>
    <w:rsid w:val="00782CF5"/>
    <w:rsid w:val="00782ED8"/>
    <w:rsid w:val="00783C49"/>
    <w:rsid w:val="0078443A"/>
    <w:rsid w:val="007858D9"/>
    <w:rsid w:val="0078640B"/>
    <w:rsid w:val="007866FB"/>
    <w:rsid w:val="007868A3"/>
    <w:rsid w:val="007878D9"/>
    <w:rsid w:val="007904F3"/>
    <w:rsid w:val="007908C1"/>
    <w:rsid w:val="00790EF7"/>
    <w:rsid w:val="00791CBA"/>
    <w:rsid w:val="00792897"/>
    <w:rsid w:val="00792C40"/>
    <w:rsid w:val="00792E64"/>
    <w:rsid w:val="00793A3C"/>
    <w:rsid w:val="00795E01"/>
    <w:rsid w:val="00797A5A"/>
    <w:rsid w:val="007A0081"/>
    <w:rsid w:val="007A06A5"/>
    <w:rsid w:val="007A07E0"/>
    <w:rsid w:val="007A1202"/>
    <w:rsid w:val="007A180D"/>
    <w:rsid w:val="007A2B0A"/>
    <w:rsid w:val="007A4299"/>
    <w:rsid w:val="007A440A"/>
    <w:rsid w:val="007A46F1"/>
    <w:rsid w:val="007A5159"/>
    <w:rsid w:val="007A5BE5"/>
    <w:rsid w:val="007A5D10"/>
    <w:rsid w:val="007A5F6C"/>
    <w:rsid w:val="007A6EBD"/>
    <w:rsid w:val="007A7673"/>
    <w:rsid w:val="007B00E1"/>
    <w:rsid w:val="007B056C"/>
    <w:rsid w:val="007B09F6"/>
    <w:rsid w:val="007B1559"/>
    <w:rsid w:val="007B1E3D"/>
    <w:rsid w:val="007B2ACC"/>
    <w:rsid w:val="007B2C90"/>
    <w:rsid w:val="007B3388"/>
    <w:rsid w:val="007B3B61"/>
    <w:rsid w:val="007B4A4D"/>
    <w:rsid w:val="007B5293"/>
    <w:rsid w:val="007B558F"/>
    <w:rsid w:val="007B663B"/>
    <w:rsid w:val="007B6757"/>
    <w:rsid w:val="007B713E"/>
    <w:rsid w:val="007B7B1C"/>
    <w:rsid w:val="007C10CF"/>
    <w:rsid w:val="007C244D"/>
    <w:rsid w:val="007C2558"/>
    <w:rsid w:val="007C358A"/>
    <w:rsid w:val="007C35F5"/>
    <w:rsid w:val="007C49F3"/>
    <w:rsid w:val="007C5325"/>
    <w:rsid w:val="007C5423"/>
    <w:rsid w:val="007C5C5D"/>
    <w:rsid w:val="007D0094"/>
    <w:rsid w:val="007D0513"/>
    <w:rsid w:val="007D0C44"/>
    <w:rsid w:val="007D0FEC"/>
    <w:rsid w:val="007D13DC"/>
    <w:rsid w:val="007D15CF"/>
    <w:rsid w:val="007D1CD5"/>
    <w:rsid w:val="007D2253"/>
    <w:rsid w:val="007D23A9"/>
    <w:rsid w:val="007D31EA"/>
    <w:rsid w:val="007D375C"/>
    <w:rsid w:val="007D5220"/>
    <w:rsid w:val="007D55F9"/>
    <w:rsid w:val="007D7190"/>
    <w:rsid w:val="007D7DD5"/>
    <w:rsid w:val="007E0D2A"/>
    <w:rsid w:val="007E180D"/>
    <w:rsid w:val="007E201C"/>
    <w:rsid w:val="007E2F42"/>
    <w:rsid w:val="007E34C4"/>
    <w:rsid w:val="007E3D69"/>
    <w:rsid w:val="007E41DF"/>
    <w:rsid w:val="007E4718"/>
    <w:rsid w:val="007E47F2"/>
    <w:rsid w:val="007E4D57"/>
    <w:rsid w:val="007E5509"/>
    <w:rsid w:val="007E553E"/>
    <w:rsid w:val="007E5980"/>
    <w:rsid w:val="007E7095"/>
    <w:rsid w:val="007F1E3B"/>
    <w:rsid w:val="007F56AF"/>
    <w:rsid w:val="007F5C0C"/>
    <w:rsid w:val="007F5D86"/>
    <w:rsid w:val="007F6055"/>
    <w:rsid w:val="007F6A50"/>
    <w:rsid w:val="007F7D54"/>
    <w:rsid w:val="007F7D99"/>
    <w:rsid w:val="0080068B"/>
    <w:rsid w:val="00800854"/>
    <w:rsid w:val="00800E45"/>
    <w:rsid w:val="008013E6"/>
    <w:rsid w:val="00801B10"/>
    <w:rsid w:val="0080206D"/>
    <w:rsid w:val="00803095"/>
    <w:rsid w:val="00803E18"/>
    <w:rsid w:val="00804F26"/>
    <w:rsid w:val="00806DCE"/>
    <w:rsid w:val="0080781F"/>
    <w:rsid w:val="008111D4"/>
    <w:rsid w:val="00811A5C"/>
    <w:rsid w:val="008121F5"/>
    <w:rsid w:val="00813378"/>
    <w:rsid w:val="008137BD"/>
    <w:rsid w:val="0081411B"/>
    <w:rsid w:val="00814A80"/>
    <w:rsid w:val="00816DB8"/>
    <w:rsid w:val="00817741"/>
    <w:rsid w:val="00820123"/>
    <w:rsid w:val="0082088D"/>
    <w:rsid w:val="008209C2"/>
    <w:rsid w:val="00820F04"/>
    <w:rsid w:val="008214C8"/>
    <w:rsid w:val="00822090"/>
    <w:rsid w:val="00822B3A"/>
    <w:rsid w:val="00823195"/>
    <w:rsid w:val="00823C83"/>
    <w:rsid w:val="008243BA"/>
    <w:rsid w:val="008243CA"/>
    <w:rsid w:val="00824877"/>
    <w:rsid w:val="008256F0"/>
    <w:rsid w:val="00825C6D"/>
    <w:rsid w:val="008265F6"/>
    <w:rsid w:val="00826B26"/>
    <w:rsid w:val="00827154"/>
    <w:rsid w:val="008278B5"/>
    <w:rsid w:val="008311F2"/>
    <w:rsid w:val="008313A3"/>
    <w:rsid w:val="008313DF"/>
    <w:rsid w:val="008315A5"/>
    <w:rsid w:val="00831AA9"/>
    <w:rsid w:val="00831CAA"/>
    <w:rsid w:val="008326FA"/>
    <w:rsid w:val="00832AD9"/>
    <w:rsid w:val="0083313A"/>
    <w:rsid w:val="00833B06"/>
    <w:rsid w:val="00834622"/>
    <w:rsid w:val="00835B01"/>
    <w:rsid w:val="00835FA3"/>
    <w:rsid w:val="00836299"/>
    <w:rsid w:val="00836E75"/>
    <w:rsid w:val="008400A7"/>
    <w:rsid w:val="008407BB"/>
    <w:rsid w:val="0084106A"/>
    <w:rsid w:val="008419DF"/>
    <w:rsid w:val="008425D4"/>
    <w:rsid w:val="00843A53"/>
    <w:rsid w:val="008442FB"/>
    <w:rsid w:val="00844FE1"/>
    <w:rsid w:val="00845AD3"/>
    <w:rsid w:val="008504D9"/>
    <w:rsid w:val="00850810"/>
    <w:rsid w:val="00850BDC"/>
    <w:rsid w:val="00850CBF"/>
    <w:rsid w:val="0085270D"/>
    <w:rsid w:val="00852906"/>
    <w:rsid w:val="00853317"/>
    <w:rsid w:val="00854914"/>
    <w:rsid w:val="00854B6F"/>
    <w:rsid w:val="0085580E"/>
    <w:rsid w:val="008558D0"/>
    <w:rsid w:val="00855CC5"/>
    <w:rsid w:val="00855F69"/>
    <w:rsid w:val="00855FDF"/>
    <w:rsid w:val="00856C54"/>
    <w:rsid w:val="008570EB"/>
    <w:rsid w:val="00857142"/>
    <w:rsid w:val="008573CC"/>
    <w:rsid w:val="0085762D"/>
    <w:rsid w:val="008578DB"/>
    <w:rsid w:val="00857AE6"/>
    <w:rsid w:val="00857B0B"/>
    <w:rsid w:val="00862E82"/>
    <w:rsid w:val="00863771"/>
    <w:rsid w:val="008639BD"/>
    <w:rsid w:val="00864B2F"/>
    <w:rsid w:val="00864D74"/>
    <w:rsid w:val="0086514D"/>
    <w:rsid w:val="00865C25"/>
    <w:rsid w:val="008664A5"/>
    <w:rsid w:val="00866611"/>
    <w:rsid w:val="00867B96"/>
    <w:rsid w:val="00870641"/>
    <w:rsid w:val="00870DD3"/>
    <w:rsid w:val="008721F5"/>
    <w:rsid w:val="0087220C"/>
    <w:rsid w:val="00872B7F"/>
    <w:rsid w:val="00873F77"/>
    <w:rsid w:val="00874A28"/>
    <w:rsid w:val="00874D04"/>
    <w:rsid w:val="008756C8"/>
    <w:rsid w:val="00875E3F"/>
    <w:rsid w:val="00876D72"/>
    <w:rsid w:val="00877897"/>
    <w:rsid w:val="00880738"/>
    <w:rsid w:val="00880B2B"/>
    <w:rsid w:val="00880E3F"/>
    <w:rsid w:val="008810AA"/>
    <w:rsid w:val="008810D2"/>
    <w:rsid w:val="00881189"/>
    <w:rsid w:val="0088118B"/>
    <w:rsid w:val="0088137A"/>
    <w:rsid w:val="0088150B"/>
    <w:rsid w:val="00883297"/>
    <w:rsid w:val="008836C7"/>
    <w:rsid w:val="008837C1"/>
    <w:rsid w:val="00883D7B"/>
    <w:rsid w:val="00884C75"/>
    <w:rsid w:val="00884E3A"/>
    <w:rsid w:val="008854F4"/>
    <w:rsid w:val="00885F30"/>
    <w:rsid w:val="00886580"/>
    <w:rsid w:val="00887320"/>
    <w:rsid w:val="00887927"/>
    <w:rsid w:val="00887D18"/>
    <w:rsid w:val="00890A2B"/>
    <w:rsid w:val="00890CBC"/>
    <w:rsid w:val="008910E7"/>
    <w:rsid w:val="00891FF8"/>
    <w:rsid w:val="0089219E"/>
    <w:rsid w:val="008925AB"/>
    <w:rsid w:val="00892BE1"/>
    <w:rsid w:val="00892CC1"/>
    <w:rsid w:val="00893F03"/>
    <w:rsid w:val="008965BA"/>
    <w:rsid w:val="00896891"/>
    <w:rsid w:val="00897BB4"/>
    <w:rsid w:val="008A0670"/>
    <w:rsid w:val="008A08E2"/>
    <w:rsid w:val="008A0EE3"/>
    <w:rsid w:val="008A13DA"/>
    <w:rsid w:val="008A206F"/>
    <w:rsid w:val="008A22D0"/>
    <w:rsid w:val="008A2451"/>
    <w:rsid w:val="008A276A"/>
    <w:rsid w:val="008A293D"/>
    <w:rsid w:val="008A42FD"/>
    <w:rsid w:val="008A4F26"/>
    <w:rsid w:val="008A5263"/>
    <w:rsid w:val="008A5A74"/>
    <w:rsid w:val="008A5CAD"/>
    <w:rsid w:val="008A698D"/>
    <w:rsid w:val="008A6DDA"/>
    <w:rsid w:val="008A6E35"/>
    <w:rsid w:val="008A74F6"/>
    <w:rsid w:val="008A75AF"/>
    <w:rsid w:val="008B0D95"/>
    <w:rsid w:val="008B1900"/>
    <w:rsid w:val="008B1C04"/>
    <w:rsid w:val="008B3717"/>
    <w:rsid w:val="008B399D"/>
    <w:rsid w:val="008B4359"/>
    <w:rsid w:val="008B43E5"/>
    <w:rsid w:val="008B48F0"/>
    <w:rsid w:val="008B53F1"/>
    <w:rsid w:val="008B552F"/>
    <w:rsid w:val="008B5B7B"/>
    <w:rsid w:val="008B5E60"/>
    <w:rsid w:val="008B5F6E"/>
    <w:rsid w:val="008B7859"/>
    <w:rsid w:val="008C071F"/>
    <w:rsid w:val="008C0825"/>
    <w:rsid w:val="008C0D2C"/>
    <w:rsid w:val="008C1345"/>
    <w:rsid w:val="008C1A57"/>
    <w:rsid w:val="008C1C91"/>
    <w:rsid w:val="008C272A"/>
    <w:rsid w:val="008C2845"/>
    <w:rsid w:val="008C2EA8"/>
    <w:rsid w:val="008C2F0E"/>
    <w:rsid w:val="008C3B0E"/>
    <w:rsid w:val="008C41FA"/>
    <w:rsid w:val="008C52EC"/>
    <w:rsid w:val="008C570F"/>
    <w:rsid w:val="008C60E4"/>
    <w:rsid w:val="008C6878"/>
    <w:rsid w:val="008C6BF0"/>
    <w:rsid w:val="008C6E33"/>
    <w:rsid w:val="008C7266"/>
    <w:rsid w:val="008C7A8E"/>
    <w:rsid w:val="008D03BC"/>
    <w:rsid w:val="008D0649"/>
    <w:rsid w:val="008D0A1B"/>
    <w:rsid w:val="008D0E1F"/>
    <w:rsid w:val="008D18E1"/>
    <w:rsid w:val="008D1AAA"/>
    <w:rsid w:val="008D2009"/>
    <w:rsid w:val="008D21E2"/>
    <w:rsid w:val="008D2BE2"/>
    <w:rsid w:val="008D3390"/>
    <w:rsid w:val="008D3792"/>
    <w:rsid w:val="008D43E0"/>
    <w:rsid w:val="008D4AC5"/>
    <w:rsid w:val="008D5474"/>
    <w:rsid w:val="008D5603"/>
    <w:rsid w:val="008D619B"/>
    <w:rsid w:val="008D67EB"/>
    <w:rsid w:val="008D702D"/>
    <w:rsid w:val="008D75AE"/>
    <w:rsid w:val="008D7D52"/>
    <w:rsid w:val="008E0EBE"/>
    <w:rsid w:val="008E1849"/>
    <w:rsid w:val="008E2152"/>
    <w:rsid w:val="008E2377"/>
    <w:rsid w:val="008E4BF4"/>
    <w:rsid w:val="008E5E83"/>
    <w:rsid w:val="008E6C03"/>
    <w:rsid w:val="008E740C"/>
    <w:rsid w:val="008E7492"/>
    <w:rsid w:val="008E7AFF"/>
    <w:rsid w:val="008E7EF0"/>
    <w:rsid w:val="008F056E"/>
    <w:rsid w:val="008F15A3"/>
    <w:rsid w:val="008F1A0B"/>
    <w:rsid w:val="008F1B7D"/>
    <w:rsid w:val="008F1E41"/>
    <w:rsid w:val="008F1E44"/>
    <w:rsid w:val="008F226C"/>
    <w:rsid w:val="008F3391"/>
    <w:rsid w:val="008F3E87"/>
    <w:rsid w:val="008F46D8"/>
    <w:rsid w:val="008F6125"/>
    <w:rsid w:val="008F78DB"/>
    <w:rsid w:val="009005A3"/>
    <w:rsid w:val="00901468"/>
    <w:rsid w:val="00901695"/>
    <w:rsid w:val="009022CE"/>
    <w:rsid w:val="00902741"/>
    <w:rsid w:val="0090287A"/>
    <w:rsid w:val="00902A52"/>
    <w:rsid w:val="00902A88"/>
    <w:rsid w:val="00902A95"/>
    <w:rsid w:val="00904544"/>
    <w:rsid w:val="0090474F"/>
    <w:rsid w:val="00905BC2"/>
    <w:rsid w:val="00906F18"/>
    <w:rsid w:val="00907019"/>
    <w:rsid w:val="00907679"/>
    <w:rsid w:val="0091013C"/>
    <w:rsid w:val="009101C6"/>
    <w:rsid w:val="00910297"/>
    <w:rsid w:val="00910473"/>
    <w:rsid w:val="00910E82"/>
    <w:rsid w:val="0091179A"/>
    <w:rsid w:val="00911D34"/>
    <w:rsid w:val="00912684"/>
    <w:rsid w:val="009136C3"/>
    <w:rsid w:val="00913701"/>
    <w:rsid w:val="009138E8"/>
    <w:rsid w:val="0091405E"/>
    <w:rsid w:val="009142EE"/>
    <w:rsid w:val="00914868"/>
    <w:rsid w:val="00915F37"/>
    <w:rsid w:val="0091647D"/>
    <w:rsid w:val="00916A82"/>
    <w:rsid w:val="00916D66"/>
    <w:rsid w:val="009174C8"/>
    <w:rsid w:val="00917B29"/>
    <w:rsid w:val="00917C0C"/>
    <w:rsid w:val="00920370"/>
    <w:rsid w:val="00920521"/>
    <w:rsid w:val="0092136A"/>
    <w:rsid w:val="00921D17"/>
    <w:rsid w:val="0092203D"/>
    <w:rsid w:val="0092243F"/>
    <w:rsid w:val="00922F5F"/>
    <w:rsid w:val="00923049"/>
    <w:rsid w:val="0092344A"/>
    <w:rsid w:val="0092360A"/>
    <w:rsid w:val="00923B21"/>
    <w:rsid w:val="00923C06"/>
    <w:rsid w:val="00923CC9"/>
    <w:rsid w:val="00923CF5"/>
    <w:rsid w:val="00924C53"/>
    <w:rsid w:val="0092557D"/>
    <w:rsid w:val="00925587"/>
    <w:rsid w:val="009257E4"/>
    <w:rsid w:val="00925976"/>
    <w:rsid w:val="009270E5"/>
    <w:rsid w:val="00927341"/>
    <w:rsid w:val="0092763C"/>
    <w:rsid w:val="00930260"/>
    <w:rsid w:val="009317B4"/>
    <w:rsid w:val="009326A2"/>
    <w:rsid w:val="00933E31"/>
    <w:rsid w:val="00933F6B"/>
    <w:rsid w:val="00934016"/>
    <w:rsid w:val="009343A1"/>
    <w:rsid w:val="00935F9E"/>
    <w:rsid w:val="009361C8"/>
    <w:rsid w:val="0093646A"/>
    <w:rsid w:val="0093668A"/>
    <w:rsid w:val="0093673C"/>
    <w:rsid w:val="0093689B"/>
    <w:rsid w:val="00936EEF"/>
    <w:rsid w:val="00936FA4"/>
    <w:rsid w:val="009373DB"/>
    <w:rsid w:val="00940643"/>
    <w:rsid w:val="00941950"/>
    <w:rsid w:val="00941B63"/>
    <w:rsid w:val="00941B64"/>
    <w:rsid w:val="00942C5A"/>
    <w:rsid w:val="00942FC9"/>
    <w:rsid w:val="0094322C"/>
    <w:rsid w:val="00943A1A"/>
    <w:rsid w:val="00943A45"/>
    <w:rsid w:val="009448D6"/>
    <w:rsid w:val="00944CB2"/>
    <w:rsid w:val="00946588"/>
    <w:rsid w:val="0094674F"/>
    <w:rsid w:val="00946A37"/>
    <w:rsid w:val="009470B0"/>
    <w:rsid w:val="009476A1"/>
    <w:rsid w:val="00950A7B"/>
    <w:rsid w:val="00951CF3"/>
    <w:rsid w:val="00952151"/>
    <w:rsid w:val="009522FC"/>
    <w:rsid w:val="00952453"/>
    <w:rsid w:val="00952BDE"/>
    <w:rsid w:val="00952EDC"/>
    <w:rsid w:val="00952EF0"/>
    <w:rsid w:val="00952F81"/>
    <w:rsid w:val="009539FD"/>
    <w:rsid w:val="009541C6"/>
    <w:rsid w:val="00955DF1"/>
    <w:rsid w:val="0095670A"/>
    <w:rsid w:val="009567A5"/>
    <w:rsid w:val="009605F9"/>
    <w:rsid w:val="00960A59"/>
    <w:rsid w:val="00960E5F"/>
    <w:rsid w:val="00961254"/>
    <w:rsid w:val="0096280B"/>
    <w:rsid w:val="00962A1E"/>
    <w:rsid w:val="00962B6E"/>
    <w:rsid w:val="00963060"/>
    <w:rsid w:val="0096391C"/>
    <w:rsid w:val="00963F37"/>
    <w:rsid w:val="00963F9B"/>
    <w:rsid w:val="0096496A"/>
    <w:rsid w:val="00964F48"/>
    <w:rsid w:val="009652D2"/>
    <w:rsid w:val="0096537F"/>
    <w:rsid w:val="009655B6"/>
    <w:rsid w:val="00966CEC"/>
    <w:rsid w:val="0096733F"/>
    <w:rsid w:val="00970200"/>
    <w:rsid w:val="00971005"/>
    <w:rsid w:val="009712B4"/>
    <w:rsid w:val="009719EB"/>
    <w:rsid w:val="00972593"/>
    <w:rsid w:val="00972929"/>
    <w:rsid w:val="00973104"/>
    <w:rsid w:val="00974C83"/>
    <w:rsid w:val="00975F17"/>
    <w:rsid w:val="00976C3F"/>
    <w:rsid w:val="0097750D"/>
    <w:rsid w:val="00977A0E"/>
    <w:rsid w:val="0098026E"/>
    <w:rsid w:val="009803CD"/>
    <w:rsid w:val="00980E01"/>
    <w:rsid w:val="0098114A"/>
    <w:rsid w:val="009832B3"/>
    <w:rsid w:val="009834D6"/>
    <w:rsid w:val="00984DAD"/>
    <w:rsid w:val="009853EC"/>
    <w:rsid w:val="00985D0D"/>
    <w:rsid w:val="009863EB"/>
    <w:rsid w:val="009866F8"/>
    <w:rsid w:val="009867A8"/>
    <w:rsid w:val="00987989"/>
    <w:rsid w:val="00990AD1"/>
    <w:rsid w:val="00990ED0"/>
    <w:rsid w:val="0099151C"/>
    <w:rsid w:val="0099153B"/>
    <w:rsid w:val="0099310B"/>
    <w:rsid w:val="00993337"/>
    <w:rsid w:val="00993508"/>
    <w:rsid w:val="00993731"/>
    <w:rsid w:val="00993921"/>
    <w:rsid w:val="00994173"/>
    <w:rsid w:val="00994D86"/>
    <w:rsid w:val="009953FC"/>
    <w:rsid w:val="00995436"/>
    <w:rsid w:val="00995EF7"/>
    <w:rsid w:val="00996BC8"/>
    <w:rsid w:val="009978A2"/>
    <w:rsid w:val="00997BA2"/>
    <w:rsid w:val="009A18D6"/>
    <w:rsid w:val="009A20D3"/>
    <w:rsid w:val="009A260E"/>
    <w:rsid w:val="009A2B09"/>
    <w:rsid w:val="009A61B9"/>
    <w:rsid w:val="009A63B3"/>
    <w:rsid w:val="009A6BEF"/>
    <w:rsid w:val="009A7AE7"/>
    <w:rsid w:val="009A7F79"/>
    <w:rsid w:val="009B0213"/>
    <w:rsid w:val="009B0A15"/>
    <w:rsid w:val="009B176A"/>
    <w:rsid w:val="009B1F0C"/>
    <w:rsid w:val="009B267E"/>
    <w:rsid w:val="009B298C"/>
    <w:rsid w:val="009B2CDD"/>
    <w:rsid w:val="009B3585"/>
    <w:rsid w:val="009B41E6"/>
    <w:rsid w:val="009B4E99"/>
    <w:rsid w:val="009B5D95"/>
    <w:rsid w:val="009B645C"/>
    <w:rsid w:val="009B68F4"/>
    <w:rsid w:val="009B698A"/>
    <w:rsid w:val="009B7BEB"/>
    <w:rsid w:val="009B7FA0"/>
    <w:rsid w:val="009C2F2F"/>
    <w:rsid w:val="009C2FED"/>
    <w:rsid w:val="009C371C"/>
    <w:rsid w:val="009C3C55"/>
    <w:rsid w:val="009C4A9F"/>
    <w:rsid w:val="009C4E1B"/>
    <w:rsid w:val="009C6B19"/>
    <w:rsid w:val="009C6BC9"/>
    <w:rsid w:val="009C6DAD"/>
    <w:rsid w:val="009C7D92"/>
    <w:rsid w:val="009D0123"/>
    <w:rsid w:val="009D0C3E"/>
    <w:rsid w:val="009D156B"/>
    <w:rsid w:val="009D162B"/>
    <w:rsid w:val="009D271D"/>
    <w:rsid w:val="009D2CA7"/>
    <w:rsid w:val="009D3ACA"/>
    <w:rsid w:val="009D5007"/>
    <w:rsid w:val="009D6438"/>
    <w:rsid w:val="009D66F2"/>
    <w:rsid w:val="009D67BE"/>
    <w:rsid w:val="009D6CBF"/>
    <w:rsid w:val="009D6E00"/>
    <w:rsid w:val="009D73C8"/>
    <w:rsid w:val="009D79C0"/>
    <w:rsid w:val="009E0023"/>
    <w:rsid w:val="009E1488"/>
    <w:rsid w:val="009E2823"/>
    <w:rsid w:val="009E28AD"/>
    <w:rsid w:val="009E3581"/>
    <w:rsid w:val="009E3763"/>
    <w:rsid w:val="009E55C3"/>
    <w:rsid w:val="009E560A"/>
    <w:rsid w:val="009E5F24"/>
    <w:rsid w:val="009E62A0"/>
    <w:rsid w:val="009E643F"/>
    <w:rsid w:val="009E65DA"/>
    <w:rsid w:val="009E6F37"/>
    <w:rsid w:val="009E7A46"/>
    <w:rsid w:val="009E7AC6"/>
    <w:rsid w:val="009E7C5F"/>
    <w:rsid w:val="009F05D3"/>
    <w:rsid w:val="009F0753"/>
    <w:rsid w:val="009F170B"/>
    <w:rsid w:val="009F1B39"/>
    <w:rsid w:val="009F24ED"/>
    <w:rsid w:val="009F2584"/>
    <w:rsid w:val="009F3B6B"/>
    <w:rsid w:val="009F3E20"/>
    <w:rsid w:val="009F4F65"/>
    <w:rsid w:val="009F51FD"/>
    <w:rsid w:val="009F5427"/>
    <w:rsid w:val="009F57A9"/>
    <w:rsid w:val="009F74DD"/>
    <w:rsid w:val="009F7837"/>
    <w:rsid w:val="00A003EE"/>
    <w:rsid w:val="00A0063B"/>
    <w:rsid w:val="00A01757"/>
    <w:rsid w:val="00A01E53"/>
    <w:rsid w:val="00A01EE0"/>
    <w:rsid w:val="00A0212B"/>
    <w:rsid w:val="00A02AAF"/>
    <w:rsid w:val="00A03713"/>
    <w:rsid w:val="00A03987"/>
    <w:rsid w:val="00A03D2F"/>
    <w:rsid w:val="00A05326"/>
    <w:rsid w:val="00A07F0C"/>
    <w:rsid w:val="00A10099"/>
    <w:rsid w:val="00A107BD"/>
    <w:rsid w:val="00A10D52"/>
    <w:rsid w:val="00A11925"/>
    <w:rsid w:val="00A13D0D"/>
    <w:rsid w:val="00A14172"/>
    <w:rsid w:val="00A145B1"/>
    <w:rsid w:val="00A147E9"/>
    <w:rsid w:val="00A15770"/>
    <w:rsid w:val="00A16233"/>
    <w:rsid w:val="00A168AA"/>
    <w:rsid w:val="00A1781F"/>
    <w:rsid w:val="00A17AC7"/>
    <w:rsid w:val="00A2024D"/>
    <w:rsid w:val="00A206C8"/>
    <w:rsid w:val="00A20CEF"/>
    <w:rsid w:val="00A2147E"/>
    <w:rsid w:val="00A22A54"/>
    <w:rsid w:val="00A22B25"/>
    <w:rsid w:val="00A23AD6"/>
    <w:rsid w:val="00A23D42"/>
    <w:rsid w:val="00A253CF"/>
    <w:rsid w:val="00A25F3F"/>
    <w:rsid w:val="00A261BD"/>
    <w:rsid w:val="00A2762E"/>
    <w:rsid w:val="00A308EC"/>
    <w:rsid w:val="00A30A26"/>
    <w:rsid w:val="00A31BDF"/>
    <w:rsid w:val="00A3224A"/>
    <w:rsid w:val="00A32680"/>
    <w:rsid w:val="00A32BD8"/>
    <w:rsid w:val="00A32CB0"/>
    <w:rsid w:val="00A32CE8"/>
    <w:rsid w:val="00A32EFA"/>
    <w:rsid w:val="00A33E7C"/>
    <w:rsid w:val="00A340E6"/>
    <w:rsid w:val="00A34739"/>
    <w:rsid w:val="00A35093"/>
    <w:rsid w:val="00A35318"/>
    <w:rsid w:val="00A35C12"/>
    <w:rsid w:val="00A36009"/>
    <w:rsid w:val="00A360B3"/>
    <w:rsid w:val="00A360B4"/>
    <w:rsid w:val="00A36797"/>
    <w:rsid w:val="00A3696D"/>
    <w:rsid w:val="00A402F3"/>
    <w:rsid w:val="00A40ABE"/>
    <w:rsid w:val="00A40DA0"/>
    <w:rsid w:val="00A415B0"/>
    <w:rsid w:val="00A41E0F"/>
    <w:rsid w:val="00A41E26"/>
    <w:rsid w:val="00A41FEB"/>
    <w:rsid w:val="00A427BF"/>
    <w:rsid w:val="00A428FA"/>
    <w:rsid w:val="00A4368B"/>
    <w:rsid w:val="00A443C9"/>
    <w:rsid w:val="00A4499C"/>
    <w:rsid w:val="00A45385"/>
    <w:rsid w:val="00A45F37"/>
    <w:rsid w:val="00A45FAE"/>
    <w:rsid w:val="00A47015"/>
    <w:rsid w:val="00A4720B"/>
    <w:rsid w:val="00A474D9"/>
    <w:rsid w:val="00A50222"/>
    <w:rsid w:val="00A50E00"/>
    <w:rsid w:val="00A51B99"/>
    <w:rsid w:val="00A52CDF"/>
    <w:rsid w:val="00A532E4"/>
    <w:rsid w:val="00A538EE"/>
    <w:rsid w:val="00A541AA"/>
    <w:rsid w:val="00A550C5"/>
    <w:rsid w:val="00A555CA"/>
    <w:rsid w:val="00A55A71"/>
    <w:rsid w:val="00A55F7C"/>
    <w:rsid w:val="00A563C9"/>
    <w:rsid w:val="00A56589"/>
    <w:rsid w:val="00A56730"/>
    <w:rsid w:val="00A567B0"/>
    <w:rsid w:val="00A5721C"/>
    <w:rsid w:val="00A6169D"/>
    <w:rsid w:val="00A61CFB"/>
    <w:rsid w:val="00A61E2B"/>
    <w:rsid w:val="00A63731"/>
    <w:rsid w:val="00A63DE2"/>
    <w:rsid w:val="00A63ED9"/>
    <w:rsid w:val="00A6415E"/>
    <w:rsid w:val="00A643B6"/>
    <w:rsid w:val="00A64C14"/>
    <w:rsid w:val="00A65505"/>
    <w:rsid w:val="00A65C9F"/>
    <w:rsid w:val="00A66078"/>
    <w:rsid w:val="00A66485"/>
    <w:rsid w:val="00A66BD1"/>
    <w:rsid w:val="00A6732F"/>
    <w:rsid w:val="00A70347"/>
    <w:rsid w:val="00A71181"/>
    <w:rsid w:val="00A71BEE"/>
    <w:rsid w:val="00A720B8"/>
    <w:rsid w:val="00A72149"/>
    <w:rsid w:val="00A740E1"/>
    <w:rsid w:val="00A742CD"/>
    <w:rsid w:val="00A748BA"/>
    <w:rsid w:val="00A7492F"/>
    <w:rsid w:val="00A76118"/>
    <w:rsid w:val="00A76D50"/>
    <w:rsid w:val="00A803C0"/>
    <w:rsid w:val="00A80509"/>
    <w:rsid w:val="00A80B58"/>
    <w:rsid w:val="00A80C3F"/>
    <w:rsid w:val="00A8302A"/>
    <w:rsid w:val="00A83210"/>
    <w:rsid w:val="00A83289"/>
    <w:rsid w:val="00A84770"/>
    <w:rsid w:val="00A84B71"/>
    <w:rsid w:val="00A84E2F"/>
    <w:rsid w:val="00A86030"/>
    <w:rsid w:val="00A8710F"/>
    <w:rsid w:val="00A8753E"/>
    <w:rsid w:val="00A876D8"/>
    <w:rsid w:val="00A87BD1"/>
    <w:rsid w:val="00A9063B"/>
    <w:rsid w:val="00A91130"/>
    <w:rsid w:val="00A91307"/>
    <w:rsid w:val="00A92070"/>
    <w:rsid w:val="00A92088"/>
    <w:rsid w:val="00A92E19"/>
    <w:rsid w:val="00A93B14"/>
    <w:rsid w:val="00A93F51"/>
    <w:rsid w:val="00A94837"/>
    <w:rsid w:val="00A94976"/>
    <w:rsid w:val="00A9551E"/>
    <w:rsid w:val="00A9616B"/>
    <w:rsid w:val="00A9747D"/>
    <w:rsid w:val="00A97CCB"/>
    <w:rsid w:val="00AA00C9"/>
    <w:rsid w:val="00AA100D"/>
    <w:rsid w:val="00AA1141"/>
    <w:rsid w:val="00AA15AD"/>
    <w:rsid w:val="00AA164D"/>
    <w:rsid w:val="00AA1F4B"/>
    <w:rsid w:val="00AA3306"/>
    <w:rsid w:val="00AA39AA"/>
    <w:rsid w:val="00AA3C29"/>
    <w:rsid w:val="00AA421C"/>
    <w:rsid w:val="00AA478E"/>
    <w:rsid w:val="00AA5851"/>
    <w:rsid w:val="00AA5B7B"/>
    <w:rsid w:val="00AA60EA"/>
    <w:rsid w:val="00AA62DA"/>
    <w:rsid w:val="00AA67A5"/>
    <w:rsid w:val="00AA6AC5"/>
    <w:rsid w:val="00AA7391"/>
    <w:rsid w:val="00AB001B"/>
    <w:rsid w:val="00AB00B0"/>
    <w:rsid w:val="00AB0708"/>
    <w:rsid w:val="00AB09CA"/>
    <w:rsid w:val="00AB2891"/>
    <w:rsid w:val="00AB2DCB"/>
    <w:rsid w:val="00AB474D"/>
    <w:rsid w:val="00AB4E1A"/>
    <w:rsid w:val="00AB7044"/>
    <w:rsid w:val="00AB7911"/>
    <w:rsid w:val="00AB7EAA"/>
    <w:rsid w:val="00AC01D0"/>
    <w:rsid w:val="00AC1C46"/>
    <w:rsid w:val="00AC21E2"/>
    <w:rsid w:val="00AC2A84"/>
    <w:rsid w:val="00AC35F5"/>
    <w:rsid w:val="00AC36E8"/>
    <w:rsid w:val="00AC3D7F"/>
    <w:rsid w:val="00AC4493"/>
    <w:rsid w:val="00AC4C96"/>
    <w:rsid w:val="00AC4FE6"/>
    <w:rsid w:val="00AC5A18"/>
    <w:rsid w:val="00AC64C5"/>
    <w:rsid w:val="00AC70D1"/>
    <w:rsid w:val="00AC75C7"/>
    <w:rsid w:val="00AD014F"/>
    <w:rsid w:val="00AD083C"/>
    <w:rsid w:val="00AD0C61"/>
    <w:rsid w:val="00AD113D"/>
    <w:rsid w:val="00AD1CEE"/>
    <w:rsid w:val="00AD2032"/>
    <w:rsid w:val="00AD2E87"/>
    <w:rsid w:val="00AD3658"/>
    <w:rsid w:val="00AD456C"/>
    <w:rsid w:val="00AD4670"/>
    <w:rsid w:val="00AD4C17"/>
    <w:rsid w:val="00AD4D56"/>
    <w:rsid w:val="00AD4ED4"/>
    <w:rsid w:val="00AD5604"/>
    <w:rsid w:val="00AD5BBD"/>
    <w:rsid w:val="00AD6400"/>
    <w:rsid w:val="00AD6514"/>
    <w:rsid w:val="00AD703A"/>
    <w:rsid w:val="00AD76DE"/>
    <w:rsid w:val="00AE074C"/>
    <w:rsid w:val="00AE137D"/>
    <w:rsid w:val="00AE1643"/>
    <w:rsid w:val="00AE2F72"/>
    <w:rsid w:val="00AE3329"/>
    <w:rsid w:val="00AE37BB"/>
    <w:rsid w:val="00AE3849"/>
    <w:rsid w:val="00AE38D0"/>
    <w:rsid w:val="00AE4129"/>
    <w:rsid w:val="00AE4237"/>
    <w:rsid w:val="00AE43BB"/>
    <w:rsid w:val="00AE43E0"/>
    <w:rsid w:val="00AE4CB6"/>
    <w:rsid w:val="00AE5748"/>
    <w:rsid w:val="00AE5BFA"/>
    <w:rsid w:val="00AE5D5B"/>
    <w:rsid w:val="00AE6DE8"/>
    <w:rsid w:val="00AE76AF"/>
    <w:rsid w:val="00AE77F3"/>
    <w:rsid w:val="00AE7851"/>
    <w:rsid w:val="00AE7E8B"/>
    <w:rsid w:val="00AF02E0"/>
    <w:rsid w:val="00AF0955"/>
    <w:rsid w:val="00AF0AB8"/>
    <w:rsid w:val="00AF1861"/>
    <w:rsid w:val="00AF1EB1"/>
    <w:rsid w:val="00AF2510"/>
    <w:rsid w:val="00AF423A"/>
    <w:rsid w:val="00AF4A56"/>
    <w:rsid w:val="00AF55E0"/>
    <w:rsid w:val="00AF664D"/>
    <w:rsid w:val="00AF6A1E"/>
    <w:rsid w:val="00B00AEE"/>
    <w:rsid w:val="00B01464"/>
    <w:rsid w:val="00B01567"/>
    <w:rsid w:val="00B01CB9"/>
    <w:rsid w:val="00B01D1F"/>
    <w:rsid w:val="00B02B9B"/>
    <w:rsid w:val="00B02DE5"/>
    <w:rsid w:val="00B030E6"/>
    <w:rsid w:val="00B03ACF"/>
    <w:rsid w:val="00B03D57"/>
    <w:rsid w:val="00B03E2B"/>
    <w:rsid w:val="00B04B25"/>
    <w:rsid w:val="00B04E2E"/>
    <w:rsid w:val="00B066A0"/>
    <w:rsid w:val="00B06BAC"/>
    <w:rsid w:val="00B07CC1"/>
    <w:rsid w:val="00B1063D"/>
    <w:rsid w:val="00B115CD"/>
    <w:rsid w:val="00B11F88"/>
    <w:rsid w:val="00B1289F"/>
    <w:rsid w:val="00B129D1"/>
    <w:rsid w:val="00B12DBE"/>
    <w:rsid w:val="00B138A7"/>
    <w:rsid w:val="00B15BC7"/>
    <w:rsid w:val="00B17666"/>
    <w:rsid w:val="00B20161"/>
    <w:rsid w:val="00B20348"/>
    <w:rsid w:val="00B230DD"/>
    <w:rsid w:val="00B2389C"/>
    <w:rsid w:val="00B2423A"/>
    <w:rsid w:val="00B2444B"/>
    <w:rsid w:val="00B24D56"/>
    <w:rsid w:val="00B2553D"/>
    <w:rsid w:val="00B259CB"/>
    <w:rsid w:val="00B2641D"/>
    <w:rsid w:val="00B26814"/>
    <w:rsid w:val="00B270BC"/>
    <w:rsid w:val="00B27899"/>
    <w:rsid w:val="00B306A8"/>
    <w:rsid w:val="00B3076D"/>
    <w:rsid w:val="00B309D1"/>
    <w:rsid w:val="00B30D72"/>
    <w:rsid w:val="00B3134C"/>
    <w:rsid w:val="00B3143C"/>
    <w:rsid w:val="00B31FB0"/>
    <w:rsid w:val="00B323DB"/>
    <w:rsid w:val="00B3272B"/>
    <w:rsid w:val="00B34376"/>
    <w:rsid w:val="00B35061"/>
    <w:rsid w:val="00B352F7"/>
    <w:rsid w:val="00B365E4"/>
    <w:rsid w:val="00B371E2"/>
    <w:rsid w:val="00B37E6F"/>
    <w:rsid w:val="00B40A94"/>
    <w:rsid w:val="00B40D64"/>
    <w:rsid w:val="00B42164"/>
    <w:rsid w:val="00B4370E"/>
    <w:rsid w:val="00B4381B"/>
    <w:rsid w:val="00B46173"/>
    <w:rsid w:val="00B4617F"/>
    <w:rsid w:val="00B46B83"/>
    <w:rsid w:val="00B47278"/>
    <w:rsid w:val="00B50176"/>
    <w:rsid w:val="00B50614"/>
    <w:rsid w:val="00B50949"/>
    <w:rsid w:val="00B515C4"/>
    <w:rsid w:val="00B51B4E"/>
    <w:rsid w:val="00B52896"/>
    <w:rsid w:val="00B52978"/>
    <w:rsid w:val="00B53E9D"/>
    <w:rsid w:val="00B5412F"/>
    <w:rsid w:val="00B54652"/>
    <w:rsid w:val="00B56C82"/>
    <w:rsid w:val="00B5740E"/>
    <w:rsid w:val="00B57461"/>
    <w:rsid w:val="00B576EE"/>
    <w:rsid w:val="00B61E48"/>
    <w:rsid w:val="00B63C82"/>
    <w:rsid w:val="00B64EBE"/>
    <w:rsid w:val="00B65A78"/>
    <w:rsid w:val="00B65C0F"/>
    <w:rsid w:val="00B65C33"/>
    <w:rsid w:val="00B670D4"/>
    <w:rsid w:val="00B6792C"/>
    <w:rsid w:val="00B7111E"/>
    <w:rsid w:val="00B72548"/>
    <w:rsid w:val="00B72905"/>
    <w:rsid w:val="00B73805"/>
    <w:rsid w:val="00B7482A"/>
    <w:rsid w:val="00B751D1"/>
    <w:rsid w:val="00B75350"/>
    <w:rsid w:val="00B759C3"/>
    <w:rsid w:val="00B7638D"/>
    <w:rsid w:val="00B76F6C"/>
    <w:rsid w:val="00B7770B"/>
    <w:rsid w:val="00B77EF8"/>
    <w:rsid w:val="00B809E8"/>
    <w:rsid w:val="00B8117B"/>
    <w:rsid w:val="00B817E1"/>
    <w:rsid w:val="00B81FD5"/>
    <w:rsid w:val="00B82761"/>
    <w:rsid w:val="00B82DA4"/>
    <w:rsid w:val="00B83214"/>
    <w:rsid w:val="00B8379F"/>
    <w:rsid w:val="00B83C8A"/>
    <w:rsid w:val="00B84253"/>
    <w:rsid w:val="00B84485"/>
    <w:rsid w:val="00B84670"/>
    <w:rsid w:val="00B84F97"/>
    <w:rsid w:val="00B85095"/>
    <w:rsid w:val="00B859A2"/>
    <w:rsid w:val="00B85A3D"/>
    <w:rsid w:val="00B85B92"/>
    <w:rsid w:val="00B85D66"/>
    <w:rsid w:val="00B861B4"/>
    <w:rsid w:val="00B86396"/>
    <w:rsid w:val="00B86C18"/>
    <w:rsid w:val="00B87167"/>
    <w:rsid w:val="00B8730B"/>
    <w:rsid w:val="00B87316"/>
    <w:rsid w:val="00B8795F"/>
    <w:rsid w:val="00B9007C"/>
    <w:rsid w:val="00B90F08"/>
    <w:rsid w:val="00B910A9"/>
    <w:rsid w:val="00B92422"/>
    <w:rsid w:val="00B95822"/>
    <w:rsid w:val="00B95F5A"/>
    <w:rsid w:val="00B95FD9"/>
    <w:rsid w:val="00B96100"/>
    <w:rsid w:val="00B96454"/>
    <w:rsid w:val="00B96B14"/>
    <w:rsid w:val="00B97524"/>
    <w:rsid w:val="00B97E61"/>
    <w:rsid w:val="00BA0D43"/>
    <w:rsid w:val="00BA0E5C"/>
    <w:rsid w:val="00BA0EEF"/>
    <w:rsid w:val="00BA1C9B"/>
    <w:rsid w:val="00BA2192"/>
    <w:rsid w:val="00BA270E"/>
    <w:rsid w:val="00BA2EF1"/>
    <w:rsid w:val="00BA30FA"/>
    <w:rsid w:val="00BA3471"/>
    <w:rsid w:val="00BA3474"/>
    <w:rsid w:val="00BA3679"/>
    <w:rsid w:val="00BA3A26"/>
    <w:rsid w:val="00BA3C2F"/>
    <w:rsid w:val="00BA4398"/>
    <w:rsid w:val="00BA4D60"/>
    <w:rsid w:val="00BA4D6E"/>
    <w:rsid w:val="00BA52D9"/>
    <w:rsid w:val="00BA5543"/>
    <w:rsid w:val="00BA5DA6"/>
    <w:rsid w:val="00BA5E71"/>
    <w:rsid w:val="00BA60D7"/>
    <w:rsid w:val="00BA74B2"/>
    <w:rsid w:val="00BA7863"/>
    <w:rsid w:val="00BB0354"/>
    <w:rsid w:val="00BB1E27"/>
    <w:rsid w:val="00BB2713"/>
    <w:rsid w:val="00BB2A3B"/>
    <w:rsid w:val="00BB2D24"/>
    <w:rsid w:val="00BB2DF6"/>
    <w:rsid w:val="00BB2ECB"/>
    <w:rsid w:val="00BB38F8"/>
    <w:rsid w:val="00BB3C97"/>
    <w:rsid w:val="00BB45D8"/>
    <w:rsid w:val="00BB5E7B"/>
    <w:rsid w:val="00BB5F2C"/>
    <w:rsid w:val="00BB75A3"/>
    <w:rsid w:val="00BB7F7E"/>
    <w:rsid w:val="00BC071A"/>
    <w:rsid w:val="00BC088C"/>
    <w:rsid w:val="00BC11BD"/>
    <w:rsid w:val="00BC1482"/>
    <w:rsid w:val="00BC1616"/>
    <w:rsid w:val="00BC28D2"/>
    <w:rsid w:val="00BC29CE"/>
    <w:rsid w:val="00BC2A7C"/>
    <w:rsid w:val="00BC2BBB"/>
    <w:rsid w:val="00BC3D53"/>
    <w:rsid w:val="00BC3DD8"/>
    <w:rsid w:val="00BC47E4"/>
    <w:rsid w:val="00BC480C"/>
    <w:rsid w:val="00BC4CBC"/>
    <w:rsid w:val="00BC4E65"/>
    <w:rsid w:val="00BC5F0C"/>
    <w:rsid w:val="00BC6485"/>
    <w:rsid w:val="00BC652F"/>
    <w:rsid w:val="00BC6B87"/>
    <w:rsid w:val="00BC6BDC"/>
    <w:rsid w:val="00BC6EDE"/>
    <w:rsid w:val="00BC726F"/>
    <w:rsid w:val="00BC7769"/>
    <w:rsid w:val="00BD037B"/>
    <w:rsid w:val="00BD0A32"/>
    <w:rsid w:val="00BD0EF5"/>
    <w:rsid w:val="00BD28AD"/>
    <w:rsid w:val="00BD2E71"/>
    <w:rsid w:val="00BD5A61"/>
    <w:rsid w:val="00BD62F6"/>
    <w:rsid w:val="00BD6681"/>
    <w:rsid w:val="00BD6B25"/>
    <w:rsid w:val="00BD6B42"/>
    <w:rsid w:val="00BD721B"/>
    <w:rsid w:val="00BD7A60"/>
    <w:rsid w:val="00BE0E36"/>
    <w:rsid w:val="00BE231E"/>
    <w:rsid w:val="00BE2657"/>
    <w:rsid w:val="00BE2826"/>
    <w:rsid w:val="00BE2F4B"/>
    <w:rsid w:val="00BE3168"/>
    <w:rsid w:val="00BE328F"/>
    <w:rsid w:val="00BE49B5"/>
    <w:rsid w:val="00BE561A"/>
    <w:rsid w:val="00BE5A8D"/>
    <w:rsid w:val="00BE5C40"/>
    <w:rsid w:val="00BE6AE0"/>
    <w:rsid w:val="00BF10CD"/>
    <w:rsid w:val="00BF1628"/>
    <w:rsid w:val="00BF187E"/>
    <w:rsid w:val="00BF1F00"/>
    <w:rsid w:val="00BF2EC1"/>
    <w:rsid w:val="00BF31AB"/>
    <w:rsid w:val="00BF3ABE"/>
    <w:rsid w:val="00BF3FF3"/>
    <w:rsid w:val="00BF4DDB"/>
    <w:rsid w:val="00BF4E55"/>
    <w:rsid w:val="00BF5DE7"/>
    <w:rsid w:val="00BF63C7"/>
    <w:rsid w:val="00BF7074"/>
    <w:rsid w:val="00BF7DC5"/>
    <w:rsid w:val="00C003C5"/>
    <w:rsid w:val="00C00C10"/>
    <w:rsid w:val="00C00CD5"/>
    <w:rsid w:val="00C01005"/>
    <w:rsid w:val="00C01083"/>
    <w:rsid w:val="00C02519"/>
    <w:rsid w:val="00C02876"/>
    <w:rsid w:val="00C02DB9"/>
    <w:rsid w:val="00C02DFF"/>
    <w:rsid w:val="00C035B1"/>
    <w:rsid w:val="00C03865"/>
    <w:rsid w:val="00C03BAF"/>
    <w:rsid w:val="00C04118"/>
    <w:rsid w:val="00C047A3"/>
    <w:rsid w:val="00C06340"/>
    <w:rsid w:val="00C06AD3"/>
    <w:rsid w:val="00C0791E"/>
    <w:rsid w:val="00C1027F"/>
    <w:rsid w:val="00C10475"/>
    <w:rsid w:val="00C1283F"/>
    <w:rsid w:val="00C12ACE"/>
    <w:rsid w:val="00C12B1C"/>
    <w:rsid w:val="00C12E46"/>
    <w:rsid w:val="00C131D2"/>
    <w:rsid w:val="00C13652"/>
    <w:rsid w:val="00C13C00"/>
    <w:rsid w:val="00C141AD"/>
    <w:rsid w:val="00C14590"/>
    <w:rsid w:val="00C145AA"/>
    <w:rsid w:val="00C148B5"/>
    <w:rsid w:val="00C14CBA"/>
    <w:rsid w:val="00C156B0"/>
    <w:rsid w:val="00C17C1B"/>
    <w:rsid w:val="00C17DCB"/>
    <w:rsid w:val="00C20495"/>
    <w:rsid w:val="00C20E53"/>
    <w:rsid w:val="00C228EA"/>
    <w:rsid w:val="00C2565D"/>
    <w:rsid w:val="00C25682"/>
    <w:rsid w:val="00C25825"/>
    <w:rsid w:val="00C26765"/>
    <w:rsid w:val="00C27879"/>
    <w:rsid w:val="00C278BC"/>
    <w:rsid w:val="00C279BD"/>
    <w:rsid w:val="00C30017"/>
    <w:rsid w:val="00C3028B"/>
    <w:rsid w:val="00C30CD8"/>
    <w:rsid w:val="00C312C2"/>
    <w:rsid w:val="00C3156A"/>
    <w:rsid w:val="00C33358"/>
    <w:rsid w:val="00C33631"/>
    <w:rsid w:val="00C34A68"/>
    <w:rsid w:val="00C35A0C"/>
    <w:rsid w:val="00C361B8"/>
    <w:rsid w:val="00C362AB"/>
    <w:rsid w:val="00C40F57"/>
    <w:rsid w:val="00C40FD5"/>
    <w:rsid w:val="00C416EC"/>
    <w:rsid w:val="00C41BC6"/>
    <w:rsid w:val="00C425E2"/>
    <w:rsid w:val="00C42DEF"/>
    <w:rsid w:val="00C4309D"/>
    <w:rsid w:val="00C437A9"/>
    <w:rsid w:val="00C44379"/>
    <w:rsid w:val="00C44886"/>
    <w:rsid w:val="00C44A93"/>
    <w:rsid w:val="00C44D81"/>
    <w:rsid w:val="00C44F3C"/>
    <w:rsid w:val="00C45461"/>
    <w:rsid w:val="00C45BC3"/>
    <w:rsid w:val="00C462FD"/>
    <w:rsid w:val="00C46765"/>
    <w:rsid w:val="00C47475"/>
    <w:rsid w:val="00C47FAB"/>
    <w:rsid w:val="00C505AA"/>
    <w:rsid w:val="00C5069E"/>
    <w:rsid w:val="00C51A68"/>
    <w:rsid w:val="00C51CCF"/>
    <w:rsid w:val="00C51D70"/>
    <w:rsid w:val="00C51F59"/>
    <w:rsid w:val="00C5321A"/>
    <w:rsid w:val="00C533DC"/>
    <w:rsid w:val="00C54262"/>
    <w:rsid w:val="00C55FF1"/>
    <w:rsid w:val="00C56BC4"/>
    <w:rsid w:val="00C5743F"/>
    <w:rsid w:val="00C6010C"/>
    <w:rsid w:val="00C612BC"/>
    <w:rsid w:val="00C61386"/>
    <w:rsid w:val="00C61A55"/>
    <w:rsid w:val="00C62291"/>
    <w:rsid w:val="00C63BD1"/>
    <w:rsid w:val="00C64183"/>
    <w:rsid w:val="00C643AD"/>
    <w:rsid w:val="00C65020"/>
    <w:rsid w:val="00C65B14"/>
    <w:rsid w:val="00C66458"/>
    <w:rsid w:val="00C665EF"/>
    <w:rsid w:val="00C66761"/>
    <w:rsid w:val="00C66799"/>
    <w:rsid w:val="00C67248"/>
    <w:rsid w:val="00C67314"/>
    <w:rsid w:val="00C67331"/>
    <w:rsid w:val="00C6736C"/>
    <w:rsid w:val="00C6788C"/>
    <w:rsid w:val="00C67F86"/>
    <w:rsid w:val="00C70480"/>
    <w:rsid w:val="00C70F24"/>
    <w:rsid w:val="00C71277"/>
    <w:rsid w:val="00C71BC7"/>
    <w:rsid w:val="00C71FBE"/>
    <w:rsid w:val="00C72D8E"/>
    <w:rsid w:val="00C75086"/>
    <w:rsid w:val="00C750CA"/>
    <w:rsid w:val="00C75131"/>
    <w:rsid w:val="00C75497"/>
    <w:rsid w:val="00C75A98"/>
    <w:rsid w:val="00C75F6A"/>
    <w:rsid w:val="00C777FE"/>
    <w:rsid w:val="00C80966"/>
    <w:rsid w:val="00C80BCF"/>
    <w:rsid w:val="00C80F5B"/>
    <w:rsid w:val="00C8122A"/>
    <w:rsid w:val="00C829B0"/>
    <w:rsid w:val="00C82F2F"/>
    <w:rsid w:val="00C84B6E"/>
    <w:rsid w:val="00C85A0F"/>
    <w:rsid w:val="00C85C62"/>
    <w:rsid w:val="00C863A8"/>
    <w:rsid w:val="00C86B6A"/>
    <w:rsid w:val="00C8706E"/>
    <w:rsid w:val="00C87768"/>
    <w:rsid w:val="00C90A58"/>
    <w:rsid w:val="00C91169"/>
    <w:rsid w:val="00C912D3"/>
    <w:rsid w:val="00C914E9"/>
    <w:rsid w:val="00C91D34"/>
    <w:rsid w:val="00C92006"/>
    <w:rsid w:val="00C935D8"/>
    <w:rsid w:val="00C9451C"/>
    <w:rsid w:val="00C948BA"/>
    <w:rsid w:val="00C94BF3"/>
    <w:rsid w:val="00C9570A"/>
    <w:rsid w:val="00C95AA2"/>
    <w:rsid w:val="00C9640C"/>
    <w:rsid w:val="00CA04A9"/>
    <w:rsid w:val="00CA0983"/>
    <w:rsid w:val="00CA0ACD"/>
    <w:rsid w:val="00CA199D"/>
    <w:rsid w:val="00CA263B"/>
    <w:rsid w:val="00CA39E4"/>
    <w:rsid w:val="00CA410E"/>
    <w:rsid w:val="00CA4519"/>
    <w:rsid w:val="00CA45AB"/>
    <w:rsid w:val="00CA45F4"/>
    <w:rsid w:val="00CA476C"/>
    <w:rsid w:val="00CA4879"/>
    <w:rsid w:val="00CA4EB4"/>
    <w:rsid w:val="00CA589C"/>
    <w:rsid w:val="00CA6B38"/>
    <w:rsid w:val="00CA6F69"/>
    <w:rsid w:val="00CB0332"/>
    <w:rsid w:val="00CB083E"/>
    <w:rsid w:val="00CB0978"/>
    <w:rsid w:val="00CB15DC"/>
    <w:rsid w:val="00CB1639"/>
    <w:rsid w:val="00CB1855"/>
    <w:rsid w:val="00CB2439"/>
    <w:rsid w:val="00CB392B"/>
    <w:rsid w:val="00CB4791"/>
    <w:rsid w:val="00CB49EB"/>
    <w:rsid w:val="00CB4A9B"/>
    <w:rsid w:val="00CB509B"/>
    <w:rsid w:val="00CB6284"/>
    <w:rsid w:val="00CB6834"/>
    <w:rsid w:val="00CB74F3"/>
    <w:rsid w:val="00CB787C"/>
    <w:rsid w:val="00CC0BCC"/>
    <w:rsid w:val="00CC3323"/>
    <w:rsid w:val="00CC408A"/>
    <w:rsid w:val="00CC40D5"/>
    <w:rsid w:val="00CC4545"/>
    <w:rsid w:val="00CC54F8"/>
    <w:rsid w:val="00CC5611"/>
    <w:rsid w:val="00CC5E89"/>
    <w:rsid w:val="00CC74AF"/>
    <w:rsid w:val="00CC7EC0"/>
    <w:rsid w:val="00CD06EA"/>
    <w:rsid w:val="00CD12BF"/>
    <w:rsid w:val="00CD13EA"/>
    <w:rsid w:val="00CD19A9"/>
    <w:rsid w:val="00CD33F1"/>
    <w:rsid w:val="00CD39DE"/>
    <w:rsid w:val="00CD3AD7"/>
    <w:rsid w:val="00CD3E27"/>
    <w:rsid w:val="00CD513E"/>
    <w:rsid w:val="00CD51B7"/>
    <w:rsid w:val="00CD5509"/>
    <w:rsid w:val="00CD5C87"/>
    <w:rsid w:val="00CD6AC9"/>
    <w:rsid w:val="00CD73BD"/>
    <w:rsid w:val="00CD7ACC"/>
    <w:rsid w:val="00CE026A"/>
    <w:rsid w:val="00CE06BC"/>
    <w:rsid w:val="00CE0B19"/>
    <w:rsid w:val="00CE11C7"/>
    <w:rsid w:val="00CE15E4"/>
    <w:rsid w:val="00CE1D4D"/>
    <w:rsid w:val="00CE1F71"/>
    <w:rsid w:val="00CE3BA8"/>
    <w:rsid w:val="00CE40E3"/>
    <w:rsid w:val="00CE4B5A"/>
    <w:rsid w:val="00CE4BB4"/>
    <w:rsid w:val="00CE5B69"/>
    <w:rsid w:val="00CE5F06"/>
    <w:rsid w:val="00CE6312"/>
    <w:rsid w:val="00CE6A94"/>
    <w:rsid w:val="00CE6B9E"/>
    <w:rsid w:val="00CE723C"/>
    <w:rsid w:val="00CE798F"/>
    <w:rsid w:val="00CF0C32"/>
    <w:rsid w:val="00CF1BA6"/>
    <w:rsid w:val="00CF2187"/>
    <w:rsid w:val="00CF23C6"/>
    <w:rsid w:val="00CF3140"/>
    <w:rsid w:val="00CF391E"/>
    <w:rsid w:val="00CF44C6"/>
    <w:rsid w:val="00CF4EC6"/>
    <w:rsid w:val="00CF4F5E"/>
    <w:rsid w:val="00CF5558"/>
    <w:rsid w:val="00CF6851"/>
    <w:rsid w:val="00CF74D2"/>
    <w:rsid w:val="00D006B7"/>
    <w:rsid w:val="00D0088C"/>
    <w:rsid w:val="00D008F4"/>
    <w:rsid w:val="00D011D9"/>
    <w:rsid w:val="00D0149A"/>
    <w:rsid w:val="00D017F8"/>
    <w:rsid w:val="00D01AD2"/>
    <w:rsid w:val="00D0208B"/>
    <w:rsid w:val="00D0341B"/>
    <w:rsid w:val="00D035A8"/>
    <w:rsid w:val="00D046FA"/>
    <w:rsid w:val="00D057C0"/>
    <w:rsid w:val="00D0623E"/>
    <w:rsid w:val="00D06FD2"/>
    <w:rsid w:val="00D07CCB"/>
    <w:rsid w:val="00D07F7D"/>
    <w:rsid w:val="00D1032B"/>
    <w:rsid w:val="00D106B0"/>
    <w:rsid w:val="00D106FD"/>
    <w:rsid w:val="00D10F6D"/>
    <w:rsid w:val="00D137B0"/>
    <w:rsid w:val="00D14DE8"/>
    <w:rsid w:val="00D15250"/>
    <w:rsid w:val="00D154F4"/>
    <w:rsid w:val="00D15C32"/>
    <w:rsid w:val="00D1655A"/>
    <w:rsid w:val="00D16AA3"/>
    <w:rsid w:val="00D16B27"/>
    <w:rsid w:val="00D17AD2"/>
    <w:rsid w:val="00D17B99"/>
    <w:rsid w:val="00D201EF"/>
    <w:rsid w:val="00D20DE1"/>
    <w:rsid w:val="00D216B5"/>
    <w:rsid w:val="00D21A97"/>
    <w:rsid w:val="00D21AA2"/>
    <w:rsid w:val="00D23374"/>
    <w:rsid w:val="00D23563"/>
    <w:rsid w:val="00D23844"/>
    <w:rsid w:val="00D238D7"/>
    <w:rsid w:val="00D23BB2"/>
    <w:rsid w:val="00D24C3B"/>
    <w:rsid w:val="00D27071"/>
    <w:rsid w:val="00D27817"/>
    <w:rsid w:val="00D30303"/>
    <w:rsid w:val="00D30A3E"/>
    <w:rsid w:val="00D30B83"/>
    <w:rsid w:val="00D33B15"/>
    <w:rsid w:val="00D33CEE"/>
    <w:rsid w:val="00D33ECB"/>
    <w:rsid w:val="00D3441F"/>
    <w:rsid w:val="00D35195"/>
    <w:rsid w:val="00D35281"/>
    <w:rsid w:val="00D35616"/>
    <w:rsid w:val="00D35B03"/>
    <w:rsid w:val="00D36EFC"/>
    <w:rsid w:val="00D37416"/>
    <w:rsid w:val="00D37E5B"/>
    <w:rsid w:val="00D401E5"/>
    <w:rsid w:val="00D40450"/>
    <w:rsid w:val="00D42D5A"/>
    <w:rsid w:val="00D43072"/>
    <w:rsid w:val="00D4348A"/>
    <w:rsid w:val="00D43962"/>
    <w:rsid w:val="00D4463E"/>
    <w:rsid w:val="00D447DF"/>
    <w:rsid w:val="00D4501C"/>
    <w:rsid w:val="00D47121"/>
    <w:rsid w:val="00D5097F"/>
    <w:rsid w:val="00D512BA"/>
    <w:rsid w:val="00D51752"/>
    <w:rsid w:val="00D519E0"/>
    <w:rsid w:val="00D51D29"/>
    <w:rsid w:val="00D53564"/>
    <w:rsid w:val="00D53968"/>
    <w:rsid w:val="00D5528B"/>
    <w:rsid w:val="00D5581F"/>
    <w:rsid w:val="00D56FA9"/>
    <w:rsid w:val="00D573BF"/>
    <w:rsid w:val="00D57EDC"/>
    <w:rsid w:val="00D60287"/>
    <w:rsid w:val="00D60B6F"/>
    <w:rsid w:val="00D60E54"/>
    <w:rsid w:val="00D61B2C"/>
    <w:rsid w:val="00D61CA0"/>
    <w:rsid w:val="00D620F7"/>
    <w:rsid w:val="00D6387F"/>
    <w:rsid w:val="00D65811"/>
    <w:rsid w:val="00D65CD1"/>
    <w:rsid w:val="00D6626A"/>
    <w:rsid w:val="00D66CDC"/>
    <w:rsid w:val="00D67378"/>
    <w:rsid w:val="00D67707"/>
    <w:rsid w:val="00D71661"/>
    <w:rsid w:val="00D71D43"/>
    <w:rsid w:val="00D720A4"/>
    <w:rsid w:val="00D73062"/>
    <w:rsid w:val="00D730B1"/>
    <w:rsid w:val="00D7320F"/>
    <w:rsid w:val="00D747D8"/>
    <w:rsid w:val="00D75AD5"/>
    <w:rsid w:val="00D75F31"/>
    <w:rsid w:val="00D77E55"/>
    <w:rsid w:val="00D77E71"/>
    <w:rsid w:val="00D77F43"/>
    <w:rsid w:val="00D82B52"/>
    <w:rsid w:val="00D8427E"/>
    <w:rsid w:val="00D8478E"/>
    <w:rsid w:val="00D84A31"/>
    <w:rsid w:val="00D84D10"/>
    <w:rsid w:val="00D86082"/>
    <w:rsid w:val="00D86491"/>
    <w:rsid w:val="00D86589"/>
    <w:rsid w:val="00D86640"/>
    <w:rsid w:val="00D86DD8"/>
    <w:rsid w:val="00D86E49"/>
    <w:rsid w:val="00D879E3"/>
    <w:rsid w:val="00D90BAB"/>
    <w:rsid w:val="00D91B28"/>
    <w:rsid w:val="00D91E17"/>
    <w:rsid w:val="00D92655"/>
    <w:rsid w:val="00D92B8C"/>
    <w:rsid w:val="00D92BDD"/>
    <w:rsid w:val="00D94983"/>
    <w:rsid w:val="00D95D2F"/>
    <w:rsid w:val="00D971C0"/>
    <w:rsid w:val="00DA0BDD"/>
    <w:rsid w:val="00DA0FAF"/>
    <w:rsid w:val="00DA138E"/>
    <w:rsid w:val="00DA1D33"/>
    <w:rsid w:val="00DA553E"/>
    <w:rsid w:val="00DA5718"/>
    <w:rsid w:val="00DA60D3"/>
    <w:rsid w:val="00DA70FC"/>
    <w:rsid w:val="00DA71B8"/>
    <w:rsid w:val="00DB122A"/>
    <w:rsid w:val="00DB1584"/>
    <w:rsid w:val="00DB172E"/>
    <w:rsid w:val="00DB2608"/>
    <w:rsid w:val="00DB2CDF"/>
    <w:rsid w:val="00DB2EA0"/>
    <w:rsid w:val="00DB3ADF"/>
    <w:rsid w:val="00DB3FBF"/>
    <w:rsid w:val="00DB4C7F"/>
    <w:rsid w:val="00DB59C6"/>
    <w:rsid w:val="00DB59FD"/>
    <w:rsid w:val="00DB72D6"/>
    <w:rsid w:val="00DB7722"/>
    <w:rsid w:val="00DB7CBD"/>
    <w:rsid w:val="00DC2182"/>
    <w:rsid w:val="00DC248B"/>
    <w:rsid w:val="00DC264E"/>
    <w:rsid w:val="00DC5679"/>
    <w:rsid w:val="00DC5D6D"/>
    <w:rsid w:val="00DC6177"/>
    <w:rsid w:val="00DC6765"/>
    <w:rsid w:val="00DC6FBE"/>
    <w:rsid w:val="00DC7B24"/>
    <w:rsid w:val="00DD0247"/>
    <w:rsid w:val="00DD052D"/>
    <w:rsid w:val="00DD0B1D"/>
    <w:rsid w:val="00DD1193"/>
    <w:rsid w:val="00DD12C9"/>
    <w:rsid w:val="00DD1D4D"/>
    <w:rsid w:val="00DD2C3F"/>
    <w:rsid w:val="00DD30D3"/>
    <w:rsid w:val="00DD357F"/>
    <w:rsid w:val="00DD430C"/>
    <w:rsid w:val="00DD4405"/>
    <w:rsid w:val="00DD62E3"/>
    <w:rsid w:val="00DD6B1A"/>
    <w:rsid w:val="00DD7AE0"/>
    <w:rsid w:val="00DE0AAE"/>
    <w:rsid w:val="00DE1064"/>
    <w:rsid w:val="00DE22A5"/>
    <w:rsid w:val="00DE287C"/>
    <w:rsid w:val="00DE3287"/>
    <w:rsid w:val="00DE402E"/>
    <w:rsid w:val="00DE40FD"/>
    <w:rsid w:val="00DE5C23"/>
    <w:rsid w:val="00DE6EB2"/>
    <w:rsid w:val="00DE701B"/>
    <w:rsid w:val="00DE7518"/>
    <w:rsid w:val="00DE779D"/>
    <w:rsid w:val="00DE78D9"/>
    <w:rsid w:val="00DE7D3F"/>
    <w:rsid w:val="00DF019B"/>
    <w:rsid w:val="00DF01A1"/>
    <w:rsid w:val="00DF0471"/>
    <w:rsid w:val="00DF09D1"/>
    <w:rsid w:val="00DF0B8B"/>
    <w:rsid w:val="00DF0C6B"/>
    <w:rsid w:val="00DF0DFE"/>
    <w:rsid w:val="00DF1705"/>
    <w:rsid w:val="00DF1F57"/>
    <w:rsid w:val="00DF2B85"/>
    <w:rsid w:val="00DF3055"/>
    <w:rsid w:val="00DF39B4"/>
    <w:rsid w:val="00DF44DD"/>
    <w:rsid w:val="00DF498C"/>
    <w:rsid w:val="00DF50B1"/>
    <w:rsid w:val="00DF5279"/>
    <w:rsid w:val="00DF5861"/>
    <w:rsid w:val="00DF5C85"/>
    <w:rsid w:val="00DF5D1D"/>
    <w:rsid w:val="00DF6154"/>
    <w:rsid w:val="00DF69B3"/>
    <w:rsid w:val="00DF773F"/>
    <w:rsid w:val="00DF7AD7"/>
    <w:rsid w:val="00E003E7"/>
    <w:rsid w:val="00E004C5"/>
    <w:rsid w:val="00E02C08"/>
    <w:rsid w:val="00E03A0F"/>
    <w:rsid w:val="00E0413F"/>
    <w:rsid w:val="00E043F1"/>
    <w:rsid w:val="00E044DD"/>
    <w:rsid w:val="00E0479D"/>
    <w:rsid w:val="00E0498E"/>
    <w:rsid w:val="00E05846"/>
    <w:rsid w:val="00E05CF0"/>
    <w:rsid w:val="00E06293"/>
    <w:rsid w:val="00E0743C"/>
    <w:rsid w:val="00E074F9"/>
    <w:rsid w:val="00E10986"/>
    <w:rsid w:val="00E10D8B"/>
    <w:rsid w:val="00E11EA0"/>
    <w:rsid w:val="00E121C3"/>
    <w:rsid w:val="00E14ECC"/>
    <w:rsid w:val="00E15549"/>
    <w:rsid w:val="00E15CA0"/>
    <w:rsid w:val="00E16038"/>
    <w:rsid w:val="00E1661C"/>
    <w:rsid w:val="00E20810"/>
    <w:rsid w:val="00E2099F"/>
    <w:rsid w:val="00E21E6B"/>
    <w:rsid w:val="00E225BB"/>
    <w:rsid w:val="00E22D66"/>
    <w:rsid w:val="00E22E04"/>
    <w:rsid w:val="00E23D1E"/>
    <w:rsid w:val="00E23FCD"/>
    <w:rsid w:val="00E24272"/>
    <w:rsid w:val="00E24305"/>
    <w:rsid w:val="00E24B6B"/>
    <w:rsid w:val="00E24C3D"/>
    <w:rsid w:val="00E25005"/>
    <w:rsid w:val="00E251A5"/>
    <w:rsid w:val="00E2566D"/>
    <w:rsid w:val="00E25E0E"/>
    <w:rsid w:val="00E26CE9"/>
    <w:rsid w:val="00E2724A"/>
    <w:rsid w:val="00E27A77"/>
    <w:rsid w:val="00E302C9"/>
    <w:rsid w:val="00E31022"/>
    <w:rsid w:val="00E3185E"/>
    <w:rsid w:val="00E31997"/>
    <w:rsid w:val="00E33628"/>
    <w:rsid w:val="00E34D58"/>
    <w:rsid w:val="00E34D9B"/>
    <w:rsid w:val="00E358E5"/>
    <w:rsid w:val="00E35E2C"/>
    <w:rsid w:val="00E36B64"/>
    <w:rsid w:val="00E407E8"/>
    <w:rsid w:val="00E408FF"/>
    <w:rsid w:val="00E41443"/>
    <w:rsid w:val="00E415DB"/>
    <w:rsid w:val="00E41C05"/>
    <w:rsid w:val="00E42B8D"/>
    <w:rsid w:val="00E42D0D"/>
    <w:rsid w:val="00E431FE"/>
    <w:rsid w:val="00E43419"/>
    <w:rsid w:val="00E445B4"/>
    <w:rsid w:val="00E44B2D"/>
    <w:rsid w:val="00E454EB"/>
    <w:rsid w:val="00E45E11"/>
    <w:rsid w:val="00E45E4C"/>
    <w:rsid w:val="00E45F59"/>
    <w:rsid w:val="00E462FD"/>
    <w:rsid w:val="00E472BC"/>
    <w:rsid w:val="00E47771"/>
    <w:rsid w:val="00E478FC"/>
    <w:rsid w:val="00E479B2"/>
    <w:rsid w:val="00E5089E"/>
    <w:rsid w:val="00E50B7D"/>
    <w:rsid w:val="00E50EA8"/>
    <w:rsid w:val="00E51131"/>
    <w:rsid w:val="00E528A0"/>
    <w:rsid w:val="00E531C5"/>
    <w:rsid w:val="00E53823"/>
    <w:rsid w:val="00E54D3C"/>
    <w:rsid w:val="00E56160"/>
    <w:rsid w:val="00E562E8"/>
    <w:rsid w:val="00E56A61"/>
    <w:rsid w:val="00E57171"/>
    <w:rsid w:val="00E5787C"/>
    <w:rsid w:val="00E6005C"/>
    <w:rsid w:val="00E6014F"/>
    <w:rsid w:val="00E60740"/>
    <w:rsid w:val="00E616B6"/>
    <w:rsid w:val="00E61D55"/>
    <w:rsid w:val="00E622AF"/>
    <w:rsid w:val="00E62F0B"/>
    <w:rsid w:val="00E642C3"/>
    <w:rsid w:val="00E6462A"/>
    <w:rsid w:val="00E64E1F"/>
    <w:rsid w:val="00E64F00"/>
    <w:rsid w:val="00E65421"/>
    <w:rsid w:val="00E65613"/>
    <w:rsid w:val="00E66305"/>
    <w:rsid w:val="00E6668C"/>
    <w:rsid w:val="00E66CB9"/>
    <w:rsid w:val="00E66D1F"/>
    <w:rsid w:val="00E66F4E"/>
    <w:rsid w:val="00E70455"/>
    <w:rsid w:val="00E70C45"/>
    <w:rsid w:val="00E71B04"/>
    <w:rsid w:val="00E71DCD"/>
    <w:rsid w:val="00E71FA0"/>
    <w:rsid w:val="00E72FDB"/>
    <w:rsid w:val="00E73176"/>
    <w:rsid w:val="00E731B0"/>
    <w:rsid w:val="00E73464"/>
    <w:rsid w:val="00E73D19"/>
    <w:rsid w:val="00E7476E"/>
    <w:rsid w:val="00E76B57"/>
    <w:rsid w:val="00E76D20"/>
    <w:rsid w:val="00E774CC"/>
    <w:rsid w:val="00E77AA8"/>
    <w:rsid w:val="00E80331"/>
    <w:rsid w:val="00E81535"/>
    <w:rsid w:val="00E816E9"/>
    <w:rsid w:val="00E819E8"/>
    <w:rsid w:val="00E828AC"/>
    <w:rsid w:val="00E834AA"/>
    <w:rsid w:val="00E83949"/>
    <w:rsid w:val="00E843F2"/>
    <w:rsid w:val="00E84AF4"/>
    <w:rsid w:val="00E85086"/>
    <w:rsid w:val="00E85CB6"/>
    <w:rsid w:val="00E85FDA"/>
    <w:rsid w:val="00E870EA"/>
    <w:rsid w:val="00E87BD5"/>
    <w:rsid w:val="00E9096C"/>
    <w:rsid w:val="00E90DBB"/>
    <w:rsid w:val="00E914E9"/>
    <w:rsid w:val="00E91D72"/>
    <w:rsid w:val="00E921C2"/>
    <w:rsid w:val="00E922E9"/>
    <w:rsid w:val="00E92E41"/>
    <w:rsid w:val="00E92FEA"/>
    <w:rsid w:val="00E9361C"/>
    <w:rsid w:val="00E93FD6"/>
    <w:rsid w:val="00E94786"/>
    <w:rsid w:val="00E95365"/>
    <w:rsid w:val="00E962BA"/>
    <w:rsid w:val="00E96350"/>
    <w:rsid w:val="00E96409"/>
    <w:rsid w:val="00E9741D"/>
    <w:rsid w:val="00E97A85"/>
    <w:rsid w:val="00EA0003"/>
    <w:rsid w:val="00EA0533"/>
    <w:rsid w:val="00EA0AA1"/>
    <w:rsid w:val="00EA0E2D"/>
    <w:rsid w:val="00EA2551"/>
    <w:rsid w:val="00EA2B01"/>
    <w:rsid w:val="00EA2CB7"/>
    <w:rsid w:val="00EA307F"/>
    <w:rsid w:val="00EA33C5"/>
    <w:rsid w:val="00EA355E"/>
    <w:rsid w:val="00EA3DAE"/>
    <w:rsid w:val="00EA4BC2"/>
    <w:rsid w:val="00EA55CC"/>
    <w:rsid w:val="00EA574B"/>
    <w:rsid w:val="00EA5BF9"/>
    <w:rsid w:val="00EA6364"/>
    <w:rsid w:val="00EA6747"/>
    <w:rsid w:val="00EA7E39"/>
    <w:rsid w:val="00EB08CF"/>
    <w:rsid w:val="00EB171A"/>
    <w:rsid w:val="00EB2160"/>
    <w:rsid w:val="00EB26E8"/>
    <w:rsid w:val="00EB2C75"/>
    <w:rsid w:val="00EB393A"/>
    <w:rsid w:val="00EB40B7"/>
    <w:rsid w:val="00EB4C34"/>
    <w:rsid w:val="00EB7C89"/>
    <w:rsid w:val="00EC0718"/>
    <w:rsid w:val="00EC117C"/>
    <w:rsid w:val="00EC14DE"/>
    <w:rsid w:val="00EC1636"/>
    <w:rsid w:val="00EC1815"/>
    <w:rsid w:val="00EC2727"/>
    <w:rsid w:val="00EC403F"/>
    <w:rsid w:val="00EC40D3"/>
    <w:rsid w:val="00EC5314"/>
    <w:rsid w:val="00EC5BE3"/>
    <w:rsid w:val="00EC5E05"/>
    <w:rsid w:val="00EC6A04"/>
    <w:rsid w:val="00EC6A45"/>
    <w:rsid w:val="00EC7CC6"/>
    <w:rsid w:val="00EC7DA3"/>
    <w:rsid w:val="00ED06A8"/>
    <w:rsid w:val="00ED0A4F"/>
    <w:rsid w:val="00ED0AB2"/>
    <w:rsid w:val="00ED1CA1"/>
    <w:rsid w:val="00ED20E8"/>
    <w:rsid w:val="00ED36FE"/>
    <w:rsid w:val="00ED38E2"/>
    <w:rsid w:val="00ED4158"/>
    <w:rsid w:val="00ED4265"/>
    <w:rsid w:val="00ED4324"/>
    <w:rsid w:val="00ED4E7E"/>
    <w:rsid w:val="00ED52AB"/>
    <w:rsid w:val="00ED5404"/>
    <w:rsid w:val="00ED61BD"/>
    <w:rsid w:val="00ED6336"/>
    <w:rsid w:val="00ED6EF9"/>
    <w:rsid w:val="00EE00D0"/>
    <w:rsid w:val="00EE013C"/>
    <w:rsid w:val="00EE06AD"/>
    <w:rsid w:val="00EE086F"/>
    <w:rsid w:val="00EE225A"/>
    <w:rsid w:val="00EE2EF1"/>
    <w:rsid w:val="00EE307A"/>
    <w:rsid w:val="00EE3274"/>
    <w:rsid w:val="00EE3CB0"/>
    <w:rsid w:val="00EE4833"/>
    <w:rsid w:val="00EE57BD"/>
    <w:rsid w:val="00EE7338"/>
    <w:rsid w:val="00EF03F3"/>
    <w:rsid w:val="00EF0673"/>
    <w:rsid w:val="00EF0D07"/>
    <w:rsid w:val="00EF2BB2"/>
    <w:rsid w:val="00EF3BE3"/>
    <w:rsid w:val="00EF3F80"/>
    <w:rsid w:val="00EF410D"/>
    <w:rsid w:val="00EF4214"/>
    <w:rsid w:val="00EF551F"/>
    <w:rsid w:val="00EF55CC"/>
    <w:rsid w:val="00EF5B86"/>
    <w:rsid w:val="00EF72E0"/>
    <w:rsid w:val="00F00373"/>
    <w:rsid w:val="00F00DB0"/>
    <w:rsid w:val="00F017B9"/>
    <w:rsid w:val="00F02368"/>
    <w:rsid w:val="00F03205"/>
    <w:rsid w:val="00F03705"/>
    <w:rsid w:val="00F04729"/>
    <w:rsid w:val="00F04A51"/>
    <w:rsid w:val="00F04B02"/>
    <w:rsid w:val="00F057C0"/>
    <w:rsid w:val="00F05F51"/>
    <w:rsid w:val="00F07D73"/>
    <w:rsid w:val="00F10736"/>
    <w:rsid w:val="00F10B62"/>
    <w:rsid w:val="00F113F2"/>
    <w:rsid w:val="00F122C9"/>
    <w:rsid w:val="00F123F0"/>
    <w:rsid w:val="00F12C22"/>
    <w:rsid w:val="00F1305E"/>
    <w:rsid w:val="00F134B2"/>
    <w:rsid w:val="00F15289"/>
    <w:rsid w:val="00F154FE"/>
    <w:rsid w:val="00F155D6"/>
    <w:rsid w:val="00F157E5"/>
    <w:rsid w:val="00F1662C"/>
    <w:rsid w:val="00F166D2"/>
    <w:rsid w:val="00F17037"/>
    <w:rsid w:val="00F178D5"/>
    <w:rsid w:val="00F202B7"/>
    <w:rsid w:val="00F217E4"/>
    <w:rsid w:val="00F21CC3"/>
    <w:rsid w:val="00F21FDA"/>
    <w:rsid w:val="00F22599"/>
    <w:rsid w:val="00F22F17"/>
    <w:rsid w:val="00F231FF"/>
    <w:rsid w:val="00F23209"/>
    <w:rsid w:val="00F233E5"/>
    <w:rsid w:val="00F243F5"/>
    <w:rsid w:val="00F2471B"/>
    <w:rsid w:val="00F24B90"/>
    <w:rsid w:val="00F25A38"/>
    <w:rsid w:val="00F264B2"/>
    <w:rsid w:val="00F30641"/>
    <w:rsid w:val="00F30966"/>
    <w:rsid w:val="00F31592"/>
    <w:rsid w:val="00F318F9"/>
    <w:rsid w:val="00F31A13"/>
    <w:rsid w:val="00F326CC"/>
    <w:rsid w:val="00F32D42"/>
    <w:rsid w:val="00F32EB1"/>
    <w:rsid w:val="00F34AA9"/>
    <w:rsid w:val="00F35262"/>
    <w:rsid w:val="00F36999"/>
    <w:rsid w:val="00F36C6A"/>
    <w:rsid w:val="00F37AB2"/>
    <w:rsid w:val="00F37B5D"/>
    <w:rsid w:val="00F40A4A"/>
    <w:rsid w:val="00F41A12"/>
    <w:rsid w:val="00F422B3"/>
    <w:rsid w:val="00F42818"/>
    <w:rsid w:val="00F43447"/>
    <w:rsid w:val="00F4370D"/>
    <w:rsid w:val="00F43AEB"/>
    <w:rsid w:val="00F4422D"/>
    <w:rsid w:val="00F448C4"/>
    <w:rsid w:val="00F449D0"/>
    <w:rsid w:val="00F450D0"/>
    <w:rsid w:val="00F4567D"/>
    <w:rsid w:val="00F4595B"/>
    <w:rsid w:val="00F45C32"/>
    <w:rsid w:val="00F465FD"/>
    <w:rsid w:val="00F47318"/>
    <w:rsid w:val="00F476B4"/>
    <w:rsid w:val="00F50413"/>
    <w:rsid w:val="00F519A6"/>
    <w:rsid w:val="00F523AC"/>
    <w:rsid w:val="00F52AED"/>
    <w:rsid w:val="00F5327C"/>
    <w:rsid w:val="00F5386D"/>
    <w:rsid w:val="00F54DA3"/>
    <w:rsid w:val="00F550BF"/>
    <w:rsid w:val="00F55CDD"/>
    <w:rsid w:val="00F56C5B"/>
    <w:rsid w:val="00F5722D"/>
    <w:rsid w:val="00F575D6"/>
    <w:rsid w:val="00F60F0A"/>
    <w:rsid w:val="00F628A7"/>
    <w:rsid w:val="00F63370"/>
    <w:rsid w:val="00F63FDF"/>
    <w:rsid w:val="00F6488B"/>
    <w:rsid w:val="00F649C7"/>
    <w:rsid w:val="00F674ED"/>
    <w:rsid w:val="00F674F1"/>
    <w:rsid w:val="00F71904"/>
    <w:rsid w:val="00F720A1"/>
    <w:rsid w:val="00F72192"/>
    <w:rsid w:val="00F72931"/>
    <w:rsid w:val="00F73486"/>
    <w:rsid w:val="00F735DE"/>
    <w:rsid w:val="00F74727"/>
    <w:rsid w:val="00F75123"/>
    <w:rsid w:val="00F75511"/>
    <w:rsid w:val="00F76155"/>
    <w:rsid w:val="00F76192"/>
    <w:rsid w:val="00F76692"/>
    <w:rsid w:val="00F770AA"/>
    <w:rsid w:val="00F77D52"/>
    <w:rsid w:val="00F77E20"/>
    <w:rsid w:val="00F80288"/>
    <w:rsid w:val="00F807BD"/>
    <w:rsid w:val="00F80C4A"/>
    <w:rsid w:val="00F81036"/>
    <w:rsid w:val="00F82ADE"/>
    <w:rsid w:val="00F82F27"/>
    <w:rsid w:val="00F82F3C"/>
    <w:rsid w:val="00F83C65"/>
    <w:rsid w:val="00F83EB9"/>
    <w:rsid w:val="00F844BF"/>
    <w:rsid w:val="00F84750"/>
    <w:rsid w:val="00F84F48"/>
    <w:rsid w:val="00F857DE"/>
    <w:rsid w:val="00F8600A"/>
    <w:rsid w:val="00F86125"/>
    <w:rsid w:val="00F86317"/>
    <w:rsid w:val="00F86688"/>
    <w:rsid w:val="00F86B9D"/>
    <w:rsid w:val="00F87221"/>
    <w:rsid w:val="00F877F6"/>
    <w:rsid w:val="00F911C7"/>
    <w:rsid w:val="00F91789"/>
    <w:rsid w:val="00F918E4"/>
    <w:rsid w:val="00F92284"/>
    <w:rsid w:val="00F92B1C"/>
    <w:rsid w:val="00F932B8"/>
    <w:rsid w:val="00F93314"/>
    <w:rsid w:val="00F93A7C"/>
    <w:rsid w:val="00F95C26"/>
    <w:rsid w:val="00F96588"/>
    <w:rsid w:val="00F97D17"/>
    <w:rsid w:val="00FA0208"/>
    <w:rsid w:val="00FA0DF9"/>
    <w:rsid w:val="00FA178E"/>
    <w:rsid w:val="00FA264D"/>
    <w:rsid w:val="00FA2743"/>
    <w:rsid w:val="00FA287E"/>
    <w:rsid w:val="00FA2D82"/>
    <w:rsid w:val="00FA35F0"/>
    <w:rsid w:val="00FA3957"/>
    <w:rsid w:val="00FA4A76"/>
    <w:rsid w:val="00FA4AAA"/>
    <w:rsid w:val="00FA50F3"/>
    <w:rsid w:val="00FA52E8"/>
    <w:rsid w:val="00FA7EA1"/>
    <w:rsid w:val="00FB03E3"/>
    <w:rsid w:val="00FB0704"/>
    <w:rsid w:val="00FB0F61"/>
    <w:rsid w:val="00FB1875"/>
    <w:rsid w:val="00FB197C"/>
    <w:rsid w:val="00FB2E5C"/>
    <w:rsid w:val="00FB48B6"/>
    <w:rsid w:val="00FB58B3"/>
    <w:rsid w:val="00FB6587"/>
    <w:rsid w:val="00FB66D1"/>
    <w:rsid w:val="00FB6DEF"/>
    <w:rsid w:val="00FB7700"/>
    <w:rsid w:val="00FB7DC0"/>
    <w:rsid w:val="00FC1759"/>
    <w:rsid w:val="00FC2092"/>
    <w:rsid w:val="00FC21FB"/>
    <w:rsid w:val="00FC3B6C"/>
    <w:rsid w:val="00FC4A46"/>
    <w:rsid w:val="00FC4EEC"/>
    <w:rsid w:val="00FC5288"/>
    <w:rsid w:val="00FD08A0"/>
    <w:rsid w:val="00FD1CBB"/>
    <w:rsid w:val="00FD3233"/>
    <w:rsid w:val="00FD39DC"/>
    <w:rsid w:val="00FD3EAA"/>
    <w:rsid w:val="00FD4337"/>
    <w:rsid w:val="00FD5407"/>
    <w:rsid w:val="00FD74BA"/>
    <w:rsid w:val="00FD7A10"/>
    <w:rsid w:val="00FD7ABD"/>
    <w:rsid w:val="00FD7B51"/>
    <w:rsid w:val="00FE047A"/>
    <w:rsid w:val="00FE0524"/>
    <w:rsid w:val="00FE0614"/>
    <w:rsid w:val="00FE0B80"/>
    <w:rsid w:val="00FE17DB"/>
    <w:rsid w:val="00FE1949"/>
    <w:rsid w:val="00FE272E"/>
    <w:rsid w:val="00FE274C"/>
    <w:rsid w:val="00FE2CA6"/>
    <w:rsid w:val="00FE37FA"/>
    <w:rsid w:val="00FE3834"/>
    <w:rsid w:val="00FE39E8"/>
    <w:rsid w:val="00FE45D1"/>
    <w:rsid w:val="00FE4D45"/>
    <w:rsid w:val="00FE4EAB"/>
    <w:rsid w:val="00FE561E"/>
    <w:rsid w:val="00FE5ADE"/>
    <w:rsid w:val="00FE5C36"/>
    <w:rsid w:val="00FE5D07"/>
    <w:rsid w:val="00FE60B9"/>
    <w:rsid w:val="00FE64BC"/>
    <w:rsid w:val="00FE73B6"/>
    <w:rsid w:val="00FF0AA9"/>
    <w:rsid w:val="00FF13E8"/>
    <w:rsid w:val="00FF14B5"/>
    <w:rsid w:val="00FF17DD"/>
    <w:rsid w:val="00FF1E04"/>
    <w:rsid w:val="00FF28C7"/>
    <w:rsid w:val="00FF33B9"/>
    <w:rsid w:val="00FF4374"/>
    <w:rsid w:val="00FF4533"/>
    <w:rsid w:val="00FF47EC"/>
    <w:rsid w:val="00FF48DD"/>
    <w:rsid w:val="00FF4963"/>
    <w:rsid w:val="00FF4FC8"/>
    <w:rsid w:val="00FF5224"/>
    <w:rsid w:val="00FF5CE3"/>
    <w:rsid w:val="00FF62EC"/>
    <w:rsid w:val="00FF67C7"/>
    <w:rsid w:val="00FF6D25"/>
    <w:rsid w:val="00FF71E4"/>
    <w:rsid w:val="00FF774B"/>
    <w:rsid w:val="0430D4F1"/>
    <w:rsid w:val="0C641826"/>
    <w:rsid w:val="17AE8CFE"/>
    <w:rsid w:val="1DEE9DA5"/>
    <w:rsid w:val="208D0894"/>
    <w:rsid w:val="231C4340"/>
    <w:rsid w:val="2E73163E"/>
    <w:rsid w:val="314E99F6"/>
    <w:rsid w:val="31DF02A0"/>
    <w:rsid w:val="32752772"/>
    <w:rsid w:val="39F84B05"/>
    <w:rsid w:val="489BB7E2"/>
    <w:rsid w:val="4A514235"/>
    <w:rsid w:val="5329CAD9"/>
    <w:rsid w:val="66A35B5E"/>
    <w:rsid w:val="6FFF10B5"/>
    <w:rsid w:val="72089FD8"/>
    <w:rsid w:val="7271B78E"/>
    <w:rsid w:val="7A865D84"/>
    <w:rsid w:val="7CD08B0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2F25C9"/>
  <w15:docId w15:val="{E36C079D-3175-449E-A81D-C972F5B7C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313A"/>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DF01A1"/>
    <w:pPr>
      <w:widowControl w:val="0"/>
      <w:spacing w:before="360"/>
      <w:contextualSpacing/>
      <w:outlineLvl w:val="0"/>
    </w:pPr>
    <w:rPr>
      <w:rFonts w:ascii="Calibri" w:eastAsiaTheme="minorHAnsi" w:hAnsi="Calibri" w:cstheme="minorBidi"/>
      <w:b/>
      <w:bCs/>
      <w:color w:val="083A42"/>
      <w:spacing w:val="5"/>
      <w:kern w:val="28"/>
      <w:sz w:val="72"/>
      <w:szCs w:val="28"/>
      <w:lang w:eastAsia="en-US"/>
    </w:rPr>
  </w:style>
  <w:style w:type="paragraph" w:styleId="Heading2">
    <w:name w:val="heading 2"/>
    <w:basedOn w:val="Normal"/>
    <w:next w:val="Normal"/>
    <w:link w:val="Heading2Char"/>
    <w:uiPriority w:val="3"/>
    <w:rsid w:val="00684795"/>
    <w:pPr>
      <w:numPr>
        <w:numId w:val="6"/>
      </w:numPr>
      <w:spacing w:before="360" w:after="240" w:line="240" w:lineRule="auto"/>
      <w:outlineLvl w:val="1"/>
    </w:pPr>
    <w:rPr>
      <w:rFonts w:ascii="Calibri" w:eastAsiaTheme="minorEastAsia" w:hAnsi="Calibri"/>
      <w:bCs/>
      <w:color w:val="197C7D"/>
      <w:sz w:val="48"/>
      <w:szCs w:val="28"/>
      <w:lang w:eastAsia="ja-JP"/>
    </w:rPr>
  </w:style>
  <w:style w:type="paragraph" w:styleId="Heading3">
    <w:name w:val="heading 3"/>
    <w:next w:val="Normal"/>
    <w:link w:val="Heading3Char"/>
    <w:uiPriority w:val="4"/>
    <w:qFormat/>
    <w:rsid w:val="00034BA8"/>
    <w:pPr>
      <w:keepNext/>
      <w:keepLines/>
      <w:numPr>
        <w:ilvl w:val="1"/>
        <w:numId w:val="6"/>
      </w:numPr>
      <w:spacing w:before="240" w:after="120"/>
      <w:outlineLvl w:val="2"/>
    </w:pPr>
    <w:rPr>
      <w:rFonts w:ascii="Calibri" w:eastAsia="Times New Roman" w:hAnsi="Calibri"/>
      <w:b/>
      <w:bCs/>
      <w:sz w:val="28"/>
      <w:szCs w:val="24"/>
      <w:lang w:eastAsia="ja-JP"/>
    </w:rPr>
  </w:style>
  <w:style w:type="paragraph" w:styleId="Heading4">
    <w:name w:val="heading 4"/>
    <w:next w:val="Normal"/>
    <w:link w:val="Heading4Char"/>
    <w:uiPriority w:val="5"/>
    <w:qFormat/>
    <w:rsid w:val="00034BA8"/>
    <w:pPr>
      <w:keepNext/>
      <w:numPr>
        <w:ilvl w:val="2"/>
        <w:numId w:val="6"/>
      </w:numPr>
      <w:spacing w:before="240" w:after="240"/>
      <w:outlineLvl w:val="3"/>
    </w:pPr>
    <w:rPr>
      <w:rFonts w:ascii="Calibri" w:eastAsia="Times New Roman" w:hAnsi="Calibri"/>
      <w:b/>
      <w:bCs/>
      <w:sz w:val="26"/>
      <w:szCs w:val="24"/>
      <w:lang w:eastAsia="ja-JP"/>
    </w:rPr>
  </w:style>
  <w:style w:type="paragraph" w:styleId="Heading5">
    <w:name w:val="heading 5"/>
    <w:basedOn w:val="Normal"/>
    <w:next w:val="Normal"/>
    <w:link w:val="Heading5Char"/>
    <w:uiPriority w:val="6"/>
    <w:rsid w:val="008C0D2C"/>
    <w:pPr>
      <w:keepNext/>
      <w:keepLines/>
      <w:spacing w:after="240" w:line="240" w:lineRule="auto"/>
      <w:outlineLvl w:val="4"/>
    </w:pPr>
    <w:rPr>
      <w:rFonts w:ascii="Calibri" w:hAnsi="Calibri"/>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eastAsiaTheme="minorHAnsi" w:cstheme="minorBidi"/>
      <w:lang w:eastAsia="en-US"/>
    </w:rPr>
  </w:style>
  <w:style w:type="paragraph" w:styleId="Header">
    <w:name w:val="header"/>
    <w:basedOn w:val="Normal"/>
    <w:link w:val="HeaderChar"/>
    <w:uiPriority w:val="26"/>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Pr>
      <w:rFonts w:ascii="Calibri" w:eastAsiaTheme="minorHAnsi" w:hAnsi="Calibri" w:cstheme="minorBidi"/>
      <w:szCs w:val="22"/>
      <w:lang w:eastAsia="en-US"/>
    </w:rPr>
  </w:style>
  <w:style w:type="paragraph" w:styleId="Footer">
    <w:name w:val="footer"/>
    <w:basedOn w:val="Normal"/>
    <w:link w:val="FooterChar"/>
    <w:uiPriority w:val="99"/>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99"/>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5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sid w:val="00DF01A1"/>
    <w:rPr>
      <w:rFonts w:ascii="Calibri" w:eastAsiaTheme="minorHAnsi" w:hAnsi="Calibri" w:cstheme="minorBidi"/>
      <w:b/>
      <w:bCs/>
      <w:color w:val="083A42"/>
      <w:spacing w:val="5"/>
      <w:kern w:val="28"/>
      <w:sz w:val="72"/>
      <w:szCs w:val="28"/>
      <w:lang w:eastAsia="en-US"/>
    </w:rPr>
  </w:style>
  <w:style w:type="character" w:customStyle="1" w:styleId="Heading2Char">
    <w:name w:val="Heading 2 Char"/>
    <w:basedOn w:val="DefaultParagraphFont"/>
    <w:link w:val="Heading2"/>
    <w:uiPriority w:val="3"/>
    <w:rsid w:val="00684795"/>
    <w:rPr>
      <w:rFonts w:ascii="Calibri" w:eastAsiaTheme="minorEastAsia" w:hAnsi="Calibri" w:cstheme="minorBidi"/>
      <w:bCs/>
      <w:color w:val="197C7D"/>
      <w:sz w:val="48"/>
      <w:szCs w:val="28"/>
      <w:lang w:eastAsia="ja-JP"/>
    </w:rPr>
  </w:style>
  <w:style w:type="character" w:customStyle="1" w:styleId="Heading3Char">
    <w:name w:val="Heading 3 Char"/>
    <w:basedOn w:val="DefaultParagraphFont"/>
    <w:link w:val="Heading3"/>
    <w:uiPriority w:val="4"/>
    <w:rsid w:val="00034BA8"/>
    <w:rPr>
      <w:rFonts w:ascii="Calibri" w:eastAsia="Times New Roman" w:hAnsi="Calibri"/>
      <w:b/>
      <w:bCs/>
      <w:sz w:val="28"/>
      <w:szCs w:val="24"/>
      <w:lang w:eastAsia="ja-JP"/>
    </w:rPr>
  </w:style>
  <w:style w:type="character" w:customStyle="1" w:styleId="Heading4Char">
    <w:name w:val="Heading 4 Char"/>
    <w:basedOn w:val="DefaultParagraphFont"/>
    <w:link w:val="Heading4"/>
    <w:uiPriority w:val="5"/>
    <w:rsid w:val="00034BA8"/>
    <w:rPr>
      <w:rFonts w:ascii="Calibri" w:eastAsia="Times New Roman" w:hAnsi="Calibri"/>
      <w:b/>
      <w:bCs/>
      <w:sz w:val="26"/>
      <w:szCs w:val="24"/>
      <w:lang w:eastAsia="ja-JP"/>
    </w:rPr>
  </w:style>
  <w:style w:type="character" w:customStyle="1" w:styleId="Heading5Char">
    <w:name w:val="Heading 5 Char"/>
    <w:basedOn w:val="DefaultParagraphFont"/>
    <w:link w:val="Heading5"/>
    <w:uiPriority w:val="6"/>
    <w:rsid w:val="008C0D2C"/>
    <w:rPr>
      <w:rFonts w:ascii="Calibri" w:eastAsiaTheme="minorHAnsi" w:hAnsi="Calibri" w:cstheme="minorBidi"/>
      <w:b/>
      <w:sz w:val="24"/>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rsid w:val="00123033"/>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rsid w:val="00393DA2"/>
    <w:pPr>
      <w:keepNext/>
      <w:spacing w:after="120" w:line="240" w:lineRule="auto"/>
    </w:pPr>
    <w:rPr>
      <w:rFonts w:ascii="Calibri" w:hAnsi="Calibri"/>
      <w:b/>
      <w:bCs/>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DF01A1"/>
    <w:pPr>
      <w:spacing w:before="120"/>
    </w:pPr>
    <w:rPr>
      <w:b w:val="0"/>
      <w:sz w:val="56"/>
      <w:szCs w:val="56"/>
    </w:rPr>
  </w:style>
  <w:style w:type="character" w:customStyle="1" w:styleId="SubtitleChar">
    <w:name w:val="Subtitle Char"/>
    <w:basedOn w:val="DefaultParagraphFont"/>
    <w:link w:val="Subtitle"/>
    <w:uiPriority w:val="23"/>
    <w:rsid w:val="00DF01A1"/>
    <w:rPr>
      <w:rFonts w:ascii="Calibri" w:eastAsiaTheme="minorHAnsi" w:hAnsi="Calibri" w:cstheme="minorBidi"/>
      <w:bCs/>
      <w:color w:val="083A42"/>
      <w:spacing w:val="5"/>
      <w:kern w:val="28"/>
      <w:sz w:val="56"/>
      <w:szCs w:val="56"/>
      <w:lang w:eastAsia="en-US"/>
    </w:rPr>
  </w:style>
  <w:style w:type="paragraph" w:styleId="TOCHeading">
    <w:name w:val="TOC Heading"/>
    <w:next w:val="Normal"/>
    <w:uiPriority w:val="39"/>
    <w:qFormat/>
    <w:rsid w:val="0093673C"/>
    <w:pPr>
      <w:spacing w:before="480" w:line="276" w:lineRule="auto"/>
    </w:pPr>
    <w:rPr>
      <w:rFonts w:ascii="Calibri" w:eastAsiaTheme="minorEastAsia" w:hAnsi="Calibri" w:cstheme="minorBidi"/>
      <w:bCs/>
      <w:color w:val="197C7D"/>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rsid w:val="00123033"/>
    <w:pPr>
      <w:numPr>
        <w:numId w:val="3"/>
      </w:numPr>
      <w:spacing w:before="120" w:after="120"/>
    </w:p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8"/>
    <w:qFormat/>
    <w:rsid w:val="00123033"/>
    <w:pPr>
      <w:numPr>
        <w:ilvl w:val="1"/>
        <w:numId w:val="3"/>
      </w:numPr>
      <w:spacing w:before="120" w:after="120"/>
      <w:contextualSpacing/>
    </w:pPr>
  </w:style>
  <w:style w:type="paragraph" w:styleId="ListNumber">
    <w:name w:val="List Number"/>
    <w:basedOn w:val="Normal"/>
    <w:uiPriority w:val="9"/>
    <w:qFormat/>
    <w:rsid w:val="00123033"/>
    <w:pPr>
      <w:numPr>
        <w:numId w:val="8"/>
      </w:numPr>
      <w:tabs>
        <w:tab w:val="left" w:pos="142"/>
      </w:tabs>
      <w:spacing w:before="120" w:after="120"/>
    </w:pPr>
  </w:style>
  <w:style w:type="paragraph" w:styleId="ListNumber2">
    <w:name w:val="List Number 2"/>
    <w:uiPriority w:val="10"/>
    <w:qFormat/>
    <w:rsid w:val="00884E3A"/>
    <w:pPr>
      <w:numPr>
        <w:ilvl w:val="1"/>
        <w:numId w:val="8"/>
      </w:numPr>
      <w:tabs>
        <w:tab w:val="left" w:pos="567"/>
      </w:tabs>
      <w:spacing w:before="120" w:after="120" w:line="264" w:lineRule="auto"/>
      <w:ind w:left="879" w:hanging="425"/>
    </w:pPr>
    <w:rPr>
      <w:rFonts w:asciiTheme="minorHAnsi" w:eastAsia="Times New Roman" w:hAnsiTheme="minorHAnsi"/>
      <w:sz w:val="22"/>
      <w:szCs w:val="24"/>
      <w:lang w:eastAsia="en-US"/>
    </w:rPr>
  </w:style>
  <w:style w:type="paragraph" w:styleId="ListNumber3">
    <w:name w:val="List Number 3"/>
    <w:uiPriority w:val="11"/>
    <w:qFormat/>
    <w:rsid w:val="00884E3A"/>
    <w:pPr>
      <w:numPr>
        <w:ilvl w:val="2"/>
        <w:numId w:val="8"/>
      </w:numPr>
      <w:spacing w:before="120" w:after="120" w:line="264" w:lineRule="auto"/>
      <w:ind w:left="1247"/>
    </w:pPr>
    <w:rPr>
      <w:rFonts w:asciiTheme="minorHAnsi" w:eastAsia="Times New Roman" w:hAnsiTheme="minorHAnsi"/>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val="en-US"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line="240" w:lineRule="auto"/>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rsid w:val="00123033"/>
    <w:pPr>
      <w:spacing w:after="60"/>
    </w:pPr>
    <w:rPr>
      <w:b/>
      <w:sz w:val="28"/>
      <w:szCs w:val="28"/>
    </w:rPr>
  </w:style>
  <w:style w:type="paragraph" w:customStyle="1" w:styleId="AuthorOrganisationAffiliation">
    <w:name w:val="Author Organisation/Affiliation"/>
    <w:basedOn w:val="Normal"/>
    <w:next w:val="Normal"/>
    <w:uiPriority w:val="25"/>
    <w:qFormat/>
    <w:rsid w:val="00123033"/>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123033"/>
    <w:pPr>
      <w:numPr>
        <w:numId w:val="1"/>
      </w:numPr>
      <w:ind w:left="357" w:hanging="357"/>
    </w:pPr>
  </w:style>
  <w:style w:type="paragraph" w:customStyle="1" w:styleId="TableBullet1">
    <w:name w:val="Table Bullet 1"/>
    <w:basedOn w:val="TableText"/>
    <w:uiPriority w:val="15"/>
    <w:qFormat/>
    <w:pPr>
      <w:numPr>
        <w:numId w:val="2"/>
      </w:numPr>
      <w:ind w:left="284" w:hanging="284"/>
    </w:pPr>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rsid w:val="00123033"/>
    <w:pPr>
      <w:spacing w:line="240" w:lineRule="auto"/>
    </w:pPr>
    <w:rPr>
      <w:b/>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rsid w:val="00123033"/>
    <w:pPr>
      <w:spacing w:after="60" w:line="264" w:lineRule="auto"/>
    </w:pPr>
    <w:rPr>
      <w:sz w:val="20"/>
      <w:szCs w:val="20"/>
    </w:rPr>
  </w:style>
  <w:style w:type="character" w:customStyle="1" w:styleId="FootnoteTextChar">
    <w:name w:val="Footnote Text Char"/>
    <w:basedOn w:val="DefaultParagraphFont"/>
    <w:link w:val="FootnoteText"/>
    <w:uiPriority w:val="99"/>
    <w:rsid w:val="00123033"/>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unhideWhenUsed/>
    <w:rsid w:val="00123033"/>
    <w:pPr>
      <w:spacing w:after="60" w:line="264" w:lineRule="auto"/>
    </w:pPr>
    <w:rPr>
      <w:sz w:val="20"/>
      <w:szCs w:val="20"/>
    </w:rPr>
  </w:style>
  <w:style w:type="character" w:customStyle="1" w:styleId="EndnoteTextChar">
    <w:name w:val="Endnote Text Char"/>
    <w:basedOn w:val="DefaultParagraphFont"/>
    <w:link w:val="EndnoteText"/>
    <w:uiPriority w:val="99"/>
    <w:rsid w:val="00123033"/>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rsid w:val="00123033"/>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pPr>
      <w:numPr>
        <w:numId w:val="3"/>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4"/>
      </w:numPr>
    </w:pPr>
  </w:style>
  <w:style w:type="numbering" w:customStyle="1" w:styleId="Headinglist">
    <w:name w:val="Heading list"/>
    <w:uiPriority w:val="99"/>
    <w:pPr>
      <w:numPr>
        <w:numId w:val="5"/>
      </w:numPr>
    </w:pPr>
  </w:style>
  <w:style w:type="paragraph" w:customStyle="1" w:styleId="Normalsmall">
    <w:name w:val="Normal small"/>
    <w:qFormat/>
    <w:rsid w:val="00123033"/>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pPr>
      <w:numPr>
        <w:ilvl w:val="2"/>
        <w:numId w:val="3"/>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rsid w:val="00123033"/>
    <w:pPr>
      <w:numPr>
        <w:numId w:val="7"/>
      </w:numPr>
      <w:spacing w:before="60" w:after="60"/>
      <w:ind w:left="403"/>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Pr>
      <w:i/>
      <w:iCs/>
      <w:color w:val="4F81BD" w:themeColor="accent1"/>
    </w:rPr>
  </w:style>
  <w:style w:type="paragraph" w:customStyle="1" w:styleId="TableBullet2">
    <w:name w:val="Table Bullet 2"/>
    <w:basedOn w:val="TableBullet1"/>
    <w:qFormat/>
    <w:pPr>
      <w:numPr>
        <w:numId w:val="10"/>
      </w:numPr>
      <w:tabs>
        <w:tab w:val="num" w:pos="284"/>
      </w:tabs>
      <w:ind w:left="568" w:hanging="284"/>
    </w:pPr>
  </w:style>
  <w:style w:type="numbering" w:customStyle="1" w:styleId="TableBulletlist">
    <w:name w:val="Table Bullet list"/>
    <w:uiPriority w:val="99"/>
    <w:pPr>
      <w:numPr>
        <w:numId w:val="9"/>
      </w:numPr>
    </w:pPr>
  </w:style>
  <w:style w:type="character" w:styleId="UnresolvedMention">
    <w:name w:val="Unresolved Mention"/>
    <w:basedOn w:val="DefaultParagraphFont"/>
    <w:uiPriority w:val="99"/>
    <w:semiHidden/>
    <w:unhideWhenUsed/>
    <w:rsid w:val="00EE4833"/>
    <w:rPr>
      <w:color w:val="605E5C"/>
      <w:shd w:val="clear" w:color="auto" w:fill="E1DFDD"/>
    </w:rPr>
  </w:style>
  <w:style w:type="paragraph" w:styleId="ListParagraph">
    <w:name w:val="List Paragraph"/>
    <w:basedOn w:val="Normal"/>
    <w:uiPriority w:val="34"/>
    <w:qFormat/>
    <w:rsid w:val="00313EA5"/>
    <w:pPr>
      <w:spacing w:before="120" w:after="120"/>
      <w:ind w:left="720"/>
    </w:pPr>
    <w:rPr>
      <w:rFonts w:ascii="Calibri" w:hAnsi="Calibri" w:cs="Calibri"/>
    </w:rPr>
  </w:style>
  <w:style w:type="paragraph" w:customStyle="1" w:styleId="EndNoteBibliographyTitle">
    <w:name w:val="EndNote Bibliography Title"/>
    <w:basedOn w:val="Normal"/>
    <w:link w:val="EndNoteBibliographyTitleChar"/>
    <w:rsid w:val="00547696"/>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547696"/>
    <w:rPr>
      <w:rFonts w:ascii="Calibri" w:eastAsiaTheme="minorHAnsi" w:hAnsi="Calibri" w:cs="Calibri"/>
      <w:noProof/>
      <w:sz w:val="22"/>
      <w:szCs w:val="22"/>
      <w:lang w:val="en-US" w:eastAsia="en-US"/>
    </w:rPr>
  </w:style>
  <w:style w:type="paragraph" w:customStyle="1" w:styleId="EndNoteBibliography">
    <w:name w:val="EndNote Bibliography"/>
    <w:basedOn w:val="Normal"/>
    <w:link w:val="EndNoteBibliographyChar"/>
    <w:rsid w:val="00547696"/>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547696"/>
    <w:rPr>
      <w:rFonts w:ascii="Calibri" w:eastAsiaTheme="minorHAnsi" w:hAnsi="Calibri" w:cs="Calibri"/>
      <w:noProof/>
      <w:sz w:val="22"/>
      <w:szCs w:val="22"/>
      <w:lang w:val="en-US" w:eastAsia="en-US"/>
    </w:rPr>
  </w:style>
  <w:style w:type="paragraph" w:customStyle="1" w:styleId="Default">
    <w:name w:val="Default"/>
    <w:rsid w:val="00A91130"/>
    <w:pPr>
      <w:autoSpaceDE w:val="0"/>
      <w:autoSpaceDN w:val="0"/>
      <w:adjustRightInd w:val="0"/>
    </w:pPr>
    <w:rPr>
      <w:rFonts w:ascii="Times New Roman" w:hAnsi="Times New Roman"/>
      <w:color w:val="000000"/>
      <w:sz w:val="24"/>
      <w:szCs w:val="24"/>
    </w:rPr>
  </w:style>
  <w:style w:type="character" w:customStyle="1" w:styleId="highwire-citation-authors">
    <w:name w:val="highwire-citation-authors"/>
    <w:basedOn w:val="DefaultParagraphFont"/>
    <w:rsid w:val="00E0413F"/>
  </w:style>
  <w:style w:type="character" w:customStyle="1" w:styleId="highwire-citation-author">
    <w:name w:val="highwire-citation-author"/>
    <w:basedOn w:val="DefaultParagraphFont"/>
    <w:rsid w:val="00E0413F"/>
  </w:style>
  <w:style w:type="character" w:customStyle="1" w:styleId="nlm-given-names">
    <w:name w:val="nlm-given-names"/>
    <w:basedOn w:val="DefaultParagraphFont"/>
    <w:rsid w:val="00E0413F"/>
  </w:style>
  <w:style w:type="character" w:customStyle="1" w:styleId="nlm-surname">
    <w:name w:val="nlm-surname"/>
    <w:basedOn w:val="DefaultParagraphFont"/>
    <w:rsid w:val="00E0413F"/>
  </w:style>
  <w:style w:type="character" w:customStyle="1" w:styleId="highwire-cite-metadata-journal">
    <w:name w:val="highwire-cite-metadata-journal"/>
    <w:basedOn w:val="DefaultParagraphFont"/>
    <w:rsid w:val="00E0413F"/>
  </w:style>
  <w:style w:type="character" w:customStyle="1" w:styleId="highwire-cite-metadata-pages">
    <w:name w:val="highwire-cite-metadata-pages"/>
    <w:basedOn w:val="DefaultParagraphFont"/>
    <w:rsid w:val="00E0413F"/>
  </w:style>
  <w:style w:type="character" w:customStyle="1" w:styleId="highwire-cite-metadata-doi">
    <w:name w:val="highwire-cite-metadata-doi"/>
    <w:basedOn w:val="DefaultParagraphFont"/>
    <w:rsid w:val="00E0413F"/>
  </w:style>
  <w:style w:type="character" w:customStyle="1" w:styleId="doilabel">
    <w:name w:val="doi_label"/>
    <w:basedOn w:val="DefaultParagraphFont"/>
    <w:rsid w:val="00E0413F"/>
  </w:style>
  <w:style w:type="paragraph" w:styleId="Revision">
    <w:name w:val="Revision"/>
    <w:hidden/>
    <w:uiPriority w:val="99"/>
    <w:semiHidden/>
    <w:rsid w:val="00163D7B"/>
    <w:rPr>
      <w:rFonts w:asciiTheme="minorHAnsi" w:eastAsiaTheme="minorHAnsi" w:hAnsiTheme="minorHAnsi" w:cstheme="minorBidi"/>
      <w:sz w:val="22"/>
      <w:szCs w:val="22"/>
      <w:lang w:eastAsia="en-US"/>
    </w:rPr>
  </w:style>
  <w:style w:type="table" w:styleId="ListTable3-Accent1">
    <w:name w:val="List Table 3 Accent 1"/>
    <w:basedOn w:val="TableNormal"/>
    <w:uiPriority w:val="48"/>
    <w:rsid w:val="002F38D4"/>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paragraph" w:styleId="TOC4">
    <w:name w:val="toc 4"/>
    <w:basedOn w:val="Normal"/>
    <w:next w:val="Normal"/>
    <w:autoRedefine/>
    <w:uiPriority w:val="39"/>
    <w:rsid w:val="00997BA2"/>
    <w:pPr>
      <w:tabs>
        <w:tab w:val="left" w:pos="1701"/>
        <w:tab w:val="right" w:leader="dot" w:pos="9060"/>
      </w:tabs>
      <w:spacing w:after="0"/>
      <w:ind w:left="992"/>
    </w:pPr>
  </w:style>
  <w:style w:type="table" w:styleId="GridTable5Dark-Accent1">
    <w:name w:val="Grid Table 5 Dark Accent 1"/>
    <w:basedOn w:val="TableNormal"/>
    <w:uiPriority w:val="50"/>
    <w:rsid w:val="00D92B8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377636">
      <w:bodyDiv w:val="1"/>
      <w:marLeft w:val="0"/>
      <w:marRight w:val="0"/>
      <w:marTop w:val="0"/>
      <w:marBottom w:val="0"/>
      <w:divBdr>
        <w:top w:val="none" w:sz="0" w:space="0" w:color="auto"/>
        <w:left w:val="none" w:sz="0" w:space="0" w:color="auto"/>
        <w:bottom w:val="none" w:sz="0" w:space="0" w:color="auto"/>
        <w:right w:val="none" w:sz="0" w:space="0" w:color="auto"/>
      </w:divBdr>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6192888">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52499728">
      <w:bodyDiv w:val="1"/>
      <w:marLeft w:val="0"/>
      <w:marRight w:val="0"/>
      <w:marTop w:val="0"/>
      <w:marBottom w:val="0"/>
      <w:divBdr>
        <w:top w:val="none" w:sz="0" w:space="0" w:color="auto"/>
        <w:left w:val="none" w:sz="0" w:space="0" w:color="auto"/>
        <w:bottom w:val="none" w:sz="0" w:space="0" w:color="auto"/>
        <w:right w:val="none" w:sz="0" w:space="0" w:color="auto"/>
      </w:divBdr>
      <w:divsChild>
        <w:div w:id="171648684">
          <w:marLeft w:val="0"/>
          <w:marRight w:val="0"/>
          <w:marTop w:val="75"/>
          <w:marBottom w:val="0"/>
          <w:divBdr>
            <w:top w:val="none" w:sz="0" w:space="0" w:color="auto"/>
            <w:left w:val="none" w:sz="0" w:space="0" w:color="auto"/>
            <w:bottom w:val="none" w:sz="0" w:space="0" w:color="auto"/>
            <w:right w:val="none" w:sz="0" w:space="0" w:color="auto"/>
          </w:divBdr>
        </w:div>
        <w:div w:id="364988917">
          <w:marLeft w:val="0"/>
          <w:marRight w:val="0"/>
          <w:marTop w:val="0"/>
          <w:marBottom w:val="0"/>
          <w:divBdr>
            <w:top w:val="none" w:sz="0" w:space="0" w:color="auto"/>
            <w:left w:val="none" w:sz="0" w:space="0" w:color="auto"/>
            <w:bottom w:val="none" w:sz="0" w:space="0" w:color="auto"/>
            <w:right w:val="none" w:sz="0" w:space="0" w:color="auto"/>
          </w:divBdr>
          <w:divsChild>
            <w:div w:id="185220291">
              <w:marLeft w:val="0"/>
              <w:marRight w:val="0"/>
              <w:marTop w:val="0"/>
              <w:marBottom w:val="0"/>
              <w:divBdr>
                <w:top w:val="none" w:sz="0" w:space="0" w:color="auto"/>
                <w:left w:val="none" w:sz="0" w:space="0" w:color="auto"/>
                <w:bottom w:val="none" w:sz="0" w:space="0" w:color="auto"/>
                <w:right w:val="none" w:sz="0" w:space="0" w:color="auto"/>
              </w:divBdr>
            </w:div>
          </w:divsChild>
        </w:div>
        <w:div w:id="1412463832">
          <w:marLeft w:val="0"/>
          <w:marRight w:val="0"/>
          <w:marTop w:val="75"/>
          <w:marBottom w:val="0"/>
          <w:divBdr>
            <w:top w:val="none" w:sz="0" w:space="0" w:color="auto"/>
            <w:left w:val="none" w:sz="0" w:space="0" w:color="auto"/>
            <w:bottom w:val="none" w:sz="0" w:space="0" w:color="auto"/>
            <w:right w:val="none" w:sz="0" w:space="0" w:color="auto"/>
          </w:divBdr>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6269362">
      <w:bodyDiv w:val="1"/>
      <w:marLeft w:val="0"/>
      <w:marRight w:val="0"/>
      <w:marTop w:val="0"/>
      <w:marBottom w:val="0"/>
      <w:divBdr>
        <w:top w:val="none" w:sz="0" w:space="0" w:color="auto"/>
        <w:left w:val="none" w:sz="0" w:space="0" w:color="auto"/>
        <w:bottom w:val="none" w:sz="0" w:space="0" w:color="auto"/>
        <w:right w:val="none" w:sz="0" w:space="0" w:color="auto"/>
      </w:divBdr>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083784">
      <w:bodyDiv w:val="1"/>
      <w:marLeft w:val="0"/>
      <w:marRight w:val="0"/>
      <w:marTop w:val="0"/>
      <w:marBottom w:val="0"/>
      <w:divBdr>
        <w:top w:val="none" w:sz="0" w:space="0" w:color="auto"/>
        <w:left w:val="none" w:sz="0" w:space="0" w:color="auto"/>
        <w:bottom w:val="none" w:sz="0" w:space="0" w:color="auto"/>
        <w:right w:val="none" w:sz="0" w:space="0" w:color="auto"/>
      </w:divBdr>
      <w:divsChild>
        <w:div w:id="1057319348">
          <w:marLeft w:val="547"/>
          <w:marRight w:val="0"/>
          <w:marTop w:val="0"/>
          <w:marBottom w:val="0"/>
          <w:divBdr>
            <w:top w:val="none" w:sz="0" w:space="0" w:color="auto"/>
            <w:left w:val="none" w:sz="0" w:space="0" w:color="auto"/>
            <w:bottom w:val="none" w:sz="0" w:space="0" w:color="auto"/>
            <w:right w:val="none" w:sz="0" w:space="0" w:color="auto"/>
          </w:divBdr>
        </w:div>
      </w:divsChild>
    </w:div>
    <w:div w:id="1154103251">
      <w:bodyDiv w:val="1"/>
      <w:marLeft w:val="0"/>
      <w:marRight w:val="0"/>
      <w:marTop w:val="0"/>
      <w:marBottom w:val="0"/>
      <w:divBdr>
        <w:top w:val="none" w:sz="0" w:space="0" w:color="auto"/>
        <w:left w:val="none" w:sz="0" w:space="0" w:color="auto"/>
        <w:bottom w:val="none" w:sz="0" w:space="0" w:color="auto"/>
        <w:right w:val="none" w:sz="0" w:space="0" w:color="auto"/>
      </w:divBdr>
      <w:divsChild>
        <w:div w:id="142353779">
          <w:marLeft w:val="547"/>
          <w:marRight w:val="0"/>
          <w:marTop w:val="0"/>
          <w:marBottom w:val="0"/>
          <w:divBdr>
            <w:top w:val="none" w:sz="0" w:space="0" w:color="auto"/>
            <w:left w:val="none" w:sz="0" w:space="0" w:color="auto"/>
            <w:bottom w:val="none" w:sz="0" w:space="0" w:color="auto"/>
            <w:right w:val="none" w:sz="0" w:space="0" w:color="auto"/>
          </w:divBdr>
        </w:div>
      </w:divsChild>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34144762">
      <w:bodyDiv w:val="1"/>
      <w:marLeft w:val="0"/>
      <w:marRight w:val="0"/>
      <w:marTop w:val="0"/>
      <w:marBottom w:val="0"/>
      <w:divBdr>
        <w:top w:val="none" w:sz="0" w:space="0" w:color="auto"/>
        <w:left w:val="none" w:sz="0" w:space="0" w:color="auto"/>
        <w:bottom w:val="none" w:sz="0" w:space="0" w:color="auto"/>
        <w:right w:val="none" w:sz="0" w:space="0" w:color="auto"/>
      </w:divBdr>
      <w:divsChild>
        <w:div w:id="496919394">
          <w:marLeft w:val="547"/>
          <w:marRight w:val="0"/>
          <w:marTop w:val="0"/>
          <w:marBottom w:val="0"/>
          <w:divBdr>
            <w:top w:val="none" w:sz="0" w:space="0" w:color="auto"/>
            <w:left w:val="none" w:sz="0" w:space="0" w:color="auto"/>
            <w:bottom w:val="none" w:sz="0" w:space="0" w:color="auto"/>
            <w:right w:val="none" w:sz="0" w:space="0" w:color="auto"/>
          </w:divBdr>
        </w:div>
      </w:divsChild>
    </w:div>
    <w:div w:id="1342774835">
      <w:bodyDiv w:val="1"/>
      <w:marLeft w:val="0"/>
      <w:marRight w:val="0"/>
      <w:marTop w:val="0"/>
      <w:marBottom w:val="0"/>
      <w:divBdr>
        <w:top w:val="none" w:sz="0" w:space="0" w:color="auto"/>
        <w:left w:val="none" w:sz="0" w:space="0" w:color="auto"/>
        <w:bottom w:val="none" w:sz="0" w:space="0" w:color="auto"/>
        <w:right w:val="none" w:sz="0" w:space="0" w:color="auto"/>
      </w:divBdr>
      <w:divsChild>
        <w:div w:id="1618247240">
          <w:marLeft w:val="547"/>
          <w:marRight w:val="0"/>
          <w:marTop w:val="0"/>
          <w:marBottom w:val="0"/>
          <w:divBdr>
            <w:top w:val="none" w:sz="0" w:space="0" w:color="auto"/>
            <w:left w:val="none" w:sz="0" w:space="0" w:color="auto"/>
            <w:bottom w:val="none" w:sz="0" w:space="0" w:color="auto"/>
            <w:right w:val="none" w:sz="0" w:space="0" w:color="auto"/>
          </w:divBdr>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4415763">
      <w:bodyDiv w:val="1"/>
      <w:marLeft w:val="0"/>
      <w:marRight w:val="0"/>
      <w:marTop w:val="0"/>
      <w:marBottom w:val="0"/>
      <w:divBdr>
        <w:top w:val="none" w:sz="0" w:space="0" w:color="auto"/>
        <w:left w:val="none" w:sz="0" w:space="0" w:color="auto"/>
        <w:bottom w:val="none" w:sz="0" w:space="0" w:color="auto"/>
        <w:right w:val="none" w:sz="0" w:space="0" w:color="auto"/>
      </w:divBdr>
    </w:div>
    <w:div w:id="1966807848">
      <w:bodyDiv w:val="1"/>
      <w:marLeft w:val="0"/>
      <w:marRight w:val="0"/>
      <w:marTop w:val="0"/>
      <w:marBottom w:val="0"/>
      <w:divBdr>
        <w:top w:val="none" w:sz="0" w:space="0" w:color="auto"/>
        <w:left w:val="none" w:sz="0" w:space="0" w:color="auto"/>
        <w:bottom w:val="none" w:sz="0" w:space="0" w:color="auto"/>
        <w:right w:val="none" w:sz="0" w:space="0" w:color="auto"/>
      </w:divBdr>
    </w:div>
    <w:div w:id="2023432605">
      <w:bodyDiv w:val="1"/>
      <w:marLeft w:val="0"/>
      <w:marRight w:val="0"/>
      <w:marTop w:val="0"/>
      <w:marBottom w:val="0"/>
      <w:divBdr>
        <w:top w:val="none" w:sz="0" w:space="0" w:color="auto"/>
        <w:left w:val="none" w:sz="0" w:space="0" w:color="auto"/>
        <w:bottom w:val="none" w:sz="0" w:space="0" w:color="auto"/>
        <w:right w:val="none" w:sz="0" w:space="0" w:color="auto"/>
      </w:divBdr>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47563518">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436035">
      <w:bodyDiv w:val="1"/>
      <w:marLeft w:val="0"/>
      <w:marRight w:val="0"/>
      <w:marTop w:val="0"/>
      <w:marBottom w:val="0"/>
      <w:divBdr>
        <w:top w:val="none" w:sz="0" w:space="0" w:color="auto"/>
        <w:left w:val="none" w:sz="0" w:space="0" w:color="auto"/>
        <w:bottom w:val="none" w:sz="0" w:space="0" w:color="auto"/>
        <w:right w:val="none" w:sz="0" w:space="0" w:color="auto"/>
      </w:divBdr>
      <w:divsChild>
        <w:div w:id="175853400">
          <w:marLeft w:val="547"/>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6.jpeg"/><Relationship Id="rId21" Type="http://schemas.openxmlformats.org/officeDocument/2006/relationships/header" Target="header3.xml"/><Relationship Id="rId42" Type="http://schemas.openxmlformats.org/officeDocument/2006/relationships/hyperlink" Target="https://doi.org/https://doi.org/10.3354/dao03730" TargetMode="External"/><Relationship Id="rId47" Type="http://schemas.openxmlformats.org/officeDocument/2006/relationships/hyperlink" Target="https://doi.org/https://doi.org/10.1016/B978-0-12-804327-1.00122-9" TargetMode="External"/><Relationship Id="rId63" Type="http://schemas.openxmlformats.org/officeDocument/2006/relationships/hyperlink" Target="https://doi.org/https://doi.org/10.1016/j.dsr2.2006.11.021" TargetMode="External"/><Relationship Id="rId68" Type="http://schemas.openxmlformats.org/officeDocument/2006/relationships/hyperlink" Target="https://doi.org/https://doi.org/10.47536/jcrm.v23i1.336" TargetMode="External"/><Relationship Id="rId84" Type="http://schemas.openxmlformats.org/officeDocument/2006/relationships/hyperlink" Target="https://doi.org/https://doi.org/10.1111/mms.12083" TargetMode="External"/><Relationship Id="rId89" Type="http://schemas.openxmlformats.org/officeDocument/2006/relationships/hyperlink" Target="https://doi.org/10.1071/WR10177" TargetMode="External"/><Relationship Id="rId16" Type="http://schemas.openxmlformats.org/officeDocument/2006/relationships/hyperlink" Target="https://www.dcceew.gov.au" TargetMode="External"/><Relationship Id="rId11" Type="http://schemas.openxmlformats.org/officeDocument/2006/relationships/image" Target="media/image1.jpg"/><Relationship Id="rId32" Type="http://schemas.openxmlformats.org/officeDocument/2006/relationships/image" Target="media/image12.jpeg"/><Relationship Id="rId37" Type="http://schemas.openxmlformats.org/officeDocument/2006/relationships/hyperlink" Target="https://doi.org/https://doi.org/10.1111/mms.12072" TargetMode="External"/><Relationship Id="rId53" Type="http://schemas.openxmlformats.org/officeDocument/2006/relationships/hyperlink" Target="https://doi.org/https://doi.org/10.1002/jwmg.21235" TargetMode="External"/><Relationship Id="rId58" Type="http://schemas.openxmlformats.org/officeDocument/2006/relationships/hyperlink" Target="https://doi.org/http://dx.doi.org/10.25607/OBP-858" TargetMode="External"/><Relationship Id="rId74" Type="http://schemas.openxmlformats.org/officeDocument/2006/relationships/hyperlink" Target="https://www.nhmrc.gov.au/about-us/publications/australian-code-care-and-use-animals-scientific-purposes" TargetMode="External"/><Relationship Id="rId79" Type="http://schemas.openxmlformats.org/officeDocument/2006/relationships/hyperlink" Target="https://doi.org/10.1071/MF17288" TargetMode="External"/><Relationship Id="rId5" Type="http://schemas.openxmlformats.org/officeDocument/2006/relationships/numbering" Target="numbering.xml"/><Relationship Id="rId90" Type="http://schemas.openxmlformats.org/officeDocument/2006/relationships/hyperlink" Target="https://doi.org/https://doi.org/10.3354/meps13344" TargetMode="External"/><Relationship Id="rId95" Type="http://schemas.openxmlformats.org/officeDocument/2006/relationships/hyperlink" Target="https://apps.dtic.mil/sti/pdfs/AD1014341.pdf" TargetMode="External"/><Relationship Id="rId22" Type="http://schemas.openxmlformats.org/officeDocument/2006/relationships/footer" Target="footer3.xml"/><Relationship Id="rId27" Type="http://schemas.openxmlformats.org/officeDocument/2006/relationships/image" Target="media/image7.jpeg"/><Relationship Id="rId43" Type="http://schemas.openxmlformats.org/officeDocument/2006/relationships/hyperlink" Target="https://www.int-res.com/abstracts/dao/v156/p29-38/" TargetMode="External"/><Relationship Id="rId48" Type="http://schemas.openxmlformats.org/officeDocument/2006/relationships/hyperlink" Target="https://doi.org/https://doi.org/10.1111/j.1748-7692.2008.00279.x" TargetMode="External"/><Relationship Id="rId64" Type="http://schemas.openxmlformats.org/officeDocument/2006/relationships/hyperlink" Target="https://doi.org/10.1098/rsbl.2015.0071" TargetMode="External"/><Relationship Id="rId69" Type="http://schemas.openxmlformats.org/officeDocument/2006/relationships/hyperlink" Target="https://doi.org/10.1111/j.1748-7692.2010.00391.x" TargetMode="External"/><Relationship Id="rId80" Type="http://schemas.openxmlformats.org/officeDocument/2006/relationships/hyperlink" Target="https://doi.org/https://doi.org/10.1016/j.dsr2.2006.11.010" TargetMode="External"/><Relationship Id="rId85" Type="http://schemas.openxmlformats.org/officeDocument/2006/relationships/hyperlink" Target="https://doi.org/https://doi.org/10.1093/conphys/coaa128" TargetMode="External"/><Relationship Id="rId3" Type="http://schemas.openxmlformats.org/officeDocument/2006/relationships/customXml" Target="../customXml/item3.xml"/><Relationship Id="rId12" Type="http://schemas.openxmlformats.org/officeDocument/2006/relationships/hyperlink" Target="https://creativecommons.org/licenses/by/4.0/legalcode" TargetMode="External"/><Relationship Id="rId17" Type="http://schemas.openxmlformats.org/officeDocument/2006/relationships/header" Target="header1.xml"/><Relationship Id="rId25" Type="http://schemas.openxmlformats.org/officeDocument/2006/relationships/image" Target="media/image5.jpeg"/><Relationship Id="rId33" Type="http://schemas.openxmlformats.org/officeDocument/2006/relationships/image" Target="media/image13.emf"/><Relationship Id="rId38" Type="http://schemas.openxmlformats.org/officeDocument/2006/relationships/hyperlink" Target="https://doi.org/https://doi.org/10.1186/s40317-023-00328-z" TargetMode="External"/><Relationship Id="rId46" Type="http://schemas.openxmlformats.org/officeDocument/2006/relationships/hyperlink" Target="https://doi.org/10.1186/s40462-024-00481-x" TargetMode="External"/><Relationship Id="rId59" Type="http://schemas.openxmlformats.org/officeDocument/2006/relationships/hyperlink" Target="https://doi.org/https://doi.org/10.1111/2041-210X.13216" TargetMode="External"/><Relationship Id="rId67" Type="http://schemas.openxmlformats.org/officeDocument/2006/relationships/hyperlink" Target="https://doi.org/https://doi.org/10.1016/j.biocon.2012.05.004" TargetMode="External"/><Relationship Id="rId20" Type="http://schemas.openxmlformats.org/officeDocument/2006/relationships/footer" Target="footer2.xml"/><Relationship Id="rId41" Type="http://schemas.openxmlformats.org/officeDocument/2006/relationships/hyperlink" Target="https://doi.org/https://doi.org/10.1111/mms.12981" TargetMode="External"/><Relationship Id="rId54" Type="http://schemas.openxmlformats.org/officeDocument/2006/relationships/hyperlink" Target="https://doi.org/10.47536/jcrm.v5i1.1072" TargetMode="External"/><Relationship Id="rId62" Type="http://schemas.openxmlformats.org/officeDocument/2006/relationships/hyperlink" Target="https://doi.org/https://doi.org/10.1139/z98-008" TargetMode="External"/><Relationship Id="rId70" Type="http://schemas.openxmlformats.org/officeDocument/2006/relationships/hyperlink" Target="https://doi.org/https://doi.org/10.1111/j.1748-7692.2012.00591.x" TargetMode="External"/><Relationship Id="rId75" Type="http://schemas.openxmlformats.org/officeDocument/2006/relationships/hyperlink" Target="https://www.nhmrc.gov.au/about-us/publications/australian-code-responsible-conduct-research-2018" TargetMode="External"/><Relationship Id="rId83" Type="http://schemas.openxmlformats.org/officeDocument/2006/relationships/hyperlink" Target="https://doi.org/https://doi.org/10.1111/j.1748-7692.1998.tb00720.x" TargetMode="External"/><Relationship Id="rId88" Type="http://schemas.openxmlformats.org/officeDocument/2006/relationships/hyperlink" Target="https://doi.org/10.4324/9781003091868-22" TargetMode="External"/><Relationship Id="rId91" Type="http://schemas.openxmlformats.org/officeDocument/2006/relationships/hyperlink" Target="https://doi.org/http://dx.doi.org/10.1578/AM.39.1.2013.61"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dcceew.gov.au/publications" TargetMode="External"/><Relationship Id="rId23" Type="http://schemas.openxmlformats.org/officeDocument/2006/relationships/image" Target="media/image3.png"/><Relationship Id="rId28" Type="http://schemas.openxmlformats.org/officeDocument/2006/relationships/image" Target="media/image8.jpeg"/><Relationship Id="rId36" Type="http://schemas.openxmlformats.org/officeDocument/2006/relationships/hyperlink" Target="https://www.proquest.com/scholarly-journals/evaluation-single-pin-satellite-linked/docview/871224202/se-2?accountid=47381" TargetMode="External"/><Relationship Id="rId49" Type="http://schemas.openxmlformats.org/officeDocument/2006/relationships/hyperlink" Target="https://doi.org/10.1071/WR12023" TargetMode="External"/><Relationship Id="rId57" Type="http://schemas.openxmlformats.org/officeDocument/2006/relationships/hyperlink" Target="https://doi.org/https://doi.org/10.1890/ES14-00130.1" TargetMode="External"/><Relationship Id="rId10" Type="http://schemas.openxmlformats.org/officeDocument/2006/relationships/endnotes" Target="endnotes.xml"/><Relationship Id="rId31" Type="http://schemas.openxmlformats.org/officeDocument/2006/relationships/image" Target="media/image11.jpeg"/><Relationship Id="rId44" Type="http://schemas.openxmlformats.org/officeDocument/2006/relationships/hyperlink" Target="https://doi.org/https://doi.org/10.46867/ijcp.2021.34.00.01" TargetMode="External"/><Relationship Id="rId52" Type="http://schemas.openxmlformats.org/officeDocument/2006/relationships/hyperlink" Target="https://doi.org/https://doi.org/10.1101/2024.02.07.579298" TargetMode="External"/><Relationship Id="rId60" Type="http://schemas.openxmlformats.org/officeDocument/2006/relationships/hyperlink" Target="https://doi.org/https://doi.org/10.1371/journal.pone.0231577" TargetMode="External"/><Relationship Id="rId65" Type="http://schemas.openxmlformats.org/officeDocument/2006/relationships/hyperlink" Target="https://doi.org/10.2989/1814232X.2014.976655" TargetMode="External"/><Relationship Id="rId73" Type="http://schemas.openxmlformats.org/officeDocument/2006/relationships/hyperlink" Target="https://doi.org/10.1186/s40317-019-0173-7" TargetMode="External"/><Relationship Id="rId78" Type="http://schemas.openxmlformats.org/officeDocument/2006/relationships/hyperlink" Target="https://doi.org/10.1098/rspb.2003.2570" TargetMode="External"/><Relationship Id="rId81" Type="http://schemas.openxmlformats.org/officeDocument/2006/relationships/hyperlink" Target="https://doi.org/10.1139/z03-207" TargetMode="External"/><Relationship Id="rId86" Type="http://schemas.openxmlformats.org/officeDocument/2006/relationships/hyperlink" Target="https://doi.org/10.3389/fmars.2022.989025" TargetMode="External"/><Relationship Id="rId94" Type="http://schemas.openxmlformats.org/officeDocument/2006/relationships/hyperlink" Target="https://doi.org/https://doi.org/10.1111/mms.12324"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copyright@dcceew.gov.au" TargetMode="External"/><Relationship Id="rId18" Type="http://schemas.openxmlformats.org/officeDocument/2006/relationships/header" Target="header2.xml"/><Relationship Id="rId39" Type="http://schemas.openxmlformats.org/officeDocument/2006/relationships/hyperlink" Target="https://doi.org/https://doi.org/10.1111/2041-210X.12325" TargetMode="External"/><Relationship Id="rId34" Type="http://schemas.openxmlformats.org/officeDocument/2006/relationships/hyperlink" Target="https://doi.org/https://doi.org/10.47536/jcrm.v20i1.237" TargetMode="External"/><Relationship Id="rId50" Type="http://schemas.openxmlformats.org/officeDocument/2006/relationships/hyperlink" Target="https://www.int-res.com/abstracts/esr/v26/n3/p235-241/" TargetMode="External"/><Relationship Id="rId55" Type="http://schemas.openxmlformats.org/officeDocument/2006/relationships/hyperlink" Target="https://doi.org/https://doi.org/10.1098/rstb.2020.0229" TargetMode="External"/><Relationship Id="rId76" Type="http://schemas.openxmlformats.org/officeDocument/2006/relationships/hyperlink" Target="file:///C:/Users/RebeccaHAUGHEY/AppData/Local/Microsoft/Windows/INetCache/Content.Outlook/XY56NXFQ/www.nhmrc.gov.au/guidelines-publications/ea20" TargetMode="External"/><Relationship Id="rId97"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doi.org/10.1242/jeb.165282" TargetMode="External"/><Relationship Id="rId92" Type="http://schemas.openxmlformats.org/officeDocument/2006/relationships/hyperlink" Target="https://iucn-csg.org/western-gray-whale-advisory-panel-wgwap-archive/" TargetMode="External"/><Relationship Id="rId2" Type="http://schemas.openxmlformats.org/officeDocument/2006/relationships/customXml" Target="../customXml/item2.xml"/><Relationship Id="rId29" Type="http://schemas.openxmlformats.org/officeDocument/2006/relationships/image" Target="media/image9.jpeg"/><Relationship Id="rId24" Type="http://schemas.openxmlformats.org/officeDocument/2006/relationships/image" Target="media/image4.jpeg"/><Relationship Id="rId40" Type="http://schemas.openxmlformats.org/officeDocument/2006/relationships/hyperlink" Target="https://doi.org/https://doi.org/10.47536/jcrm.v9i2.677" TargetMode="External"/><Relationship Id="rId45" Type="http://schemas.openxmlformats.org/officeDocument/2006/relationships/hyperlink" Target="https://archive.iwc.int/?r=22046&amp;k=8aec9a8f4f" TargetMode="External"/><Relationship Id="rId66" Type="http://schemas.openxmlformats.org/officeDocument/2006/relationships/hyperlink" Target="https://doi.org/10.1098/rspb.2024.1441" TargetMode="External"/><Relationship Id="rId87" Type="http://schemas.openxmlformats.org/officeDocument/2006/relationships/hyperlink" Target="https://doi.org/https://doi.org/10.1111/j.1748-7692.2011.00513.x" TargetMode="External"/><Relationship Id="rId61" Type="http://schemas.openxmlformats.org/officeDocument/2006/relationships/hyperlink" Target="https://pubs.usgs.gov/publication/70038541" TargetMode="External"/><Relationship Id="rId82" Type="http://schemas.openxmlformats.org/officeDocument/2006/relationships/hyperlink" Target="https://doi.org/https://doi.org/10.1016/j.ecolind.2018.02.030" TargetMode="External"/><Relationship Id="rId19" Type="http://schemas.openxmlformats.org/officeDocument/2006/relationships/footer" Target="footer1.xml"/><Relationship Id="rId14" Type="http://schemas.openxmlformats.org/officeDocument/2006/relationships/image" Target="media/image2.png"/><Relationship Id="rId30" Type="http://schemas.openxmlformats.org/officeDocument/2006/relationships/image" Target="media/image10.jpeg"/><Relationship Id="rId35" Type="http://schemas.openxmlformats.org/officeDocument/2006/relationships/hyperlink" Target="https://doi.org/https://doi.org/10.1038/s41598-018-30748-4" TargetMode="External"/><Relationship Id="rId56" Type="http://schemas.openxmlformats.org/officeDocument/2006/relationships/hyperlink" Target="https://doi.org/https://doi.org/10.1046/j.1365-2907.2001.00080.x" TargetMode="External"/><Relationship Id="rId77" Type="http://schemas.openxmlformats.org/officeDocument/2006/relationships/hyperlink" Target="https://doi.org/https://doi.org/10.1111/mms.12443" TargetMode="External"/><Relationship Id="rId8" Type="http://schemas.openxmlformats.org/officeDocument/2006/relationships/webSettings" Target="webSettings.xml"/><Relationship Id="rId51" Type="http://schemas.openxmlformats.org/officeDocument/2006/relationships/hyperlink" Target="https://doi.org/https://doi.org/10.1002/ar.23650" TargetMode="External"/><Relationship Id="rId72" Type="http://schemas.openxmlformats.org/officeDocument/2006/relationships/hyperlink" Target="https://doi.org/10.1186/s40317-024-00364-3" TargetMode="External"/><Relationship Id="rId93" Type="http://schemas.openxmlformats.org/officeDocument/2006/relationships/hyperlink" Target="https://doi.org/https://doi.org/10.1098/rsos.22137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0052\Downloads\DCCEEW%20Report%20template%20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Props1.xml><?xml version="1.0" encoding="utf-8"?>
<ds:datastoreItem xmlns:ds="http://schemas.openxmlformats.org/officeDocument/2006/customXml" ds:itemID="{BE2DBA28-642A-450E-A2EC-B7A63DE4AD4D}">
  <ds:schemaRefs>
    <ds:schemaRef ds:uri="http://schemas.openxmlformats.org/officeDocument/2006/bibliography"/>
  </ds:schemaRefs>
</ds:datastoreItem>
</file>

<file path=customXml/itemProps2.xml><?xml version="1.0" encoding="utf-8"?>
<ds:datastoreItem xmlns:ds="http://schemas.openxmlformats.org/officeDocument/2006/customXml" ds:itemID="{E46A0E76-13BB-45A7-A2C2-026A124F1A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8728ac-f998-415c-abee-6b046fb1441e"/>
    <ds:schemaRef ds:uri="d869c146-c82e-4435-92e4-da91542262fd"/>
    <ds:schemaRef ds:uri="d81c2681-db7b-4a56-9abd-a3238a78f6b2"/>
    <ds:schemaRef ds:uri="a95247a4-6a6b-40fb-87b6-0fb2f012c5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4.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http://schemas.microsoft.com/sharepoint/v3"/>
    <ds:schemaRef ds:uri="d81c2681-db7b-4a56-9abd-a3238a78f6b2"/>
    <ds:schemaRef ds:uri="a95247a4-6a6b-40fb-87b6-0fb2f012c536"/>
  </ds:schemaRefs>
</ds:datastoreItem>
</file>

<file path=docMetadata/LabelInfo.xml><?xml version="1.0" encoding="utf-8"?>
<clbl:labelList xmlns:clbl="http://schemas.microsoft.com/office/2020/mipLabelMetadata">
  <clbl:label id="{2e6ba7ff-9897-4e65-9803-3be34fd9cf5a}"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DCCEEW Report template 2023.dotx</Template>
  <TotalTime>5</TotalTime>
  <Pages>38</Pages>
  <Words>31324</Words>
  <Characters>178551</Characters>
  <DocSecurity>0</DocSecurity>
  <Lines>1487</Lines>
  <Paragraphs>418</Paragraphs>
  <ScaleCrop>false</ScaleCrop>
  <Company/>
  <LinksUpToDate>false</LinksUpToDate>
  <CharactersWithSpaces>209457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guidelines on the use of tagging for cetaceans</dc:title>
  <dc:subject/>
  <dc:creator>Department of Climate Change, Energy, the Environment and Water</dc:creator>
  <cp:keywords/>
  <dc:description/>
  <cp:lastPrinted>2013-10-18T05:59:00Z</cp:lastPrinted>
  <dcterms:created xsi:type="dcterms:W3CDTF">2025-03-07T04:55:00Z</dcterms:created>
  <dcterms:modified xsi:type="dcterms:W3CDTF">2025-03-17T22:22:00Z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ClassificationContentMarkingHeaderShapeIds">
    <vt:lpwstr>2c5e2e9a,233e0460,3840b973</vt:lpwstr>
  </property>
  <property fmtid="{D5CDD505-2E9C-101B-9397-08002B2CF9AE}" pid="4" name="ClassificationContentMarkingHeaderFontProps">
    <vt:lpwstr>#ff0000,12,Calibri</vt:lpwstr>
  </property>
  <property fmtid="{D5CDD505-2E9C-101B-9397-08002B2CF9AE}" pid="5" name="ClassificationContentMarkingHeaderText">
    <vt:lpwstr>OFFICIAL</vt:lpwstr>
  </property>
  <property fmtid="{D5CDD505-2E9C-101B-9397-08002B2CF9AE}" pid="6" name="ClassificationContentMarkingFooterShapeIds">
    <vt:lpwstr>6a1af4d3,60a87332,3c4a8d78</vt:lpwstr>
  </property>
  <property fmtid="{D5CDD505-2E9C-101B-9397-08002B2CF9AE}" pid="7" name="ClassificationContentMarkingFooterFontProps">
    <vt:lpwstr>#ff0000,12,Calibri</vt:lpwstr>
  </property>
  <property fmtid="{D5CDD505-2E9C-101B-9397-08002B2CF9AE}" pid="8" name="ClassificationContentMarkingFooterText">
    <vt:lpwstr>OFFICIAL</vt:lpwstr>
  </property>
  <property fmtid="{D5CDD505-2E9C-101B-9397-08002B2CF9AE}" pid="9" name="RecordPoint_WorkflowType">
    <vt:lpwstr>ActiveSubmitStub</vt:lpwstr>
  </property>
  <property fmtid="{D5CDD505-2E9C-101B-9397-08002B2CF9AE}" pid="10" name="RecordPoint_ActiveItemSiteId">
    <vt:lpwstr>{8003c3b3-d20c-4e9a-bee9-0e2243d810ee}</vt:lpwstr>
  </property>
  <property fmtid="{D5CDD505-2E9C-101B-9397-08002B2CF9AE}" pid="11" name="RecordPoint_ActiveItemListId">
    <vt:lpwstr>{1af3b3c3-d897-45d1-a846-23e7197b1152}</vt:lpwstr>
  </property>
  <property fmtid="{D5CDD505-2E9C-101B-9397-08002B2CF9AE}" pid="12" name="RecordPoint_ActiveItemUniqueId">
    <vt:lpwstr>{e12d8778-8ffd-4bb9-8bfc-94faed62c1df}</vt:lpwstr>
  </property>
  <property fmtid="{D5CDD505-2E9C-101B-9397-08002B2CF9AE}" pid="13" name="RecordPoint_ActiveItemWebId">
    <vt:lpwstr>{ce0940a8-fbdd-4d61-aa5f-5fccf7e3a693}</vt:lpwstr>
  </property>
  <property fmtid="{D5CDD505-2E9C-101B-9397-08002B2CF9AE}" pid="14" name="MediaServiceImageTags">
    <vt:lpwstr/>
  </property>
</Properties>
</file>