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8E87" w14:textId="77777777" w:rsidR="00562913" w:rsidRDefault="00562913" w:rsidP="00562913">
      <w:pPr>
        <w:jc w:val="center"/>
        <w:rPr>
          <w:rFonts w:ascii="Arial Bold" w:hAnsi="Arial Bold"/>
          <w:b/>
          <w:caps/>
          <w:color w:val="548DD4"/>
          <w:sz w:val="40"/>
          <w:szCs w:val="40"/>
        </w:rPr>
      </w:pPr>
    </w:p>
    <w:p w14:paraId="20649142" w14:textId="77777777" w:rsidR="00562913" w:rsidRDefault="00562913" w:rsidP="00562913"/>
    <w:p w14:paraId="4D255E01" w14:textId="77777777" w:rsidR="00562913" w:rsidRDefault="00562913" w:rsidP="00562913"/>
    <w:p w14:paraId="27C501A8" w14:textId="6A0DD2FE" w:rsidR="00D556A2" w:rsidRDefault="00BF1FF9" w:rsidP="00D556A2">
      <w:pPr>
        <w:ind w:left="2268"/>
        <w:rPr>
          <w:rFonts w:ascii="Arial Bold" w:hAnsi="Arial Bold"/>
          <w:b/>
          <w:caps/>
          <w:color w:val="548DD4"/>
          <w:sz w:val="48"/>
          <w:szCs w:val="48"/>
        </w:rPr>
      </w:pPr>
      <w:r>
        <w:rPr>
          <w:rFonts w:ascii="Arial Bold" w:hAnsi="Arial Bold"/>
          <w:b/>
          <w:caps/>
          <w:color w:val="548DD4"/>
          <w:sz w:val="48"/>
          <w:szCs w:val="48"/>
        </w:rPr>
        <w:t>Amending Agreement No. 1</w:t>
      </w:r>
    </w:p>
    <w:p w14:paraId="4BDD43CD" w14:textId="77777777" w:rsidR="00D556A2" w:rsidRDefault="00D556A2" w:rsidP="00D556A2">
      <w:pPr>
        <w:ind w:left="2268"/>
        <w:rPr>
          <w:rFonts w:ascii="Arial Bold" w:hAnsi="Arial Bold"/>
          <w:b/>
          <w:caps/>
          <w:color w:val="548DD4"/>
          <w:sz w:val="48"/>
          <w:szCs w:val="48"/>
        </w:rPr>
      </w:pPr>
    </w:p>
    <w:p w14:paraId="0D75DD27" w14:textId="77777777" w:rsidR="00D556A2" w:rsidRDefault="00D556A2" w:rsidP="00D556A2">
      <w:pPr>
        <w:ind w:left="2268"/>
        <w:rPr>
          <w:rFonts w:ascii="Arial" w:hAnsi="Arial" w:cs="Arial"/>
          <w:color w:val="548DD4"/>
          <w:sz w:val="44"/>
          <w:szCs w:val="48"/>
        </w:rPr>
      </w:pPr>
      <w:r w:rsidRPr="005B7B59">
        <w:rPr>
          <w:rFonts w:ascii="Arial" w:hAnsi="Arial" w:cs="Arial"/>
          <w:color w:val="548DD4"/>
          <w:sz w:val="44"/>
          <w:szCs w:val="48"/>
        </w:rPr>
        <w:t xml:space="preserve">Bilateral agreement made under section 45 of the </w:t>
      </w:r>
      <w:r w:rsidRPr="005B7B59">
        <w:rPr>
          <w:rFonts w:ascii="Arial" w:hAnsi="Arial" w:cs="Arial"/>
          <w:i/>
          <w:color w:val="548DD4"/>
          <w:sz w:val="44"/>
          <w:szCs w:val="48"/>
        </w:rPr>
        <w:t xml:space="preserve">Environment Protection and Biodiversity Conservation Act 1999 </w:t>
      </w:r>
      <w:r w:rsidRPr="005B7B59">
        <w:rPr>
          <w:rFonts w:ascii="Arial" w:hAnsi="Arial" w:cs="Arial"/>
          <w:color w:val="548DD4"/>
          <w:sz w:val="44"/>
          <w:szCs w:val="48"/>
        </w:rPr>
        <w:t>(</w:t>
      </w:r>
      <w:proofErr w:type="spellStart"/>
      <w:r w:rsidRPr="005B7B59">
        <w:rPr>
          <w:rFonts w:ascii="Arial" w:hAnsi="Arial" w:cs="Arial"/>
          <w:color w:val="548DD4"/>
          <w:sz w:val="44"/>
          <w:szCs w:val="48"/>
        </w:rPr>
        <w:t>Cth</w:t>
      </w:r>
      <w:proofErr w:type="spellEnd"/>
      <w:r w:rsidRPr="005B7B59">
        <w:rPr>
          <w:rFonts w:ascii="Arial" w:hAnsi="Arial" w:cs="Arial"/>
          <w:color w:val="548DD4"/>
          <w:sz w:val="44"/>
          <w:szCs w:val="48"/>
        </w:rPr>
        <w:t xml:space="preserve">) </w:t>
      </w:r>
    </w:p>
    <w:p w14:paraId="0EF4DAA5" w14:textId="77777777" w:rsidR="00D556A2" w:rsidRDefault="00D556A2" w:rsidP="00D556A2">
      <w:pPr>
        <w:ind w:left="2268"/>
        <w:rPr>
          <w:rFonts w:ascii="Arial" w:hAnsi="Arial" w:cs="Arial"/>
          <w:color w:val="548DD4"/>
          <w:sz w:val="44"/>
          <w:szCs w:val="48"/>
        </w:rPr>
      </w:pPr>
    </w:p>
    <w:p w14:paraId="027EEB0A" w14:textId="7E332CDA" w:rsidR="00D556A2" w:rsidRPr="005B7B59" w:rsidRDefault="00D556A2" w:rsidP="00D556A2">
      <w:pPr>
        <w:ind w:left="2268"/>
        <w:rPr>
          <w:rFonts w:ascii="Arial" w:hAnsi="Arial" w:cs="Arial"/>
          <w:caps/>
          <w:color w:val="548DD4"/>
          <w:sz w:val="44"/>
          <w:szCs w:val="48"/>
        </w:rPr>
      </w:pPr>
      <w:r>
        <w:rPr>
          <w:rFonts w:ascii="Arial" w:hAnsi="Arial" w:cs="Arial"/>
          <w:color w:val="548DD4"/>
          <w:sz w:val="44"/>
          <w:szCs w:val="48"/>
        </w:rPr>
        <w:t xml:space="preserve">Amending the </w:t>
      </w:r>
      <w:r w:rsidR="00F52FEB">
        <w:rPr>
          <w:rFonts w:ascii="Arial" w:hAnsi="Arial" w:cs="Arial"/>
          <w:color w:val="548DD4"/>
          <w:sz w:val="44"/>
          <w:szCs w:val="48"/>
        </w:rPr>
        <w:t xml:space="preserve">Original </w:t>
      </w:r>
      <w:r>
        <w:rPr>
          <w:rFonts w:ascii="Arial" w:hAnsi="Arial" w:cs="Arial"/>
          <w:color w:val="548DD4"/>
          <w:sz w:val="44"/>
          <w:szCs w:val="48"/>
        </w:rPr>
        <w:t xml:space="preserve">Agreement </w:t>
      </w:r>
      <w:r w:rsidRPr="005B7B59">
        <w:rPr>
          <w:rFonts w:ascii="Arial" w:hAnsi="Arial" w:cs="Arial"/>
          <w:color w:val="548DD4"/>
          <w:sz w:val="44"/>
          <w:szCs w:val="48"/>
        </w:rPr>
        <w:t>relating to environmental assessment</w:t>
      </w:r>
    </w:p>
    <w:p w14:paraId="5A0B90C2" w14:textId="77777777" w:rsidR="00D556A2" w:rsidRPr="005B7B59" w:rsidRDefault="00D556A2" w:rsidP="00D556A2">
      <w:pPr>
        <w:ind w:left="2268"/>
        <w:jc w:val="center"/>
        <w:rPr>
          <w:rFonts w:ascii="Arial" w:hAnsi="Arial" w:cs="Arial"/>
          <w:b/>
          <w:caps/>
          <w:color w:val="548DD4"/>
          <w:sz w:val="48"/>
          <w:szCs w:val="48"/>
        </w:rPr>
      </w:pPr>
    </w:p>
    <w:p w14:paraId="08BD502D" w14:textId="77777777" w:rsidR="00D556A2" w:rsidRPr="008C0164" w:rsidRDefault="00D556A2" w:rsidP="00D556A2">
      <w:pPr>
        <w:pStyle w:val="CoverPageNames"/>
        <w:spacing w:before="240" w:line="240" w:lineRule="auto"/>
        <w:ind w:left="2268"/>
        <w:rPr>
          <w:sz w:val="28"/>
          <w:szCs w:val="28"/>
        </w:rPr>
      </w:pPr>
      <w:r w:rsidRPr="008C0164">
        <w:rPr>
          <w:sz w:val="28"/>
          <w:szCs w:val="28"/>
        </w:rPr>
        <w:t xml:space="preserve">Commonwealth of Australia </w:t>
      </w:r>
    </w:p>
    <w:p w14:paraId="61B995D4" w14:textId="77777777" w:rsidR="00D556A2" w:rsidRPr="008C0164" w:rsidRDefault="00D556A2" w:rsidP="00D556A2">
      <w:pPr>
        <w:pStyle w:val="CoverPageNames"/>
        <w:ind w:left="2268"/>
        <w:rPr>
          <w:sz w:val="28"/>
          <w:szCs w:val="28"/>
        </w:rPr>
      </w:pPr>
      <w:r w:rsidRPr="008C0164">
        <w:rPr>
          <w:sz w:val="28"/>
          <w:szCs w:val="28"/>
        </w:rPr>
        <w:t>(</w:t>
      </w:r>
      <w:r w:rsidRPr="008C0164">
        <w:rPr>
          <w:b/>
          <w:sz w:val="28"/>
          <w:szCs w:val="28"/>
        </w:rPr>
        <w:t>Commonwealth</w:t>
      </w:r>
      <w:r w:rsidRPr="008C0164">
        <w:rPr>
          <w:sz w:val="28"/>
          <w:szCs w:val="28"/>
        </w:rPr>
        <w:t>)</w:t>
      </w:r>
    </w:p>
    <w:p w14:paraId="27B5CACC" w14:textId="77777777" w:rsidR="00D556A2" w:rsidRPr="008C0164" w:rsidRDefault="00D556A2" w:rsidP="00D556A2">
      <w:pPr>
        <w:pStyle w:val="CoverPageNames"/>
        <w:spacing w:after="0" w:line="240" w:lineRule="auto"/>
        <w:ind w:left="2268"/>
        <w:rPr>
          <w:sz w:val="28"/>
          <w:szCs w:val="28"/>
        </w:rPr>
      </w:pPr>
    </w:p>
    <w:p w14:paraId="0431B35A" w14:textId="77777777" w:rsidR="00D556A2" w:rsidRPr="008C0164" w:rsidRDefault="00D556A2" w:rsidP="00D556A2">
      <w:pPr>
        <w:pStyle w:val="CoverPageNames"/>
        <w:spacing w:after="0" w:line="240" w:lineRule="auto"/>
        <w:ind w:left="2268"/>
        <w:rPr>
          <w:sz w:val="28"/>
          <w:szCs w:val="28"/>
        </w:rPr>
      </w:pPr>
      <w:r w:rsidRPr="008C0164">
        <w:rPr>
          <w:sz w:val="28"/>
          <w:szCs w:val="28"/>
        </w:rPr>
        <w:t>and</w:t>
      </w:r>
    </w:p>
    <w:p w14:paraId="01BA42DD" w14:textId="77777777" w:rsidR="00D556A2" w:rsidRPr="008C0164" w:rsidRDefault="00D556A2" w:rsidP="00D556A2">
      <w:pPr>
        <w:pStyle w:val="CoverPageNames"/>
        <w:spacing w:after="0" w:line="240" w:lineRule="auto"/>
        <w:ind w:left="2268"/>
        <w:rPr>
          <w:sz w:val="28"/>
          <w:szCs w:val="28"/>
        </w:rPr>
      </w:pPr>
    </w:p>
    <w:p w14:paraId="61A3D07B" w14:textId="77777777" w:rsidR="00D556A2" w:rsidRDefault="00D556A2" w:rsidP="00D556A2">
      <w:pPr>
        <w:pStyle w:val="CoverPageNames"/>
        <w:ind w:left="2268"/>
        <w:rPr>
          <w:sz w:val="28"/>
          <w:szCs w:val="28"/>
        </w:rPr>
      </w:pPr>
      <w:r>
        <w:rPr>
          <w:sz w:val="28"/>
          <w:szCs w:val="28"/>
        </w:rPr>
        <w:t>The State of New South Wales</w:t>
      </w:r>
    </w:p>
    <w:p w14:paraId="6481E15D" w14:textId="77777777" w:rsidR="00D556A2" w:rsidRPr="004E2DA2" w:rsidRDefault="00D556A2" w:rsidP="00D556A2">
      <w:pPr>
        <w:pStyle w:val="CoverPageNames"/>
        <w:ind w:left="2268"/>
        <w:rPr>
          <w:sz w:val="28"/>
          <w:szCs w:val="28"/>
        </w:rPr>
      </w:pPr>
      <w:r>
        <w:rPr>
          <w:sz w:val="28"/>
          <w:szCs w:val="28"/>
        </w:rPr>
        <w:t>(</w:t>
      </w:r>
      <w:r>
        <w:rPr>
          <w:b/>
          <w:sz w:val="28"/>
          <w:szCs w:val="28"/>
        </w:rPr>
        <w:t>NSW</w:t>
      </w:r>
      <w:r>
        <w:rPr>
          <w:sz w:val="28"/>
          <w:szCs w:val="28"/>
        </w:rPr>
        <w:t>)</w:t>
      </w:r>
    </w:p>
    <w:p w14:paraId="2EC54C2F" w14:textId="77777777" w:rsidR="00D556A2" w:rsidRDefault="00D556A2" w:rsidP="00D556A2">
      <w:pPr>
        <w:rPr>
          <w:rFonts w:ascii="Arial Bold" w:hAnsi="Arial Bold"/>
          <w:b/>
          <w:caps/>
          <w:color w:val="548DD4"/>
          <w:sz w:val="40"/>
          <w:szCs w:val="40"/>
        </w:rPr>
        <w:sectPr w:rsidR="00D556A2" w:rsidSect="0099604E">
          <w:footerReference w:type="even" r:id="rId11"/>
          <w:footerReference w:type="default" r:id="rId12"/>
          <w:headerReference w:type="first" r:id="rId13"/>
          <w:footerReference w:type="first" r:id="rId14"/>
          <w:type w:val="continuous"/>
          <w:pgSz w:w="11906" w:h="16838" w:code="9"/>
          <w:pgMar w:top="1440" w:right="1440" w:bottom="1135" w:left="1440" w:header="709" w:footer="709" w:gutter="0"/>
          <w:cols w:space="708"/>
          <w:titlePg/>
          <w:docGrid w:linePitch="360"/>
        </w:sectPr>
      </w:pPr>
    </w:p>
    <w:p w14:paraId="727CB550" w14:textId="77777777" w:rsidR="00D556A2" w:rsidRPr="00AF69A4" w:rsidRDefault="00D556A2" w:rsidP="00D556A2">
      <w:pPr>
        <w:pStyle w:val="Heading1"/>
        <w:pBdr>
          <w:bottom w:val="single" w:sz="4" w:space="1" w:color="auto"/>
        </w:pBdr>
        <w:rPr>
          <w:rFonts w:ascii="Arial" w:hAnsi="Arial" w:cs="Arial"/>
          <w:b w:val="0"/>
          <w:color w:val="auto"/>
          <w:sz w:val="42"/>
          <w:szCs w:val="42"/>
        </w:rPr>
      </w:pPr>
      <w:bookmarkStart w:id="0" w:name="_Toc497735779"/>
      <w:bookmarkStart w:id="1" w:name="_Toc507085094"/>
      <w:r w:rsidRPr="00AF69A4">
        <w:rPr>
          <w:rFonts w:ascii="Arial" w:hAnsi="Arial" w:cs="Arial"/>
          <w:b w:val="0"/>
          <w:color w:val="auto"/>
          <w:sz w:val="42"/>
          <w:szCs w:val="42"/>
        </w:rPr>
        <w:lastRenderedPageBreak/>
        <w:t>Details</w:t>
      </w:r>
      <w:bookmarkEnd w:id="0"/>
      <w:bookmarkEnd w:id="1"/>
    </w:p>
    <w:p w14:paraId="3544A457" w14:textId="77777777" w:rsidR="00D556A2" w:rsidRPr="00AF69A4" w:rsidRDefault="00D556A2" w:rsidP="003B5056">
      <w:pPr>
        <w:pStyle w:val="LegalHeading4subheading"/>
        <w:keepNext/>
        <w:rPr>
          <w:i/>
        </w:rPr>
      </w:pPr>
      <w:r w:rsidRPr="00AF69A4">
        <w:t>Parties</w:t>
      </w:r>
    </w:p>
    <w:p w14:paraId="5414CF42" w14:textId="77777777" w:rsidR="00971542" w:rsidRPr="00AF69A4" w:rsidRDefault="00971542" w:rsidP="003B5056">
      <w:pPr>
        <w:pStyle w:val="LegalClauseLevel3"/>
        <w:keepNext/>
        <w:numPr>
          <w:ilvl w:val="0"/>
          <w:numId w:val="0"/>
        </w:numPr>
        <w:spacing w:before="0" w:after="140" w:line="280" w:lineRule="atLeast"/>
        <w:outlineLvl w:val="3"/>
      </w:pPr>
      <w:r w:rsidRPr="00AF69A4">
        <w:t>The parties to this Agreement are:</w:t>
      </w:r>
    </w:p>
    <w:p w14:paraId="3D60099E" w14:textId="456D956A" w:rsidR="00971542" w:rsidRPr="00AF69A4" w:rsidRDefault="00971542" w:rsidP="00D556A2">
      <w:pPr>
        <w:pStyle w:val="LegalClauseLevel3"/>
        <w:numPr>
          <w:ilvl w:val="0"/>
          <w:numId w:val="22"/>
        </w:numPr>
        <w:spacing w:before="0" w:after="140" w:line="280" w:lineRule="atLeast"/>
        <w:ind w:left="709" w:hanging="709"/>
        <w:outlineLvl w:val="3"/>
      </w:pPr>
      <w:r w:rsidRPr="00AF69A4">
        <w:t>the Minister for the Environment</w:t>
      </w:r>
      <w:r w:rsidR="009B6D8C" w:rsidRPr="00AF69A4">
        <w:t xml:space="preserve"> </w:t>
      </w:r>
      <w:r w:rsidRPr="00AF69A4">
        <w:t>for and on behalf of the Commonwealth of Australia (</w:t>
      </w:r>
      <w:r w:rsidRPr="00AF69A4">
        <w:rPr>
          <w:b/>
        </w:rPr>
        <w:t>Commonwealth</w:t>
      </w:r>
      <w:r w:rsidRPr="00AF69A4">
        <w:t>); and</w:t>
      </w:r>
    </w:p>
    <w:p w14:paraId="285DC8CB" w14:textId="26FC1FB7" w:rsidR="00971542" w:rsidRPr="00AF69A4" w:rsidRDefault="006379B4" w:rsidP="00D556A2">
      <w:pPr>
        <w:pStyle w:val="LegalClauseLevel3"/>
        <w:numPr>
          <w:ilvl w:val="0"/>
          <w:numId w:val="22"/>
        </w:numPr>
        <w:spacing w:before="0" w:after="140" w:line="280" w:lineRule="atLeast"/>
        <w:ind w:left="709" w:hanging="709"/>
        <w:outlineLvl w:val="3"/>
      </w:pPr>
      <w:r w:rsidRPr="00AF69A4">
        <w:t xml:space="preserve">each of </w:t>
      </w:r>
      <w:r w:rsidR="00971542" w:rsidRPr="00AF69A4">
        <w:t xml:space="preserve">the Minister for Planning </w:t>
      </w:r>
      <w:r w:rsidRPr="00AF69A4">
        <w:t xml:space="preserve">and </w:t>
      </w:r>
      <w:r w:rsidR="00173600">
        <w:t xml:space="preserve">Public Spaces and </w:t>
      </w:r>
      <w:r w:rsidRPr="00AF69A4">
        <w:t xml:space="preserve">the Minister for </w:t>
      </w:r>
      <w:r w:rsidR="00173600">
        <w:t>Energy and</w:t>
      </w:r>
      <w:r w:rsidRPr="00AF69A4">
        <w:t xml:space="preserve"> Environment, </w:t>
      </w:r>
      <w:r w:rsidR="00971542" w:rsidRPr="00AF69A4">
        <w:t>for and on behalf of the State of New South Wales (</w:t>
      </w:r>
      <w:r w:rsidR="00971542" w:rsidRPr="00AF69A4">
        <w:rPr>
          <w:b/>
        </w:rPr>
        <w:t>NSW</w:t>
      </w:r>
      <w:r w:rsidR="00971542" w:rsidRPr="00AF69A4">
        <w:t>).</w:t>
      </w:r>
    </w:p>
    <w:p w14:paraId="6C5C73B2" w14:textId="77777777" w:rsidR="00D556A2" w:rsidRPr="00AF69A4" w:rsidRDefault="00D556A2" w:rsidP="003B5056">
      <w:pPr>
        <w:pStyle w:val="LegalHeading4subheading"/>
        <w:keepNext/>
      </w:pPr>
      <w:r w:rsidRPr="00AF69A4">
        <w:t>Background</w:t>
      </w:r>
    </w:p>
    <w:p w14:paraId="05A4FDF1" w14:textId="138BCDEA" w:rsidR="00971542" w:rsidRPr="00AF69A4" w:rsidRDefault="00971542" w:rsidP="00F52FEB">
      <w:pPr>
        <w:pStyle w:val="LegalRecitals"/>
        <w:ind w:hanging="720"/>
      </w:pPr>
      <w:r w:rsidRPr="00AF69A4">
        <w:t xml:space="preserve">The Commonwealth and NSW entered into a bilateral agreement for environmental assessment under section 45 of the </w:t>
      </w:r>
      <w:r w:rsidRPr="00AF69A4">
        <w:rPr>
          <w:i/>
        </w:rPr>
        <w:t xml:space="preserve">Environment Protection and Biodiversity Conservation Act 1999 </w:t>
      </w:r>
      <w:r w:rsidRPr="00AF69A4">
        <w:t xml:space="preserve">dated 26 February 2015 (the </w:t>
      </w:r>
      <w:r w:rsidRPr="00AF69A4">
        <w:rPr>
          <w:b/>
        </w:rPr>
        <w:t>Original Agreement</w:t>
      </w:r>
      <w:r w:rsidR="00AF69A4">
        <w:t>).</w:t>
      </w:r>
    </w:p>
    <w:p w14:paraId="3E78B992" w14:textId="67759EBB" w:rsidR="004B235F" w:rsidRPr="00AF69A4" w:rsidRDefault="008A3B51" w:rsidP="004B235F">
      <w:pPr>
        <w:pStyle w:val="LegalRecitals"/>
        <w:ind w:hanging="720"/>
      </w:pPr>
      <w:r w:rsidRPr="00AF69A4">
        <w:t xml:space="preserve">Since entering into the bilateral agreement, NSW has repealed the </w:t>
      </w:r>
      <w:r w:rsidRPr="00AF69A4">
        <w:rPr>
          <w:i/>
        </w:rPr>
        <w:t xml:space="preserve">Threatened Species Conservation Act </w:t>
      </w:r>
      <w:r w:rsidR="004B235F" w:rsidRPr="00AF69A4">
        <w:rPr>
          <w:i/>
        </w:rPr>
        <w:t xml:space="preserve">1995 </w:t>
      </w:r>
      <w:r w:rsidR="004B235F" w:rsidRPr="00AF69A4">
        <w:t xml:space="preserve">(NSW) and </w:t>
      </w:r>
      <w:r w:rsidR="003229E4" w:rsidRPr="00AF69A4">
        <w:t xml:space="preserve">each of </w:t>
      </w:r>
      <w:r w:rsidR="004B235F" w:rsidRPr="00AF69A4">
        <w:t xml:space="preserve">the </w:t>
      </w:r>
      <w:r w:rsidR="004B235F" w:rsidRPr="00AF69A4">
        <w:rPr>
          <w:i/>
        </w:rPr>
        <w:t>Biodiversity Conservation Act</w:t>
      </w:r>
      <w:r w:rsidR="007A24DA">
        <w:rPr>
          <w:i/>
        </w:rPr>
        <w:t> </w:t>
      </w:r>
      <w:r w:rsidR="004B235F" w:rsidRPr="00AF69A4">
        <w:rPr>
          <w:i/>
        </w:rPr>
        <w:t xml:space="preserve">2016 </w:t>
      </w:r>
      <w:r w:rsidR="004B235F" w:rsidRPr="00AF69A4">
        <w:t xml:space="preserve">(NSW) </w:t>
      </w:r>
      <w:r w:rsidR="003229E4" w:rsidRPr="00AF69A4">
        <w:t xml:space="preserve">and </w:t>
      </w:r>
      <w:r w:rsidR="003229E4" w:rsidRPr="00AF69A4">
        <w:rPr>
          <w:i/>
        </w:rPr>
        <w:t>Environmental Planning and Assessment Amendment Act</w:t>
      </w:r>
      <w:r w:rsidR="007A24DA">
        <w:rPr>
          <w:i/>
        </w:rPr>
        <w:t> </w:t>
      </w:r>
      <w:r w:rsidR="003229E4" w:rsidRPr="00AF69A4">
        <w:rPr>
          <w:i/>
        </w:rPr>
        <w:t xml:space="preserve">2017 </w:t>
      </w:r>
      <w:r w:rsidR="003229E4" w:rsidRPr="00AF69A4">
        <w:t xml:space="preserve">(NSW) have </w:t>
      </w:r>
      <w:r w:rsidR="004B235F" w:rsidRPr="00AF69A4">
        <w:t>commenced.</w:t>
      </w:r>
    </w:p>
    <w:p w14:paraId="25AEC1D2" w14:textId="635F1869" w:rsidR="00971542" w:rsidRPr="00AF69A4" w:rsidRDefault="004B235F" w:rsidP="00F52FEB">
      <w:pPr>
        <w:pStyle w:val="LegalRecitals"/>
        <w:ind w:hanging="720"/>
      </w:pPr>
      <w:r w:rsidRPr="00AF69A4">
        <w:t>Pursuant to clause 19.3 of the Original Agreement, t</w:t>
      </w:r>
      <w:r w:rsidR="00971542" w:rsidRPr="00AF69A4">
        <w:t>he Commonwealth and NSW have agreed to amend the terms of the Original Agreement in accordance wit</w:t>
      </w:r>
      <w:r w:rsidR="00D410A8">
        <w:t>h this Amending Agreement No 1.</w:t>
      </w:r>
    </w:p>
    <w:p w14:paraId="15CC54F5" w14:textId="50AE5BD5" w:rsidR="00D556A2" w:rsidRPr="00AF69A4" w:rsidRDefault="00D556A2" w:rsidP="003B5056">
      <w:pPr>
        <w:pStyle w:val="LegalHeading4subheading"/>
        <w:keepNext/>
      </w:pPr>
      <w:r w:rsidRPr="00AF69A4">
        <w:t>Provisions</w:t>
      </w:r>
    </w:p>
    <w:p w14:paraId="4383425C" w14:textId="7D25D81F" w:rsidR="00D556A2" w:rsidRPr="00AF69A4" w:rsidRDefault="00D556A2" w:rsidP="00D556A2">
      <w:pPr>
        <w:pStyle w:val="Heading2"/>
        <w:numPr>
          <w:ilvl w:val="0"/>
          <w:numId w:val="18"/>
        </w:numPr>
        <w:ind w:left="851" w:hanging="851"/>
        <w:rPr>
          <w:i w:val="0"/>
          <w:sz w:val="32"/>
          <w:szCs w:val="32"/>
        </w:rPr>
      </w:pPr>
      <w:bookmarkStart w:id="2" w:name="_Toc497735780"/>
      <w:bookmarkStart w:id="3" w:name="_Toc507085095"/>
      <w:r w:rsidRPr="00AF69A4">
        <w:rPr>
          <w:i w:val="0"/>
          <w:sz w:val="32"/>
          <w:szCs w:val="32"/>
        </w:rPr>
        <w:t>Commencement</w:t>
      </w:r>
      <w:bookmarkEnd w:id="2"/>
      <w:bookmarkEnd w:id="3"/>
    </w:p>
    <w:p w14:paraId="634ADBBF" w14:textId="53467484" w:rsidR="00D556A2" w:rsidRPr="00AF69A4" w:rsidRDefault="00D556A2" w:rsidP="006A7F8B">
      <w:pPr>
        <w:ind w:left="851"/>
      </w:pPr>
      <w:r w:rsidRPr="00AF69A4">
        <w:rPr>
          <w:rFonts w:ascii="Arial" w:hAnsi="Arial" w:cs="Arial"/>
        </w:rPr>
        <w:t xml:space="preserve">This Amending Agreement No 1 commences on signature by the last party to sign. </w:t>
      </w:r>
    </w:p>
    <w:p w14:paraId="097003E4" w14:textId="11C59F03" w:rsidR="00D556A2" w:rsidRPr="00AF69A4" w:rsidRDefault="00F52FEB" w:rsidP="00D556A2">
      <w:pPr>
        <w:pStyle w:val="Heading2"/>
        <w:numPr>
          <w:ilvl w:val="0"/>
          <w:numId w:val="18"/>
        </w:numPr>
        <w:ind w:left="851" w:hanging="851"/>
        <w:rPr>
          <w:i w:val="0"/>
          <w:sz w:val="32"/>
          <w:szCs w:val="32"/>
        </w:rPr>
      </w:pPr>
      <w:bookmarkStart w:id="4" w:name="_Toc497735781"/>
      <w:bookmarkStart w:id="5" w:name="_Toc507085096"/>
      <w:r w:rsidRPr="00AF69A4">
        <w:rPr>
          <w:i w:val="0"/>
          <w:sz w:val="32"/>
          <w:szCs w:val="32"/>
        </w:rPr>
        <w:t>Amendments to the Original Agreement</w:t>
      </w:r>
      <w:bookmarkEnd w:id="4"/>
      <w:bookmarkEnd w:id="5"/>
      <w:r w:rsidRPr="00AF69A4">
        <w:rPr>
          <w:i w:val="0"/>
          <w:sz w:val="32"/>
          <w:szCs w:val="32"/>
        </w:rPr>
        <w:t xml:space="preserve"> </w:t>
      </w:r>
    </w:p>
    <w:p w14:paraId="38C21DAF" w14:textId="55805968" w:rsidR="00F52FEB" w:rsidRPr="00AF69A4" w:rsidRDefault="00F52FEB" w:rsidP="006A7F8B">
      <w:pPr>
        <w:ind w:left="851"/>
        <w:rPr>
          <w:rFonts w:ascii="Arial" w:hAnsi="Arial" w:cs="Arial"/>
        </w:rPr>
      </w:pPr>
      <w:r w:rsidRPr="00AF69A4">
        <w:rPr>
          <w:rFonts w:ascii="Arial" w:hAnsi="Arial" w:cs="Arial"/>
        </w:rPr>
        <w:t>With effect from the commencement of this Amending Agreement No 1, the parties agree to the following amendments to the Original Agreement.  The O</w:t>
      </w:r>
      <w:r w:rsidR="00D410A8">
        <w:rPr>
          <w:rFonts w:ascii="Arial" w:hAnsi="Arial" w:cs="Arial"/>
        </w:rPr>
        <w:t>riginal Agreement is varied by:</w:t>
      </w:r>
    </w:p>
    <w:p w14:paraId="351448CA" w14:textId="61869BA0" w:rsidR="00F52FEB" w:rsidRPr="00AF69A4" w:rsidRDefault="00F52FEB" w:rsidP="00F52FEB">
      <w:pPr>
        <w:pStyle w:val="LegalClauseLevel3"/>
        <w:numPr>
          <w:ilvl w:val="2"/>
          <w:numId w:val="75"/>
        </w:numPr>
      </w:pPr>
      <w:r w:rsidRPr="00AF69A4">
        <w:t>inserting all clauses and words that are double underlined; and</w:t>
      </w:r>
    </w:p>
    <w:p w14:paraId="2FA3F1B1" w14:textId="0132CCC5" w:rsidR="00F52FEB" w:rsidRPr="00AF69A4" w:rsidRDefault="00F52FEB" w:rsidP="00F52FEB">
      <w:pPr>
        <w:pStyle w:val="LegalClauseLevel3"/>
        <w:numPr>
          <w:ilvl w:val="2"/>
          <w:numId w:val="75"/>
        </w:numPr>
      </w:pPr>
      <w:r w:rsidRPr="00AF69A4">
        <w:t xml:space="preserve">deleting all clauses and </w:t>
      </w:r>
      <w:r w:rsidR="00D410A8">
        <w:t>words that are crossed through,</w:t>
      </w:r>
    </w:p>
    <w:p w14:paraId="4640D585" w14:textId="17B19D1E" w:rsidR="00F52FEB" w:rsidRPr="00AF69A4" w:rsidRDefault="00F52FEB" w:rsidP="00F52FEB">
      <w:pPr>
        <w:ind w:left="851"/>
        <w:rPr>
          <w:rFonts w:ascii="Arial" w:hAnsi="Arial" w:cs="Arial"/>
        </w:rPr>
      </w:pPr>
      <w:r w:rsidRPr="00AF69A4">
        <w:rPr>
          <w:rFonts w:ascii="Arial" w:hAnsi="Arial" w:cs="Arial"/>
        </w:rPr>
        <w:t>in the copy of the Original Agreement that forms Attachment A t</w:t>
      </w:r>
      <w:r w:rsidR="00D1312F">
        <w:rPr>
          <w:rFonts w:ascii="Arial" w:hAnsi="Arial" w:cs="Arial"/>
        </w:rPr>
        <w:t>o this Amending Agreement No 1.</w:t>
      </w:r>
    </w:p>
    <w:p w14:paraId="1B57E39D" w14:textId="77777777" w:rsidR="004C6B91" w:rsidRPr="00AF69A4" w:rsidRDefault="004C6B91" w:rsidP="004C6B91">
      <w:pPr>
        <w:pStyle w:val="Heading2"/>
        <w:numPr>
          <w:ilvl w:val="0"/>
          <w:numId w:val="18"/>
        </w:numPr>
        <w:ind w:left="851" w:hanging="851"/>
        <w:rPr>
          <w:i w:val="0"/>
          <w:sz w:val="32"/>
          <w:szCs w:val="32"/>
        </w:rPr>
      </w:pPr>
      <w:bookmarkStart w:id="6" w:name="_Toc507085097"/>
      <w:bookmarkStart w:id="7" w:name="_Toc497735782"/>
      <w:r w:rsidRPr="00AF69A4">
        <w:rPr>
          <w:i w:val="0"/>
          <w:sz w:val="32"/>
          <w:szCs w:val="32"/>
        </w:rPr>
        <w:t>Nature of the Agreement</w:t>
      </w:r>
      <w:bookmarkEnd w:id="6"/>
    </w:p>
    <w:p w14:paraId="15C3B3C3" w14:textId="5B9C89A0" w:rsidR="004C6B91" w:rsidRPr="00AF69A4" w:rsidRDefault="004C6B91" w:rsidP="004C6B91">
      <w:pPr>
        <w:ind w:left="851"/>
        <w:rPr>
          <w:rFonts w:ascii="Arial" w:hAnsi="Arial" w:cs="Arial"/>
        </w:rPr>
      </w:pPr>
      <w:r w:rsidRPr="00AF69A4">
        <w:rPr>
          <w:rFonts w:ascii="Arial" w:hAnsi="Arial" w:cs="Arial"/>
        </w:rPr>
        <w:t>The Original Agreement continues in full force and effect, as amended b</w:t>
      </w:r>
      <w:r w:rsidR="00D1312F">
        <w:rPr>
          <w:rFonts w:ascii="Arial" w:hAnsi="Arial" w:cs="Arial"/>
        </w:rPr>
        <w:t>y this Amending Agreement No 1.</w:t>
      </w:r>
    </w:p>
    <w:p w14:paraId="5C16E4E5" w14:textId="0B3A8B9A" w:rsidR="004E3696" w:rsidRPr="00AF69A4" w:rsidRDefault="004E3696" w:rsidP="00F52FEB">
      <w:pPr>
        <w:pStyle w:val="Heading2"/>
        <w:numPr>
          <w:ilvl w:val="0"/>
          <w:numId w:val="18"/>
        </w:numPr>
        <w:ind w:left="851" w:hanging="851"/>
        <w:rPr>
          <w:i w:val="0"/>
          <w:sz w:val="32"/>
          <w:szCs w:val="32"/>
        </w:rPr>
      </w:pPr>
      <w:bookmarkStart w:id="8" w:name="_Toc507085098"/>
      <w:r w:rsidRPr="00AF69A4">
        <w:rPr>
          <w:i w:val="0"/>
          <w:sz w:val="32"/>
          <w:szCs w:val="32"/>
        </w:rPr>
        <w:t>Administrative Arrangements</w:t>
      </w:r>
      <w:bookmarkEnd w:id="8"/>
    </w:p>
    <w:p w14:paraId="68DD5537" w14:textId="6F80FA66" w:rsidR="004E3696" w:rsidRPr="00AF69A4" w:rsidRDefault="004E3696" w:rsidP="004E3696">
      <w:pPr>
        <w:keepNext/>
        <w:ind w:left="851"/>
        <w:rPr>
          <w:rFonts w:ascii="Arial" w:hAnsi="Arial" w:cs="Arial"/>
        </w:rPr>
      </w:pPr>
      <w:r w:rsidRPr="00AF69A4">
        <w:rPr>
          <w:rFonts w:ascii="Arial" w:hAnsi="Arial" w:cs="Arial"/>
        </w:rPr>
        <w:t xml:space="preserve">To ensure that the requirements of the Original Agreement, as amended by this Amending Agreement No 1, are administered co-operatively and efficiently, the </w:t>
      </w:r>
      <w:r w:rsidR="00BB1837" w:rsidRPr="00AF69A4">
        <w:rPr>
          <w:rFonts w:ascii="Arial" w:hAnsi="Arial" w:cs="Arial"/>
        </w:rPr>
        <w:lastRenderedPageBreak/>
        <w:t>parties will jointly develop</w:t>
      </w:r>
      <w:r w:rsidRPr="00AF69A4">
        <w:rPr>
          <w:rFonts w:ascii="Arial" w:hAnsi="Arial" w:cs="Arial"/>
        </w:rPr>
        <w:t xml:space="preserve"> new Administrative Arrangements as set out in clause 11.1 of the Original Agreement </w:t>
      </w:r>
      <w:r w:rsidR="00FB319A" w:rsidRPr="00AF69A4">
        <w:rPr>
          <w:rFonts w:ascii="Arial" w:hAnsi="Arial" w:cs="Arial"/>
        </w:rPr>
        <w:t xml:space="preserve">(as amended by this Amending Agreement No 1) within 6 months </w:t>
      </w:r>
      <w:r w:rsidR="00DB7714" w:rsidRPr="00AF69A4">
        <w:rPr>
          <w:rFonts w:ascii="Arial" w:hAnsi="Arial" w:cs="Arial"/>
        </w:rPr>
        <w:t xml:space="preserve">after the commencement </w:t>
      </w:r>
      <w:r w:rsidR="00FB319A" w:rsidRPr="00AF69A4">
        <w:rPr>
          <w:rFonts w:ascii="Arial" w:hAnsi="Arial" w:cs="Arial"/>
        </w:rPr>
        <w:t>of this Amending Agreement No 1.</w:t>
      </w:r>
    </w:p>
    <w:p w14:paraId="2B4C8DA9" w14:textId="123FEE85" w:rsidR="009004FB" w:rsidRPr="00AF69A4" w:rsidRDefault="009004FB" w:rsidP="00F52FEB">
      <w:pPr>
        <w:pStyle w:val="Heading2"/>
        <w:numPr>
          <w:ilvl w:val="0"/>
          <w:numId w:val="18"/>
        </w:numPr>
        <w:ind w:left="851" w:hanging="851"/>
        <w:rPr>
          <w:i w:val="0"/>
          <w:sz w:val="32"/>
          <w:szCs w:val="32"/>
        </w:rPr>
      </w:pPr>
      <w:bookmarkStart w:id="9" w:name="_Toc507085099"/>
      <w:bookmarkStart w:id="10" w:name="_Ref508287690"/>
      <w:bookmarkStart w:id="11" w:name="_Ref508287758"/>
      <w:r w:rsidRPr="00AF69A4">
        <w:rPr>
          <w:i w:val="0"/>
          <w:sz w:val="32"/>
          <w:szCs w:val="32"/>
        </w:rPr>
        <w:t xml:space="preserve">Transitional </w:t>
      </w:r>
      <w:r w:rsidR="007930D0" w:rsidRPr="00AF69A4">
        <w:rPr>
          <w:i w:val="0"/>
          <w:sz w:val="32"/>
          <w:szCs w:val="32"/>
        </w:rPr>
        <w:t>Arrangements</w:t>
      </w:r>
      <w:bookmarkEnd w:id="9"/>
      <w:bookmarkEnd w:id="10"/>
      <w:bookmarkEnd w:id="11"/>
    </w:p>
    <w:p w14:paraId="75406896" w14:textId="4B8D4AE2" w:rsidR="00414FBD" w:rsidRPr="00AF69A4" w:rsidRDefault="00414FBD" w:rsidP="00414FBD">
      <w:pPr>
        <w:ind w:left="851"/>
        <w:rPr>
          <w:rFonts w:ascii="Arial" w:hAnsi="Arial" w:cs="Arial"/>
        </w:rPr>
      </w:pPr>
      <w:bookmarkStart w:id="12" w:name="_Hlk508288732"/>
      <w:r w:rsidRPr="00AF69A4">
        <w:rPr>
          <w:rFonts w:ascii="Arial" w:hAnsi="Arial" w:cs="Arial"/>
        </w:rPr>
        <w:t>Where:</w:t>
      </w:r>
    </w:p>
    <w:p w14:paraId="1E69BA08" w14:textId="7289F757" w:rsidR="007D76A1" w:rsidRPr="00AF69A4" w:rsidRDefault="007D76A1" w:rsidP="006A7F8B">
      <w:pPr>
        <w:pStyle w:val="LegalClauseLevel3"/>
        <w:numPr>
          <w:ilvl w:val="2"/>
          <w:numId w:val="166"/>
        </w:numPr>
      </w:pPr>
      <w:r w:rsidRPr="00AF69A4">
        <w:t>in respect of an action:</w:t>
      </w:r>
    </w:p>
    <w:p w14:paraId="5855445F" w14:textId="2B16A2A1" w:rsidR="007D76A1" w:rsidRPr="00AF69A4" w:rsidRDefault="007D76A1" w:rsidP="006A7F8B">
      <w:pPr>
        <w:pStyle w:val="LegalClauseLevel3"/>
        <w:numPr>
          <w:ilvl w:val="3"/>
          <w:numId w:val="183"/>
        </w:numPr>
      </w:pPr>
      <w:r w:rsidRPr="00AF69A4">
        <w:t xml:space="preserve">the NSW Minister has indicated in a written notice to the </w:t>
      </w:r>
      <w:proofErr w:type="gramStart"/>
      <w:r w:rsidRPr="00AF69A4">
        <w:t>Commonwealth Minister</w:t>
      </w:r>
      <w:proofErr w:type="gramEnd"/>
      <w:r w:rsidRPr="00AF69A4">
        <w:t xml:space="preserve"> that the action would be assessed in the manner specified in Schedule 1 to the Previous Bilateral Agreement; and</w:t>
      </w:r>
    </w:p>
    <w:p w14:paraId="5A2CE46D" w14:textId="116B57AA" w:rsidR="007D76A1" w:rsidRPr="00AF69A4" w:rsidRDefault="007D76A1" w:rsidP="006A7F8B">
      <w:pPr>
        <w:pStyle w:val="LegalClauseLevel3"/>
        <w:numPr>
          <w:ilvl w:val="3"/>
          <w:numId w:val="183"/>
        </w:numPr>
      </w:pPr>
      <w:r w:rsidRPr="00AF69A4">
        <w:t>the relevant assessment process for that action had not been completed before the revocation of the Previous Bilateral Agreement</w:t>
      </w:r>
      <w:r w:rsidR="008236DC" w:rsidRPr="00AF69A4">
        <w:t>; or</w:t>
      </w:r>
    </w:p>
    <w:p w14:paraId="2F2BC413" w14:textId="77777777" w:rsidR="007D76A1" w:rsidRPr="00AF69A4" w:rsidRDefault="007D76A1" w:rsidP="006A7F8B">
      <w:pPr>
        <w:pStyle w:val="LegalClauseLevel3"/>
        <w:numPr>
          <w:ilvl w:val="2"/>
          <w:numId w:val="166"/>
        </w:numPr>
      </w:pPr>
      <w:r w:rsidRPr="00AF69A4">
        <w:t>in respect of an action:</w:t>
      </w:r>
    </w:p>
    <w:p w14:paraId="0C9EE39F" w14:textId="4E4B4934" w:rsidR="008236DC" w:rsidRPr="00AF69A4" w:rsidRDefault="007D76A1" w:rsidP="007D76A1">
      <w:pPr>
        <w:pStyle w:val="LegalClauseLevel3"/>
        <w:numPr>
          <w:ilvl w:val="3"/>
          <w:numId w:val="166"/>
        </w:numPr>
        <w:rPr>
          <w:b/>
          <w:i/>
        </w:rPr>
      </w:pPr>
      <w:r w:rsidRPr="00AF69A4">
        <w:t xml:space="preserve">paragraph (a) of this clause </w:t>
      </w:r>
      <w:r w:rsidRPr="00AF69A4">
        <w:fldChar w:fldCharType="begin"/>
      </w:r>
      <w:r w:rsidRPr="00AF69A4">
        <w:instrText xml:space="preserve"> REF _Ref508287690 \r \h </w:instrText>
      </w:r>
      <w:r w:rsidRPr="00AF69A4">
        <w:fldChar w:fldCharType="separate"/>
      </w:r>
      <w:r w:rsidR="004A7C70" w:rsidRPr="00AF69A4">
        <w:t>5</w:t>
      </w:r>
      <w:r w:rsidRPr="00AF69A4">
        <w:fldChar w:fldCharType="end"/>
      </w:r>
      <w:r w:rsidRPr="00AF69A4">
        <w:t xml:space="preserve"> of this Amending Agreement No 1 do</w:t>
      </w:r>
      <w:r w:rsidR="000C13FA" w:rsidRPr="00AF69A4">
        <w:t>es</w:t>
      </w:r>
      <w:r w:rsidRPr="00AF69A4">
        <w:t xml:space="preserve"> not apply; </w:t>
      </w:r>
      <w:r w:rsidR="00D65FBD" w:rsidRPr="00AF69A4">
        <w:t>and</w:t>
      </w:r>
    </w:p>
    <w:p w14:paraId="3D0DE2D8" w14:textId="1F2F0E0E" w:rsidR="007D76A1" w:rsidRPr="00AF69A4" w:rsidRDefault="00CB2504" w:rsidP="006A7F8B">
      <w:pPr>
        <w:pStyle w:val="LegalClauseLevel3"/>
        <w:numPr>
          <w:ilvl w:val="3"/>
          <w:numId w:val="166"/>
        </w:numPr>
        <w:rPr>
          <w:b/>
          <w:i/>
        </w:rPr>
      </w:pPr>
      <w:r w:rsidRPr="00AF69A4">
        <w:t xml:space="preserve">Part 7 of </w:t>
      </w:r>
      <w:r w:rsidR="008236DC" w:rsidRPr="00AF69A4">
        <w:t xml:space="preserve">the </w:t>
      </w:r>
      <w:r w:rsidR="008236DC" w:rsidRPr="00AF69A4">
        <w:rPr>
          <w:i/>
        </w:rPr>
        <w:t xml:space="preserve">Biodiversity Conservation Act 2016 </w:t>
      </w:r>
      <w:r w:rsidR="008236DC" w:rsidRPr="00AF69A4">
        <w:t xml:space="preserve">(NSW) does not apply; </w:t>
      </w:r>
      <w:r w:rsidR="007D76A1" w:rsidRPr="00AF69A4">
        <w:t>and</w:t>
      </w:r>
    </w:p>
    <w:p w14:paraId="58C45F6B" w14:textId="56C3F397" w:rsidR="007D76A1" w:rsidRPr="00AF69A4" w:rsidRDefault="007D76A1" w:rsidP="00D65FBD">
      <w:pPr>
        <w:pStyle w:val="LegalClauseLevel3"/>
        <w:numPr>
          <w:ilvl w:val="3"/>
          <w:numId w:val="166"/>
        </w:numPr>
        <w:rPr>
          <w:b/>
          <w:i/>
        </w:rPr>
      </w:pPr>
      <w:r w:rsidRPr="00AF69A4">
        <w:t xml:space="preserve">the </w:t>
      </w:r>
      <w:r w:rsidR="00D65FBD" w:rsidRPr="00AF69A4">
        <w:t xml:space="preserve">provisions of the </w:t>
      </w:r>
      <w:r w:rsidR="00D65FBD" w:rsidRPr="00AF69A4">
        <w:rPr>
          <w:i/>
        </w:rPr>
        <w:t>Environmental Planning and Assessment Act 1979</w:t>
      </w:r>
      <w:r w:rsidR="00D65FBD" w:rsidRPr="00AF69A4">
        <w:t xml:space="preserve"> (NSW) that would be in force if that Act had not been amended by the </w:t>
      </w:r>
      <w:r w:rsidR="00D65FBD" w:rsidRPr="00AF69A4">
        <w:rPr>
          <w:i/>
        </w:rPr>
        <w:t xml:space="preserve">Biodiversity Conservation Act 2016 </w:t>
      </w:r>
      <w:r w:rsidR="00D65FBD" w:rsidRPr="00AF69A4">
        <w:t>(NSW) do apply</w:t>
      </w:r>
      <w:r w:rsidRPr="00AF69A4">
        <w:t xml:space="preserve">, </w:t>
      </w:r>
    </w:p>
    <w:p w14:paraId="747407AE" w14:textId="5E25FAA0" w:rsidR="00B4552F" w:rsidRPr="00AF69A4" w:rsidRDefault="003229E4" w:rsidP="00414FBD">
      <w:pPr>
        <w:pStyle w:val="LegalClauseLevel3"/>
        <w:numPr>
          <w:ilvl w:val="0"/>
          <w:numId w:val="0"/>
        </w:numPr>
        <w:ind w:left="851"/>
      </w:pPr>
      <w:r w:rsidRPr="00AF69A4">
        <w:t>t</w:t>
      </w:r>
      <w:r w:rsidR="00BE2942" w:rsidRPr="00AF69A4">
        <w:t xml:space="preserve">he provisions </w:t>
      </w:r>
      <w:r w:rsidR="00CC1630" w:rsidRPr="00AF69A4">
        <w:t xml:space="preserve">of the Original Agreement </w:t>
      </w:r>
      <w:r w:rsidR="00BE2942" w:rsidRPr="00AF69A4">
        <w:t xml:space="preserve">will </w:t>
      </w:r>
      <w:r w:rsidR="00DA136C" w:rsidRPr="00AF69A4">
        <w:t xml:space="preserve">continue to </w:t>
      </w:r>
      <w:r w:rsidR="00BE2942" w:rsidRPr="00AF69A4">
        <w:t>apply</w:t>
      </w:r>
      <w:r w:rsidR="00DA136C" w:rsidRPr="00AF69A4">
        <w:t xml:space="preserve"> to that action </w:t>
      </w:r>
      <w:r w:rsidR="00F42956" w:rsidRPr="00AF69A4">
        <w:t>without the amendments made by this Amending Agreement No 1.</w:t>
      </w:r>
    </w:p>
    <w:p w14:paraId="021AEA96" w14:textId="16136A08" w:rsidR="007D76A1" w:rsidRPr="00AF69A4" w:rsidRDefault="007D76A1">
      <w:pPr>
        <w:ind w:left="851"/>
        <w:rPr>
          <w:rFonts w:ascii="Arial" w:hAnsi="Arial" w:cs="Arial"/>
        </w:rPr>
      </w:pPr>
      <w:bookmarkStart w:id="13" w:name="_Ref508206589"/>
      <w:r w:rsidRPr="00AF69A4">
        <w:rPr>
          <w:rFonts w:ascii="Arial" w:hAnsi="Arial" w:cs="Arial"/>
        </w:rPr>
        <w:t xml:space="preserve">In this clause </w:t>
      </w:r>
      <w:r w:rsidRPr="00AF69A4">
        <w:rPr>
          <w:rFonts w:ascii="Arial" w:hAnsi="Arial" w:cs="Arial"/>
        </w:rPr>
        <w:fldChar w:fldCharType="begin"/>
      </w:r>
      <w:r w:rsidRPr="00AF69A4">
        <w:rPr>
          <w:rFonts w:ascii="Arial" w:hAnsi="Arial" w:cs="Arial"/>
        </w:rPr>
        <w:instrText xml:space="preserve"> REF _Ref508287758 \r \h </w:instrText>
      </w:r>
      <w:r w:rsidRPr="00AF69A4">
        <w:rPr>
          <w:rFonts w:ascii="Arial" w:hAnsi="Arial" w:cs="Arial"/>
        </w:rPr>
      </w:r>
      <w:r w:rsidRPr="00AF69A4">
        <w:rPr>
          <w:rFonts w:ascii="Arial" w:hAnsi="Arial" w:cs="Arial"/>
        </w:rPr>
        <w:fldChar w:fldCharType="separate"/>
      </w:r>
      <w:r w:rsidR="004A7C70" w:rsidRPr="00AF69A4">
        <w:rPr>
          <w:rFonts w:ascii="Arial" w:hAnsi="Arial" w:cs="Arial"/>
        </w:rPr>
        <w:t>5</w:t>
      </w:r>
      <w:r w:rsidRPr="00AF69A4">
        <w:rPr>
          <w:rFonts w:ascii="Arial" w:hAnsi="Arial" w:cs="Arial"/>
        </w:rPr>
        <w:fldChar w:fldCharType="end"/>
      </w:r>
      <w:r w:rsidRPr="00AF69A4">
        <w:rPr>
          <w:rFonts w:ascii="Arial" w:hAnsi="Arial" w:cs="Arial"/>
        </w:rPr>
        <w:t xml:space="preserve"> a reference to the ‘</w:t>
      </w:r>
      <w:r w:rsidRPr="00AF69A4">
        <w:rPr>
          <w:rFonts w:ascii="Arial" w:hAnsi="Arial" w:cs="Arial"/>
          <w:b/>
        </w:rPr>
        <w:t>Previous Bilateral Agreement</w:t>
      </w:r>
      <w:r w:rsidRPr="00AF69A4">
        <w:rPr>
          <w:rFonts w:ascii="Arial" w:hAnsi="Arial" w:cs="Arial"/>
        </w:rPr>
        <w:t xml:space="preserve">’ is to the bilateral agreement, dated 20 December 2013, between the Commonwealth and the State of New South Wales, relating to environmental impact assessment. </w:t>
      </w:r>
      <w:bookmarkEnd w:id="12"/>
    </w:p>
    <w:p w14:paraId="6026FD45" w14:textId="6900B322" w:rsidR="00F52FEB" w:rsidRPr="00AF69A4" w:rsidRDefault="00F52FEB" w:rsidP="00F52FEB">
      <w:pPr>
        <w:pStyle w:val="Heading2"/>
        <w:numPr>
          <w:ilvl w:val="0"/>
          <w:numId w:val="18"/>
        </w:numPr>
        <w:ind w:left="851" w:hanging="851"/>
        <w:rPr>
          <w:i w:val="0"/>
          <w:sz w:val="32"/>
          <w:szCs w:val="32"/>
        </w:rPr>
      </w:pPr>
      <w:bookmarkStart w:id="14" w:name="_Toc497735783"/>
      <w:bookmarkStart w:id="15" w:name="_Toc507085102"/>
      <w:bookmarkEnd w:id="7"/>
      <w:bookmarkEnd w:id="13"/>
      <w:r w:rsidRPr="00AF69A4">
        <w:rPr>
          <w:i w:val="0"/>
          <w:sz w:val="32"/>
          <w:szCs w:val="32"/>
        </w:rPr>
        <w:t>Interpretation</w:t>
      </w:r>
      <w:bookmarkEnd w:id="14"/>
      <w:bookmarkEnd w:id="15"/>
    </w:p>
    <w:p w14:paraId="5AE51D61" w14:textId="664A3DDF" w:rsidR="00F52FEB" w:rsidRPr="00AF69A4" w:rsidRDefault="00F52FEB" w:rsidP="00F52FEB">
      <w:pPr>
        <w:ind w:left="851"/>
        <w:rPr>
          <w:rFonts w:ascii="Arial" w:hAnsi="Arial" w:cs="Arial"/>
        </w:rPr>
      </w:pPr>
      <w:r w:rsidRPr="00AF69A4">
        <w:rPr>
          <w:rFonts w:ascii="Arial" w:hAnsi="Arial" w:cs="Arial"/>
        </w:rPr>
        <w:t xml:space="preserve">A reference in this Amending Agreement No 1 to the </w:t>
      </w:r>
      <w:r w:rsidR="00513768" w:rsidRPr="00AF69A4">
        <w:rPr>
          <w:rFonts w:ascii="Arial" w:hAnsi="Arial" w:cs="Arial"/>
        </w:rPr>
        <w:t>Commonwealth</w:t>
      </w:r>
      <w:r w:rsidRPr="00AF69A4">
        <w:rPr>
          <w:rFonts w:ascii="Arial" w:hAnsi="Arial" w:cs="Arial"/>
        </w:rPr>
        <w:t xml:space="preserve"> </w:t>
      </w:r>
      <w:r w:rsidRPr="00AF69A4">
        <w:rPr>
          <w:rFonts w:ascii="Arial" w:hAnsi="Arial" w:cs="Arial"/>
          <w:i/>
        </w:rPr>
        <w:t>Environment</w:t>
      </w:r>
      <w:r w:rsidRPr="00AF69A4">
        <w:rPr>
          <w:i/>
        </w:rPr>
        <w:t xml:space="preserve"> </w:t>
      </w:r>
      <w:r w:rsidRPr="00AF69A4">
        <w:rPr>
          <w:rFonts w:ascii="Arial" w:hAnsi="Arial" w:cs="Arial"/>
          <w:i/>
        </w:rPr>
        <w:t>Protection Bio</w:t>
      </w:r>
      <w:r w:rsidR="00513768" w:rsidRPr="00AF69A4">
        <w:rPr>
          <w:rFonts w:ascii="Arial" w:hAnsi="Arial" w:cs="Arial"/>
          <w:i/>
        </w:rPr>
        <w:t>diversity Conservation Act 1999</w:t>
      </w:r>
      <w:r w:rsidRPr="00AF69A4">
        <w:rPr>
          <w:rFonts w:ascii="Arial" w:hAnsi="Arial" w:cs="Arial"/>
        </w:rPr>
        <w:t xml:space="preserve"> </w:t>
      </w:r>
      <w:r w:rsidR="004B235F" w:rsidRPr="00AF69A4">
        <w:rPr>
          <w:rFonts w:ascii="Arial" w:hAnsi="Arial" w:cs="Arial"/>
        </w:rPr>
        <w:t>(</w:t>
      </w:r>
      <w:proofErr w:type="spellStart"/>
      <w:r w:rsidR="004B235F" w:rsidRPr="00AF69A4">
        <w:rPr>
          <w:rFonts w:ascii="Arial" w:hAnsi="Arial" w:cs="Arial"/>
        </w:rPr>
        <w:t>Cth</w:t>
      </w:r>
      <w:proofErr w:type="spellEnd"/>
      <w:r w:rsidR="004B235F" w:rsidRPr="00AF69A4">
        <w:rPr>
          <w:rFonts w:ascii="Arial" w:hAnsi="Arial" w:cs="Arial"/>
        </w:rPr>
        <w:t xml:space="preserve">) </w:t>
      </w:r>
      <w:r w:rsidRPr="00AF69A4">
        <w:rPr>
          <w:rFonts w:ascii="Arial" w:hAnsi="Arial" w:cs="Arial"/>
        </w:rPr>
        <w:t xml:space="preserve">is a reference to the relevant Act as in force at the commencement of this Amending Agreement No 1. </w:t>
      </w:r>
    </w:p>
    <w:p w14:paraId="47134C9F" w14:textId="770ABB4D" w:rsidR="00F52FEB" w:rsidRPr="00AF69A4" w:rsidRDefault="00F52FEB" w:rsidP="00F52FEB">
      <w:pPr>
        <w:ind w:left="851"/>
        <w:rPr>
          <w:rFonts w:ascii="Arial" w:hAnsi="Arial" w:cs="Arial"/>
        </w:rPr>
      </w:pPr>
      <w:r w:rsidRPr="00AF69A4">
        <w:rPr>
          <w:rFonts w:ascii="Arial" w:hAnsi="Arial" w:cs="Arial"/>
        </w:rPr>
        <w:t xml:space="preserve">Unless the contrary intention appears, the terms used in this Amending Agreement No </w:t>
      </w:r>
      <w:r w:rsidR="00DB7714" w:rsidRPr="00AF69A4">
        <w:rPr>
          <w:rFonts w:ascii="Arial" w:hAnsi="Arial" w:cs="Arial"/>
        </w:rPr>
        <w:t>1</w:t>
      </w:r>
      <w:r w:rsidRPr="00AF69A4">
        <w:rPr>
          <w:rFonts w:ascii="Arial" w:hAnsi="Arial" w:cs="Arial"/>
        </w:rPr>
        <w:t xml:space="preserve"> have the same meaning as in the </w:t>
      </w:r>
      <w:r w:rsidR="00513768" w:rsidRPr="00AF69A4">
        <w:rPr>
          <w:rFonts w:ascii="Arial" w:hAnsi="Arial" w:cs="Arial"/>
        </w:rPr>
        <w:t>Original</w:t>
      </w:r>
      <w:r w:rsidRPr="00AF69A4">
        <w:rPr>
          <w:rFonts w:ascii="Arial" w:hAnsi="Arial" w:cs="Arial"/>
        </w:rPr>
        <w:t xml:space="preserve"> Agreement</w:t>
      </w:r>
      <w:r w:rsidR="00513768" w:rsidRPr="00AF69A4">
        <w:rPr>
          <w:rFonts w:ascii="Arial" w:hAnsi="Arial" w:cs="Arial"/>
        </w:rPr>
        <w:t>.</w:t>
      </w:r>
    </w:p>
    <w:p w14:paraId="5A01CB7C" w14:textId="2894AB15" w:rsidR="00F52FEB" w:rsidRPr="00AF69A4" w:rsidRDefault="00F52FEB" w:rsidP="00F52FEB">
      <w:pPr>
        <w:pStyle w:val="Heading2"/>
        <w:numPr>
          <w:ilvl w:val="0"/>
          <w:numId w:val="18"/>
        </w:numPr>
        <w:ind w:left="851" w:hanging="851"/>
        <w:rPr>
          <w:i w:val="0"/>
          <w:sz w:val="32"/>
          <w:szCs w:val="32"/>
        </w:rPr>
      </w:pPr>
      <w:bookmarkStart w:id="16" w:name="_Toc497735784"/>
      <w:bookmarkStart w:id="17" w:name="_Toc507085103"/>
      <w:r w:rsidRPr="00AF69A4">
        <w:rPr>
          <w:i w:val="0"/>
          <w:sz w:val="32"/>
          <w:szCs w:val="32"/>
        </w:rPr>
        <w:t>Counterparts</w:t>
      </w:r>
      <w:bookmarkEnd w:id="16"/>
      <w:bookmarkEnd w:id="17"/>
    </w:p>
    <w:p w14:paraId="6A740F68" w14:textId="20AE8575" w:rsidR="00F52FEB" w:rsidRPr="00AF69A4" w:rsidRDefault="00F52FEB" w:rsidP="00F52FEB">
      <w:pPr>
        <w:ind w:left="851"/>
        <w:rPr>
          <w:rFonts w:ascii="Arial" w:hAnsi="Arial" w:cs="Arial"/>
        </w:rPr>
      </w:pPr>
      <w:r w:rsidRPr="00AF69A4">
        <w:rPr>
          <w:rFonts w:ascii="Arial" w:hAnsi="Arial" w:cs="Arial"/>
        </w:rPr>
        <w:t xml:space="preserve">This Amending Agreement No 1 may be executed in counterparts.  All executed counterparts constitute one document. </w:t>
      </w:r>
    </w:p>
    <w:p w14:paraId="3F5F6C1B" w14:textId="77777777" w:rsidR="00F52FEB" w:rsidRPr="00AF69A4" w:rsidRDefault="00F52FEB" w:rsidP="00F52FEB">
      <w:pPr>
        <w:pStyle w:val="Heading1"/>
        <w:pBdr>
          <w:bottom w:val="single" w:sz="4" w:space="1" w:color="auto"/>
        </w:pBdr>
        <w:rPr>
          <w:rFonts w:ascii="Arial" w:hAnsi="Arial" w:cs="Arial"/>
          <w:b w:val="0"/>
          <w:color w:val="auto"/>
          <w:sz w:val="42"/>
          <w:szCs w:val="42"/>
        </w:rPr>
      </w:pPr>
      <w:r w:rsidRPr="00AF69A4">
        <w:rPr>
          <w:rFonts w:ascii="Arial" w:hAnsi="Arial" w:cs="Arial"/>
          <w:b w:val="0"/>
          <w:color w:val="auto"/>
          <w:sz w:val="42"/>
          <w:szCs w:val="42"/>
        </w:rPr>
        <w:br w:type="page"/>
      </w:r>
    </w:p>
    <w:p w14:paraId="61CFAC97" w14:textId="0A642801" w:rsidR="00F52FEB" w:rsidRPr="00AF69A4" w:rsidRDefault="00F52FEB" w:rsidP="00F52FEB">
      <w:pPr>
        <w:pStyle w:val="Heading1"/>
        <w:pBdr>
          <w:bottom w:val="single" w:sz="4" w:space="1" w:color="auto"/>
        </w:pBdr>
        <w:rPr>
          <w:rFonts w:ascii="Arial" w:hAnsi="Arial" w:cs="Arial"/>
          <w:b w:val="0"/>
          <w:color w:val="auto"/>
          <w:sz w:val="42"/>
          <w:szCs w:val="42"/>
        </w:rPr>
      </w:pPr>
      <w:bookmarkStart w:id="18" w:name="_Toc497735785"/>
      <w:bookmarkStart w:id="19" w:name="_Toc507085104"/>
      <w:r w:rsidRPr="00AF69A4">
        <w:rPr>
          <w:rFonts w:ascii="Arial" w:hAnsi="Arial" w:cs="Arial"/>
          <w:b w:val="0"/>
          <w:color w:val="auto"/>
          <w:sz w:val="42"/>
          <w:szCs w:val="42"/>
        </w:rPr>
        <w:lastRenderedPageBreak/>
        <w:t>Execution page</w:t>
      </w:r>
      <w:bookmarkEnd w:id="18"/>
      <w:bookmarkEnd w:id="19"/>
    </w:p>
    <w:p w14:paraId="771CFA83" w14:textId="77777777" w:rsidR="00F52FEB" w:rsidRPr="00AF69A4" w:rsidRDefault="00F52FEB" w:rsidP="00F52FEB">
      <w:pPr>
        <w:rPr>
          <w:lang w:eastAsia="en-US" w:bidi="ar-SA"/>
        </w:rPr>
      </w:pPr>
    </w:p>
    <w:p w14:paraId="2DC375BE" w14:textId="77777777" w:rsidR="00F52FEB" w:rsidRPr="00AF69A4" w:rsidRDefault="00F52FEB" w:rsidP="00F52FEB">
      <w:pPr>
        <w:pStyle w:val="LegalBodyText1"/>
        <w:rPr>
          <w:b/>
        </w:rPr>
      </w:pPr>
      <w:r w:rsidRPr="00AF69A4">
        <w:rPr>
          <w:b/>
        </w:rPr>
        <w:t>EXECUTED as an Agreement</w:t>
      </w:r>
    </w:p>
    <w:tbl>
      <w:tblPr>
        <w:tblW w:w="2286" w:type="pct"/>
        <w:tblInd w:w="8" w:type="dxa"/>
        <w:tblLayout w:type="fixed"/>
        <w:tblCellMar>
          <w:left w:w="0" w:type="dxa"/>
          <w:right w:w="0" w:type="dxa"/>
        </w:tblCellMar>
        <w:tblLook w:val="0000" w:firstRow="0" w:lastRow="0" w:firstColumn="0" w:lastColumn="0" w:noHBand="0" w:noVBand="0"/>
      </w:tblPr>
      <w:tblGrid>
        <w:gridCol w:w="4127"/>
      </w:tblGrid>
      <w:tr w:rsidR="00AF69A4" w:rsidRPr="00AF69A4" w14:paraId="6454DEDF" w14:textId="77777777" w:rsidTr="002F5795">
        <w:tc>
          <w:tcPr>
            <w:tcW w:w="4127" w:type="dxa"/>
          </w:tcPr>
          <w:p w14:paraId="3E88C121" w14:textId="77777777" w:rsidR="00F52FEB" w:rsidRPr="00AF69A4" w:rsidRDefault="00F52FEB" w:rsidP="002F5795">
            <w:pPr>
              <w:keepNext/>
              <w:keepLines/>
              <w:spacing w:after="58"/>
              <w:rPr>
                <w:rFonts w:ascii="Arial" w:hAnsi="Arial" w:cs="Arial"/>
              </w:rPr>
            </w:pPr>
            <w:r w:rsidRPr="00AF69A4">
              <w:rPr>
                <w:rFonts w:ascii="Arial" w:hAnsi="Arial" w:cs="Arial"/>
                <w:b/>
              </w:rPr>
              <w:t xml:space="preserve">SIGNED </w:t>
            </w:r>
            <w:r w:rsidRPr="00AF69A4">
              <w:rPr>
                <w:rFonts w:ascii="Arial" w:hAnsi="Arial" w:cs="Arial"/>
              </w:rPr>
              <w:t>for and on behalf of the Commonwealth of Australia as</w:t>
            </w:r>
            <w:r w:rsidRPr="00AF69A4">
              <w:rPr>
                <w:rFonts w:cs="Arial"/>
              </w:rPr>
              <w:t xml:space="preserve"> </w:t>
            </w:r>
            <w:r w:rsidRPr="00AF69A4">
              <w:rPr>
                <w:rFonts w:ascii="Arial" w:hAnsi="Arial" w:cs="Arial"/>
              </w:rPr>
              <w:t>represented by:</w:t>
            </w:r>
          </w:p>
          <w:p w14:paraId="1F65F74A" w14:textId="77777777" w:rsidR="00F52FEB" w:rsidRPr="00AF69A4" w:rsidRDefault="00F52FEB" w:rsidP="002F5795">
            <w:pPr>
              <w:keepNext/>
              <w:keepLines/>
              <w:spacing w:after="58"/>
              <w:rPr>
                <w:rFonts w:ascii="Arial" w:hAnsi="Arial" w:cs="Arial"/>
                <w:sz w:val="16"/>
                <w:szCs w:val="16"/>
              </w:rPr>
            </w:pPr>
          </w:p>
          <w:p w14:paraId="25CCA5BB" w14:textId="77777777" w:rsidR="00F52FEB" w:rsidRPr="00AF69A4" w:rsidRDefault="00F52FEB" w:rsidP="002F5795">
            <w:pPr>
              <w:keepNext/>
              <w:keepLines/>
              <w:spacing w:after="58"/>
              <w:rPr>
                <w:rFonts w:ascii="Arial" w:hAnsi="Arial" w:cs="Arial"/>
                <w:sz w:val="16"/>
                <w:szCs w:val="16"/>
              </w:rPr>
            </w:pPr>
          </w:p>
          <w:p w14:paraId="36FEB43A" w14:textId="77777777" w:rsidR="00F52FEB" w:rsidRPr="00AF69A4" w:rsidRDefault="00F52FEB" w:rsidP="002F5795">
            <w:pPr>
              <w:keepNext/>
              <w:keepLines/>
              <w:spacing w:after="58"/>
              <w:rPr>
                <w:rFonts w:ascii="Arial" w:hAnsi="Arial" w:cs="Arial"/>
                <w:sz w:val="16"/>
                <w:szCs w:val="16"/>
              </w:rPr>
            </w:pPr>
          </w:p>
        </w:tc>
      </w:tr>
      <w:tr w:rsidR="00AF69A4" w:rsidRPr="00AF69A4" w14:paraId="6EE0A236" w14:textId="77777777" w:rsidTr="002F5795">
        <w:tc>
          <w:tcPr>
            <w:tcW w:w="4127" w:type="dxa"/>
            <w:tcBorders>
              <w:bottom w:val="single" w:sz="4" w:space="0" w:color="auto"/>
            </w:tcBorders>
          </w:tcPr>
          <w:p w14:paraId="26F70DFE" w14:textId="77777777" w:rsidR="00F52FEB" w:rsidRPr="00AF69A4" w:rsidRDefault="00F52FEB" w:rsidP="002F5795">
            <w:pPr>
              <w:spacing w:line="120" w:lineRule="exact"/>
              <w:rPr>
                <w:rFonts w:ascii="Arial" w:hAnsi="Arial" w:cs="Arial"/>
              </w:rPr>
            </w:pPr>
          </w:p>
        </w:tc>
      </w:tr>
      <w:tr w:rsidR="00AF69A4" w:rsidRPr="00AF69A4" w14:paraId="2558107A" w14:textId="77777777" w:rsidTr="002F5795">
        <w:tc>
          <w:tcPr>
            <w:tcW w:w="4127" w:type="dxa"/>
            <w:tcBorders>
              <w:top w:val="single" w:sz="4" w:space="0" w:color="auto"/>
            </w:tcBorders>
          </w:tcPr>
          <w:p w14:paraId="3ABBE2C2" w14:textId="37B9392D" w:rsidR="00F52FEB" w:rsidRPr="00AF69A4" w:rsidRDefault="00F52FEB" w:rsidP="002F5795">
            <w:pPr>
              <w:keepNext/>
              <w:keepLines/>
              <w:rPr>
                <w:rFonts w:ascii="Arial" w:hAnsi="Arial" w:cs="Arial"/>
              </w:rPr>
            </w:pPr>
            <w:r w:rsidRPr="00AF69A4">
              <w:rPr>
                <w:rFonts w:ascii="Arial" w:hAnsi="Arial" w:cs="Arial"/>
              </w:rPr>
              <w:t xml:space="preserve">The Hon </w:t>
            </w:r>
            <w:proofErr w:type="spellStart"/>
            <w:r w:rsidR="000A6043">
              <w:rPr>
                <w:rFonts w:ascii="Arial" w:hAnsi="Arial" w:cs="Arial"/>
              </w:rPr>
              <w:t>Sussan</w:t>
            </w:r>
            <w:proofErr w:type="spellEnd"/>
            <w:r w:rsidR="000A6043">
              <w:rPr>
                <w:rFonts w:ascii="Arial" w:hAnsi="Arial" w:cs="Arial"/>
              </w:rPr>
              <w:t xml:space="preserve"> Ley</w:t>
            </w:r>
            <w:r w:rsidR="00E8135E">
              <w:rPr>
                <w:rFonts w:ascii="Arial" w:hAnsi="Arial" w:cs="Arial"/>
              </w:rPr>
              <w:t xml:space="preserve"> MP</w:t>
            </w:r>
          </w:p>
          <w:p w14:paraId="54F7111B" w14:textId="4892CB6B" w:rsidR="00F52FEB" w:rsidRPr="00AF69A4" w:rsidRDefault="00F52FEB" w:rsidP="00E8135E">
            <w:pPr>
              <w:keepNext/>
              <w:keepLines/>
              <w:rPr>
                <w:rFonts w:ascii="Arial" w:hAnsi="Arial" w:cs="Arial"/>
              </w:rPr>
            </w:pPr>
            <w:r w:rsidRPr="00AF69A4">
              <w:rPr>
                <w:rFonts w:ascii="Arial" w:hAnsi="Arial" w:cs="Arial"/>
              </w:rPr>
              <w:t>Minister for the Environment</w:t>
            </w:r>
          </w:p>
        </w:tc>
      </w:tr>
      <w:tr w:rsidR="00AF69A4" w:rsidRPr="00AF69A4" w14:paraId="579FC061" w14:textId="77777777" w:rsidTr="002F5795">
        <w:tc>
          <w:tcPr>
            <w:tcW w:w="4127" w:type="dxa"/>
            <w:tcBorders>
              <w:bottom w:val="single" w:sz="4" w:space="0" w:color="auto"/>
            </w:tcBorders>
          </w:tcPr>
          <w:p w14:paraId="3E7CDFBA" w14:textId="77777777" w:rsidR="00F52FEB" w:rsidRPr="00AF69A4" w:rsidRDefault="00F52FEB" w:rsidP="002F5795">
            <w:pPr>
              <w:keepNext/>
              <w:keepLines/>
              <w:rPr>
                <w:rFonts w:ascii="Arial" w:hAnsi="Arial" w:cs="Arial"/>
              </w:rPr>
            </w:pPr>
          </w:p>
        </w:tc>
      </w:tr>
      <w:tr w:rsidR="00F52FEB" w:rsidRPr="00AF69A4" w14:paraId="0443EC86" w14:textId="77777777" w:rsidTr="002F5795">
        <w:tc>
          <w:tcPr>
            <w:tcW w:w="4127" w:type="dxa"/>
            <w:tcBorders>
              <w:top w:val="single" w:sz="4" w:space="0" w:color="auto"/>
            </w:tcBorders>
          </w:tcPr>
          <w:p w14:paraId="26A432F7" w14:textId="77777777" w:rsidR="00F52FEB" w:rsidRPr="00AF69A4" w:rsidRDefault="00F52FEB" w:rsidP="002F5795">
            <w:pPr>
              <w:keepNext/>
              <w:keepLines/>
              <w:rPr>
                <w:rFonts w:ascii="Arial" w:hAnsi="Arial" w:cs="Arial"/>
              </w:rPr>
            </w:pPr>
            <w:r w:rsidRPr="00AF69A4">
              <w:rPr>
                <w:rFonts w:ascii="Arial" w:hAnsi="Arial" w:cs="Arial"/>
              </w:rPr>
              <w:t>Date</w:t>
            </w:r>
          </w:p>
        </w:tc>
      </w:tr>
    </w:tbl>
    <w:p w14:paraId="3CD58C66" w14:textId="77777777" w:rsidR="00F52FEB" w:rsidRPr="00AF69A4" w:rsidRDefault="00F52FEB" w:rsidP="00F52FEB">
      <w:pPr>
        <w:rPr>
          <w:rFonts w:ascii="Arial" w:hAnsi="Arial" w:cs="Arial"/>
          <w:b/>
        </w:rPr>
      </w:pPr>
    </w:p>
    <w:p w14:paraId="6777F5FA" w14:textId="77777777" w:rsidR="00F52FEB" w:rsidRPr="00AF69A4" w:rsidRDefault="00F52FEB" w:rsidP="00F52FEB">
      <w:pPr>
        <w:rPr>
          <w:rFonts w:ascii="Arial" w:hAnsi="Arial" w:cs="Arial"/>
          <w:b/>
        </w:rPr>
      </w:pPr>
    </w:p>
    <w:tbl>
      <w:tblPr>
        <w:tblW w:w="5000" w:type="pct"/>
        <w:tblInd w:w="8" w:type="dxa"/>
        <w:tblLayout w:type="fixed"/>
        <w:tblCellMar>
          <w:left w:w="0" w:type="dxa"/>
          <w:right w:w="0" w:type="dxa"/>
        </w:tblCellMar>
        <w:tblLook w:val="0000" w:firstRow="0" w:lastRow="0" w:firstColumn="0" w:lastColumn="0" w:noHBand="0" w:noVBand="0"/>
      </w:tblPr>
      <w:tblGrid>
        <w:gridCol w:w="4110"/>
        <w:gridCol w:w="273"/>
        <w:gridCol w:w="4643"/>
      </w:tblGrid>
      <w:tr w:rsidR="00AF69A4" w:rsidRPr="00AF69A4" w14:paraId="113732BC" w14:textId="66C2C377" w:rsidTr="006A7F8B">
        <w:tc>
          <w:tcPr>
            <w:tcW w:w="4127" w:type="dxa"/>
          </w:tcPr>
          <w:p w14:paraId="00245842" w14:textId="77777777" w:rsidR="006379B4" w:rsidRPr="00AF69A4" w:rsidRDefault="006379B4" w:rsidP="006379B4">
            <w:pPr>
              <w:keepNext/>
              <w:keepLines/>
              <w:spacing w:after="58"/>
              <w:rPr>
                <w:rFonts w:ascii="Arial" w:hAnsi="Arial" w:cs="Arial"/>
              </w:rPr>
            </w:pPr>
            <w:r w:rsidRPr="00AF69A4">
              <w:rPr>
                <w:rFonts w:ascii="Arial" w:hAnsi="Arial" w:cs="Arial"/>
                <w:b/>
              </w:rPr>
              <w:t xml:space="preserve">SIGNED </w:t>
            </w:r>
            <w:r w:rsidRPr="00AF69A4">
              <w:rPr>
                <w:rFonts w:ascii="Arial" w:hAnsi="Arial" w:cs="Arial"/>
              </w:rPr>
              <w:t xml:space="preserve">for and on behalf of the State of </w:t>
            </w:r>
            <w:smartTag w:uri="urn:schemas-microsoft-com:office:smarttags" w:element="place">
              <w:smartTag w:uri="urn:schemas-microsoft-com:office:smarttags" w:element="State">
                <w:r w:rsidRPr="00AF69A4">
                  <w:rPr>
                    <w:rFonts w:ascii="Arial" w:hAnsi="Arial" w:cs="Arial"/>
                  </w:rPr>
                  <w:t>New South Wales</w:t>
                </w:r>
              </w:smartTag>
            </w:smartTag>
            <w:r w:rsidRPr="00AF69A4">
              <w:rPr>
                <w:rFonts w:ascii="Arial" w:hAnsi="Arial" w:cs="Arial"/>
              </w:rPr>
              <w:t xml:space="preserve"> by:</w:t>
            </w:r>
          </w:p>
          <w:p w14:paraId="0D5A86B0" w14:textId="77777777" w:rsidR="006379B4" w:rsidRPr="00AF69A4" w:rsidRDefault="006379B4" w:rsidP="006379B4">
            <w:pPr>
              <w:keepNext/>
              <w:keepLines/>
              <w:spacing w:after="58"/>
              <w:rPr>
                <w:rFonts w:ascii="Arial" w:hAnsi="Arial" w:cs="Arial"/>
                <w:sz w:val="16"/>
                <w:szCs w:val="16"/>
              </w:rPr>
            </w:pPr>
          </w:p>
          <w:p w14:paraId="64EDD5F1" w14:textId="77777777" w:rsidR="006379B4" w:rsidRPr="00AF69A4" w:rsidRDefault="006379B4" w:rsidP="006379B4">
            <w:pPr>
              <w:keepNext/>
              <w:keepLines/>
              <w:spacing w:after="58"/>
              <w:rPr>
                <w:rFonts w:ascii="Arial" w:hAnsi="Arial" w:cs="Arial"/>
                <w:sz w:val="16"/>
                <w:szCs w:val="16"/>
              </w:rPr>
            </w:pPr>
          </w:p>
          <w:p w14:paraId="13357C1D" w14:textId="77777777" w:rsidR="006379B4" w:rsidRPr="00AF69A4" w:rsidRDefault="006379B4" w:rsidP="006379B4">
            <w:pPr>
              <w:keepNext/>
              <w:keepLines/>
              <w:spacing w:after="58"/>
              <w:rPr>
                <w:rFonts w:ascii="Arial" w:hAnsi="Arial" w:cs="Arial"/>
                <w:sz w:val="16"/>
                <w:szCs w:val="16"/>
              </w:rPr>
            </w:pPr>
          </w:p>
        </w:tc>
        <w:tc>
          <w:tcPr>
            <w:tcW w:w="274" w:type="dxa"/>
          </w:tcPr>
          <w:p w14:paraId="05E7305E" w14:textId="77777777" w:rsidR="006379B4" w:rsidRPr="00AF69A4" w:rsidRDefault="006379B4" w:rsidP="006379B4">
            <w:pPr>
              <w:keepNext/>
              <w:keepLines/>
              <w:spacing w:before="240"/>
              <w:jc w:val="center"/>
              <w:rPr>
                <w:rFonts w:ascii="Arial" w:hAnsi="Arial" w:cs="Arial"/>
              </w:rPr>
            </w:pPr>
          </w:p>
        </w:tc>
        <w:tc>
          <w:tcPr>
            <w:tcW w:w="4663" w:type="dxa"/>
          </w:tcPr>
          <w:p w14:paraId="5EDF3294" w14:textId="77777777" w:rsidR="006379B4" w:rsidRPr="00AF69A4" w:rsidRDefault="006379B4" w:rsidP="006379B4">
            <w:pPr>
              <w:keepNext/>
              <w:keepLines/>
              <w:spacing w:after="58"/>
              <w:rPr>
                <w:rFonts w:ascii="Arial" w:hAnsi="Arial" w:cs="Arial"/>
                <w:sz w:val="16"/>
                <w:szCs w:val="16"/>
              </w:rPr>
            </w:pPr>
          </w:p>
          <w:p w14:paraId="33A44ED4" w14:textId="77777777" w:rsidR="006379B4" w:rsidRPr="00AF69A4" w:rsidRDefault="006379B4" w:rsidP="006379B4">
            <w:pPr>
              <w:keepNext/>
              <w:keepLines/>
              <w:spacing w:after="58"/>
              <w:rPr>
                <w:rFonts w:ascii="Arial" w:hAnsi="Arial" w:cs="Arial"/>
                <w:sz w:val="16"/>
                <w:szCs w:val="16"/>
              </w:rPr>
            </w:pPr>
          </w:p>
          <w:p w14:paraId="58D19B20" w14:textId="77777777" w:rsidR="006379B4" w:rsidRPr="00AF69A4" w:rsidRDefault="006379B4" w:rsidP="006379B4">
            <w:pPr>
              <w:keepNext/>
              <w:keepLines/>
              <w:spacing w:before="240"/>
              <w:jc w:val="center"/>
              <w:rPr>
                <w:rFonts w:ascii="Arial" w:hAnsi="Arial" w:cs="Arial"/>
              </w:rPr>
            </w:pPr>
          </w:p>
        </w:tc>
      </w:tr>
      <w:tr w:rsidR="00AF69A4" w:rsidRPr="00AF69A4" w14:paraId="20B98913" w14:textId="7C38EDDE" w:rsidTr="006A7F8B">
        <w:tc>
          <w:tcPr>
            <w:tcW w:w="4127" w:type="dxa"/>
            <w:tcBorders>
              <w:bottom w:val="single" w:sz="4" w:space="0" w:color="auto"/>
            </w:tcBorders>
          </w:tcPr>
          <w:p w14:paraId="0DA20CB3" w14:textId="77777777" w:rsidR="006379B4" w:rsidRPr="00AF69A4" w:rsidRDefault="006379B4" w:rsidP="006379B4">
            <w:pPr>
              <w:spacing w:line="120" w:lineRule="exact"/>
              <w:rPr>
                <w:rFonts w:ascii="Arial" w:hAnsi="Arial" w:cs="Arial"/>
              </w:rPr>
            </w:pPr>
          </w:p>
        </w:tc>
        <w:tc>
          <w:tcPr>
            <w:tcW w:w="274" w:type="dxa"/>
          </w:tcPr>
          <w:p w14:paraId="1CCDDD8F" w14:textId="77777777" w:rsidR="006379B4" w:rsidRPr="00AF69A4" w:rsidRDefault="006379B4" w:rsidP="006379B4">
            <w:pPr>
              <w:spacing w:line="120" w:lineRule="exact"/>
              <w:rPr>
                <w:rFonts w:ascii="Arial" w:hAnsi="Arial" w:cs="Arial"/>
              </w:rPr>
            </w:pPr>
          </w:p>
        </w:tc>
        <w:tc>
          <w:tcPr>
            <w:tcW w:w="4663" w:type="dxa"/>
            <w:tcBorders>
              <w:bottom w:val="single" w:sz="4" w:space="0" w:color="auto"/>
            </w:tcBorders>
          </w:tcPr>
          <w:p w14:paraId="2F0A5649" w14:textId="77777777" w:rsidR="006379B4" w:rsidRPr="00AF69A4" w:rsidRDefault="006379B4" w:rsidP="006379B4">
            <w:pPr>
              <w:spacing w:line="120" w:lineRule="exact"/>
              <w:rPr>
                <w:rFonts w:ascii="Arial" w:hAnsi="Arial" w:cs="Arial"/>
              </w:rPr>
            </w:pPr>
          </w:p>
        </w:tc>
      </w:tr>
      <w:tr w:rsidR="00AF69A4" w:rsidRPr="00AF69A4" w14:paraId="01A26CA7" w14:textId="3A9CF314" w:rsidTr="006A7F8B">
        <w:tc>
          <w:tcPr>
            <w:tcW w:w="4127" w:type="dxa"/>
            <w:tcBorders>
              <w:top w:val="single" w:sz="4" w:space="0" w:color="auto"/>
              <w:bottom w:val="single" w:sz="4" w:space="0" w:color="auto"/>
            </w:tcBorders>
          </w:tcPr>
          <w:p w14:paraId="08CC5461" w14:textId="69247C16" w:rsidR="006379B4" w:rsidRPr="00AF69A4" w:rsidRDefault="006379B4" w:rsidP="006379B4">
            <w:pPr>
              <w:keepNext/>
              <w:keepLines/>
              <w:rPr>
                <w:rFonts w:ascii="Arial" w:hAnsi="Arial" w:cs="Arial"/>
                <w:i/>
              </w:rPr>
            </w:pPr>
            <w:r w:rsidRPr="00AF69A4">
              <w:rPr>
                <w:rFonts w:ascii="Arial" w:hAnsi="Arial" w:cs="Arial"/>
              </w:rPr>
              <w:t xml:space="preserve">The Hon </w:t>
            </w:r>
            <w:r w:rsidR="00A114B4">
              <w:rPr>
                <w:rFonts w:ascii="Arial" w:hAnsi="Arial" w:cs="Arial"/>
              </w:rPr>
              <w:t>Rob Stokes</w:t>
            </w:r>
            <w:r w:rsidR="00E8135E">
              <w:rPr>
                <w:rFonts w:ascii="Arial" w:hAnsi="Arial" w:cs="Arial"/>
              </w:rPr>
              <w:t xml:space="preserve"> MP</w:t>
            </w:r>
          </w:p>
          <w:p w14:paraId="21CDC2BD" w14:textId="40FEB5C8" w:rsidR="006379B4" w:rsidRPr="00AF69A4" w:rsidRDefault="006379B4" w:rsidP="006379B4">
            <w:pPr>
              <w:keepNext/>
              <w:keepLines/>
              <w:rPr>
                <w:rFonts w:ascii="Arial" w:hAnsi="Arial" w:cs="Arial"/>
                <w:i/>
              </w:rPr>
            </w:pPr>
            <w:r w:rsidRPr="00AF69A4">
              <w:rPr>
                <w:rFonts w:ascii="Arial" w:hAnsi="Arial" w:cs="Arial"/>
              </w:rPr>
              <w:t>Minister for Planning</w:t>
            </w:r>
            <w:r w:rsidR="00A114B4">
              <w:rPr>
                <w:rFonts w:ascii="Arial" w:hAnsi="Arial" w:cs="Arial"/>
              </w:rPr>
              <w:t xml:space="preserve"> and Public Spaces</w:t>
            </w:r>
          </w:p>
          <w:p w14:paraId="6DB49AA8" w14:textId="77777777" w:rsidR="006379B4" w:rsidRPr="00AF69A4" w:rsidRDefault="006379B4" w:rsidP="006379B4">
            <w:pPr>
              <w:keepNext/>
              <w:keepLines/>
              <w:rPr>
                <w:rFonts w:ascii="Arial" w:hAnsi="Arial" w:cs="Arial"/>
                <w:i/>
              </w:rPr>
            </w:pPr>
          </w:p>
        </w:tc>
        <w:tc>
          <w:tcPr>
            <w:tcW w:w="274" w:type="dxa"/>
          </w:tcPr>
          <w:p w14:paraId="449E229B" w14:textId="77777777" w:rsidR="006379B4" w:rsidRPr="00AF69A4" w:rsidRDefault="006379B4" w:rsidP="006379B4">
            <w:pPr>
              <w:keepNext/>
              <w:keepLines/>
              <w:spacing w:after="58"/>
              <w:jc w:val="center"/>
              <w:rPr>
                <w:rFonts w:ascii="Arial" w:hAnsi="Arial" w:cs="Arial"/>
              </w:rPr>
            </w:pPr>
          </w:p>
        </w:tc>
        <w:tc>
          <w:tcPr>
            <w:tcW w:w="4663" w:type="dxa"/>
            <w:tcBorders>
              <w:top w:val="single" w:sz="4" w:space="0" w:color="auto"/>
              <w:bottom w:val="single" w:sz="4" w:space="0" w:color="auto"/>
            </w:tcBorders>
          </w:tcPr>
          <w:p w14:paraId="4170E68B" w14:textId="75CD8998" w:rsidR="006379B4" w:rsidRPr="00AF69A4" w:rsidRDefault="006379B4" w:rsidP="006379B4">
            <w:pPr>
              <w:keepNext/>
              <w:keepLines/>
              <w:rPr>
                <w:rFonts w:ascii="Arial" w:hAnsi="Arial" w:cs="Arial"/>
              </w:rPr>
            </w:pPr>
            <w:r w:rsidRPr="00AF69A4">
              <w:rPr>
                <w:rFonts w:ascii="Arial" w:hAnsi="Arial" w:cs="Arial"/>
              </w:rPr>
              <w:t xml:space="preserve">The Hon </w:t>
            </w:r>
            <w:r w:rsidR="00A114B4">
              <w:rPr>
                <w:rFonts w:ascii="Arial" w:hAnsi="Arial" w:cs="Arial"/>
              </w:rPr>
              <w:t>Matthew Kean</w:t>
            </w:r>
            <w:r w:rsidR="00E8135E">
              <w:rPr>
                <w:rFonts w:ascii="Arial" w:hAnsi="Arial" w:cs="Arial"/>
              </w:rPr>
              <w:t xml:space="preserve"> MP</w:t>
            </w:r>
          </w:p>
          <w:p w14:paraId="23493FEF" w14:textId="759F27FA" w:rsidR="006379B4" w:rsidRPr="00AF69A4" w:rsidRDefault="006379B4" w:rsidP="006379B4">
            <w:pPr>
              <w:keepNext/>
              <w:keepLines/>
              <w:rPr>
                <w:rFonts w:ascii="Arial" w:hAnsi="Arial" w:cs="Arial"/>
                <w:i/>
              </w:rPr>
            </w:pPr>
            <w:r w:rsidRPr="00AF69A4">
              <w:rPr>
                <w:rFonts w:ascii="Arial" w:hAnsi="Arial" w:cs="Arial"/>
              </w:rPr>
              <w:t xml:space="preserve">Minister for </w:t>
            </w:r>
            <w:r w:rsidR="00A114B4">
              <w:rPr>
                <w:rFonts w:ascii="Arial" w:hAnsi="Arial" w:cs="Arial"/>
              </w:rPr>
              <w:t xml:space="preserve">Energy and </w:t>
            </w:r>
            <w:r w:rsidRPr="00AF69A4">
              <w:rPr>
                <w:rFonts w:ascii="Arial" w:hAnsi="Arial" w:cs="Arial"/>
              </w:rPr>
              <w:t>Environment</w:t>
            </w:r>
          </w:p>
          <w:p w14:paraId="322627D3" w14:textId="77777777" w:rsidR="006379B4" w:rsidRPr="00AF69A4" w:rsidRDefault="006379B4" w:rsidP="006379B4">
            <w:pPr>
              <w:keepNext/>
              <w:keepLines/>
              <w:spacing w:after="58"/>
              <w:jc w:val="center"/>
              <w:rPr>
                <w:rFonts w:ascii="Arial" w:hAnsi="Arial" w:cs="Arial"/>
              </w:rPr>
            </w:pPr>
          </w:p>
        </w:tc>
      </w:tr>
      <w:tr w:rsidR="006379B4" w:rsidRPr="00AF69A4" w14:paraId="13C2D9C1" w14:textId="7CD29028" w:rsidTr="006A7F8B">
        <w:tc>
          <w:tcPr>
            <w:tcW w:w="4127" w:type="dxa"/>
            <w:tcBorders>
              <w:top w:val="single" w:sz="4" w:space="0" w:color="auto"/>
            </w:tcBorders>
          </w:tcPr>
          <w:p w14:paraId="4F2EFC10" w14:textId="77777777" w:rsidR="006379B4" w:rsidRPr="00AF69A4" w:rsidRDefault="006379B4" w:rsidP="006379B4">
            <w:pPr>
              <w:keepNext/>
              <w:keepLines/>
              <w:rPr>
                <w:rFonts w:ascii="Arial" w:hAnsi="Arial" w:cs="Arial"/>
              </w:rPr>
            </w:pPr>
            <w:r w:rsidRPr="00AF69A4">
              <w:rPr>
                <w:rFonts w:ascii="Arial" w:hAnsi="Arial" w:cs="Arial"/>
              </w:rPr>
              <w:t>Date</w:t>
            </w:r>
          </w:p>
        </w:tc>
        <w:tc>
          <w:tcPr>
            <w:tcW w:w="274" w:type="dxa"/>
          </w:tcPr>
          <w:p w14:paraId="5888D0E6" w14:textId="77777777" w:rsidR="006379B4" w:rsidRPr="00AF69A4" w:rsidRDefault="006379B4" w:rsidP="006A7F8B">
            <w:pPr>
              <w:keepNext/>
              <w:keepLines/>
              <w:rPr>
                <w:rFonts w:ascii="Arial" w:hAnsi="Arial" w:cs="Arial"/>
              </w:rPr>
            </w:pPr>
          </w:p>
        </w:tc>
        <w:tc>
          <w:tcPr>
            <w:tcW w:w="4663" w:type="dxa"/>
            <w:tcBorders>
              <w:top w:val="single" w:sz="4" w:space="0" w:color="auto"/>
            </w:tcBorders>
          </w:tcPr>
          <w:p w14:paraId="34F14BD0" w14:textId="5111037E" w:rsidR="006379B4" w:rsidRPr="00AF69A4" w:rsidRDefault="006379B4" w:rsidP="006A7F8B">
            <w:pPr>
              <w:keepNext/>
              <w:keepLines/>
              <w:rPr>
                <w:rFonts w:ascii="Arial" w:hAnsi="Arial" w:cs="Arial"/>
              </w:rPr>
            </w:pPr>
            <w:r w:rsidRPr="00AF69A4">
              <w:rPr>
                <w:rFonts w:ascii="Arial" w:hAnsi="Arial" w:cs="Arial"/>
              </w:rPr>
              <w:t>Date</w:t>
            </w:r>
          </w:p>
        </w:tc>
      </w:tr>
    </w:tbl>
    <w:p w14:paraId="35287E8E" w14:textId="77777777" w:rsidR="00F52FEB" w:rsidRPr="00AF69A4" w:rsidRDefault="00F52FEB" w:rsidP="00F52FEB">
      <w:pPr>
        <w:rPr>
          <w:rFonts w:ascii="Arial" w:hAnsi="Arial" w:cs="Arial"/>
          <w:b/>
        </w:rPr>
      </w:pPr>
    </w:p>
    <w:p w14:paraId="32C49FC3" w14:textId="77777777" w:rsidR="00F52FEB" w:rsidRPr="00AF69A4" w:rsidRDefault="00F52FEB" w:rsidP="00513768">
      <w:pPr>
        <w:ind w:left="851"/>
      </w:pPr>
    </w:p>
    <w:p w14:paraId="1A5C1096" w14:textId="77777777" w:rsidR="00F52FEB" w:rsidRPr="00AF69A4" w:rsidRDefault="00F52FEB" w:rsidP="00513768">
      <w:pPr>
        <w:ind w:left="851"/>
      </w:pPr>
    </w:p>
    <w:p w14:paraId="400A9FEC" w14:textId="011A3FC5" w:rsidR="00F52FEB" w:rsidRPr="00AF69A4" w:rsidRDefault="00F52FEB" w:rsidP="00513768">
      <w:pPr>
        <w:ind w:left="851"/>
        <w:rPr>
          <w:rFonts w:ascii="Arial" w:hAnsi="Arial" w:cs="Arial"/>
        </w:rPr>
      </w:pPr>
    </w:p>
    <w:p w14:paraId="670D2A80" w14:textId="77777777" w:rsidR="00F52FEB" w:rsidRPr="00AF69A4" w:rsidRDefault="00F52FEB" w:rsidP="00513768">
      <w:pPr>
        <w:ind w:left="851"/>
        <w:rPr>
          <w:rFonts w:ascii="Arial" w:hAnsi="Arial" w:cs="Arial"/>
        </w:rPr>
      </w:pPr>
    </w:p>
    <w:p w14:paraId="3FEF1A94" w14:textId="77777777" w:rsidR="00D556A2" w:rsidRPr="00AF69A4" w:rsidRDefault="00D556A2" w:rsidP="00D556A2">
      <w:pPr>
        <w:rPr>
          <w:rFonts w:ascii="Arial Bold" w:hAnsi="Arial Bold"/>
          <w:b/>
          <w:caps/>
          <w:sz w:val="40"/>
          <w:szCs w:val="40"/>
        </w:rPr>
      </w:pPr>
    </w:p>
    <w:p w14:paraId="52DB71E3" w14:textId="77777777" w:rsidR="00D556A2" w:rsidRPr="00494704" w:rsidRDefault="00D556A2" w:rsidP="00D556A2">
      <w:pPr>
        <w:pStyle w:val="LegalBodyText2"/>
        <w:ind w:left="0"/>
      </w:pPr>
    </w:p>
    <w:p w14:paraId="47ACEE4D" w14:textId="77777777" w:rsidR="00D556A2" w:rsidRPr="00494704" w:rsidRDefault="00D556A2" w:rsidP="00D556A2">
      <w:pPr>
        <w:pStyle w:val="LegalBodyText2"/>
        <w:ind w:left="0"/>
        <w:rPr>
          <w:i/>
        </w:rPr>
      </w:pPr>
    </w:p>
    <w:p w14:paraId="21EF8AE3" w14:textId="3A09971D" w:rsidR="00D556A2" w:rsidRDefault="00D556A2" w:rsidP="00562913">
      <w:pPr>
        <w:sectPr w:rsidR="00D556A2" w:rsidSect="00D556A2">
          <w:pgSz w:w="11906" w:h="16838" w:code="9"/>
          <w:pgMar w:top="1440" w:right="1440" w:bottom="1135" w:left="1440" w:header="709" w:footer="709" w:gutter="0"/>
          <w:cols w:space="708"/>
          <w:titlePg/>
          <w:docGrid w:linePitch="360"/>
        </w:sectPr>
      </w:pPr>
    </w:p>
    <w:p w14:paraId="3276878F" w14:textId="77777777" w:rsidR="00F52FEB" w:rsidRPr="00F52FEB" w:rsidRDefault="00F52FEB" w:rsidP="00F52FEB">
      <w:pPr>
        <w:rPr>
          <w:rFonts w:ascii="Arial Bold" w:hAnsi="Arial Bold"/>
          <w:b/>
          <w:caps/>
          <w:sz w:val="32"/>
          <w:szCs w:val="32"/>
        </w:rPr>
      </w:pPr>
      <w:r w:rsidRPr="00F52FEB">
        <w:rPr>
          <w:rFonts w:ascii="Arial Bold" w:hAnsi="Arial Bold"/>
          <w:b/>
          <w:caps/>
          <w:sz w:val="32"/>
          <w:szCs w:val="32"/>
        </w:rPr>
        <w:lastRenderedPageBreak/>
        <w:t>Attachment A to Amending Agreement NO 1</w:t>
      </w:r>
    </w:p>
    <w:p w14:paraId="2E11D4A2" w14:textId="77777777" w:rsidR="00F52FEB" w:rsidRDefault="00F52FEB" w:rsidP="00AA0F36">
      <w:pPr>
        <w:ind w:left="2268"/>
        <w:rPr>
          <w:rFonts w:ascii="Arial Bold" w:hAnsi="Arial Bold"/>
          <w:b/>
          <w:caps/>
          <w:color w:val="548DD4"/>
          <w:sz w:val="48"/>
          <w:szCs w:val="48"/>
        </w:rPr>
      </w:pPr>
    </w:p>
    <w:p w14:paraId="13508821" w14:textId="77777777" w:rsidR="00F52FEB" w:rsidRDefault="00F52FEB" w:rsidP="00AA0F36">
      <w:pPr>
        <w:ind w:left="2268"/>
        <w:rPr>
          <w:rFonts w:ascii="Arial Bold" w:hAnsi="Arial Bold"/>
          <w:b/>
          <w:caps/>
          <w:color w:val="548DD4"/>
          <w:sz w:val="48"/>
          <w:szCs w:val="48"/>
        </w:rPr>
      </w:pPr>
    </w:p>
    <w:p w14:paraId="35A50703" w14:textId="4D215897" w:rsidR="007F34B8" w:rsidRDefault="007F34B8" w:rsidP="00AA0F36">
      <w:pPr>
        <w:ind w:left="2268"/>
        <w:rPr>
          <w:rFonts w:ascii="Arial Bold" w:hAnsi="Arial Bold"/>
          <w:b/>
          <w:caps/>
          <w:color w:val="548DD4"/>
          <w:sz w:val="48"/>
          <w:szCs w:val="48"/>
        </w:rPr>
      </w:pPr>
      <w:r w:rsidRPr="008C0164">
        <w:rPr>
          <w:rFonts w:ascii="Arial Bold" w:hAnsi="Arial Bold"/>
          <w:b/>
          <w:caps/>
          <w:color w:val="548DD4"/>
          <w:sz w:val="48"/>
          <w:szCs w:val="48"/>
        </w:rPr>
        <w:t>bilateral agreement</w:t>
      </w:r>
    </w:p>
    <w:p w14:paraId="170ABE3B" w14:textId="77777777" w:rsidR="007F34B8" w:rsidRDefault="007F34B8" w:rsidP="00AA0F36">
      <w:pPr>
        <w:ind w:left="2268"/>
        <w:rPr>
          <w:rFonts w:ascii="Arial Bold" w:hAnsi="Arial Bold"/>
          <w:b/>
          <w:caps/>
          <w:color w:val="548DD4"/>
          <w:sz w:val="48"/>
          <w:szCs w:val="48"/>
        </w:rPr>
      </w:pPr>
    </w:p>
    <w:p w14:paraId="1230A37F" w14:textId="77777777" w:rsidR="00562913" w:rsidRPr="005B7B59" w:rsidRDefault="00265F3A" w:rsidP="00AA0F36">
      <w:pPr>
        <w:ind w:left="2268"/>
        <w:rPr>
          <w:rFonts w:ascii="Arial" w:hAnsi="Arial" w:cs="Arial"/>
          <w:caps/>
          <w:color w:val="548DD4"/>
          <w:sz w:val="44"/>
          <w:szCs w:val="48"/>
        </w:rPr>
      </w:pPr>
      <w:bookmarkStart w:id="20" w:name="OLE_LINK5"/>
      <w:bookmarkStart w:id="21" w:name="OLE_LINK6"/>
      <w:r w:rsidRPr="005B7B59">
        <w:rPr>
          <w:rFonts w:ascii="Arial" w:hAnsi="Arial" w:cs="Arial"/>
          <w:color w:val="548DD4"/>
          <w:sz w:val="44"/>
          <w:szCs w:val="48"/>
        </w:rPr>
        <w:t xml:space="preserve">Bilateral agreement made under section 45 of the </w:t>
      </w:r>
      <w:r w:rsidRPr="005B7B59">
        <w:rPr>
          <w:rFonts w:ascii="Arial" w:hAnsi="Arial" w:cs="Arial"/>
          <w:i/>
          <w:color w:val="548DD4"/>
          <w:sz w:val="44"/>
          <w:szCs w:val="48"/>
        </w:rPr>
        <w:t xml:space="preserve">Environment Protection and Biodiversity Conservation Act 1999 </w:t>
      </w:r>
      <w:r w:rsidRPr="005B7B59">
        <w:rPr>
          <w:rFonts w:ascii="Arial" w:hAnsi="Arial" w:cs="Arial"/>
          <w:color w:val="548DD4"/>
          <w:sz w:val="44"/>
          <w:szCs w:val="48"/>
        </w:rPr>
        <w:t>(</w:t>
      </w:r>
      <w:proofErr w:type="spellStart"/>
      <w:r w:rsidRPr="005B7B59">
        <w:rPr>
          <w:rFonts w:ascii="Arial" w:hAnsi="Arial" w:cs="Arial"/>
          <w:color w:val="548DD4"/>
          <w:sz w:val="44"/>
          <w:szCs w:val="48"/>
        </w:rPr>
        <w:t>Cth</w:t>
      </w:r>
      <w:proofErr w:type="spellEnd"/>
      <w:r w:rsidRPr="005B7B59">
        <w:rPr>
          <w:rFonts w:ascii="Arial" w:hAnsi="Arial" w:cs="Arial"/>
          <w:color w:val="548DD4"/>
          <w:sz w:val="44"/>
          <w:szCs w:val="48"/>
        </w:rPr>
        <w:t>) relating to environmental assessment</w:t>
      </w:r>
    </w:p>
    <w:bookmarkEnd w:id="20"/>
    <w:bookmarkEnd w:id="21"/>
    <w:p w14:paraId="6EFCEC3E" w14:textId="77777777" w:rsidR="00562913" w:rsidRPr="005B7B59" w:rsidRDefault="00562913" w:rsidP="00AA0F36">
      <w:pPr>
        <w:ind w:left="2268"/>
        <w:jc w:val="center"/>
        <w:rPr>
          <w:rFonts w:ascii="Arial" w:hAnsi="Arial" w:cs="Arial"/>
          <w:b/>
          <w:caps/>
          <w:color w:val="548DD4"/>
          <w:sz w:val="48"/>
          <w:szCs w:val="48"/>
        </w:rPr>
      </w:pPr>
    </w:p>
    <w:p w14:paraId="77FFEDB2" w14:textId="77777777" w:rsidR="00562913" w:rsidRPr="008C0164" w:rsidRDefault="00562913" w:rsidP="00AA0F36">
      <w:pPr>
        <w:pStyle w:val="CoverPageNames"/>
        <w:spacing w:before="240" w:line="240" w:lineRule="auto"/>
        <w:ind w:left="2268"/>
        <w:rPr>
          <w:sz w:val="28"/>
          <w:szCs w:val="28"/>
        </w:rPr>
      </w:pPr>
      <w:r w:rsidRPr="008C0164">
        <w:rPr>
          <w:sz w:val="28"/>
          <w:szCs w:val="28"/>
        </w:rPr>
        <w:t xml:space="preserve">Commonwealth of Australia </w:t>
      </w:r>
    </w:p>
    <w:p w14:paraId="304ECA83" w14:textId="77777777" w:rsidR="00562913" w:rsidRPr="008C0164" w:rsidRDefault="00562913" w:rsidP="00AA0F36">
      <w:pPr>
        <w:pStyle w:val="CoverPageNames"/>
        <w:ind w:left="2268"/>
        <w:rPr>
          <w:sz w:val="28"/>
          <w:szCs w:val="28"/>
        </w:rPr>
      </w:pPr>
      <w:r w:rsidRPr="008C0164">
        <w:rPr>
          <w:sz w:val="28"/>
          <w:szCs w:val="28"/>
        </w:rPr>
        <w:t>(</w:t>
      </w:r>
      <w:r w:rsidRPr="008C0164">
        <w:rPr>
          <w:b/>
          <w:sz w:val="28"/>
          <w:szCs w:val="28"/>
        </w:rPr>
        <w:t>Commonwealth</w:t>
      </w:r>
      <w:r w:rsidRPr="008C0164">
        <w:rPr>
          <w:sz w:val="28"/>
          <w:szCs w:val="28"/>
        </w:rPr>
        <w:t>)</w:t>
      </w:r>
    </w:p>
    <w:p w14:paraId="59BBDF60" w14:textId="77777777" w:rsidR="00562913" w:rsidRPr="008C0164" w:rsidRDefault="00562913" w:rsidP="00AA0F36">
      <w:pPr>
        <w:pStyle w:val="CoverPageNames"/>
        <w:spacing w:after="0" w:line="240" w:lineRule="auto"/>
        <w:ind w:left="2268"/>
        <w:rPr>
          <w:sz w:val="28"/>
          <w:szCs w:val="28"/>
        </w:rPr>
      </w:pPr>
    </w:p>
    <w:p w14:paraId="17755346" w14:textId="77777777" w:rsidR="00562913" w:rsidRPr="008C0164" w:rsidRDefault="00562913" w:rsidP="00AA0F36">
      <w:pPr>
        <w:pStyle w:val="CoverPageNames"/>
        <w:spacing w:after="0" w:line="240" w:lineRule="auto"/>
        <w:ind w:left="2268"/>
        <w:rPr>
          <w:sz w:val="28"/>
          <w:szCs w:val="28"/>
        </w:rPr>
      </w:pPr>
      <w:r w:rsidRPr="008C0164">
        <w:rPr>
          <w:sz w:val="28"/>
          <w:szCs w:val="28"/>
        </w:rPr>
        <w:t>and</w:t>
      </w:r>
    </w:p>
    <w:p w14:paraId="0B085F67" w14:textId="77777777" w:rsidR="00562913" w:rsidRPr="008C0164" w:rsidRDefault="00562913" w:rsidP="00AA0F36">
      <w:pPr>
        <w:pStyle w:val="CoverPageNames"/>
        <w:spacing w:after="0" w:line="240" w:lineRule="auto"/>
        <w:ind w:left="2268"/>
        <w:rPr>
          <w:sz w:val="28"/>
          <w:szCs w:val="28"/>
        </w:rPr>
      </w:pPr>
    </w:p>
    <w:p w14:paraId="5B40A405" w14:textId="77777777" w:rsidR="00562913" w:rsidRDefault="00562913" w:rsidP="00AA0F36">
      <w:pPr>
        <w:pStyle w:val="CoverPageNames"/>
        <w:ind w:left="2268"/>
        <w:rPr>
          <w:sz w:val="28"/>
          <w:szCs w:val="28"/>
        </w:rPr>
      </w:pPr>
      <w:r>
        <w:rPr>
          <w:sz w:val="28"/>
          <w:szCs w:val="28"/>
        </w:rPr>
        <w:t>The State of New South Wales</w:t>
      </w:r>
    </w:p>
    <w:p w14:paraId="59E13718" w14:textId="77777777" w:rsidR="00562913" w:rsidRPr="004E2DA2" w:rsidRDefault="00562913" w:rsidP="00AA0F36">
      <w:pPr>
        <w:pStyle w:val="CoverPageNames"/>
        <w:ind w:left="2268"/>
        <w:rPr>
          <w:sz w:val="28"/>
          <w:szCs w:val="28"/>
        </w:rPr>
      </w:pPr>
      <w:r>
        <w:rPr>
          <w:sz w:val="28"/>
          <w:szCs w:val="28"/>
        </w:rPr>
        <w:t>(</w:t>
      </w:r>
      <w:r>
        <w:rPr>
          <w:b/>
          <w:sz w:val="28"/>
          <w:szCs w:val="28"/>
        </w:rPr>
        <w:t>NSW</w:t>
      </w:r>
      <w:r>
        <w:rPr>
          <w:sz w:val="28"/>
          <w:szCs w:val="28"/>
        </w:rPr>
        <w:t>)</w:t>
      </w:r>
    </w:p>
    <w:p w14:paraId="300B8769" w14:textId="77777777" w:rsidR="00562913" w:rsidRPr="008C0164" w:rsidRDefault="00562913" w:rsidP="00562913">
      <w:pPr>
        <w:rPr>
          <w:rFonts w:ascii="Arial Bold" w:hAnsi="Arial Bold"/>
          <w:b/>
          <w:caps/>
          <w:color w:val="548DD4"/>
          <w:sz w:val="40"/>
          <w:szCs w:val="40"/>
        </w:rPr>
      </w:pPr>
    </w:p>
    <w:p w14:paraId="45568C01" w14:textId="77777777" w:rsidR="00562913" w:rsidRPr="008C0164" w:rsidRDefault="00562913" w:rsidP="00562913">
      <w:pPr>
        <w:pStyle w:val="LegalBodyText2"/>
        <w:ind w:left="0"/>
        <w:rPr>
          <w:i/>
        </w:rPr>
      </w:pPr>
    </w:p>
    <w:p w14:paraId="2445D96F" w14:textId="77777777" w:rsidR="008F36D4" w:rsidRPr="00494704" w:rsidRDefault="008F36D4" w:rsidP="00344847">
      <w:pPr>
        <w:rPr>
          <w:rFonts w:ascii="Arial Bold" w:hAnsi="Arial Bold"/>
          <w:b/>
          <w:caps/>
          <w:color w:val="548DD4"/>
          <w:sz w:val="40"/>
          <w:szCs w:val="40"/>
        </w:rPr>
      </w:pPr>
    </w:p>
    <w:p w14:paraId="26B32D59" w14:textId="77777777" w:rsidR="008F36D4" w:rsidRPr="00494704" w:rsidRDefault="008F36D4" w:rsidP="00CB1E36">
      <w:pPr>
        <w:pStyle w:val="LegalBodyText2"/>
        <w:ind w:left="0"/>
      </w:pPr>
    </w:p>
    <w:p w14:paraId="42DF87BF" w14:textId="77777777" w:rsidR="008F36D4" w:rsidRPr="00494704" w:rsidRDefault="008F36D4" w:rsidP="00CB1E36">
      <w:pPr>
        <w:pStyle w:val="LegalBodyText2"/>
        <w:ind w:left="0"/>
        <w:rPr>
          <w:i/>
        </w:rPr>
      </w:pPr>
    </w:p>
    <w:p w14:paraId="1467911E" w14:textId="77777777" w:rsidR="008F36D4" w:rsidRPr="00494704" w:rsidRDefault="008F36D4" w:rsidP="00CB1E36">
      <w:pPr>
        <w:pStyle w:val="LegalBodyText2"/>
        <w:ind w:left="0"/>
        <w:sectPr w:rsidR="008F36D4" w:rsidRPr="00494704" w:rsidSect="00D556A2">
          <w:pgSz w:w="11906" w:h="16838" w:code="9"/>
          <w:pgMar w:top="1440" w:right="1440" w:bottom="1135" w:left="1440" w:header="709" w:footer="709" w:gutter="0"/>
          <w:cols w:space="708"/>
          <w:titlePg/>
          <w:docGrid w:linePitch="360"/>
        </w:sectPr>
      </w:pPr>
    </w:p>
    <w:p w14:paraId="6436E07F" w14:textId="77777777" w:rsidR="008F36D4" w:rsidRPr="00494704" w:rsidRDefault="008F36D4" w:rsidP="0023770D">
      <w:pPr>
        <w:pStyle w:val="LegalHeading3"/>
        <w:outlineLvl w:val="9"/>
        <w:rPr>
          <w:lang w:val="en-AU"/>
        </w:rPr>
      </w:pPr>
      <w:bookmarkStart w:id="22" w:name="_Toc310494789"/>
      <w:bookmarkStart w:id="23" w:name="_Toc323222167"/>
      <w:bookmarkStart w:id="24" w:name="_Toc337650031"/>
      <w:bookmarkStart w:id="25" w:name="_Toc338858273"/>
      <w:bookmarkStart w:id="26" w:name="_Toc340220852"/>
      <w:bookmarkStart w:id="27" w:name="_Toc340220945"/>
      <w:bookmarkStart w:id="28" w:name="_Toc340222810"/>
      <w:bookmarkStart w:id="29" w:name="_Toc340244494"/>
      <w:bookmarkStart w:id="30" w:name="_Toc340582894"/>
      <w:bookmarkStart w:id="31" w:name="_Toc340840105"/>
      <w:bookmarkStart w:id="32" w:name="_Toc340841950"/>
      <w:bookmarkStart w:id="33" w:name="_Toc340852599"/>
      <w:bookmarkStart w:id="34" w:name="_Toc379983145"/>
      <w:bookmarkStart w:id="35" w:name="Table_of_Contents"/>
      <w:r w:rsidRPr="00494704">
        <w:rPr>
          <w:lang w:val="en-AU"/>
        </w:rPr>
        <w:lastRenderedPageBreak/>
        <w:t>Table of contents</w:t>
      </w:r>
      <w:bookmarkEnd w:id="22"/>
      <w:bookmarkEnd w:id="23"/>
      <w:bookmarkEnd w:id="24"/>
      <w:bookmarkEnd w:id="25"/>
      <w:bookmarkEnd w:id="26"/>
      <w:bookmarkEnd w:id="27"/>
      <w:bookmarkEnd w:id="28"/>
      <w:bookmarkEnd w:id="29"/>
      <w:bookmarkEnd w:id="30"/>
      <w:bookmarkEnd w:id="31"/>
      <w:bookmarkEnd w:id="32"/>
      <w:bookmarkEnd w:id="33"/>
      <w:bookmarkEnd w:id="34"/>
    </w:p>
    <w:bookmarkEnd w:id="35"/>
    <w:p w14:paraId="7479ADE7" w14:textId="37A36E91" w:rsidR="00357D71" w:rsidRDefault="00357D71">
      <w:pPr>
        <w:pStyle w:val="TOC1"/>
        <w:rPr>
          <w:rFonts w:asciiTheme="minorHAnsi" w:eastAsiaTheme="minorEastAsia" w:hAnsiTheme="minorHAnsi" w:cstheme="minorBidi"/>
          <w:b w:val="0"/>
          <w:bCs w:val="0"/>
          <w:w w:val="100"/>
          <w:sz w:val="22"/>
          <w:szCs w:val="22"/>
          <w:lang w:eastAsia="en-AU" w:bidi="ar-SA"/>
        </w:rPr>
      </w:pPr>
      <w:r>
        <w:rPr>
          <w:b w:val="0"/>
          <w:bCs w:val="0"/>
        </w:rPr>
        <w:fldChar w:fldCharType="begin"/>
      </w:r>
      <w:r>
        <w:rPr>
          <w:b w:val="0"/>
          <w:bCs w:val="0"/>
        </w:rPr>
        <w:instrText xml:space="preserve"> TOC \h \z \t "Heading 1,1,Heading 2,2" </w:instrText>
      </w:r>
      <w:r>
        <w:rPr>
          <w:b w:val="0"/>
          <w:bCs w:val="0"/>
        </w:rPr>
        <w:fldChar w:fldCharType="separate"/>
      </w:r>
      <w:hyperlink w:anchor="_Toc507085105" w:history="1">
        <w:r w:rsidRPr="008A0D26">
          <w:rPr>
            <w:rStyle w:val="Hyperlink"/>
            <w:rFonts w:cs="Arial"/>
          </w:rPr>
          <w:t>Details</w:t>
        </w:r>
        <w:r>
          <w:rPr>
            <w:webHidden/>
          </w:rPr>
          <w:tab/>
        </w:r>
        <w:r w:rsidR="00617053">
          <w:rPr>
            <w:strike/>
            <w:webHidden/>
          </w:rPr>
          <w:t>3</w:t>
        </w:r>
        <w:r w:rsidRPr="00617053">
          <w:rPr>
            <w:webHidden/>
            <w:u w:val="double"/>
          </w:rPr>
          <w:fldChar w:fldCharType="begin"/>
        </w:r>
        <w:r w:rsidRPr="00617053">
          <w:rPr>
            <w:webHidden/>
            <w:u w:val="double"/>
          </w:rPr>
          <w:instrText xml:space="preserve"> PAGEREF _Toc507085105 \h </w:instrText>
        </w:r>
        <w:r w:rsidRPr="00617053">
          <w:rPr>
            <w:webHidden/>
            <w:u w:val="double"/>
          </w:rPr>
        </w:r>
        <w:r w:rsidRPr="00617053">
          <w:rPr>
            <w:webHidden/>
            <w:u w:val="double"/>
          </w:rPr>
          <w:fldChar w:fldCharType="separate"/>
        </w:r>
        <w:r w:rsidR="004A7C70" w:rsidRPr="00617053">
          <w:rPr>
            <w:webHidden/>
            <w:u w:val="double"/>
          </w:rPr>
          <w:t>8</w:t>
        </w:r>
        <w:r w:rsidRPr="00617053">
          <w:rPr>
            <w:webHidden/>
            <w:u w:val="double"/>
          </w:rPr>
          <w:fldChar w:fldCharType="end"/>
        </w:r>
      </w:hyperlink>
    </w:p>
    <w:p w14:paraId="7B1177A4" w14:textId="13D5735D"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06" w:history="1">
        <w:r w:rsidR="00357D71" w:rsidRPr="008A0D26">
          <w:rPr>
            <w:rStyle w:val="Hyperlink"/>
            <w:rFonts w:cs="Arial"/>
          </w:rPr>
          <w:t>Provisions</w:t>
        </w:r>
        <w:r w:rsidR="00357D71">
          <w:rPr>
            <w:webHidden/>
          </w:rPr>
          <w:tab/>
        </w:r>
        <w:r w:rsidR="00617053">
          <w:rPr>
            <w:strike/>
            <w:webHidden/>
          </w:rPr>
          <w:t>5</w:t>
        </w:r>
        <w:r w:rsidR="00357D71" w:rsidRPr="00617053">
          <w:rPr>
            <w:webHidden/>
            <w:u w:val="double"/>
          </w:rPr>
          <w:fldChar w:fldCharType="begin"/>
        </w:r>
        <w:r w:rsidR="00357D71" w:rsidRPr="00617053">
          <w:rPr>
            <w:webHidden/>
            <w:u w:val="double"/>
          </w:rPr>
          <w:instrText xml:space="preserve"> PAGEREF _Toc507085106 \h </w:instrText>
        </w:r>
        <w:r w:rsidR="00357D71" w:rsidRPr="00617053">
          <w:rPr>
            <w:webHidden/>
            <w:u w:val="double"/>
          </w:rPr>
        </w:r>
        <w:r w:rsidR="00357D71" w:rsidRPr="00617053">
          <w:rPr>
            <w:webHidden/>
            <w:u w:val="double"/>
          </w:rPr>
          <w:fldChar w:fldCharType="separate"/>
        </w:r>
        <w:r w:rsidR="004A7C70" w:rsidRPr="00617053">
          <w:rPr>
            <w:webHidden/>
            <w:u w:val="double"/>
          </w:rPr>
          <w:t>10</w:t>
        </w:r>
        <w:r w:rsidR="00357D71" w:rsidRPr="00617053">
          <w:rPr>
            <w:webHidden/>
            <w:u w:val="double"/>
          </w:rPr>
          <w:fldChar w:fldCharType="end"/>
        </w:r>
      </w:hyperlink>
    </w:p>
    <w:p w14:paraId="6827D12D" w14:textId="7EB78395"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07" w:history="1">
        <w:r w:rsidR="00357D71" w:rsidRPr="008A0D26">
          <w:rPr>
            <w:rStyle w:val="Hyperlink"/>
            <w:noProof/>
          </w:rPr>
          <w:t>1.</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Definitions and interpretation</w:t>
        </w:r>
        <w:r w:rsidR="00357D71">
          <w:rPr>
            <w:noProof/>
            <w:webHidden/>
          </w:rPr>
          <w:tab/>
        </w:r>
        <w:r w:rsidR="00617053">
          <w:rPr>
            <w:strike/>
            <w:noProof/>
            <w:webHidden/>
          </w:rPr>
          <w:t>5</w:t>
        </w:r>
        <w:r w:rsidR="00357D71" w:rsidRPr="00617053">
          <w:rPr>
            <w:noProof/>
            <w:webHidden/>
            <w:u w:val="double"/>
          </w:rPr>
          <w:fldChar w:fldCharType="begin"/>
        </w:r>
        <w:r w:rsidR="00357D71" w:rsidRPr="00617053">
          <w:rPr>
            <w:noProof/>
            <w:webHidden/>
            <w:u w:val="double"/>
          </w:rPr>
          <w:instrText xml:space="preserve"> PAGEREF _Toc507085107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10</w:t>
        </w:r>
        <w:r w:rsidR="00357D71" w:rsidRPr="00617053">
          <w:rPr>
            <w:noProof/>
            <w:webHidden/>
            <w:u w:val="double"/>
          </w:rPr>
          <w:fldChar w:fldCharType="end"/>
        </w:r>
      </w:hyperlink>
    </w:p>
    <w:p w14:paraId="5A909C43" w14:textId="613FF24C"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08" w:history="1">
        <w:r w:rsidR="00357D71" w:rsidRPr="008A0D26">
          <w:rPr>
            <w:rStyle w:val="Hyperlink"/>
            <w:noProof/>
          </w:rPr>
          <w:t>2.</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Nature of this Agreement</w:t>
        </w:r>
        <w:r w:rsidR="00357D71">
          <w:rPr>
            <w:noProof/>
            <w:webHidden/>
          </w:rPr>
          <w:tab/>
        </w:r>
        <w:r w:rsidR="00617053">
          <w:rPr>
            <w:strike/>
            <w:noProof/>
            <w:webHidden/>
          </w:rPr>
          <w:t>7</w:t>
        </w:r>
        <w:r w:rsidR="00357D71" w:rsidRPr="00617053">
          <w:rPr>
            <w:noProof/>
            <w:webHidden/>
            <w:u w:val="double"/>
          </w:rPr>
          <w:fldChar w:fldCharType="begin"/>
        </w:r>
        <w:r w:rsidR="00357D71" w:rsidRPr="00617053">
          <w:rPr>
            <w:noProof/>
            <w:webHidden/>
            <w:u w:val="double"/>
          </w:rPr>
          <w:instrText xml:space="preserve"> PAGEREF _Toc507085108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12</w:t>
        </w:r>
        <w:r w:rsidR="00357D71" w:rsidRPr="00617053">
          <w:rPr>
            <w:noProof/>
            <w:webHidden/>
            <w:u w:val="double"/>
          </w:rPr>
          <w:fldChar w:fldCharType="end"/>
        </w:r>
      </w:hyperlink>
    </w:p>
    <w:p w14:paraId="78C7AC46" w14:textId="6D3F4185"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09" w:history="1">
        <w:r w:rsidR="00357D71" w:rsidRPr="008A0D26">
          <w:rPr>
            <w:rStyle w:val="Hyperlink"/>
            <w:noProof/>
          </w:rPr>
          <w:t>3.</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Agreement Period</w:t>
        </w:r>
        <w:r w:rsidR="00357D71">
          <w:rPr>
            <w:noProof/>
            <w:webHidden/>
          </w:rPr>
          <w:tab/>
        </w:r>
        <w:r w:rsidR="00617053">
          <w:rPr>
            <w:strike/>
            <w:noProof/>
            <w:webHidden/>
          </w:rPr>
          <w:t>7</w:t>
        </w:r>
        <w:r w:rsidR="00357D71" w:rsidRPr="00617053">
          <w:rPr>
            <w:noProof/>
            <w:webHidden/>
            <w:u w:val="double"/>
          </w:rPr>
          <w:fldChar w:fldCharType="begin"/>
        </w:r>
        <w:r w:rsidR="00357D71" w:rsidRPr="00617053">
          <w:rPr>
            <w:noProof/>
            <w:webHidden/>
            <w:u w:val="double"/>
          </w:rPr>
          <w:instrText xml:space="preserve"> PAGEREF _Toc507085109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12</w:t>
        </w:r>
        <w:r w:rsidR="00357D71" w:rsidRPr="00617053">
          <w:rPr>
            <w:noProof/>
            <w:webHidden/>
            <w:u w:val="double"/>
          </w:rPr>
          <w:fldChar w:fldCharType="end"/>
        </w:r>
      </w:hyperlink>
    </w:p>
    <w:p w14:paraId="1F28F5E3" w14:textId="2EC18B72"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0" w:history="1">
        <w:r w:rsidR="00357D71" w:rsidRPr="008A0D26">
          <w:rPr>
            <w:rStyle w:val="Hyperlink"/>
            <w:noProof/>
          </w:rPr>
          <w:t>4.</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Effect of this Agreement</w:t>
        </w:r>
        <w:r w:rsidR="00357D71">
          <w:rPr>
            <w:noProof/>
            <w:webHidden/>
          </w:rPr>
          <w:tab/>
        </w:r>
        <w:r w:rsidR="00617053">
          <w:rPr>
            <w:strike/>
            <w:noProof/>
            <w:webHidden/>
          </w:rPr>
          <w:t>7</w:t>
        </w:r>
        <w:r w:rsidR="00357D71" w:rsidRPr="00617053">
          <w:rPr>
            <w:noProof/>
            <w:webHidden/>
            <w:u w:val="double"/>
          </w:rPr>
          <w:fldChar w:fldCharType="begin"/>
        </w:r>
        <w:r w:rsidR="00357D71" w:rsidRPr="00617053">
          <w:rPr>
            <w:noProof/>
            <w:webHidden/>
            <w:u w:val="double"/>
          </w:rPr>
          <w:instrText xml:space="preserve"> PAGEREF _Toc507085110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12</w:t>
        </w:r>
        <w:r w:rsidR="00357D71" w:rsidRPr="00617053">
          <w:rPr>
            <w:noProof/>
            <w:webHidden/>
            <w:u w:val="double"/>
          </w:rPr>
          <w:fldChar w:fldCharType="end"/>
        </w:r>
      </w:hyperlink>
    </w:p>
    <w:p w14:paraId="016DD412" w14:textId="520F5F44"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1" w:history="1">
        <w:r w:rsidR="00357D71" w:rsidRPr="008A0D26">
          <w:rPr>
            <w:rStyle w:val="Hyperlink"/>
            <w:noProof/>
          </w:rPr>
          <w:t>5.</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Cooperative approach to referrals</w:t>
        </w:r>
        <w:r w:rsidR="00357D71">
          <w:rPr>
            <w:noProof/>
            <w:webHidden/>
          </w:rPr>
          <w:tab/>
        </w:r>
        <w:r w:rsidR="00617053">
          <w:rPr>
            <w:strike/>
            <w:noProof/>
            <w:webHidden/>
          </w:rPr>
          <w:t>8</w:t>
        </w:r>
        <w:r w:rsidR="00357D71" w:rsidRPr="00617053">
          <w:rPr>
            <w:noProof/>
            <w:webHidden/>
            <w:u w:val="double"/>
          </w:rPr>
          <w:fldChar w:fldCharType="begin"/>
        </w:r>
        <w:r w:rsidR="00357D71" w:rsidRPr="00617053">
          <w:rPr>
            <w:noProof/>
            <w:webHidden/>
            <w:u w:val="double"/>
          </w:rPr>
          <w:instrText xml:space="preserve"> PAGEREF _Toc507085111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13</w:t>
        </w:r>
        <w:r w:rsidR="00357D71" w:rsidRPr="00617053">
          <w:rPr>
            <w:noProof/>
            <w:webHidden/>
            <w:u w:val="double"/>
          </w:rPr>
          <w:fldChar w:fldCharType="end"/>
        </w:r>
      </w:hyperlink>
    </w:p>
    <w:p w14:paraId="6D6D5867" w14:textId="32C69F27"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2" w:history="1">
        <w:r w:rsidR="00357D71" w:rsidRPr="008A0D26">
          <w:rPr>
            <w:rStyle w:val="Hyperlink"/>
            <w:noProof/>
          </w:rPr>
          <w:t>6.</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Assessment</w:t>
        </w:r>
        <w:r w:rsidR="00357D71">
          <w:rPr>
            <w:noProof/>
            <w:webHidden/>
          </w:rPr>
          <w:tab/>
        </w:r>
        <w:r w:rsidR="00617053">
          <w:rPr>
            <w:strike/>
            <w:noProof/>
            <w:webHidden/>
          </w:rPr>
          <w:t>9</w:t>
        </w:r>
        <w:r w:rsidR="00357D71" w:rsidRPr="00617053">
          <w:rPr>
            <w:noProof/>
            <w:webHidden/>
            <w:u w:val="double"/>
          </w:rPr>
          <w:fldChar w:fldCharType="begin"/>
        </w:r>
        <w:r w:rsidR="00357D71" w:rsidRPr="00617053">
          <w:rPr>
            <w:noProof/>
            <w:webHidden/>
            <w:u w:val="double"/>
          </w:rPr>
          <w:instrText xml:space="preserve"> PAGEREF _Toc507085112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14</w:t>
        </w:r>
        <w:r w:rsidR="00357D71" w:rsidRPr="00617053">
          <w:rPr>
            <w:noProof/>
            <w:webHidden/>
            <w:u w:val="double"/>
          </w:rPr>
          <w:fldChar w:fldCharType="end"/>
        </w:r>
      </w:hyperlink>
    </w:p>
    <w:p w14:paraId="16E56B85" w14:textId="08D460C8"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3" w:history="1">
        <w:r w:rsidR="00357D71" w:rsidRPr="008A0D26">
          <w:rPr>
            <w:rStyle w:val="Hyperlink"/>
            <w:noProof/>
          </w:rPr>
          <w:t>7.</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Relevant plans, policies and other instruments</w:t>
        </w:r>
        <w:r w:rsidR="00357D71">
          <w:rPr>
            <w:noProof/>
            <w:webHidden/>
          </w:rPr>
          <w:tab/>
        </w:r>
        <w:r w:rsidR="00617053" w:rsidRPr="00617053">
          <w:rPr>
            <w:strike/>
            <w:noProof/>
            <w:webHidden/>
          </w:rPr>
          <w:t>11</w:t>
        </w:r>
        <w:r w:rsidR="00357D71" w:rsidRPr="00617053">
          <w:rPr>
            <w:noProof/>
            <w:webHidden/>
            <w:u w:val="double"/>
          </w:rPr>
          <w:fldChar w:fldCharType="begin"/>
        </w:r>
        <w:r w:rsidR="00357D71" w:rsidRPr="00617053">
          <w:rPr>
            <w:noProof/>
            <w:webHidden/>
            <w:u w:val="double"/>
          </w:rPr>
          <w:instrText xml:space="preserve"> PAGEREF _Toc507085113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17</w:t>
        </w:r>
        <w:r w:rsidR="00357D71" w:rsidRPr="00617053">
          <w:rPr>
            <w:noProof/>
            <w:webHidden/>
            <w:u w:val="double"/>
          </w:rPr>
          <w:fldChar w:fldCharType="end"/>
        </w:r>
      </w:hyperlink>
    </w:p>
    <w:p w14:paraId="7A5A9552" w14:textId="56918251"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4" w:history="1">
        <w:r w:rsidR="00357D71" w:rsidRPr="008A0D26">
          <w:rPr>
            <w:rStyle w:val="Hyperlink"/>
            <w:noProof/>
          </w:rPr>
          <w:t>8.</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Information, access to information and transparency</w:t>
        </w:r>
        <w:r w:rsidR="00357D71">
          <w:rPr>
            <w:noProof/>
            <w:webHidden/>
          </w:rPr>
          <w:tab/>
        </w:r>
        <w:r w:rsidR="00617053">
          <w:rPr>
            <w:strike/>
            <w:noProof/>
            <w:webHidden/>
          </w:rPr>
          <w:t>15</w:t>
        </w:r>
        <w:r w:rsidR="00357D71" w:rsidRPr="00617053">
          <w:rPr>
            <w:noProof/>
            <w:webHidden/>
            <w:u w:val="double"/>
          </w:rPr>
          <w:fldChar w:fldCharType="begin"/>
        </w:r>
        <w:r w:rsidR="00357D71" w:rsidRPr="00617053">
          <w:rPr>
            <w:noProof/>
            <w:webHidden/>
            <w:u w:val="double"/>
          </w:rPr>
          <w:instrText xml:space="preserve"> PAGEREF _Toc507085114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21</w:t>
        </w:r>
        <w:r w:rsidR="00357D71" w:rsidRPr="00617053">
          <w:rPr>
            <w:noProof/>
            <w:webHidden/>
            <w:u w:val="double"/>
          </w:rPr>
          <w:fldChar w:fldCharType="end"/>
        </w:r>
      </w:hyperlink>
    </w:p>
    <w:p w14:paraId="001F59FD" w14:textId="274136F8"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5" w:history="1">
        <w:r w:rsidR="00357D71" w:rsidRPr="008A0D26">
          <w:rPr>
            <w:rStyle w:val="Hyperlink"/>
            <w:noProof/>
          </w:rPr>
          <w:t>9.</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Co-operation</w:t>
        </w:r>
        <w:r w:rsidR="00357D71">
          <w:rPr>
            <w:noProof/>
            <w:webHidden/>
          </w:rPr>
          <w:tab/>
        </w:r>
        <w:r w:rsidR="00617053">
          <w:rPr>
            <w:strike/>
            <w:noProof/>
            <w:webHidden/>
          </w:rPr>
          <w:t>17</w:t>
        </w:r>
        <w:r w:rsidR="00357D71" w:rsidRPr="00617053">
          <w:rPr>
            <w:noProof/>
            <w:webHidden/>
            <w:u w:val="double"/>
          </w:rPr>
          <w:fldChar w:fldCharType="begin"/>
        </w:r>
        <w:r w:rsidR="00357D71" w:rsidRPr="00617053">
          <w:rPr>
            <w:noProof/>
            <w:webHidden/>
            <w:u w:val="double"/>
          </w:rPr>
          <w:instrText xml:space="preserve"> PAGEREF _Toc507085115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24</w:t>
        </w:r>
        <w:r w:rsidR="00357D71" w:rsidRPr="00617053">
          <w:rPr>
            <w:noProof/>
            <w:webHidden/>
            <w:u w:val="double"/>
          </w:rPr>
          <w:fldChar w:fldCharType="end"/>
        </w:r>
      </w:hyperlink>
    </w:p>
    <w:p w14:paraId="4DCBE14D" w14:textId="0BE67DE5"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6" w:history="1">
        <w:r w:rsidR="00357D71" w:rsidRPr="008A0D26">
          <w:rPr>
            <w:rStyle w:val="Hyperlink"/>
            <w:noProof/>
          </w:rPr>
          <w:t>10.</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Heritage management plans</w:t>
        </w:r>
        <w:r w:rsidR="00357D71">
          <w:rPr>
            <w:noProof/>
            <w:webHidden/>
          </w:rPr>
          <w:tab/>
        </w:r>
        <w:r w:rsidR="00617053">
          <w:rPr>
            <w:strike/>
            <w:noProof/>
            <w:webHidden/>
          </w:rPr>
          <w:t>18</w:t>
        </w:r>
        <w:r w:rsidR="00357D71" w:rsidRPr="00617053">
          <w:rPr>
            <w:noProof/>
            <w:webHidden/>
            <w:u w:val="double"/>
          </w:rPr>
          <w:fldChar w:fldCharType="begin"/>
        </w:r>
        <w:r w:rsidR="00357D71" w:rsidRPr="00617053">
          <w:rPr>
            <w:noProof/>
            <w:webHidden/>
            <w:u w:val="double"/>
          </w:rPr>
          <w:instrText xml:space="preserve"> PAGEREF _Toc507085116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24</w:t>
        </w:r>
        <w:r w:rsidR="00357D71" w:rsidRPr="00617053">
          <w:rPr>
            <w:noProof/>
            <w:webHidden/>
            <w:u w:val="double"/>
          </w:rPr>
          <w:fldChar w:fldCharType="end"/>
        </w:r>
      </w:hyperlink>
    </w:p>
    <w:p w14:paraId="218F2F20" w14:textId="24787DB4"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7" w:history="1">
        <w:r w:rsidR="00357D71" w:rsidRPr="008A0D26">
          <w:rPr>
            <w:rStyle w:val="Hyperlink"/>
            <w:noProof/>
          </w:rPr>
          <w:t>11.</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Administrative</w:t>
        </w:r>
        <w:r w:rsidR="00357D71" w:rsidRPr="008A0D26">
          <w:rPr>
            <w:rStyle w:val="Hyperlink"/>
            <w:rFonts w:eastAsia="Times New Roman"/>
            <w:noProof/>
            <w:lang w:eastAsia="en-US"/>
          </w:rPr>
          <w:t xml:space="preserve"> A</w:t>
        </w:r>
        <w:r w:rsidR="00357D71" w:rsidRPr="008A0D26">
          <w:rPr>
            <w:rStyle w:val="Hyperlink"/>
            <w:noProof/>
          </w:rPr>
          <w:t>rrangements</w:t>
        </w:r>
        <w:r w:rsidR="00357D71">
          <w:rPr>
            <w:noProof/>
            <w:webHidden/>
          </w:rPr>
          <w:tab/>
        </w:r>
        <w:r w:rsidR="00617053">
          <w:rPr>
            <w:strike/>
            <w:noProof/>
            <w:webHidden/>
          </w:rPr>
          <w:t>18</w:t>
        </w:r>
        <w:r w:rsidR="00357D71" w:rsidRPr="00617053">
          <w:rPr>
            <w:noProof/>
            <w:webHidden/>
            <w:u w:val="double"/>
          </w:rPr>
          <w:fldChar w:fldCharType="begin"/>
        </w:r>
        <w:r w:rsidR="00357D71" w:rsidRPr="00617053">
          <w:rPr>
            <w:noProof/>
            <w:webHidden/>
            <w:u w:val="double"/>
          </w:rPr>
          <w:instrText xml:space="preserve"> PAGEREF _Toc507085117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25</w:t>
        </w:r>
        <w:r w:rsidR="00357D71" w:rsidRPr="00617053">
          <w:rPr>
            <w:noProof/>
            <w:webHidden/>
            <w:u w:val="double"/>
          </w:rPr>
          <w:fldChar w:fldCharType="end"/>
        </w:r>
      </w:hyperlink>
    </w:p>
    <w:p w14:paraId="0D0FB2EC" w14:textId="3D7B2F1E"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8" w:history="1">
        <w:r w:rsidR="00357D71" w:rsidRPr="008A0D26">
          <w:rPr>
            <w:rStyle w:val="Hyperlink"/>
            <w:noProof/>
          </w:rPr>
          <w:t>12.</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Reports</w:t>
        </w:r>
        <w:r w:rsidR="00357D71">
          <w:rPr>
            <w:noProof/>
            <w:webHidden/>
          </w:rPr>
          <w:tab/>
        </w:r>
        <w:r w:rsidR="00617053">
          <w:rPr>
            <w:strike/>
            <w:noProof/>
            <w:webHidden/>
          </w:rPr>
          <w:t>19</w:t>
        </w:r>
        <w:r w:rsidR="00357D71" w:rsidRPr="00617053">
          <w:rPr>
            <w:noProof/>
            <w:webHidden/>
            <w:u w:val="double"/>
          </w:rPr>
          <w:fldChar w:fldCharType="begin"/>
        </w:r>
        <w:r w:rsidR="00357D71" w:rsidRPr="00617053">
          <w:rPr>
            <w:noProof/>
            <w:webHidden/>
            <w:u w:val="double"/>
          </w:rPr>
          <w:instrText xml:space="preserve"> PAGEREF _Toc507085118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26</w:t>
        </w:r>
        <w:r w:rsidR="00357D71" w:rsidRPr="00617053">
          <w:rPr>
            <w:noProof/>
            <w:webHidden/>
            <w:u w:val="double"/>
          </w:rPr>
          <w:fldChar w:fldCharType="end"/>
        </w:r>
      </w:hyperlink>
    </w:p>
    <w:p w14:paraId="2E4FC879" w14:textId="39CB6BBD"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19" w:history="1">
        <w:r w:rsidR="00357D71" w:rsidRPr="008A0D26">
          <w:rPr>
            <w:rStyle w:val="Hyperlink"/>
            <w:noProof/>
          </w:rPr>
          <w:t>13.</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Review</w:t>
        </w:r>
        <w:r w:rsidR="00357D71">
          <w:rPr>
            <w:noProof/>
            <w:webHidden/>
          </w:rPr>
          <w:tab/>
        </w:r>
        <w:r w:rsidR="00617053">
          <w:rPr>
            <w:strike/>
            <w:noProof/>
            <w:webHidden/>
          </w:rPr>
          <w:t>20</w:t>
        </w:r>
        <w:r w:rsidR="00357D71" w:rsidRPr="00617053">
          <w:rPr>
            <w:noProof/>
            <w:webHidden/>
            <w:u w:val="double"/>
          </w:rPr>
          <w:fldChar w:fldCharType="begin"/>
        </w:r>
        <w:r w:rsidR="00357D71" w:rsidRPr="00617053">
          <w:rPr>
            <w:noProof/>
            <w:webHidden/>
            <w:u w:val="double"/>
          </w:rPr>
          <w:instrText xml:space="preserve"> PAGEREF _Toc507085119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27</w:t>
        </w:r>
        <w:r w:rsidR="00357D71" w:rsidRPr="00617053">
          <w:rPr>
            <w:noProof/>
            <w:webHidden/>
            <w:u w:val="double"/>
          </w:rPr>
          <w:fldChar w:fldCharType="end"/>
        </w:r>
      </w:hyperlink>
    </w:p>
    <w:p w14:paraId="45CAA166" w14:textId="4BF10355"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0" w:history="1">
        <w:r w:rsidR="00357D71" w:rsidRPr="008A0D26">
          <w:rPr>
            <w:rStyle w:val="Hyperlink"/>
            <w:noProof/>
          </w:rPr>
          <w:t>14.</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Sharing Information – ongoing EPBC Act matters</w:t>
        </w:r>
        <w:r w:rsidR="00357D71">
          <w:rPr>
            <w:noProof/>
            <w:webHidden/>
          </w:rPr>
          <w:tab/>
        </w:r>
        <w:r w:rsidR="00617053">
          <w:rPr>
            <w:strike/>
            <w:noProof/>
            <w:webHidden/>
          </w:rPr>
          <w:t>21</w:t>
        </w:r>
        <w:r w:rsidR="00357D71" w:rsidRPr="00617053">
          <w:rPr>
            <w:noProof/>
            <w:webHidden/>
            <w:u w:val="double"/>
          </w:rPr>
          <w:fldChar w:fldCharType="begin"/>
        </w:r>
        <w:r w:rsidR="00357D71" w:rsidRPr="00617053">
          <w:rPr>
            <w:noProof/>
            <w:webHidden/>
            <w:u w:val="double"/>
          </w:rPr>
          <w:instrText xml:space="preserve"> PAGEREF _Toc507085120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28</w:t>
        </w:r>
        <w:r w:rsidR="00357D71" w:rsidRPr="00617053">
          <w:rPr>
            <w:noProof/>
            <w:webHidden/>
            <w:u w:val="double"/>
          </w:rPr>
          <w:fldChar w:fldCharType="end"/>
        </w:r>
      </w:hyperlink>
    </w:p>
    <w:p w14:paraId="099E9EEC" w14:textId="7819AD44"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1" w:history="1">
        <w:r w:rsidR="00357D71" w:rsidRPr="008A0D26">
          <w:rPr>
            <w:rStyle w:val="Hyperlink"/>
            <w:noProof/>
          </w:rPr>
          <w:t>15.</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Audit</w:t>
        </w:r>
        <w:r w:rsidR="00357D71">
          <w:rPr>
            <w:noProof/>
            <w:webHidden/>
          </w:rPr>
          <w:tab/>
        </w:r>
        <w:r w:rsidR="00617053">
          <w:rPr>
            <w:strike/>
            <w:noProof/>
            <w:webHidden/>
          </w:rPr>
          <w:t>22</w:t>
        </w:r>
        <w:r w:rsidR="00357D71" w:rsidRPr="00617053">
          <w:rPr>
            <w:noProof/>
            <w:webHidden/>
            <w:u w:val="double"/>
          </w:rPr>
          <w:fldChar w:fldCharType="begin"/>
        </w:r>
        <w:r w:rsidR="00357D71" w:rsidRPr="00617053">
          <w:rPr>
            <w:noProof/>
            <w:webHidden/>
            <w:u w:val="double"/>
          </w:rPr>
          <w:instrText xml:space="preserve"> PAGEREF _Toc507085121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28</w:t>
        </w:r>
        <w:r w:rsidR="00357D71" w:rsidRPr="00617053">
          <w:rPr>
            <w:noProof/>
            <w:webHidden/>
            <w:u w:val="double"/>
          </w:rPr>
          <w:fldChar w:fldCharType="end"/>
        </w:r>
      </w:hyperlink>
    </w:p>
    <w:p w14:paraId="2543878C" w14:textId="0C18FE4C"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2" w:history="1">
        <w:r w:rsidR="00357D71" w:rsidRPr="008A0D26">
          <w:rPr>
            <w:rStyle w:val="Hyperlink"/>
            <w:noProof/>
          </w:rPr>
          <w:t>16.</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Escalation</w:t>
        </w:r>
        <w:r w:rsidR="00357D71">
          <w:rPr>
            <w:noProof/>
            <w:webHidden/>
          </w:rPr>
          <w:tab/>
        </w:r>
        <w:r w:rsidR="00617053">
          <w:rPr>
            <w:strike/>
            <w:noProof/>
            <w:webHidden/>
          </w:rPr>
          <w:t>22</w:t>
        </w:r>
        <w:r w:rsidR="00357D71" w:rsidRPr="00617053">
          <w:rPr>
            <w:noProof/>
            <w:webHidden/>
            <w:u w:val="double"/>
          </w:rPr>
          <w:fldChar w:fldCharType="begin"/>
        </w:r>
        <w:r w:rsidR="00357D71" w:rsidRPr="00617053">
          <w:rPr>
            <w:noProof/>
            <w:webHidden/>
            <w:u w:val="double"/>
          </w:rPr>
          <w:instrText xml:space="preserve"> PAGEREF _Toc507085122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28</w:t>
        </w:r>
        <w:r w:rsidR="00357D71" w:rsidRPr="00617053">
          <w:rPr>
            <w:noProof/>
            <w:webHidden/>
            <w:u w:val="double"/>
          </w:rPr>
          <w:fldChar w:fldCharType="end"/>
        </w:r>
      </w:hyperlink>
    </w:p>
    <w:p w14:paraId="2AB3C819" w14:textId="35E04F00"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3" w:history="1">
        <w:r w:rsidR="00357D71" w:rsidRPr="008A0D26">
          <w:rPr>
            <w:rStyle w:val="Hyperlink"/>
            <w:noProof/>
          </w:rPr>
          <w:t>17.</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Suspension or cancellation</w:t>
        </w:r>
        <w:r w:rsidR="00357D71">
          <w:rPr>
            <w:noProof/>
            <w:webHidden/>
          </w:rPr>
          <w:tab/>
        </w:r>
        <w:r w:rsidR="00617053">
          <w:rPr>
            <w:strike/>
            <w:noProof/>
            <w:webHidden/>
          </w:rPr>
          <w:t>23</w:t>
        </w:r>
        <w:r w:rsidR="00357D71" w:rsidRPr="00617053">
          <w:rPr>
            <w:noProof/>
            <w:webHidden/>
            <w:u w:val="double"/>
          </w:rPr>
          <w:fldChar w:fldCharType="begin"/>
        </w:r>
        <w:r w:rsidR="00357D71" w:rsidRPr="00617053">
          <w:rPr>
            <w:noProof/>
            <w:webHidden/>
            <w:u w:val="double"/>
          </w:rPr>
          <w:instrText xml:space="preserve"> PAGEREF _Toc507085123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30</w:t>
        </w:r>
        <w:r w:rsidR="00357D71" w:rsidRPr="00617053">
          <w:rPr>
            <w:noProof/>
            <w:webHidden/>
            <w:u w:val="double"/>
          </w:rPr>
          <w:fldChar w:fldCharType="end"/>
        </w:r>
      </w:hyperlink>
    </w:p>
    <w:p w14:paraId="4E103070" w14:textId="79437EF9"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4" w:history="1">
        <w:r w:rsidR="00357D71" w:rsidRPr="008A0D26">
          <w:rPr>
            <w:rStyle w:val="Hyperlink"/>
            <w:noProof/>
          </w:rPr>
          <w:t>18.</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Transitional</w:t>
        </w:r>
        <w:r w:rsidR="00357D71">
          <w:rPr>
            <w:noProof/>
            <w:webHidden/>
          </w:rPr>
          <w:tab/>
        </w:r>
        <w:r w:rsidR="00617053">
          <w:rPr>
            <w:strike/>
            <w:noProof/>
            <w:webHidden/>
          </w:rPr>
          <w:t>24</w:t>
        </w:r>
        <w:r w:rsidR="00357D71" w:rsidRPr="00617053">
          <w:rPr>
            <w:noProof/>
            <w:webHidden/>
            <w:u w:val="double"/>
          </w:rPr>
          <w:fldChar w:fldCharType="begin"/>
        </w:r>
        <w:r w:rsidR="00357D71" w:rsidRPr="00617053">
          <w:rPr>
            <w:noProof/>
            <w:webHidden/>
            <w:u w:val="double"/>
          </w:rPr>
          <w:instrText xml:space="preserve"> PAGEREF _Toc507085124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30</w:t>
        </w:r>
        <w:r w:rsidR="00357D71" w:rsidRPr="00617053">
          <w:rPr>
            <w:noProof/>
            <w:webHidden/>
            <w:u w:val="double"/>
          </w:rPr>
          <w:fldChar w:fldCharType="end"/>
        </w:r>
      </w:hyperlink>
    </w:p>
    <w:p w14:paraId="5E1F0BDB" w14:textId="2D6B1DB4"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5" w:history="1">
        <w:r w:rsidR="00357D71" w:rsidRPr="008A0D26">
          <w:rPr>
            <w:rStyle w:val="Hyperlink"/>
            <w:noProof/>
          </w:rPr>
          <w:t>19.</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Amendment</w:t>
        </w:r>
        <w:r w:rsidR="00357D71">
          <w:rPr>
            <w:noProof/>
            <w:webHidden/>
          </w:rPr>
          <w:tab/>
        </w:r>
        <w:r w:rsidR="00617053">
          <w:rPr>
            <w:strike/>
            <w:noProof/>
            <w:webHidden/>
          </w:rPr>
          <w:t>24</w:t>
        </w:r>
        <w:r w:rsidR="00357D71" w:rsidRPr="00617053">
          <w:rPr>
            <w:noProof/>
            <w:webHidden/>
            <w:u w:val="double"/>
          </w:rPr>
          <w:fldChar w:fldCharType="begin"/>
        </w:r>
        <w:r w:rsidR="00357D71" w:rsidRPr="00617053">
          <w:rPr>
            <w:noProof/>
            <w:webHidden/>
            <w:u w:val="double"/>
          </w:rPr>
          <w:instrText xml:space="preserve"> PAGEREF _Toc507085125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31</w:t>
        </w:r>
        <w:r w:rsidR="00357D71" w:rsidRPr="00617053">
          <w:rPr>
            <w:noProof/>
            <w:webHidden/>
            <w:u w:val="double"/>
          </w:rPr>
          <w:fldChar w:fldCharType="end"/>
        </w:r>
      </w:hyperlink>
    </w:p>
    <w:p w14:paraId="6816C239" w14:textId="015F56FD"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6" w:history="1">
        <w:r w:rsidR="00357D71" w:rsidRPr="008A0D26">
          <w:rPr>
            <w:rStyle w:val="Hyperlink"/>
            <w:noProof/>
          </w:rPr>
          <w:t>20.</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Freedom of information</w:t>
        </w:r>
        <w:r w:rsidR="00357D71">
          <w:rPr>
            <w:noProof/>
            <w:webHidden/>
          </w:rPr>
          <w:tab/>
        </w:r>
        <w:r w:rsidR="00617053">
          <w:rPr>
            <w:strike/>
            <w:noProof/>
            <w:webHidden/>
          </w:rPr>
          <w:t>25</w:t>
        </w:r>
        <w:r w:rsidR="00357D71" w:rsidRPr="00617053">
          <w:rPr>
            <w:noProof/>
            <w:webHidden/>
            <w:u w:val="double"/>
          </w:rPr>
          <w:fldChar w:fldCharType="begin"/>
        </w:r>
        <w:r w:rsidR="00357D71" w:rsidRPr="00617053">
          <w:rPr>
            <w:noProof/>
            <w:webHidden/>
            <w:u w:val="double"/>
          </w:rPr>
          <w:instrText xml:space="preserve"> PAGEREF _Toc507085126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31</w:t>
        </w:r>
        <w:r w:rsidR="00357D71" w:rsidRPr="00617053">
          <w:rPr>
            <w:noProof/>
            <w:webHidden/>
            <w:u w:val="double"/>
          </w:rPr>
          <w:fldChar w:fldCharType="end"/>
        </w:r>
      </w:hyperlink>
    </w:p>
    <w:p w14:paraId="4C25F39A" w14:textId="4198DE29" w:rsidR="00357D71" w:rsidRDefault="00000000">
      <w:pPr>
        <w:pStyle w:val="TOC2"/>
        <w:rPr>
          <w:rFonts w:asciiTheme="minorHAnsi" w:eastAsiaTheme="minorEastAsia" w:hAnsiTheme="minorHAnsi" w:cstheme="minorBidi"/>
          <w:b w:val="0"/>
          <w:bCs w:val="0"/>
          <w:noProof/>
          <w:w w:val="100"/>
          <w:sz w:val="22"/>
          <w:szCs w:val="22"/>
          <w:lang w:eastAsia="en-AU" w:bidi="ar-SA"/>
        </w:rPr>
      </w:pPr>
      <w:hyperlink w:anchor="_Toc507085127" w:history="1">
        <w:r w:rsidR="00357D71" w:rsidRPr="008A0D26">
          <w:rPr>
            <w:rStyle w:val="Hyperlink"/>
            <w:noProof/>
          </w:rPr>
          <w:t>21.</w:t>
        </w:r>
        <w:r w:rsidR="00357D71">
          <w:rPr>
            <w:rFonts w:asciiTheme="minorHAnsi" w:eastAsiaTheme="minorEastAsia" w:hAnsiTheme="minorHAnsi" w:cstheme="minorBidi"/>
            <w:b w:val="0"/>
            <w:bCs w:val="0"/>
            <w:noProof/>
            <w:w w:val="100"/>
            <w:sz w:val="22"/>
            <w:szCs w:val="22"/>
            <w:lang w:eastAsia="en-AU" w:bidi="ar-SA"/>
          </w:rPr>
          <w:tab/>
        </w:r>
        <w:r w:rsidR="00357D71" w:rsidRPr="008A0D26">
          <w:rPr>
            <w:rStyle w:val="Hyperlink"/>
            <w:noProof/>
          </w:rPr>
          <w:t>General provisions</w:t>
        </w:r>
        <w:r w:rsidR="00357D71">
          <w:rPr>
            <w:noProof/>
            <w:webHidden/>
          </w:rPr>
          <w:tab/>
        </w:r>
        <w:r w:rsidR="00617053">
          <w:rPr>
            <w:strike/>
            <w:noProof/>
            <w:webHidden/>
          </w:rPr>
          <w:t>25</w:t>
        </w:r>
        <w:r w:rsidR="00357D71" w:rsidRPr="00617053">
          <w:rPr>
            <w:noProof/>
            <w:webHidden/>
            <w:u w:val="double"/>
          </w:rPr>
          <w:fldChar w:fldCharType="begin"/>
        </w:r>
        <w:r w:rsidR="00357D71" w:rsidRPr="00617053">
          <w:rPr>
            <w:noProof/>
            <w:webHidden/>
            <w:u w:val="double"/>
          </w:rPr>
          <w:instrText xml:space="preserve"> PAGEREF _Toc507085127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31</w:t>
        </w:r>
        <w:r w:rsidR="00357D71" w:rsidRPr="00617053">
          <w:rPr>
            <w:noProof/>
            <w:webHidden/>
            <w:u w:val="double"/>
          </w:rPr>
          <w:fldChar w:fldCharType="end"/>
        </w:r>
      </w:hyperlink>
    </w:p>
    <w:p w14:paraId="66FF2E30" w14:textId="208F91DB"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28" w:history="1">
        <w:r w:rsidR="00357D71" w:rsidRPr="008A0D26">
          <w:rPr>
            <w:rStyle w:val="Hyperlink"/>
            <w:rFonts w:cs="Arial"/>
          </w:rPr>
          <w:t>Schedule 1 – Declared classes of actions</w:t>
        </w:r>
        <w:r w:rsidR="00357D71">
          <w:rPr>
            <w:webHidden/>
          </w:rPr>
          <w:tab/>
        </w:r>
        <w:r w:rsidR="00617053">
          <w:rPr>
            <w:strike/>
            <w:webHidden/>
          </w:rPr>
          <w:t>26</w:t>
        </w:r>
        <w:r w:rsidR="00357D71" w:rsidRPr="00617053">
          <w:rPr>
            <w:webHidden/>
            <w:u w:val="double"/>
          </w:rPr>
          <w:fldChar w:fldCharType="begin"/>
        </w:r>
        <w:r w:rsidR="00357D71" w:rsidRPr="00617053">
          <w:rPr>
            <w:webHidden/>
            <w:u w:val="double"/>
          </w:rPr>
          <w:instrText xml:space="preserve"> PAGEREF _Toc507085128 \h </w:instrText>
        </w:r>
        <w:r w:rsidR="00357D71" w:rsidRPr="00617053">
          <w:rPr>
            <w:webHidden/>
            <w:u w:val="double"/>
          </w:rPr>
        </w:r>
        <w:r w:rsidR="00357D71" w:rsidRPr="00617053">
          <w:rPr>
            <w:webHidden/>
            <w:u w:val="double"/>
          </w:rPr>
          <w:fldChar w:fldCharType="separate"/>
        </w:r>
        <w:r w:rsidR="004A7C70" w:rsidRPr="00617053">
          <w:rPr>
            <w:webHidden/>
            <w:u w:val="double"/>
          </w:rPr>
          <w:t>32</w:t>
        </w:r>
        <w:r w:rsidR="00357D71" w:rsidRPr="00617053">
          <w:rPr>
            <w:webHidden/>
            <w:u w:val="double"/>
          </w:rPr>
          <w:fldChar w:fldCharType="end"/>
        </w:r>
      </w:hyperlink>
    </w:p>
    <w:p w14:paraId="669BE012" w14:textId="5F5E7058" w:rsidR="00357D71" w:rsidRPr="00617053" w:rsidRDefault="00000000">
      <w:pPr>
        <w:pStyle w:val="TOC2"/>
        <w:rPr>
          <w:rFonts w:asciiTheme="minorHAnsi" w:eastAsiaTheme="minorEastAsia" w:hAnsiTheme="minorHAnsi" w:cstheme="minorBidi"/>
          <w:b w:val="0"/>
          <w:bCs w:val="0"/>
          <w:noProof/>
          <w:w w:val="100"/>
          <w:sz w:val="22"/>
          <w:szCs w:val="22"/>
          <w:u w:val="double"/>
          <w:lang w:eastAsia="en-AU" w:bidi="ar-SA"/>
        </w:rPr>
      </w:pPr>
      <w:hyperlink w:anchor="_Toc507085129" w:history="1">
        <w:r w:rsidR="00357D71" w:rsidRPr="00617053">
          <w:rPr>
            <w:rStyle w:val="Hyperlink"/>
            <w:noProof/>
            <w:u w:val="double"/>
          </w:rPr>
          <w:t>1.</w:t>
        </w:r>
        <w:r w:rsidR="00357D71" w:rsidRPr="00617053">
          <w:rPr>
            <w:rFonts w:asciiTheme="minorHAnsi" w:eastAsiaTheme="minorEastAsia" w:hAnsiTheme="minorHAnsi" w:cstheme="minorBidi"/>
            <w:b w:val="0"/>
            <w:bCs w:val="0"/>
            <w:noProof/>
            <w:w w:val="100"/>
            <w:sz w:val="22"/>
            <w:szCs w:val="22"/>
            <w:u w:val="double"/>
            <w:lang w:eastAsia="en-AU" w:bidi="ar-SA"/>
          </w:rPr>
          <w:tab/>
        </w:r>
        <w:r w:rsidR="00357D71" w:rsidRPr="00617053">
          <w:rPr>
            <w:rStyle w:val="Hyperlink"/>
            <w:noProof/>
            <w:u w:val="double"/>
          </w:rPr>
          <w:t>Preamble</w:t>
        </w:r>
        <w:r w:rsidR="00357D71" w:rsidRPr="00617053">
          <w:rPr>
            <w:noProof/>
            <w:webHidden/>
            <w:u w:val="double"/>
          </w:rPr>
          <w:tab/>
        </w:r>
        <w:r w:rsidR="00357D71" w:rsidRPr="00617053">
          <w:rPr>
            <w:noProof/>
            <w:webHidden/>
            <w:u w:val="double"/>
          </w:rPr>
          <w:fldChar w:fldCharType="begin"/>
        </w:r>
        <w:r w:rsidR="00357D71" w:rsidRPr="00617053">
          <w:rPr>
            <w:noProof/>
            <w:webHidden/>
            <w:u w:val="double"/>
          </w:rPr>
          <w:instrText xml:space="preserve"> PAGEREF _Toc507085129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32</w:t>
        </w:r>
        <w:r w:rsidR="00357D71" w:rsidRPr="00617053">
          <w:rPr>
            <w:noProof/>
            <w:webHidden/>
            <w:u w:val="double"/>
          </w:rPr>
          <w:fldChar w:fldCharType="end"/>
        </w:r>
      </w:hyperlink>
    </w:p>
    <w:p w14:paraId="04EFFD51" w14:textId="4508CBF1" w:rsidR="00357D71" w:rsidRPr="00617053" w:rsidRDefault="00000000">
      <w:pPr>
        <w:pStyle w:val="TOC2"/>
        <w:rPr>
          <w:rFonts w:asciiTheme="minorHAnsi" w:eastAsiaTheme="minorEastAsia" w:hAnsiTheme="minorHAnsi" w:cstheme="minorBidi"/>
          <w:b w:val="0"/>
          <w:bCs w:val="0"/>
          <w:noProof/>
          <w:w w:val="100"/>
          <w:sz w:val="22"/>
          <w:szCs w:val="22"/>
          <w:u w:val="double"/>
          <w:lang w:eastAsia="en-AU" w:bidi="ar-SA"/>
        </w:rPr>
      </w:pPr>
      <w:hyperlink w:anchor="_Toc507085130" w:history="1">
        <w:r w:rsidR="00357D71" w:rsidRPr="00617053">
          <w:rPr>
            <w:rStyle w:val="Hyperlink"/>
            <w:noProof/>
            <w:u w:val="double"/>
          </w:rPr>
          <w:t>2.</w:t>
        </w:r>
        <w:r w:rsidR="00357D71" w:rsidRPr="00617053">
          <w:rPr>
            <w:rFonts w:asciiTheme="minorHAnsi" w:eastAsiaTheme="minorEastAsia" w:hAnsiTheme="minorHAnsi" w:cstheme="minorBidi"/>
            <w:b w:val="0"/>
            <w:bCs w:val="0"/>
            <w:noProof/>
            <w:w w:val="100"/>
            <w:sz w:val="22"/>
            <w:szCs w:val="22"/>
            <w:u w:val="double"/>
            <w:lang w:eastAsia="en-AU" w:bidi="ar-SA"/>
          </w:rPr>
          <w:tab/>
        </w:r>
        <w:r w:rsidR="00357D71" w:rsidRPr="00617053">
          <w:rPr>
            <w:rStyle w:val="Hyperlink"/>
            <w:noProof/>
            <w:u w:val="double"/>
          </w:rPr>
          <w:t>Classes of actions to which clause 4.1 applies</w:t>
        </w:r>
        <w:r w:rsidR="00357D71" w:rsidRPr="00617053">
          <w:rPr>
            <w:noProof/>
            <w:webHidden/>
            <w:u w:val="double"/>
          </w:rPr>
          <w:tab/>
        </w:r>
        <w:r w:rsidR="00357D71" w:rsidRPr="00617053">
          <w:rPr>
            <w:noProof/>
            <w:webHidden/>
            <w:u w:val="double"/>
          </w:rPr>
          <w:fldChar w:fldCharType="begin"/>
        </w:r>
        <w:r w:rsidR="00357D71" w:rsidRPr="00617053">
          <w:rPr>
            <w:noProof/>
            <w:webHidden/>
            <w:u w:val="double"/>
          </w:rPr>
          <w:instrText xml:space="preserve"> PAGEREF _Toc507085130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32</w:t>
        </w:r>
        <w:r w:rsidR="00357D71" w:rsidRPr="00617053">
          <w:rPr>
            <w:noProof/>
            <w:webHidden/>
            <w:u w:val="double"/>
          </w:rPr>
          <w:fldChar w:fldCharType="end"/>
        </w:r>
      </w:hyperlink>
    </w:p>
    <w:p w14:paraId="05D5B9B0" w14:textId="7D84AC92" w:rsidR="00357D71" w:rsidRPr="00617053" w:rsidRDefault="00000000">
      <w:pPr>
        <w:pStyle w:val="TOC2"/>
        <w:rPr>
          <w:rFonts w:asciiTheme="minorHAnsi" w:eastAsiaTheme="minorEastAsia" w:hAnsiTheme="minorHAnsi" w:cstheme="minorBidi"/>
          <w:b w:val="0"/>
          <w:bCs w:val="0"/>
          <w:noProof/>
          <w:w w:val="100"/>
          <w:sz w:val="22"/>
          <w:szCs w:val="22"/>
          <w:u w:val="double"/>
          <w:lang w:eastAsia="en-AU" w:bidi="ar-SA"/>
        </w:rPr>
      </w:pPr>
      <w:hyperlink w:anchor="_Toc507085131" w:history="1">
        <w:r w:rsidR="00357D71" w:rsidRPr="00617053">
          <w:rPr>
            <w:rStyle w:val="Hyperlink"/>
            <w:noProof/>
            <w:u w:val="double"/>
          </w:rPr>
          <w:t>3.</w:t>
        </w:r>
        <w:r w:rsidR="00357D71" w:rsidRPr="00617053">
          <w:rPr>
            <w:rFonts w:asciiTheme="minorHAnsi" w:eastAsiaTheme="minorEastAsia" w:hAnsiTheme="minorHAnsi" w:cstheme="minorBidi"/>
            <w:b w:val="0"/>
            <w:bCs w:val="0"/>
            <w:noProof/>
            <w:w w:val="100"/>
            <w:sz w:val="22"/>
            <w:szCs w:val="22"/>
            <w:u w:val="double"/>
            <w:lang w:eastAsia="en-AU" w:bidi="ar-SA"/>
          </w:rPr>
          <w:tab/>
        </w:r>
        <w:r w:rsidR="00357D71" w:rsidRPr="00617053">
          <w:rPr>
            <w:rStyle w:val="Hyperlink"/>
            <w:noProof/>
            <w:u w:val="double"/>
          </w:rPr>
          <w:t>General</w:t>
        </w:r>
        <w:r w:rsidR="00357D71" w:rsidRPr="00617053">
          <w:rPr>
            <w:noProof/>
            <w:webHidden/>
            <w:u w:val="double"/>
          </w:rPr>
          <w:tab/>
        </w:r>
        <w:r w:rsidR="00357D71" w:rsidRPr="00617053">
          <w:rPr>
            <w:noProof/>
            <w:webHidden/>
            <w:u w:val="double"/>
          </w:rPr>
          <w:fldChar w:fldCharType="begin"/>
        </w:r>
        <w:r w:rsidR="00357D71" w:rsidRPr="00617053">
          <w:rPr>
            <w:noProof/>
            <w:webHidden/>
            <w:u w:val="double"/>
          </w:rPr>
          <w:instrText xml:space="preserve"> PAGEREF _Toc507085131 \h </w:instrText>
        </w:r>
        <w:r w:rsidR="00357D71" w:rsidRPr="00617053">
          <w:rPr>
            <w:noProof/>
            <w:webHidden/>
            <w:u w:val="double"/>
          </w:rPr>
        </w:r>
        <w:r w:rsidR="00357D71" w:rsidRPr="00617053">
          <w:rPr>
            <w:noProof/>
            <w:webHidden/>
            <w:u w:val="double"/>
          </w:rPr>
          <w:fldChar w:fldCharType="separate"/>
        </w:r>
        <w:r w:rsidR="004A7C70" w:rsidRPr="00617053">
          <w:rPr>
            <w:noProof/>
            <w:webHidden/>
            <w:u w:val="double"/>
          </w:rPr>
          <w:t>34</w:t>
        </w:r>
        <w:r w:rsidR="00357D71" w:rsidRPr="00617053">
          <w:rPr>
            <w:noProof/>
            <w:webHidden/>
            <w:u w:val="double"/>
          </w:rPr>
          <w:fldChar w:fldCharType="end"/>
        </w:r>
      </w:hyperlink>
    </w:p>
    <w:p w14:paraId="73413D52" w14:textId="116984C4"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32" w:history="1">
        <w:r w:rsidR="00357D71" w:rsidRPr="008A0D26">
          <w:rPr>
            <w:rStyle w:val="Hyperlink"/>
            <w:rFonts w:cs="Arial"/>
          </w:rPr>
          <w:t>Schedule 2 – Open access to Information</w:t>
        </w:r>
        <w:r w:rsidR="00357D71">
          <w:rPr>
            <w:webHidden/>
          </w:rPr>
          <w:tab/>
        </w:r>
        <w:r w:rsidR="00617053">
          <w:rPr>
            <w:strike/>
            <w:webHidden/>
          </w:rPr>
          <w:t>31</w:t>
        </w:r>
        <w:r w:rsidR="00357D71" w:rsidRPr="00617053">
          <w:rPr>
            <w:webHidden/>
            <w:u w:val="double"/>
          </w:rPr>
          <w:fldChar w:fldCharType="begin"/>
        </w:r>
        <w:r w:rsidR="00357D71" w:rsidRPr="00617053">
          <w:rPr>
            <w:webHidden/>
            <w:u w:val="double"/>
          </w:rPr>
          <w:instrText xml:space="preserve"> PAGEREF _Toc507085132 \h </w:instrText>
        </w:r>
        <w:r w:rsidR="00357D71" w:rsidRPr="00617053">
          <w:rPr>
            <w:webHidden/>
            <w:u w:val="double"/>
          </w:rPr>
        </w:r>
        <w:r w:rsidR="00357D71" w:rsidRPr="00617053">
          <w:rPr>
            <w:webHidden/>
            <w:u w:val="double"/>
          </w:rPr>
          <w:fldChar w:fldCharType="separate"/>
        </w:r>
        <w:r w:rsidR="004A7C70" w:rsidRPr="00617053">
          <w:rPr>
            <w:webHidden/>
            <w:u w:val="double"/>
          </w:rPr>
          <w:t>38</w:t>
        </w:r>
        <w:r w:rsidR="00357D71" w:rsidRPr="00617053">
          <w:rPr>
            <w:webHidden/>
            <w:u w:val="double"/>
          </w:rPr>
          <w:fldChar w:fldCharType="end"/>
        </w:r>
      </w:hyperlink>
    </w:p>
    <w:p w14:paraId="28DA6F52" w14:textId="18171DE9"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33" w:history="1">
        <w:r w:rsidR="00357D71" w:rsidRPr="008A0D26">
          <w:rPr>
            <w:rStyle w:val="Hyperlink"/>
            <w:rFonts w:cs="Arial"/>
          </w:rPr>
          <w:t>Schedule 3 – Guidance documents for Matters of National Environmental Significance</w:t>
        </w:r>
        <w:r w:rsidR="00357D71">
          <w:rPr>
            <w:webHidden/>
          </w:rPr>
          <w:tab/>
        </w:r>
        <w:r w:rsidR="00617053">
          <w:rPr>
            <w:strike/>
            <w:webHidden/>
          </w:rPr>
          <w:t>34</w:t>
        </w:r>
        <w:r w:rsidR="00357D71" w:rsidRPr="00617053">
          <w:rPr>
            <w:webHidden/>
            <w:u w:val="double"/>
          </w:rPr>
          <w:fldChar w:fldCharType="begin"/>
        </w:r>
        <w:r w:rsidR="00357D71" w:rsidRPr="00617053">
          <w:rPr>
            <w:webHidden/>
            <w:u w:val="double"/>
          </w:rPr>
          <w:instrText xml:space="preserve"> PAGEREF _Toc507085133 \h </w:instrText>
        </w:r>
        <w:r w:rsidR="00357D71" w:rsidRPr="00617053">
          <w:rPr>
            <w:webHidden/>
            <w:u w:val="double"/>
          </w:rPr>
        </w:r>
        <w:r w:rsidR="00357D71" w:rsidRPr="00617053">
          <w:rPr>
            <w:webHidden/>
            <w:u w:val="double"/>
          </w:rPr>
          <w:fldChar w:fldCharType="separate"/>
        </w:r>
        <w:r w:rsidR="004A7C70" w:rsidRPr="00617053">
          <w:rPr>
            <w:webHidden/>
            <w:u w:val="double"/>
          </w:rPr>
          <w:t>41</w:t>
        </w:r>
        <w:r w:rsidR="00357D71" w:rsidRPr="00617053">
          <w:rPr>
            <w:webHidden/>
            <w:u w:val="double"/>
          </w:rPr>
          <w:fldChar w:fldCharType="end"/>
        </w:r>
      </w:hyperlink>
    </w:p>
    <w:p w14:paraId="5EED726E" w14:textId="49E32ACB"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34" w:history="1">
        <w:r w:rsidR="00357D71" w:rsidRPr="008A0D26">
          <w:rPr>
            <w:rStyle w:val="Hyperlink"/>
            <w:rFonts w:cs="Arial"/>
          </w:rPr>
          <w:t>Schedule 4 – Additional streamlining measures</w:t>
        </w:r>
        <w:r w:rsidR="00357D71">
          <w:rPr>
            <w:webHidden/>
          </w:rPr>
          <w:tab/>
        </w:r>
        <w:r w:rsidR="00617053">
          <w:rPr>
            <w:strike/>
            <w:webHidden/>
          </w:rPr>
          <w:t>36</w:t>
        </w:r>
        <w:r w:rsidR="00357D71" w:rsidRPr="00617053">
          <w:rPr>
            <w:webHidden/>
            <w:u w:val="double"/>
          </w:rPr>
          <w:fldChar w:fldCharType="begin"/>
        </w:r>
        <w:r w:rsidR="00357D71" w:rsidRPr="00617053">
          <w:rPr>
            <w:webHidden/>
            <w:u w:val="double"/>
          </w:rPr>
          <w:instrText xml:space="preserve"> PAGEREF _Toc507085134 \h </w:instrText>
        </w:r>
        <w:r w:rsidR="00357D71" w:rsidRPr="00617053">
          <w:rPr>
            <w:webHidden/>
            <w:u w:val="double"/>
          </w:rPr>
        </w:r>
        <w:r w:rsidR="00357D71" w:rsidRPr="00617053">
          <w:rPr>
            <w:webHidden/>
            <w:u w:val="double"/>
          </w:rPr>
          <w:fldChar w:fldCharType="separate"/>
        </w:r>
        <w:r w:rsidR="004A7C70" w:rsidRPr="00617053">
          <w:rPr>
            <w:webHidden/>
            <w:u w:val="double"/>
          </w:rPr>
          <w:t>43</w:t>
        </w:r>
        <w:r w:rsidR="00357D71" w:rsidRPr="00617053">
          <w:rPr>
            <w:webHidden/>
            <w:u w:val="double"/>
          </w:rPr>
          <w:fldChar w:fldCharType="end"/>
        </w:r>
      </w:hyperlink>
    </w:p>
    <w:p w14:paraId="564BD767" w14:textId="2AED7B99" w:rsidR="00357D71" w:rsidRDefault="00000000">
      <w:pPr>
        <w:pStyle w:val="TOC1"/>
        <w:rPr>
          <w:rFonts w:asciiTheme="minorHAnsi" w:eastAsiaTheme="minorEastAsia" w:hAnsiTheme="minorHAnsi" w:cstheme="minorBidi"/>
          <w:b w:val="0"/>
          <w:bCs w:val="0"/>
          <w:w w:val="100"/>
          <w:sz w:val="22"/>
          <w:szCs w:val="22"/>
          <w:lang w:eastAsia="en-AU" w:bidi="ar-SA"/>
        </w:rPr>
      </w:pPr>
      <w:hyperlink w:anchor="_Toc507085135" w:history="1">
        <w:r w:rsidR="00357D71" w:rsidRPr="008A0D26">
          <w:rPr>
            <w:rStyle w:val="Hyperlink"/>
            <w:rFonts w:cs="Arial"/>
          </w:rPr>
          <w:t>Execution page</w:t>
        </w:r>
        <w:r w:rsidR="00357D71">
          <w:rPr>
            <w:webHidden/>
          </w:rPr>
          <w:tab/>
        </w:r>
        <w:r w:rsidR="00617053">
          <w:rPr>
            <w:strike/>
            <w:webHidden/>
          </w:rPr>
          <w:t>38</w:t>
        </w:r>
        <w:r w:rsidR="00357D71" w:rsidRPr="00617053">
          <w:rPr>
            <w:webHidden/>
            <w:u w:val="double"/>
          </w:rPr>
          <w:fldChar w:fldCharType="begin"/>
        </w:r>
        <w:r w:rsidR="00357D71" w:rsidRPr="00617053">
          <w:rPr>
            <w:webHidden/>
            <w:u w:val="double"/>
          </w:rPr>
          <w:instrText xml:space="preserve"> PAGEREF _Toc507085135 \h </w:instrText>
        </w:r>
        <w:r w:rsidR="00357D71" w:rsidRPr="00617053">
          <w:rPr>
            <w:webHidden/>
            <w:u w:val="double"/>
          </w:rPr>
        </w:r>
        <w:r w:rsidR="00357D71" w:rsidRPr="00617053">
          <w:rPr>
            <w:webHidden/>
            <w:u w:val="double"/>
          </w:rPr>
          <w:fldChar w:fldCharType="separate"/>
        </w:r>
        <w:r w:rsidR="004A7C70" w:rsidRPr="00617053">
          <w:rPr>
            <w:webHidden/>
            <w:u w:val="double"/>
          </w:rPr>
          <w:t>45</w:t>
        </w:r>
        <w:r w:rsidR="00357D71" w:rsidRPr="00617053">
          <w:rPr>
            <w:webHidden/>
            <w:u w:val="double"/>
          </w:rPr>
          <w:fldChar w:fldCharType="end"/>
        </w:r>
      </w:hyperlink>
    </w:p>
    <w:p w14:paraId="3DFC51C7" w14:textId="031AD0E8" w:rsidR="008F36D4" w:rsidRPr="00494704" w:rsidRDefault="00357D71" w:rsidP="0029217D">
      <w:pPr>
        <w:sectPr w:rsidR="008F36D4" w:rsidRPr="00494704">
          <w:headerReference w:type="even" r:id="rId15"/>
          <w:headerReference w:type="default" r:id="rId16"/>
          <w:headerReference w:type="first" r:id="rId17"/>
          <w:footerReference w:type="first" r:id="rId18"/>
          <w:pgSz w:w="11906" w:h="16838" w:code="9"/>
          <w:pgMar w:top="1440" w:right="1440" w:bottom="1440" w:left="1440" w:header="709" w:footer="709" w:gutter="0"/>
          <w:cols w:space="708"/>
          <w:titlePg/>
          <w:docGrid w:linePitch="360"/>
        </w:sectPr>
      </w:pPr>
      <w:r>
        <w:rPr>
          <w:rFonts w:ascii="Arial" w:hAnsi="Arial" w:cs="Arial"/>
          <w:b/>
          <w:bCs/>
          <w:noProof/>
          <w:w w:val="95"/>
          <w:sz w:val="24"/>
          <w:szCs w:val="24"/>
        </w:rPr>
        <w:fldChar w:fldCharType="end"/>
      </w:r>
    </w:p>
    <w:p w14:paraId="13DA128B" w14:textId="77777777" w:rsidR="008F36D4" w:rsidRPr="00494704" w:rsidRDefault="008F36D4">
      <w:pPr>
        <w:pStyle w:val="LegalHeading3"/>
        <w:rPr>
          <w:lang w:val="en-AU"/>
        </w:rPr>
        <w:sectPr w:rsidR="008F36D4" w:rsidRPr="00494704">
          <w:headerReference w:type="even" r:id="rId19"/>
          <w:headerReference w:type="default" r:id="rId20"/>
          <w:footerReference w:type="default" r:id="rId21"/>
          <w:headerReference w:type="first" r:id="rId22"/>
          <w:footerReference w:type="first" r:id="rId23"/>
          <w:type w:val="continuous"/>
          <w:pgSz w:w="11906" w:h="16838" w:code="9"/>
          <w:pgMar w:top="1440" w:right="1440" w:bottom="1440" w:left="1440" w:header="709" w:footer="709" w:gutter="0"/>
          <w:cols w:space="708"/>
          <w:titlePg/>
          <w:docGrid w:linePitch="360"/>
        </w:sectPr>
      </w:pPr>
      <w:bookmarkStart w:id="36" w:name="_Toc310494790"/>
    </w:p>
    <w:p w14:paraId="30060A68" w14:textId="77777777" w:rsidR="008F36D4" w:rsidRPr="00AF69A4" w:rsidRDefault="008F36D4" w:rsidP="00BD609C">
      <w:pPr>
        <w:pStyle w:val="Heading1"/>
        <w:pBdr>
          <w:bottom w:val="single" w:sz="4" w:space="1" w:color="auto"/>
        </w:pBdr>
        <w:rPr>
          <w:rFonts w:ascii="Arial" w:hAnsi="Arial" w:cs="Arial"/>
          <w:b w:val="0"/>
          <w:color w:val="auto"/>
          <w:sz w:val="42"/>
          <w:szCs w:val="42"/>
        </w:rPr>
      </w:pPr>
      <w:bookmarkStart w:id="37" w:name="_Toc507085105"/>
      <w:bookmarkEnd w:id="36"/>
      <w:r w:rsidRPr="00AF69A4">
        <w:rPr>
          <w:rFonts w:ascii="Arial" w:hAnsi="Arial" w:cs="Arial"/>
          <w:b w:val="0"/>
          <w:color w:val="auto"/>
          <w:sz w:val="42"/>
          <w:szCs w:val="42"/>
        </w:rPr>
        <w:lastRenderedPageBreak/>
        <w:t>Details</w:t>
      </w:r>
      <w:bookmarkEnd w:id="37"/>
    </w:p>
    <w:p w14:paraId="72C9FC30" w14:textId="77777777" w:rsidR="008F36D4" w:rsidRPr="00AF69A4" w:rsidRDefault="008F36D4" w:rsidP="003B5056">
      <w:pPr>
        <w:pStyle w:val="LegalHeading4subheading"/>
        <w:keepNext/>
        <w:rPr>
          <w:i/>
        </w:rPr>
      </w:pPr>
      <w:r w:rsidRPr="00AF69A4">
        <w:t>Parties</w:t>
      </w:r>
    </w:p>
    <w:p w14:paraId="4925FD4D" w14:textId="77777777" w:rsidR="00971542" w:rsidRPr="00AF69A4" w:rsidRDefault="00971542" w:rsidP="003B5056">
      <w:pPr>
        <w:pStyle w:val="LegalClauseLevel3"/>
        <w:keepNext/>
        <w:numPr>
          <w:ilvl w:val="0"/>
          <w:numId w:val="0"/>
        </w:numPr>
        <w:spacing w:before="0" w:after="140" w:line="280" w:lineRule="atLeast"/>
        <w:outlineLvl w:val="3"/>
      </w:pPr>
      <w:r w:rsidRPr="00AF69A4">
        <w:t>The parties to this Agreement are:</w:t>
      </w:r>
    </w:p>
    <w:p w14:paraId="51735C40" w14:textId="64D3A0BB" w:rsidR="00971542" w:rsidRPr="00AF69A4" w:rsidRDefault="00971542" w:rsidP="003B5056">
      <w:pPr>
        <w:pStyle w:val="LegalClauseLevel3"/>
        <w:numPr>
          <w:ilvl w:val="0"/>
          <w:numId w:val="158"/>
        </w:numPr>
        <w:spacing w:before="0" w:after="140" w:line="280" w:lineRule="atLeast"/>
        <w:ind w:left="709" w:hanging="709"/>
        <w:outlineLvl w:val="3"/>
      </w:pPr>
      <w:r w:rsidRPr="00AF69A4">
        <w:t>the Minister for the Environment for and on behalf of the Commonwealth of Australia (</w:t>
      </w:r>
      <w:r w:rsidRPr="00AF69A4">
        <w:rPr>
          <w:b/>
        </w:rPr>
        <w:t>Commonwealth</w:t>
      </w:r>
      <w:r w:rsidRPr="00AF69A4">
        <w:t>); and</w:t>
      </w:r>
    </w:p>
    <w:p w14:paraId="51A6D598" w14:textId="2E7D453C" w:rsidR="00971542" w:rsidRPr="00AF69A4" w:rsidRDefault="00971542" w:rsidP="002F5795">
      <w:pPr>
        <w:pStyle w:val="LegalClauseLevel3"/>
        <w:numPr>
          <w:ilvl w:val="0"/>
          <w:numId w:val="158"/>
        </w:numPr>
        <w:spacing w:before="0" w:after="140" w:line="280" w:lineRule="atLeast"/>
        <w:ind w:left="709" w:hanging="709"/>
        <w:outlineLvl w:val="3"/>
      </w:pPr>
      <w:r w:rsidRPr="00AF69A4">
        <w:t>the Minister for Planning for and on behalf of the State of New South Wales (</w:t>
      </w:r>
      <w:r w:rsidRPr="00AF69A4">
        <w:rPr>
          <w:b/>
        </w:rPr>
        <w:t>NSW</w:t>
      </w:r>
      <w:r w:rsidRPr="00AF69A4">
        <w:t>).</w:t>
      </w:r>
    </w:p>
    <w:p w14:paraId="7E3249F5" w14:textId="77777777" w:rsidR="008F36D4" w:rsidRPr="00AF69A4" w:rsidRDefault="008F36D4">
      <w:pPr>
        <w:pStyle w:val="LegalHeading4subheading"/>
      </w:pPr>
      <w:r w:rsidRPr="00AF69A4">
        <w:t>Background</w:t>
      </w:r>
    </w:p>
    <w:p w14:paraId="21D40267" w14:textId="7D9A994C" w:rsidR="00971542" w:rsidRPr="00AF69A4" w:rsidRDefault="00971542" w:rsidP="002F5795">
      <w:pPr>
        <w:pStyle w:val="LegalRecitals"/>
        <w:numPr>
          <w:ilvl w:val="0"/>
          <w:numId w:val="159"/>
        </w:numPr>
        <w:tabs>
          <w:tab w:val="clear" w:pos="851"/>
          <w:tab w:val="left" w:pos="746"/>
        </w:tabs>
        <w:ind w:hanging="683"/>
      </w:pPr>
      <w:r w:rsidRPr="00AF69A4">
        <w:t>The parties are committed to working together across their shared responsibilities to protect and con</w:t>
      </w:r>
      <w:r w:rsidR="00F31AB0">
        <w:t>serve Australia’s environment.</w:t>
      </w:r>
    </w:p>
    <w:p w14:paraId="5D6CEC54" w14:textId="77777777" w:rsidR="00971542" w:rsidRPr="00AF69A4" w:rsidRDefault="00971542" w:rsidP="00A922C0">
      <w:pPr>
        <w:pStyle w:val="LegalRecitals"/>
        <w:ind w:hanging="720"/>
      </w:pPr>
      <w:r w:rsidRPr="00AF69A4">
        <w:t>Both the Commonwealth and NSW are committed to strengthen intergovernmental cooperation on the environment and to minimise costs to business while maintaining high environmental standards.</w:t>
      </w:r>
    </w:p>
    <w:p w14:paraId="36B33439" w14:textId="77777777" w:rsidR="00971542" w:rsidRPr="00AF69A4" w:rsidRDefault="00971542" w:rsidP="00F43CC5">
      <w:pPr>
        <w:pStyle w:val="LegalRecitals"/>
        <w:ind w:hanging="720"/>
      </w:pPr>
      <w:r w:rsidRPr="00AF69A4">
        <w:t xml:space="preserve">A manner of assessment specified in Schedule 1 of this Agreement applies only to an action that has been determined to be a controlled action by the Commonwealth Minister and where the NSW Minister has provided notice that the action will be assessed in accordance with a manner specified in Schedule 1 to this Agreement. </w:t>
      </w:r>
    </w:p>
    <w:p w14:paraId="17955280" w14:textId="77777777" w:rsidR="008F36D4" w:rsidRPr="00AF69A4" w:rsidRDefault="008F36D4" w:rsidP="00026C30">
      <w:pPr>
        <w:pStyle w:val="LegalHeading4subheading"/>
      </w:pPr>
      <w:bookmarkStart w:id="38" w:name="_Ref310497176"/>
      <w:r w:rsidRPr="00AF69A4">
        <w:t>Objects</w:t>
      </w:r>
    </w:p>
    <w:p w14:paraId="600775E0" w14:textId="77777777" w:rsidR="00971542" w:rsidRPr="00AF69A4" w:rsidRDefault="00971542" w:rsidP="00A922C0">
      <w:pPr>
        <w:pStyle w:val="LegalRecitals"/>
        <w:tabs>
          <w:tab w:val="clear" w:pos="851"/>
          <w:tab w:val="left" w:pos="709"/>
        </w:tabs>
        <w:ind w:hanging="720"/>
      </w:pPr>
      <w:r w:rsidRPr="00AF69A4">
        <w:t>Under the Memorandum of Understanding dated 5 November 2013, the Commonwealth and NSW committed to establish a ‘One-Stop Shop’ for environmental approvals under the EPBC Act, removing duplication of assessment and approval processes while maintaining high environmental standards.</w:t>
      </w:r>
    </w:p>
    <w:p w14:paraId="19420AF0" w14:textId="77777777" w:rsidR="00971542" w:rsidRPr="00AF69A4" w:rsidRDefault="00971542" w:rsidP="003B5056">
      <w:pPr>
        <w:pStyle w:val="LegalRecitals"/>
        <w:keepNext/>
        <w:tabs>
          <w:tab w:val="clear" w:pos="851"/>
          <w:tab w:val="left" w:pos="709"/>
        </w:tabs>
        <w:ind w:hanging="720"/>
      </w:pPr>
      <w:r w:rsidRPr="00AF69A4">
        <w:t>This Agreement facilitates the establishment of a ‘One-Stop Shop’ for environmental regulation by:</w:t>
      </w:r>
    </w:p>
    <w:p w14:paraId="15AA56A2" w14:textId="77777777" w:rsidR="00971542" w:rsidRPr="00AF69A4" w:rsidRDefault="00971542" w:rsidP="0095680E">
      <w:pPr>
        <w:pStyle w:val="LegalRecitals"/>
        <w:numPr>
          <w:ilvl w:val="0"/>
          <w:numId w:val="21"/>
        </w:numPr>
        <w:ind w:left="1276" w:hanging="567"/>
      </w:pPr>
      <w:r w:rsidRPr="00AF69A4">
        <w:t xml:space="preserve">accrediting, under section 47 of the EPBC Act, certain NSW processes for assessment under the </w:t>
      </w:r>
      <w:r w:rsidRPr="00AF69A4">
        <w:rPr>
          <w:i/>
        </w:rPr>
        <w:t>Environmental Planning and Assessment Act 1979</w:t>
      </w:r>
      <w:r w:rsidRPr="00AF69A4">
        <w:t xml:space="preserve"> (NSW)</w:t>
      </w:r>
      <w:r w:rsidRPr="00AF69A4">
        <w:rPr>
          <w:i/>
        </w:rPr>
        <w:t xml:space="preserve"> </w:t>
      </w:r>
      <w:r w:rsidRPr="00AF69A4">
        <w:t>and in accordance with Schedule 1; and</w:t>
      </w:r>
    </w:p>
    <w:p w14:paraId="42CA363B" w14:textId="77777777" w:rsidR="00971542" w:rsidRPr="00AF69A4" w:rsidRDefault="00971542" w:rsidP="0095680E">
      <w:pPr>
        <w:pStyle w:val="LegalRecitals"/>
        <w:numPr>
          <w:ilvl w:val="0"/>
          <w:numId w:val="21"/>
        </w:numPr>
        <w:ind w:left="1276" w:hanging="567"/>
      </w:pPr>
      <w:r w:rsidRPr="00AF69A4">
        <w:t>declaring that actions assessed in a manner specified in Schedule 1 do not require assessment under Part 8 of the EPBC Act; and</w:t>
      </w:r>
    </w:p>
    <w:p w14:paraId="628F43CF" w14:textId="77777777" w:rsidR="00971542" w:rsidRPr="00AF69A4" w:rsidRDefault="00971542" w:rsidP="00BC58B8">
      <w:pPr>
        <w:pStyle w:val="LegalRecitals"/>
        <w:numPr>
          <w:ilvl w:val="0"/>
          <w:numId w:val="21"/>
        </w:numPr>
        <w:ind w:left="1276" w:hanging="567"/>
        <w:rPr>
          <w:rFonts w:eastAsiaTheme="minorHAnsi"/>
          <w:lang w:eastAsia="en-US" w:bidi="ar-SA"/>
        </w:rPr>
      </w:pPr>
      <w:r w:rsidRPr="00AF69A4">
        <w:t xml:space="preserve">committing NSW to preparing an Assessment Report and a recommendation to the Commonwealth on whether to approve an action and if so under what conditions, which, to the greatest extent possible, </w:t>
      </w:r>
      <w:r w:rsidRPr="00AF69A4">
        <w:rPr>
          <w:rFonts w:eastAsiaTheme="minorHAnsi"/>
          <w:lang w:eastAsia="en-US" w:bidi="ar-SA"/>
        </w:rPr>
        <w:t>address impacts to Matters of NES so that there are not unacceptable or unsustainable impacts on those matters; and</w:t>
      </w:r>
    </w:p>
    <w:p w14:paraId="2D2935E4" w14:textId="77777777" w:rsidR="00971542" w:rsidRPr="00AF69A4" w:rsidRDefault="00971542" w:rsidP="00BC58B8">
      <w:pPr>
        <w:pStyle w:val="LegalRecitals"/>
        <w:numPr>
          <w:ilvl w:val="0"/>
          <w:numId w:val="21"/>
        </w:numPr>
        <w:ind w:left="1276" w:hanging="567"/>
        <w:rPr>
          <w:rFonts w:eastAsiaTheme="minorHAnsi"/>
          <w:lang w:eastAsia="en-US" w:bidi="ar-SA"/>
        </w:rPr>
      </w:pPr>
      <w:r w:rsidRPr="00AF69A4">
        <w:t>committing the</w:t>
      </w:r>
      <w:r w:rsidRPr="00AF69A4">
        <w:rPr>
          <w:rFonts w:eastAsiaTheme="minorHAnsi"/>
          <w:lang w:eastAsia="en-US" w:bidi="ar-SA"/>
        </w:rPr>
        <w:t xml:space="preserve"> Commonwealth to making its best endeavours to ensure that conditions under the EPBC Act are strictly limited to matters not addressed, or likely to be addressed, by NSW conditions.</w:t>
      </w:r>
    </w:p>
    <w:p w14:paraId="21052F91" w14:textId="77777777" w:rsidR="00971542" w:rsidRPr="00AF69A4" w:rsidRDefault="00971542" w:rsidP="003B5056">
      <w:pPr>
        <w:pStyle w:val="LegalRecitals"/>
        <w:keepNext/>
        <w:tabs>
          <w:tab w:val="clear" w:pos="851"/>
          <w:tab w:val="left" w:pos="709"/>
        </w:tabs>
        <w:ind w:hanging="720"/>
      </w:pPr>
      <w:r w:rsidRPr="00AF69A4">
        <w:t>This Agreement aims to:</w:t>
      </w:r>
    </w:p>
    <w:p w14:paraId="5EFE88F1" w14:textId="77777777" w:rsidR="00971542" w:rsidRPr="00AF69A4" w:rsidRDefault="00971542" w:rsidP="00D067A6">
      <w:pPr>
        <w:pStyle w:val="LegalRecitals"/>
        <w:numPr>
          <w:ilvl w:val="1"/>
          <w:numId w:val="3"/>
        </w:numPr>
        <w:ind w:left="1276" w:hanging="567"/>
        <w:rPr>
          <w:rFonts w:eastAsia="Times New Roman"/>
          <w:lang w:eastAsia="en-US" w:bidi="ar-SA"/>
        </w:rPr>
      </w:pPr>
      <w:r w:rsidRPr="00AF69A4">
        <w:rPr>
          <w:rFonts w:eastAsia="Times New Roman"/>
          <w:lang w:eastAsia="en-US" w:bidi="ar-SA"/>
        </w:rPr>
        <w:t xml:space="preserve">ensure </w:t>
      </w:r>
      <w:smartTag w:uri="urn:schemas-microsoft-com:office:smarttags" w:element="place">
        <w:smartTag w:uri="urn:schemas-microsoft-com:office:smarttags" w:element="country-region">
          <w:r w:rsidRPr="00AF69A4">
            <w:rPr>
              <w:rFonts w:eastAsia="Times New Roman"/>
              <w:lang w:eastAsia="en-US" w:bidi="ar-SA"/>
            </w:rPr>
            <w:t>Australia</w:t>
          </w:r>
        </w:smartTag>
      </w:smartTag>
      <w:r w:rsidRPr="00AF69A4">
        <w:rPr>
          <w:rFonts w:eastAsia="Times New Roman"/>
          <w:lang w:eastAsia="en-US" w:bidi="ar-SA"/>
        </w:rPr>
        <w:t xml:space="preserve"> complies fully with its international environmental obligations;</w:t>
      </w:r>
    </w:p>
    <w:p w14:paraId="65D87963" w14:textId="77777777" w:rsidR="00971542" w:rsidRPr="00AF69A4" w:rsidRDefault="00971542" w:rsidP="00D067A6">
      <w:pPr>
        <w:pStyle w:val="LegalRecitals"/>
        <w:numPr>
          <w:ilvl w:val="1"/>
          <w:numId w:val="3"/>
        </w:numPr>
        <w:ind w:left="1276" w:hanging="567"/>
        <w:rPr>
          <w:rFonts w:eastAsia="Times New Roman"/>
          <w:lang w:eastAsia="en-US" w:bidi="ar-SA"/>
        </w:rPr>
      </w:pPr>
      <w:r w:rsidRPr="00AF69A4">
        <w:rPr>
          <w:rFonts w:eastAsia="Times New Roman"/>
          <w:lang w:eastAsia="en-US" w:bidi="ar-SA"/>
        </w:rPr>
        <w:lastRenderedPageBreak/>
        <w:t xml:space="preserve">ensure Matters of NES are protected as required under the EPBC Act; </w:t>
      </w:r>
    </w:p>
    <w:p w14:paraId="3CB5C420" w14:textId="77777777" w:rsidR="00971542" w:rsidRPr="00AF69A4" w:rsidRDefault="00971542" w:rsidP="00D067A6">
      <w:pPr>
        <w:pStyle w:val="LegalRecitals"/>
        <w:numPr>
          <w:ilvl w:val="1"/>
          <w:numId w:val="3"/>
        </w:numPr>
        <w:ind w:left="1276" w:hanging="567"/>
        <w:rPr>
          <w:rFonts w:eastAsia="Times New Roman"/>
          <w:lang w:eastAsia="en-US" w:bidi="ar-SA"/>
        </w:rPr>
      </w:pPr>
      <w:r w:rsidRPr="00AF69A4">
        <w:rPr>
          <w:rFonts w:eastAsia="Times New Roman"/>
          <w:lang w:eastAsia="en-US" w:bidi="ar-SA"/>
        </w:rPr>
        <w:t>promote the conservation and ecologically sustainable use of natural resources;</w:t>
      </w:r>
    </w:p>
    <w:p w14:paraId="2431CE74" w14:textId="77777777" w:rsidR="00971542" w:rsidRPr="00AF69A4" w:rsidRDefault="00971542" w:rsidP="00D067A6">
      <w:pPr>
        <w:pStyle w:val="LegalRecitals"/>
        <w:numPr>
          <w:ilvl w:val="1"/>
          <w:numId w:val="3"/>
        </w:numPr>
        <w:ind w:left="1276" w:hanging="567"/>
        <w:rPr>
          <w:rFonts w:eastAsia="Times New Roman"/>
          <w:lang w:eastAsia="en-US" w:bidi="ar-SA"/>
        </w:rPr>
      </w:pPr>
      <w:r w:rsidRPr="00AF69A4">
        <w:rPr>
          <w:rFonts w:eastAsia="Times New Roman"/>
          <w:lang w:eastAsia="en-US" w:bidi="ar-SA"/>
        </w:rPr>
        <w:t>ensure an efficient, timely and effective process for environmental assessment and approval of actions; and</w:t>
      </w:r>
    </w:p>
    <w:p w14:paraId="25C9EEEA" w14:textId="77777777" w:rsidR="00971542" w:rsidRPr="00AF69A4" w:rsidRDefault="00971542" w:rsidP="00D067A6">
      <w:pPr>
        <w:pStyle w:val="LegalRecitals"/>
        <w:numPr>
          <w:ilvl w:val="1"/>
          <w:numId w:val="3"/>
        </w:numPr>
        <w:ind w:left="1276" w:hanging="567"/>
        <w:rPr>
          <w:rFonts w:eastAsia="Times New Roman"/>
          <w:lang w:eastAsia="en-US" w:bidi="ar-SA"/>
        </w:rPr>
      </w:pPr>
      <w:r w:rsidRPr="00AF69A4">
        <w:rPr>
          <w:rFonts w:eastAsia="Times New Roman"/>
          <w:lang w:eastAsia="en-US" w:bidi="ar-SA"/>
        </w:rPr>
        <w:t>minimise duplication in the environmental assessment and approval processes of the Commonwealth and NSW.</w:t>
      </w:r>
    </w:p>
    <w:p w14:paraId="4EDF5861" w14:textId="77777777" w:rsidR="00971542" w:rsidRPr="00AF69A4" w:rsidRDefault="00971542" w:rsidP="00A922C0">
      <w:pPr>
        <w:pStyle w:val="LegalRecitals"/>
        <w:ind w:hanging="720"/>
      </w:pPr>
      <w:r w:rsidRPr="00AF69A4">
        <w:rPr>
          <w:rFonts w:eastAsia="Times New Roman"/>
          <w:lang w:eastAsia="en-US" w:bidi="ar-SA"/>
        </w:rPr>
        <w:t>The parties will use their best endeavours to implement the commitments in this Agreement acting in a spirit of cooperat</w:t>
      </w:r>
      <w:r w:rsidRPr="00AF69A4">
        <w:t>ion and consultation to achieve an efficient, timely and effective process for environmental assessment and approval.</w:t>
      </w:r>
    </w:p>
    <w:p w14:paraId="694E651E" w14:textId="77777777" w:rsidR="00971542" w:rsidRPr="00AF69A4" w:rsidRDefault="00971542" w:rsidP="00A922C0">
      <w:pPr>
        <w:pStyle w:val="LegalRecitals"/>
        <w:ind w:hanging="720"/>
      </w:pPr>
      <w:r w:rsidRPr="00AF69A4">
        <w:t>The parties agree to use their best endeavours to finalise an approval bilateral agreement.</w:t>
      </w:r>
    </w:p>
    <w:p w14:paraId="5A8F237B" w14:textId="77777777" w:rsidR="008F36D4" w:rsidRPr="00AF69A4" w:rsidRDefault="008F36D4" w:rsidP="004342B8">
      <w:pPr>
        <w:pStyle w:val="Heading1"/>
        <w:rPr>
          <w:rFonts w:ascii="Arial" w:hAnsi="Arial" w:cs="Arial"/>
          <w:b w:val="0"/>
          <w:color w:val="auto"/>
          <w:sz w:val="42"/>
          <w:szCs w:val="42"/>
        </w:rPr>
      </w:pPr>
      <w:bookmarkStart w:id="39" w:name="_Toc310494791"/>
      <w:bookmarkStart w:id="40" w:name="_Toc323222169"/>
      <w:bookmarkEnd w:id="38"/>
    </w:p>
    <w:p w14:paraId="40510DFC" w14:textId="77777777" w:rsidR="008F36D4" w:rsidRPr="00AF69A4" w:rsidRDefault="008F36D4">
      <w:pPr>
        <w:rPr>
          <w:rFonts w:eastAsia="Times New Roman"/>
        </w:rPr>
      </w:pPr>
      <w:r w:rsidRPr="00AF69A4">
        <w:br w:type="page"/>
      </w:r>
    </w:p>
    <w:p w14:paraId="00925065" w14:textId="77777777" w:rsidR="008F36D4" w:rsidRPr="00AF69A4" w:rsidRDefault="008F36D4" w:rsidP="00BD609C">
      <w:pPr>
        <w:pStyle w:val="Heading1"/>
        <w:pBdr>
          <w:bottom w:val="single" w:sz="4" w:space="1" w:color="auto"/>
        </w:pBdr>
        <w:rPr>
          <w:rFonts w:ascii="Arial" w:hAnsi="Arial" w:cs="Arial"/>
          <w:b w:val="0"/>
          <w:color w:val="auto"/>
          <w:sz w:val="42"/>
          <w:szCs w:val="42"/>
        </w:rPr>
      </w:pPr>
      <w:bookmarkStart w:id="41" w:name="_Toc507085106"/>
      <w:r w:rsidRPr="00AF69A4">
        <w:rPr>
          <w:rFonts w:ascii="Arial" w:hAnsi="Arial" w:cs="Arial"/>
          <w:b w:val="0"/>
          <w:color w:val="auto"/>
          <w:sz w:val="42"/>
          <w:szCs w:val="42"/>
        </w:rPr>
        <w:lastRenderedPageBreak/>
        <w:t>Provisions</w:t>
      </w:r>
      <w:bookmarkEnd w:id="39"/>
      <w:bookmarkEnd w:id="40"/>
      <w:bookmarkEnd w:id="41"/>
    </w:p>
    <w:p w14:paraId="0822EFFD" w14:textId="77777777" w:rsidR="008F36D4" w:rsidRPr="00AF69A4" w:rsidRDefault="008F36D4" w:rsidP="00802A71">
      <w:pPr>
        <w:pStyle w:val="LegalClauseLevel3"/>
        <w:numPr>
          <w:ilvl w:val="0"/>
          <w:numId w:val="0"/>
        </w:numPr>
        <w:spacing w:before="0" w:after="140" w:line="280" w:lineRule="atLeast"/>
        <w:ind w:left="1418" w:hanging="567"/>
        <w:outlineLvl w:val="3"/>
      </w:pPr>
      <w:bookmarkStart w:id="42" w:name="_Toc313972377"/>
      <w:bookmarkStart w:id="43" w:name="_Toc313977362"/>
      <w:bookmarkStart w:id="44" w:name="_Toc313977617"/>
      <w:bookmarkStart w:id="45" w:name="_Toc313977873"/>
      <w:bookmarkStart w:id="46" w:name="_Toc313982272"/>
      <w:bookmarkStart w:id="47" w:name="_Toc313992525"/>
      <w:bookmarkStart w:id="48" w:name="_Toc313972573"/>
      <w:bookmarkStart w:id="49" w:name="_Toc313977558"/>
      <w:bookmarkStart w:id="50" w:name="_Toc313977813"/>
      <w:bookmarkStart w:id="51" w:name="_Toc313978069"/>
      <w:bookmarkStart w:id="52" w:name="_Toc313982468"/>
      <w:bookmarkStart w:id="53" w:name="_Toc313992721"/>
      <w:bookmarkStart w:id="54" w:name="_Toc313972574"/>
      <w:bookmarkStart w:id="55" w:name="_Toc313977559"/>
      <w:bookmarkStart w:id="56" w:name="_Toc313977814"/>
      <w:bookmarkStart w:id="57" w:name="_Toc313978070"/>
      <w:bookmarkStart w:id="58" w:name="_Toc313982469"/>
      <w:bookmarkStart w:id="59" w:name="_Toc313992722"/>
      <w:bookmarkStart w:id="60" w:name="_Toc313972586"/>
      <w:bookmarkStart w:id="61" w:name="_Toc313977571"/>
      <w:bookmarkStart w:id="62" w:name="_Toc313977826"/>
      <w:bookmarkStart w:id="63" w:name="_Toc313978082"/>
      <w:bookmarkStart w:id="64" w:name="_Toc313982481"/>
      <w:bookmarkStart w:id="65" w:name="_Toc313992734"/>
      <w:bookmarkStart w:id="66" w:name="_Toc313972587"/>
      <w:bookmarkStart w:id="67" w:name="_Toc313977572"/>
      <w:bookmarkStart w:id="68" w:name="_Toc313977827"/>
      <w:bookmarkStart w:id="69" w:name="_Toc313978083"/>
      <w:bookmarkStart w:id="70" w:name="_Toc313982482"/>
      <w:bookmarkStart w:id="71" w:name="_Toc313992735"/>
      <w:bookmarkStart w:id="72" w:name="_Toc313972590"/>
      <w:bookmarkStart w:id="73" w:name="_Toc313977575"/>
      <w:bookmarkStart w:id="74" w:name="_Toc313977830"/>
      <w:bookmarkStart w:id="75" w:name="_Toc313978086"/>
      <w:bookmarkStart w:id="76" w:name="_Toc313982485"/>
      <w:bookmarkStart w:id="77" w:name="_Toc313992738"/>
      <w:bookmarkStart w:id="78" w:name="_Toc313977839"/>
      <w:bookmarkStart w:id="79" w:name="_Toc313978095"/>
      <w:bookmarkStart w:id="80" w:name="_Toc313982494"/>
      <w:bookmarkStart w:id="81" w:name="_Toc313992747"/>
      <w:bookmarkStart w:id="82" w:name="_Ref320003212"/>
      <w:bookmarkStart w:id="83" w:name="_Toc323222170"/>
      <w:bookmarkStart w:id="84" w:name="_Toc31049479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3F5D605A" w14:textId="77777777" w:rsidR="008F36D4" w:rsidRPr="00AF69A4" w:rsidRDefault="008F36D4" w:rsidP="002F5795">
      <w:pPr>
        <w:pStyle w:val="Heading2"/>
        <w:numPr>
          <w:ilvl w:val="0"/>
          <w:numId w:val="161"/>
        </w:numPr>
        <w:ind w:hanging="720"/>
        <w:rPr>
          <w:i w:val="0"/>
          <w:sz w:val="32"/>
          <w:szCs w:val="32"/>
        </w:rPr>
      </w:pPr>
      <w:bookmarkStart w:id="85" w:name="_Toc507085107"/>
      <w:r w:rsidRPr="00AF69A4">
        <w:rPr>
          <w:i w:val="0"/>
          <w:sz w:val="32"/>
          <w:szCs w:val="32"/>
        </w:rPr>
        <w:t>Definitions and interpretation</w:t>
      </w:r>
      <w:bookmarkEnd w:id="82"/>
      <w:bookmarkEnd w:id="83"/>
      <w:bookmarkEnd w:id="85"/>
    </w:p>
    <w:p w14:paraId="7C463ED0" w14:textId="77777777" w:rsidR="008F36D4" w:rsidRPr="00AF69A4" w:rsidRDefault="008F36D4" w:rsidP="005D6E6B">
      <w:pPr>
        <w:pStyle w:val="ListParagraph"/>
        <w:keepNext/>
        <w:numPr>
          <w:ilvl w:val="1"/>
          <w:numId w:val="71"/>
        </w:numPr>
        <w:spacing w:before="240" w:after="60"/>
        <w:ind w:hanging="792"/>
        <w:rPr>
          <w:rFonts w:ascii="Arial" w:hAnsi="Arial" w:cs="Arial"/>
          <w:b/>
          <w:sz w:val="24"/>
          <w:szCs w:val="24"/>
        </w:rPr>
      </w:pPr>
      <w:bookmarkStart w:id="86" w:name="_Ref314132219"/>
      <w:bookmarkStart w:id="87" w:name="_Toc337650036"/>
      <w:bookmarkStart w:id="88" w:name="_Toc378342276"/>
      <w:bookmarkStart w:id="89" w:name="_Toc379983149"/>
      <w:r w:rsidRPr="00AF69A4">
        <w:rPr>
          <w:rFonts w:ascii="Arial" w:hAnsi="Arial" w:cs="Arial"/>
          <w:b/>
          <w:sz w:val="24"/>
          <w:szCs w:val="24"/>
        </w:rPr>
        <w:t>Definitions</w:t>
      </w:r>
      <w:bookmarkEnd w:id="86"/>
      <w:bookmarkEnd w:id="87"/>
      <w:bookmarkEnd w:id="88"/>
      <w:bookmarkEnd w:id="89"/>
    </w:p>
    <w:p w14:paraId="3DE0A9D3" w14:textId="0E9ABFE5" w:rsidR="00971542" w:rsidRPr="00AF69A4" w:rsidRDefault="00971542" w:rsidP="003B5056">
      <w:pPr>
        <w:pStyle w:val="LegalClauseLevel3"/>
        <w:keepNext/>
        <w:numPr>
          <w:ilvl w:val="0"/>
          <w:numId w:val="0"/>
        </w:numPr>
        <w:ind w:left="792"/>
      </w:pPr>
      <w:r w:rsidRPr="00AF69A4">
        <w:t>In this Agreement, except where the contrary intention is expressed, terms have the same meaning as in the EPBC Act and otherwise the following definitions are used:</w:t>
      </w:r>
    </w:p>
    <w:tbl>
      <w:tblPr>
        <w:tblW w:w="8363" w:type="dxa"/>
        <w:tblInd w:w="817" w:type="dxa"/>
        <w:tblLook w:val="0000" w:firstRow="0" w:lastRow="0" w:firstColumn="0" w:lastColumn="0" w:noHBand="0" w:noVBand="0"/>
      </w:tblPr>
      <w:tblGrid>
        <w:gridCol w:w="2552"/>
        <w:gridCol w:w="5811"/>
      </w:tblGrid>
      <w:tr w:rsidR="00AF69A4" w:rsidRPr="00AF69A4" w14:paraId="644E9054" w14:textId="77777777" w:rsidTr="00BA0C9B">
        <w:tc>
          <w:tcPr>
            <w:tcW w:w="2552" w:type="dxa"/>
            <w:tcBorders>
              <w:top w:val="nil"/>
              <w:left w:val="nil"/>
              <w:bottom w:val="nil"/>
              <w:right w:val="nil"/>
            </w:tcBorders>
          </w:tcPr>
          <w:p w14:paraId="1EE878CF" w14:textId="1FED45CC" w:rsidR="005D6E6B" w:rsidRPr="00AF69A4" w:rsidRDefault="005D6E6B" w:rsidP="00BA0C9B">
            <w:pPr>
              <w:spacing w:after="120"/>
              <w:rPr>
                <w:rFonts w:ascii="Arial" w:hAnsi="Arial" w:cs="Arial"/>
                <w:b/>
              </w:rPr>
            </w:pPr>
            <w:r w:rsidRPr="00AF69A4">
              <w:rPr>
                <w:rFonts w:ascii="Arial" w:hAnsi="Arial" w:cs="Arial"/>
                <w:b/>
              </w:rPr>
              <w:t>Accredited Process</w:t>
            </w:r>
          </w:p>
        </w:tc>
        <w:tc>
          <w:tcPr>
            <w:tcW w:w="5811" w:type="dxa"/>
            <w:tcBorders>
              <w:top w:val="nil"/>
              <w:left w:val="nil"/>
              <w:bottom w:val="nil"/>
              <w:right w:val="nil"/>
            </w:tcBorders>
          </w:tcPr>
          <w:p w14:paraId="576F4FA0" w14:textId="66D94844" w:rsidR="005D6E6B" w:rsidRPr="00AF69A4" w:rsidRDefault="005D6E6B" w:rsidP="00BA0C9B">
            <w:pPr>
              <w:spacing w:after="120"/>
              <w:rPr>
                <w:rFonts w:ascii="Arial" w:hAnsi="Arial" w:cs="Arial"/>
              </w:rPr>
            </w:pPr>
            <w:r w:rsidRPr="00AF69A4">
              <w:rPr>
                <w:rFonts w:ascii="Arial" w:hAnsi="Arial" w:cs="Arial"/>
              </w:rPr>
              <w:t>a manner of assessment specified in Schedule 1 of this Agreement.</w:t>
            </w:r>
          </w:p>
        </w:tc>
      </w:tr>
      <w:tr w:rsidR="00AF69A4" w:rsidRPr="00AF69A4" w14:paraId="219FDB93" w14:textId="77777777" w:rsidTr="00BA0C9B">
        <w:tc>
          <w:tcPr>
            <w:tcW w:w="2552" w:type="dxa"/>
            <w:tcBorders>
              <w:top w:val="nil"/>
              <w:left w:val="nil"/>
              <w:bottom w:val="nil"/>
              <w:right w:val="nil"/>
            </w:tcBorders>
          </w:tcPr>
          <w:p w14:paraId="4BC59209" w14:textId="77777777" w:rsidR="004B235F" w:rsidRPr="00AF69A4" w:rsidRDefault="004B235F" w:rsidP="00BA0C9B">
            <w:pPr>
              <w:spacing w:after="120"/>
              <w:rPr>
                <w:rFonts w:ascii="Arial" w:hAnsi="Arial" w:cs="Arial"/>
                <w:b/>
              </w:rPr>
            </w:pPr>
            <w:r w:rsidRPr="00AF69A4">
              <w:rPr>
                <w:rFonts w:ascii="Arial" w:hAnsi="Arial" w:cs="Arial"/>
                <w:b/>
              </w:rPr>
              <w:t>Administrative Arrangements</w:t>
            </w:r>
          </w:p>
        </w:tc>
        <w:tc>
          <w:tcPr>
            <w:tcW w:w="5811" w:type="dxa"/>
            <w:tcBorders>
              <w:top w:val="nil"/>
              <w:left w:val="nil"/>
              <w:bottom w:val="nil"/>
              <w:right w:val="nil"/>
            </w:tcBorders>
          </w:tcPr>
          <w:p w14:paraId="53C0AC53" w14:textId="77777777" w:rsidR="004B235F" w:rsidRPr="00F31AB0" w:rsidRDefault="004B235F" w:rsidP="00BA0C9B">
            <w:pPr>
              <w:spacing w:after="120"/>
              <w:rPr>
                <w:rFonts w:ascii="Arial" w:hAnsi="Arial" w:cs="Arial"/>
              </w:rPr>
            </w:pPr>
            <w:r w:rsidRPr="00F31AB0">
              <w:rPr>
                <w:rFonts w:ascii="Arial" w:hAnsi="Arial" w:cs="Arial"/>
              </w:rPr>
              <w:t>administrative arrangements made under clause 11 of this Agreement.</w:t>
            </w:r>
          </w:p>
        </w:tc>
      </w:tr>
      <w:tr w:rsidR="00AF69A4" w:rsidRPr="00AF69A4" w14:paraId="1F2EC3F6" w14:textId="77777777" w:rsidTr="00BA0C9B">
        <w:tc>
          <w:tcPr>
            <w:tcW w:w="2552" w:type="dxa"/>
            <w:tcBorders>
              <w:top w:val="nil"/>
              <w:left w:val="nil"/>
              <w:bottom w:val="nil"/>
              <w:right w:val="nil"/>
            </w:tcBorders>
          </w:tcPr>
          <w:p w14:paraId="0CB74DB4" w14:textId="77777777" w:rsidR="004B235F" w:rsidRPr="00AF69A4" w:rsidRDefault="004B235F" w:rsidP="00BA0C9B">
            <w:pPr>
              <w:spacing w:after="120"/>
              <w:rPr>
                <w:rFonts w:ascii="Arial" w:hAnsi="Arial" w:cs="Arial"/>
                <w:b/>
              </w:rPr>
            </w:pPr>
            <w:r w:rsidRPr="00AF69A4">
              <w:rPr>
                <w:rFonts w:ascii="Arial" w:hAnsi="Arial" w:cs="Arial"/>
                <w:b/>
              </w:rPr>
              <w:t>Agreement</w:t>
            </w:r>
          </w:p>
        </w:tc>
        <w:tc>
          <w:tcPr>
            <w:tcW w:w="5811" w:type="dxa"/>
            <w:tcBorders>
              <w:top w:val="nil"/>
              <w:left w:val="nil"/>
              <w:bottom w:val="nil"/>
              <w:right w:val="nil"/>
            </w:tcBorders>
          </w:tcPr>
          <w:p w14:paraId="6F2CA7D0" w14:textId="77777777" w:rsidR="004B235F" w:rsidRPr="00F31AB0" w:rsidRDefault="004B235F" w:rsidP="00BA0C9B">
            <w:pPr>
              <w:spacing w:after="120"/>
              <w:rPr>
                <w:rFonts w:ascii="Arial" w:hAnsi="Arial" w:cs="Arial"/>
              </w:rPr>
            </w:pPr>
            <w:r w:rsidRPr="00F31AB0">
              <w:rPr>
                <w:rFonts w:ascii="Arial" w:hAnsi="Arial" w:cs="Arial"/>
              </w:rPr>
              <w:t>this bilateral agreement made under section 45 of the EPBC Act between the Commonwealth and NSW, as amended from time to time, including its Schedule(s).</w:t>
            </w:r>
          </w:p>
        </w:tc>
      </w:tr>
      <w:tr w:rsidR="00AF69A4" w:rsidRPr="00AF69A4" w14:paraId="0199EA8A" w14:textId="77777777" w:rsidTr="00BA0C9B">
        <w:tc>
          <w:tcPr>
            <w:tcW w:w="2552" w:type="dxa"/>
            <w:tcBorders>
              <w:top w:val="nil"/>
              <w:left w:val="nil"/>
              <w:bottom w:val="nil"/>
              <w:right w:val="nil"/>
            </w:tcBorders>
          </w:tcPr>
          <w:p w14:paraId="60206F56" w14:textId="77777777" w:rsidR="004B235F" w:rsidRPr="00AF69A4" w:rsidRDefault="004B235F" w:rsidP="00BA0C9B">
            <w:pPr>
              <w:spacing w:after="120"/>
              <w:rPr>
                <w:rFonts w:ascii="Arial" w:hAnsi="Arial" w:cs="Arial"/>
                <w:b/>
                <w:highlight w:val="yellow"/>
              </w:rPr>
            </w:pPr>
            <w:r w:rsidRPr="00AF69A4">
              <w:rPr>
                <w:rFonts w:ascii="Arial" w:hAnsi="Arial" w:cs="Arial"/>
                <w:b/>
              </w:rPr>
              <w:t>Assessment Report</w:t>
            </w:r>
          </w:p>
        </w:tc>
        <w:tc>
          <w:tcPr>
            <w:tcW w:w="5811" w:type="dxa"/>
            <w:tcBorders>
              <w:top w:val="nil"/>
              <w:left w:val="nil"/>
              <w:bottom w:val="nil"/>
              <w:right w:val="nil"/>
            </w:tcBorders>
          </w:tcPr>
          <w:p w14:paraId="575C0E35" w14:textId="07483208" w:rsidR="004B235F" w:rsidRPr="00F31AB0" w:rsidRDefault="00DB7714" w:rsidP="00BA0C9B">
            <w:pPr>
              <w:spacing w:after="120"/>
              <w:rPr>
                <w:rFonts w:ascii="Arial" w:hAnsi="Arial" w:cs="Arial"/>
              </w:rPr>
            </w:pPr>
            <w:r w:rsidRPr="00D25DE5">
              <w:rPr>
                <w:rFonts w:ascii="Arial" w:hAnsi="Arial" w:cs="Arial"/>
                <w:highlight w:val="cyan"/>
                <w:u w:val="double"/>
              </w:rPr>
              <w:t>a</w:t>
            </w:r>
            <w:r w:rsidR="00256C4F" w:rsidRPr="00D25DE5">
              <w:rPr>
                <w:rFonts w:ascii="Arial" w:hAnsi="Arial" w:cs="Arial"/>
                <w:highlight w:val="cyan"/>
                <w:u w:val="double"/>
              </w:rPr>
              <w:t>n assessment</w:t>
            </w:r>
            <w:r w:rsidRPr="00D25DE5">
              <w:rPr>
                <w:rFonts w:ascii="Arial" w:hAnsi="Arial" w:cs="Arial"/>
                <w:highlight w:val="cyan"/>
                <w:u w:val="double"/>
              </w:rPr>
              <w:t xml:space="preserve"> report </w:t>
            </w:r>
            <w:r w:rsidR="00256C4F" w:rsidRPr="00D25DE5">
              <w:rPr>
                <w:rFonts w:ascii="Arial" w:hAnsi="Arial" w:cs="Arial"/>
                <w:highlight w:val="cyan"/>
                <w:u w:val="double"/>
              </w:rPr>
              <w:t>for the purposes of section 130(2)(a) of the EPBC Act</w:t>
            </w:r>
            <w:r w:rsidR="008448E3" w:rsidRPr="00D25DE5">
              <w:rPr>
                <w:rFonts w:ascii="Arial" w:hAnsi="Arial" w:cs="Arial"/>
                <w:highlight w:val="cyan"/>
                <w:u w:val="double"/>
              </w:rPr>
              <w:t>,</w:t>
            </w:r>
            <w:r w:rsidR="00256C4F" w:rsidRPr="00D25DE5">
              <w:rPr>
                <w:rFonts w:ascii="Arial" w:hAnsi="Arial" w:cs="Arial"/>
                <w:highlight w:val="cyan"/>
                <w:u w:val="double"/>
              </w:rPr>
              <w:t xml:space="preserve"> </w:t>
            </w:r>
            <w:r w:rsidRPr="00D25DE5">
              <w:rPr>
                <w:rFonts w:ascii="Arial" w:hAnsi="Arial" w:cs="Arial"/>
                <w:highlight w:val="cyan"/>
                <w:u w:val="double"/>
              </w:rPr>
              <w:t xml:space="preserve">that is prepared </w:t>
            </w:r>
            <w:r w:rsidR="0050288E" w:rsidRPr="00D25DE5">
              <w:rPr>
                <w:rFonts w:ascii="Arial" w:hAnsi="Arial" w:cs="Arial"/>
                <w:highlight w:val="cyan"/>
                <w:u w:val="double"/>
              </w:rPr>
              <w:t xml:space="preserve">under an </w:t>
            </w:r>
            <w:r w:rsidRPr="00D25DE5">
              <w:rPr>
                <w:rFonts w:ascii="Arial" w:hAnsi="Arial" w:cs="Arial"/>
                <w:highlight w:val="cyan"/>
                <w:u w:val="double"/>
              </w:rPr>
              <w:t>Accredited Process and provided by NSW to the Commonwealth in accordance with clause 6.2</w:t>
            </w:r>
            <w:r w:rsidR="00F31AB0" w:rsidRPr="00D25DE5">
              <w:rPr>
                <w:rFonts w:ascii="Arial" w:hAnsi="Arial" w:cs="Arial"/>
                <w:highlight w:val="cyan"/>
                <w:u w:val="double"/>
              </w:rPr>
              <w:t>.</w:t>
            </w:r>
            <w:r w:rsidR="009C0AF8" w:rsidRPr="00D25DE5">
              <w:rPr>
                <w:rFonts w:ascii="Arial" w:hAnsi="Arial" w:cs="Arial"/>
                <w:highlight w:val="cyan"/>
                <w:u w:val="double"/>
              </w:rPr>
              <w:t xml:space="preserve"> To avoid doubt, this definition does not affect the definition of an assessment report for the purpose of NSW </w:t>
            </w:r>
            <w:proofErr w:type="spellStart"/>
            <w:r w:rsidR="009C0AF8" w:rsidRPr="00D25DE5">
              <w:rPr>
                <w:rFonts w:ascii="Arial" w:hAnsi="Arial" w:cs="Arial"/>
                <w:highlight w:val="cyan"/>
                <w:u w:val="double"/>
              </w:rPr>
              <w:t>laws.</w:t>
            </w:r>
            <w:r w:rsidR="004B235F" w:rsidRPr="00D25DE5">
              <w:rPr>
                <w:rFonts w:ascii="Arial" w:hAnsi="Arial" w:cs="Arial"/>
                <w:strike/>
                <w:highlight w:val="cyan"/>
              </w:rPr>
              <w:t>the</w:t>
            </w:r>
            <w:proofErr w:type="spellEnd"/>
            <w:r w:rsidR="004B235F" w:rsidRPr="00D25DE5">
              <w:rPr>
                <w:rFonts w:ascii="Arial" w:hAnsi="Arial" w:cs="Arial"/>
                <w:strike/>
                <w:highlight w:val="cyan"/>
              </w:rPr>
              <w:t xml:space="preserve"> report provided by NSW to the Commonwealth described in clause 6.2, which is an Assessment Report for the purpose of s.130(2)(a) of the </w:t>
            </w:r>
            <w:r w:rsidR="00115A7F" w:rsidRPr="00D25DE5">
              <w:rPr>
                <w:rFonts w:ascii="Arial" w:hAnsi="Arial" w:cs="Arial"/>
                <w:strike/>
                <w:highlight w:val="cyan"/>
              </w:rPr>
              <w:t>EPBC Act,</w:t>
            </w:r>
          </w:p>
        </w:tc>
      </w:tr>
      <w:tr w:rsidR="00AF69A4" w:rsidRPr="00AF69A4" w14:paraId="5C60E61E" w14:textId="77777777" w:rsidTr="00BA0C9B">
        <w:tc>
          <w:tcPr>
            <w:tcW w:w="2552" w:type="dxa"/>
            <w:tcBorders>
              <w:top w:val="nil"/>
              <w:left w:val="nil"/>
              <w:bottom w:val="nil"/>
              <w:right w:val="nil"/>
            </w:tcBorders>
          </w:tcPr>
          <w:p w14:paraId="08C75719" w14:textId="77777777" w:rsidR="004B235F" w:rsidRPr="00AF69A4" w:rsidRDefault="004B235F" w:rsidP="00BA0C9B">
            <w:pPr>
              <w:spacing w:after="120"/>
              <w:rPr>
                <w:rFonts w:ascii="Arial" w:hAnsi="Arial" w:cs="Arial"/>
                <w:b/>
              </w:rPr>
            </w:pPr>
            <w:r w:rsidRPr="00AF69A4">
              <w:rPr>
                <w:rFonts w:ascii="Arial" w:hAnsi="Arial" w:cs="Arial"/>
                <w:b/>
              </w:rPr>
              <w:t>Commencement Date</w:t>
            </w:r>
          </w:p>
        </w:tc>
        <w:tc>
          <w:tcPr>
            <w:tcW w:w="5811" w:type="dxa"/>
            <w:tcBorders>
              <w:top w:val="nil"/>
              <w:left w:val="nil"/>
              <w:bottom w:val="nil"/>
              <w:right w:val="nil"/>
            </w:tcBorders>
          </w:tcPr>
          <w:p w14:paraId="62651EF1" w14:textId="77777777" w:rsidR="004B235F" w:rsidRPr="00F31AB0" w:rsidRDefault="004B235F" w:rsidP="00BA0C9B">
            <w:pPr>
              <w:spacing w:after="120"/>
              <w:rPr>
                <w:rFonts w:ascii="Arial" w:hAnsi="Arial" w:cs="Arial"/>
              </w:rPr>
            </w:pPr>
            <w:r w:rsidRPr="00F31AB0">
              <w:rPr>
                <w:rFonts w:ascii="Arial" w:hAnsi="Arial" w:cs="Arial"/>
              </w:rPr>
              <w:t>the date this Agreement is executed by the parties or, if executed on separate days, the date on which this Agreement is executed by the last party to do so.</w:t>
            </w:r>
          </w:p>
        </w:tc>
      </w:tr>
      <w:tr w:rsidR="00AF69A4" w:rsidRPr="00AF69A4" w14:paraId="038AF93C" w14:textId="77777777" w:rsidTr="00BA0C9B">
        <w:tc>
          <w:tcPr>
            <w:tcW w:w="2552" w:type="dxa"/>
            <w:tcBorders>
              <w:top w:val="nil"/>
              <w:left w:val="nil"/>
              <w:bottom w:val="nil"/>
              <w:right w:val="nil"/>
            </w:tcBorders>
          </w:tcPr>
          <w:p w14:paraId="0C68F7E6" w14:textId="77777777" w:rsidR="004B235F" w:rsidRPr="00AF69A4" w:rsidRDefault="004B235F" w:rsidP="00BA0C9B">
            <w:pPr>
              <w:spacing w:after="120"/>
              <w:rPr>
                <w:rFonts w:ascii="Arial" w:eastAsia="SimSun" w:hAnsi="Arial" w:cs="Arial"/>
                <w:b/>
                <w:bCs/>
                <w:lang w:bidi="ar-SA"/>
              </w:rPr>
            </w:pPr>
            <w:r w:rsidRPr="00AF69A4">
              <w:rPr>
                <w:rFonts w:ascii="Arial" w:eastAsia="SimSun" w:hAnsi="Arial" w:cs="Arial"/>
                <w:b/>
                <w:bCs/>
                <w:lang w:bidi="ar-SA"/>
              </w:rPr>
              <w:t>Commonwealth Minister</w:t>
            </w:r>
          </w:p>
        </w:tc>
        <w:tc>
          <w:tcPr>
            <w:tcW w:w="5811" w:type="dxa"/>
            <w:tcBorders>
              <w:top w:val="nil"/>
              <w:left w:val="nil"/>
              <w:bottom w:val="nil"/>
              <w:right w:val="nil"/>
            </w:tcBorders>
          </w:tcPr>
          <w:p w14:paraId="31FAF4B8" w14:textId="77777777" w:rsidR="004B235F" w:rsidRPr="00AF69A4" w:rsidRDefault="004B235F" w:rsidP="00BA0C9B">
            <w:pPr>
              <w:spacing w:after="120"/>
              <w:rPr>
                <w:rFonts w:ascii="Arial" w:eastAsia="SimSun" w:hAnsi="Arial" w:cs="Arial"/>
                <w:lang w:bidi="ar-SA"/>
              </w:rPr>
            </w:pPr>
            <w:r w:rsidRPr="00AF69A4">
              <w:rPr>
                <w:rFonts w:ascii="Arial" w:eastAsia="SimSun" w:hAnsi="Arial" w:cs="Arial"/>
                <w:lang w:bidi="ar-SA"/>
              </w:rPr>
              <w:t xml:space="preserve">the Minister administering the EPBC Act and, where relevant, </w:t>
            </w:r>
            <w:r w:rsidRPr="00AF69A4">
              <w:rPr>
                <w:rFonts w:ascii="Arial" w:hAnsi="Arial" w:cs="Arial"/>
              </w:rPr>
              <w:t>including a person authorised by the Minister for the purposes of this Agreement, or a delegate of the Minister</w:t>
            </w:r>
            <w:r w:rsidRPr="00AF69A4">
              <w:rPr>
                <w:rFonts w:ascii="Arial" w:eastAsia="SimSun" w:hAnsi="Arial" w:cs="Arial"/>
                <w:lang w:bidi="ar-SA"/>
              </w:rPr>
              <w:t>.</w:t>
            </w:r>
          </w:p>
        </w:tc>
      </w:tr>
      <w:tr w:rsidR="00AF69A4" w:rsidRPr="00AF69A4" w14:paraId="78DC378D" w14:textId="77777777" w:rsidTr="00BA0C9B">
        <w:tc>
          <w:tcPr>
            <w:tcW w:w="2552" w:type="dxa"/>
            <w:tcBorders>
              <w:top w:val="nil"/>
              <w:left w:val="nil"/>
              <w:bottom w:val="nil"/>
              <w:right w:val="nil"/>
            </w:tcBorders>
          </w:tcPr>
          <w:p w14:paraId="058823BB" w14:textId="77777777" w:rsidR="004B235F" w:rsidRPr="00AF69A4" w:rsidRDefault="004B235F" w:rsidP="00BA0C9B">
            <w:pPr>
              <w:spacing w:after="120"/>
              <w:rPr>
                <w:rFonts w:ascii="Arial" w:hAnsi="Arial" w:cs="Arial"/>
                <w:b/>
              </w:rPr>
            </w:pPr>
            <w:r w:rsidRPr="00AF69A4">
              <w:rPr>
                <w:rFonts w:ascii="Arial" w:eastAsia="SimSun" w:hAnsi="Arial" w:cs="Arial"/>
                <w:b/>
                <w:bCs/>
                <w:lang w:bidi="ar-SA"/>
              </w:rPr>
              <w:t xml:space="preserve">Department </w:t>
            </w:r>
          </w:p>
        </w:tc>
        <w:tc>
          <w:tcPr>
            <w:tcW w:w="5811" w:type="dxa"/>
            <w:tcBorders>
              <w:top w:val="nil"/>
              <w:left w:val="nil"/>
              <w:bottom w:val="nil"/>
              <w:right w:val="nil"/>
            </w:tcBorders>
          </w:tcPr>
          <w:p w14:paraId="52CF617F" w14:textId="221321E9" w:rsidR="004B235F" w:rsidRPr="00AF69A4" w:rsidRDefault="004B235F" w:rsidP="00BA0C9B">
            <w:pPr>
              <w:spacing w:after="120"/>
              <w:rPr>
                <w:rFonts w:ascii="Arial" w:hAnsi="Arial" w:cs="Arial"/>
              </w:rPr>
            </w:pPr>
            <w:r w:rsidRPr="00AF69A4">
              <w:rPr>
                <w:rFonts w:ascii="Arial" w:hAnsi="Arial" w:cs="Arial"/>
              </w:rPr>
              <w:t xml:space="preserve">the Commonwealth </w:t>
            </w:r>
            <w:r w:rsidRPr="00F31AB0">
              <w:rPr>
                <w:rFonts w:ascii="Arial" w:hAnsi="Arial" w:cs="Arial"/>
              </w:rPr>
              <w:t>Department of the Environment</w:t>
            </w:r>
            <w:r w:rsidR="004F4DAB" w:rsidRPr="00F31AB0">
              <w:rPr>
                <w:rFonts w:ascii="Arial" w:hAnsi="Arial" w:cs="Arial"/>
              </w:rPr>
              <w:t xml:space="preserve"> </w:t>
            </w:r>
            <w:r w:rsidR="004F4DAB" w:rsidRPr="00D25DE5">
              <w:rPr>
                <w:rFonts w:ascii="Arial" w:hAnsi="Arial" w:cs="Arial"/>
                <w:highlight w:val="cyan"/>
                <w:u w:val="double"/>
              </w:rPr>
              <w:t>and Energy</w:t>
            </w:r>
            <w:r w:rsidRPr="00F31AB0">
              <w:rPr>
                <w:rFonts w:ascii="Arial" w:hAnsi="Arial" w:cs="Arial"/>
              </w:rPr>
              <w:t>, or any other Commonwealth Agency that administers this Agreement from</w:t>
            </w:r>
            <w:r w:rsidRPr="00AF69A4">
              <w:rPr>
                <w:rFonts w:ascii="Arial" w:hAnsi="Arial" w:cs="Arial"/>
              </w:rPr>
              <w:t xml:space="preserve"> time to time.</w:t>
            </w:r>
          </w:p>
        </w:tc>
      </w:tr>
      <w:tr w:rsidR="00AF69A4" w:rsidRPr="00AF69A4" w14:paraId="2487A8BC" w14:textId="77777777" w:rsidTr="00BA0C9B">
        <w:tc>
          <w:tcPr>
            <w:tcW w:w="2552" w:type="dxa"/>
            <w:tcBorders>
              <w:top w:val="nil"/>
              <w:left w:val="nil"/>
              <w:bottom w:val="nil"/>
              <w:right w:val="nil"/>
            </w:tcBorders>
          </w:tcPr>
          <w:p w14:paraId="334C0413" w14:textId="5E7B2B12" w:rsidR="00BB1837" w:rsidRPr="0050167C" w:rsidRDefault="00BB1837" w:rsidP="00BB1837">
            <w:pPr>
              <w:spacing w:after="120"/>
              <w:rPr>
                <w:rFonts w:ascii="Arial" w:eastAsia="SimSun" w:hAnsi="Arial" w:cs="Arial"/>
                <w:b/>
                <w:bCs/>
                <w:lang w:bidi="ar-SA"/>
              </w:rPr>
            </w:pPr>
            <w:r w:rsidRPr="0050167C">
              <w:rPr>
                <w:rFonts w:ascii="Arial" w:eastAsia="SimSun" w:hAnsi="Arial" w:cs="Arial"/>
                <w:b/>
                <w:bCs/>
                <w:lang w:bidi="ar-SA"/>
              </w:rPr>
              <w:t>EPBC Act</w:t>
            </w:r>
          </w:p>
        </w:tc>
        <w:tc>
          <w:tcPr>
            <w:tcW w:w="5811" w:type="dxa"/>
            <w:tcBorders>
              <w:top w:val="nil"/>
              <w:left w:val="nil"/>
              <w:bottom w:val="nil"/>
              <w:right w:val="nil"/>
            </w:tcBorders>
          </w:tcPr>
          <w:p w14:paraId="06451D74" w14:textId="1380A2BA" w:rsidR="00BB1837" w:rsidRPr="00F31AB0" w:rsidRDefault="00BB1837" w:rsidP="00BB1837">
            <w:pPr>
              <w:spacing w:after="120"/>
              <w:rPr>
                <w:rFonts w:ascii="Arial" w:eastAsia="SimSun" w:hAnsi="Arial" w:cs="Arial"/>
                <w:lang w:bidi="ar-SA"/>
              </w:rPr>
            </w:pPr>
            <w:r w:rsidRPr="00F31AB0">
              <w:rPr>
                <w:rFonts w:ascii="Arial" w:eastAsia="SimSun" w:hAnsi="Arial" w:cs="Arial"/>
                <w:lang w:bidi="ar-SA"/>
              </w:rPr>
              <w:t xml:space="preserve">the </w:t>
            </w:r>
            <w:r w:rsidRPr="00F31AB0">
              <w:rPr>
                <w:rFonts w:ascii="Arial" w:eastAsia="SimSun" w:hAnsi="Arial" w:cs="Arial"/>
                <w:i/>
                <w:lang w:bidi="ar-SA"/>
              </w:rPr>
              <w:t xml:space="preserve">Environment Protection and Biodiversity Conservation Act 1999 </w:t>
            </w:r>
            <w:r w:rsidRPr="00F31AB0">
              <w:rPr>
                <w:rFonts w:ascii="Arial" w:eastAsia="SimSun" w:hAnsi="Arial" w:cs="Arial"/>
                <w:lang w:bidi="ar-SA"/>
              </w:rPr>
              <w:t>(</w:t>
            </w:r>
            <w:proofErr w:type="spellStart"/>
            <w:r w:rsidRPr="00F31AB0">
              <w:rPr>
                <w:rFonts w:ascii="Arial" w:eastAsia="SimSun" w:hAnsi="Arial" w:cs="Arial"/>
                <w:lang w:bidi="ar-SA"/>
              </w:rPr>
              <w:t>Cth</w:t>
            </w:r>
            <w:proofErr w:type="spellEnd"/>
            <w:r w:rsidRPr="00F31AB0">
              <w:rPr>
                <w:rFonts w:ascii="Arial" w:eastAsia="SimSun" w:hAnsi="Arial" w:cs="Arial"/>
                <w:lang w:bidi="ar-SA"/>
              </w:rPr>
              <w:t>).</w:t>
            </w:r>
          </w:p>
        </w:tc>
      </w:tr>
      <w:tr w:rsidR="00AF69A4" w:rsidRPr="00AF69A4" w14:paraId="0C2F28A4" w14:textId="77777777" w:rsidTr="00BA0C9B">
        <w:tc>
          <w:tcPr>
            <w:tcW w:w="2552" w:type="dxa"/>
            <w:tcBorders>
              <w:top w:val="nil"/>
              <w:left w:val="nil"/>
              <w:bottom w:val="nil"/>
              <w:right w:val="nil"/>
            </w:tcBorders>
          </w:tcPr>
          <w:p w14:paraId="4762B564" w14:textId="496B4104" w:rsidR="00BB1837" w:rsidRPr="0050167C" w:rsidRDefault="00115A7F" w:rsidP="00BB1837">
            <w:pPr>
              <w:spacing w:after="120"/>
              <w:rPr>
                <w:rFonts w:ascii="Arial" w:eastAsia="SimSun" w:hAnsi="Arial" w:cs="Arial"/>
                <w:b/>
                <w:bCs/>
                <w:lang w:bidi="ar-SA"/>
              </w:rPr>
            </w:pPr>
            <w:r w:rsidRPr="00D25DE5">
              <w:rPr>
                <w:rFonts w:ascii="Arial" w:hAnsi="Arial" w:cs="Arial"/>
                <w:b/>
                <w:highlight w:val="cyan"/>
                <w:u w:val="double"/>
              </w:rPr>
              <w:t>EPBC Regulations</w:t>
            </w:r>
          </w:p>
        </w:tc>
        <w:tc>
          <w:tcPr>
            <w:tcW w:w="5811" w:type="dxa"/>
            <w:tcBorders>
              <w:top w:val="nil"/>
              <w:left w:val="nil"/>
              <w:bottom w:val="nil"/>
              <w:right w:val="nil"/>
            </w:tcBorders>
          </w:tcPr>
          <w:p w14:paraId="30D5912D" w14:textId="3E19D093" w:rsidR="00BB1837" w:rsidRPr="00F31AB0" w:rsidRDefault="00115A7F" w:rsidP="00BB1837">
            <w:pPr>
              <w:spacing w:after="120"/>
              <w:rPr>
                <w:rFonts w:ascii="Arial" w:eastAsia="SimSun" w:hAnsi="Arial" w:cs="Arial"/>
                <w:lang w:bidi="ar-SA"/>
              </w:rPr>
            </w:pPr>
            <w:r w:rsidRPr="00D25DE5">
              <w:rPr>
                <w:rFonts w:ascii="Arial" w:hAnsi="Arial" w:cs="Arial"/>
                <w:highlight w:val="cyan"/>
                <w:u w:val="double"/>
              </w:rPr>
              <w:t xml:space="preserve">the </w:t>
            </w:r>
            <w:r w:rsidRPr="00D25DE5">
              <w:rPr>
                <w:rFonts w:ascii="Arial" w:hAnsi="Arial" w:cs="Arial"/>
                <w:i/>
                <w:highlight w:val="cyan"/>
                <w:u w:val="double"/>
              </w:rPr>
              <w:t>Environment Protection and Biodiversity Conservation Regulations 20</w:t>
            </w:r>
            <w:r w:rsidR="00DB7714" w:rsidRPr="00D25DE5">
              <w:rPr>
                <w:rFonts w:ascii="Arial" w:hAnsi="Arial" w:cs="Arial"/>
                <w:i/>
                <w:highlight w:val="cyan"/>
                <w:u w:val="double"/>
              </w:rPr>
              <w:t>00</w:t>
            </w:r>
            <w:r w:rsidRPr="00D25DE5">
              <w:rPr>
                <w:rFonts w:ascii="Arial" w:hAnsi="Arial" w:cs="Arial"/>
                <w:highlight w:val="cyan"/>
                <w:u w:val="double"/>
              </w:rPr>
              <w:t>.</w:t>
            </w:r>
          </w:p>
        </w:tc>
      </w:tr>
      <w:tr w:rsidR="00AF69A4" w:rsidRPr="00AF69A4" w14:paraId="6237100F" w14:textId="77777777" w:rsidTr="00BA0C9B">
        <w:tc>
          <w:tcPr>
            <w:tcW w:w="2552" w:type="dxa"/>
            <w:tcBorders>
              <w:top w:val="nil"/>
              <w:left w:val="nil"/>
              <w:bottom w:val="nil"/>
              <w:right w:val="nil"/>
            </w:tcBorders>
          </w:tcPr>
          <w:p w14:paraId="0360F39E" w14:textId="77777777" w:rsidR="00BB1837" w:rsidRPr="0050167C" w:rsidRDefault="00BB1837" w:rsidP="00BB1837">
            <w:pPr>
              <w:spacing w:after="120"/>
              <w:rPr>
                <w:rFonts w:ascii="Arial" w:eastAsia="SimSun" w:hAnsi="Arial" w:cs="Arial"/>
                <w:b/>
                <w:bCs/>
                <w:lang w:bidi="ar-SA"/>
              </w:rPr>
            </w:pPr>
            <w:r w:rsidRPr="0050167C">
              <w:rPr>
                <w:rFonts w:ascii="Arial" w:eastAsia="SimSun" w:hAnsi="Arial" w:cs="Arial"/>
                <w:b/>
                <w:bCs/>
                <w:lang w:bidi="ar-SA"/>
              </w:rPr>
              <w:t>Information</w:t>
            </w:r>
          </w:p>
        </w:tc>
        <w:tc>
          <w:tcPr>
            <w:tcW w:w="5811" w:type="dxa"/>
            <w:tcBorders>
              <w:top w:val="nil"/>
              <w:left w:val="nil"/>
              <w:bottom w:val="nil"/>
              <w:right w:val="nil"/>
            </w:tcBorders>
          </w:tcPr>
          <w:p w14:paraId="396E942B" w14:textId="77777777" w:rsidR="00BB1837" w:rsidRPr="00F31AB0" w:rsidRDefault="00BB1837" w:rsidP="00BB1837">
            <w:pPr>
              <w:spacing w:after="120"/>
              <w:rPr>
                <w:rFonts w:ascii="Arial" w:eastAsia="SimSun" w:hAnsi="Arial" w:cs="Arial"/>
                <w:lang w:bidi="ar-SA"/>
              </w:rPr>
            </w:pPr>
            <w:r w:rsidRPr="00F31AB0">
              <w:rPr>
                <w:rFonts w:ascii="Arial" w:eastAsia="SimSun" w:hAnsi="Arial" w:cs="Arial"/>
                <w:lang w:bidi="ar-SA"/>
              </w:rPr>
              <w:t>includes data.</w:t>
            </w:r>
          </w:p>
        </w:tc>
      </w:tr>
      <w:tr w:rsidR="00AF69A4" w:rsidRPr="00AF69A4" w14:paraId="25F93A9B" w14:textId="77777777" w:rsidTr="00BA0C9B">
        <w:tc>
          <w:tcPr>
            <w:tcW w:w="2552" w:type="dxa"/>
            <w:tcBorders>
              <w:top w:val="nil"/>
              <w:left w:val="nil"/>
              <w:bottom w:val="nil"/>
              <w:right w:val="nil"/>
            </w:tcBorders>
          </w:tcPr>
          <w:p w14:paraId="756FF280" w14:textId="77777777" w:rsidR="00BB1837" w:rsidRPr="00AF69A4" w:rsidRDefault="00BB1837" w:rsidP="00BB1837">
            <w:pPr>
              <w:spacing w:after="120"/>
              <w:rPr>
                <w:rFonts w:ascii="Arial" w:hAnsi="Arial" w:cs="Arial"/>
                <w:b/>
              </w:rPr>
            </w:pPr>
            <w:r w:rsidRPr="00AF69A4">
              <w:rPr>
                <w:rFonts w:ascii="Arial" w:eastAsia="SimSun" w:hAnsi="Arial" w:cs="Arial"/>
                <w:b/>
                <w:bCs/>
                <w:lang w:bidi="ar-SA"/>
              </w:rPr>
              <w:t>Law</w:t>
            </w:r>
          </w:p>
        </w:tc>
        <w:tc>
          <w:tcPr>
            <w:tcW w:w="5811" w:type="dxa"/>
            <w:tcBorders>
              <w:top w:val="nil"/>
              <w:left w:val="nil"/>
              <w:bottom w:val="nil"/>
              <w:right w:val="nil"/>
            </w:tcBorders>
          </w:tcPr>
          <w:p w14:paraId="62B71DA5" w14:textId="77777777" w:rsidR="00BB1837" w:rsidRPr="00AF69A4" w:rsidRDefault="00BB1837" w:rsidP="00BB1837">
            <w:pPr>
              <w:spacing w:after="120"/>
              <w:rPr>
                <w:rFonts w:ascii="Arial" w:hAnsi="Arial" w:cs="Arial"/>
              </w:rPr>
            </w:pPr>
            <w:r w:rsidRPr="00AF69A4">
              <w:rPr>
                <w:rFonts w:ascii="Arial" w:eastAsia="SimSun" w:hAnsi="Arial" w:cs="Arial"/>
                <w:lang w:bidi="ar-SA"/>
              </w:rPr>
              <w:t xml:space="preserve">any applicable statute, regulation, by-law, ordinance or subordinate legislation in force from time to time in Australia, whether made by a State, Territory, the Commonwealth, or a local government, and includes the </w:t>
            </w:r>
            <w:r w:rsidRPr="00AF69A4">
              <w:rPr>
                <w:rFonts w:ascii="Arial" w:eastAsia="SimSun" w:hAnsi="Arial" w:cs="Arial"/>
                <w:lang w:bidi="ar-SA"/>
              </w:rPr>
              <w:lastRenderedPageBreak/>
              <w:t>common law and rules of equity, as applicable from time to time.</w:t>
            </w:r>
          </w:p>
        </w:tc>
      </w:tr>
      <w:tr w:rsidR="00AF69A4" w:rsidRPr="00AF69A4" w14:paraId="6C03BC34" w14:textId="77777777" w:rsidTr="00BA0C9B">
        <w:tc>
          <w:tcPr>
            <w:tcW w:w="2552" w:type="dxa"/>
            <w:tcBorders>
              <w:top w:val="nil"/>
              <w:left w:val="nil"/>
              <w:bottom w:val="nil"/>
              <w:right w:val="nil"/>
            </w:tcBorders>
          </w:tcPr>
          <w:p w14:paraId="654A02DB" w14:textId="77777777" w:rsidR="00BB1837" w:rsidRPr="00AF69A4" w:rsidRDefault="00BB1837" w:rsidP="00BB1837">
            <w:pPr>
              <w:spacing w:after="120"/>
              <w:rPr>
                <w:rFonts w:ascii="Arial" w:hAnsi="Arial" w:cs="Arial"/>
                <w:b/>
              </w:rPr>
            </w:pPr>
            <w:r w:rsidRPr="00AF69A4">
              <w:rPr>
                <w:rFonts w:ascii="Arial" w:hAnsi="Arial" w:cs="Arial"/>
                <w:b/>
              </w:rPr>
              <w:lastRenderedPageBreak/>
              <w:t xml:space="preserve">Matter of NES </w:t>
            </w:r>
          </w:p>
        </w:tc>
        <w:tc>
          <w:tcPr>
            <w:tcW w:w="5811" w:type="dxa"/>
            <w:tcBorders>
              <w:top w:val="nil"/>
              <w:left w:val="nil"/>
              <w:bottom w:val="nil"/>
              <w:right w:val="nil"/>
            </w:tcBorders>
          </w:tcPr>
          <w:p w14:paraId="635C6E63" w14:textId="77777777" w:rsidR="00BB1837" w:rsidRPr="00AF69A4" w:rsidRDefault="00BB1837" w:rsidP="00BB1837">
            <w:pPr>
              <w:pStyle w:val="LegalClauseLevel3"/>
              <w:numPr>
                <w:ilvl w:val="0"/>
                <w:numId w:val="0"/>
              </w:numPr>
              <w:spacing w:before="0" w:line="280" w:lineRule="atLeast"/>
              <w:ind w:left="34"/>
            </w:pPr>
            <w:r w:rsidRPr="00AF69A4">
              <w:t xml:space="preserve">a </w:t>
            </w:r>
            <w:r w:rsidRPr="00AF69A4">
              <w:rPr>
                <w:rFonts w:eastAsia="SimSun"/>
                <w:lang w:bidi="ar-SA"/>
              </w:rPr>
              <w:t>matter of national environmental</w:t>
            </w:r>
            <w:r w:rsidRPr="00AF69A4">
              <w:t xml:space="preserve"> significance protected by a provision of Part 3 of the EPBC Act. </w:t>
            </w:r>
          </w:p>
        </w:tc>
      </w:tr>
      <w:tr w:rsidR="00AF69A4" w:rsidRPr="00AF69A4" w14:paraId="1D403206" w14:textId="77777777" w:rsidTr="00BA0C9B">
        <w:tc>
          <w:tcPr>
            <w:tcW w:w="2552" w:type="dxa"/>
            <w:tcBorders>
              <w:top w:val="nil"/>
              <w:left w:val="nil"/>
              <w:bottom w:val="nil"/>
              <w:right w:val="nil"/>
            </w:tcBorders>
          </w:tcPr>
          <w:p w14:paraId="66581AD6" w14:textId="77777777" w:rsidR="00BB1837" w:rsidRPr="00AF69A4" w:rsidRDefault="00BB1837" w:rsidP="00BB1837">
            <w:pPr>
              <w:spacing w:after="120"/>
              <w:rPr>
                <w:rFonts w:ascii="Arial" w:hAnsi="Arial" w:cs="Arial"/>
                <w:b/>
              </w:rPr>
            </w:pPr>
            <w:r w:rsidRPr="00AF69A4">
              <w:rPr>
                <w:rFonts w:ascii="Arial" w:hAnsi="Arial" w:cs="Arial"/>
                <w:b/>
              </w:rPr>
              <w:t>NSW Minister</w:t>
            </w:r>
          </w:p>
        </w:tc>
        <w:tc>
          <w:tcPr>
            <w:tcW w:w="5811" w:type="dxa"/>
            <w:tcBorders>
              <w:top w:val="nil"/>
              <w:left w:val="nil"/>
              <w:bottom w:val="nil"/>
              <w:right w:val="nil"/>
            </w:tcBorders>
          </w:tcPr>
          <w:p w14:paraId="5D0A7EFF" w14:textId="77777777" w:rsidR="00BB1837" w:rsidRPr="00F31AB0" w:rsidRDefault="00BB1837" w:rsidP="00BB1837">
            <w:pPr>
              <w:pStyle w:val="LegalClauseLevel3"/>
              <w:numPr>
                <w:ilvl w:val="2"/>
                <w:numId w:val="58"/>
              </w:numPr>
              <w:tabs>
                <w:tab w:val="clear" w:pos="1418"/>
              </w:tabs>
              <w:ind w:left="634"/>
            </w:pPr>
            <w:r w:rsidRPr="00AF69A4">
              <w:t xml:space="preserve">the Minister administering the </w:t>
            </w:r>
            <w:r w:rsidRPr="00AF69A4">
              <w:rPr>
                <w:i/>
              </w:rPr>
              <w:t xml:space="preserve">Environmental </w:t>
            </w:r>
            <w:r w:rsidRPr="00F31AB0">
              <w:rPr>
                <w:i/>
              </w:rPr>
              <w:t xml:space="preserve">Planning and Assessment Act 1979 </w:t>
            </w:r>
            <w:r w:rsidRPr="00F31AB0">
              <w:t>(NSW); and</w:t>
            </w:r>
          </w:p>
          <w:p w14:paraId="76B6F51E" w14:textId="77777777" w:rsidR="00BB1837" w:rsidRPr="00D25DE5" w:rsidRDefault="00BB1837" w:rsidP="00BB1837">
            <w:pPr>
              <w:pStyle w:val="LegalClauseLevel3"/>
              <w:numPr>
                <w:ilvl w:val="2"/>
                <w:numId w:val="58"/>
              </w:numPr>
              <w:tabs>
                <w:tab w:val="clear" w:pos="1418"/>
              </w:tabs>
              <w:ind w:left="634"/>
              <w:rPr>
                <w:strike/>
                <w:highlight w:val="cyan"/>
              </w:rPr>
            </w:pPr>
            <w:r w:rsidRPr="00D25DE5">
              <w:rPr>
                <w:strike/>
                <w:highlight w:val="cyan"/>
              </w:rPr>
              <w:t xml:space="preserve">if the term is used in connection with an assessment of a controlled action under Part 5 of the </w:t>
            </w:r>
            <w:r w:rsidRPr="00D25DE5">
              <w:rPr>
                <w:i/>
                <w:strike/>
                <w:highlight w:val="cyan"/>
              </w:rPr>
              <w:t xml:space="preserve">Environmental Planning and Assessment Act 1979 </w:t>
            </w:r>
            <w:r w:rsidRPr="00D25DE5">
              <w:rPr>
                <w:strike/>
                <w:highlight w:val="cyan"/>
              </w:rPr>
              <w:t>(NSW) or a dispute that relates to the administration of such an assessment, includes the Minister who is the determining authority for the controlled action, or to whom the determining authority for the controlled action is responsible, and a person authorised by that Minister for the purposes of this Agreement; and</w:t>
            </w:r>
          </w:p>
          <w:p w14:paraId="63E68319" w14:textId="77777777" w:rsidR="00BB1837" w:rsidRPr="00AF69A4" w:rsidRDefault="00BB1837" w:rsidP="00BB1837">
            <w:pPr>
              <w:pStyle w:val="LegalClauseLevel3"/>
              <w:numPr>
                <w:ilvl w:val="2"/>
                <w:numId w:val="58"/>
              </w:numPr>
              <w:tabs>
                <w:tab w:val="clear" w:pos="1418"/>
              </w:tabs>
              <w:ind w:left="634"/>
            </w:pPr>
            <w:r w:rsidRPr="00F31AB0">
              <w:t xml:space="preserve">includes a person authorised by the Minister administering the </w:t>
            </w:r>
            <w:r w:rsidRPr="00F31AB0">
              <w:rPr>
                <w:i/>
              </w:rPr>
              <w:t>Environmental Planning</w:t>
            </w:r>
            <w:r w:rsidRPr="00AF69A4">
              <w:rPr>
                <w:i/>
              </w:rPr>
              <w:t xml:space="preserve"> and Assessment Act 1979 </w:t>
            </w:r>
            <w:r w:rsidRPr="00AF69A4">
              <w:t>(NSW) for the purposes of this Agreement, or a delegate.</w:t>
            </w:r>
          </w:p>
        </w:tc>
      </w:tr>
      <w:tr w:rsidR="00AF69A4" w:rsidRPr="00AF69A4" w14:paraId="79BB50E2" w14:textId="77777777" w:rsidTr="00BA0C9B">
        <w:tc>
          <w:tcPr>
            <w:tcW w:w="2552" w:type="dxa"/>
            <w:tcBorders>
              <w:top w:val="nil"/>
              <w:left w:val="nil"/>
              <w:bottom w:val="nil"/>
              <w:right w:val="nil"/>
            </w:tcBorders>
          </w:tcPr>
          <w:p w14:paraId="42CBBEC9" w14:textId="77777777" w:rsidR="00BB1837" w:rsidRPr="00AF69A4" w:rsidRDefault="00BB1837" w:rsidP="00BB1837">
            <w:pPr>
              <w:spacing w:after="120"/>
              <w:rPr>
                <w:rFonts w:ascii="Arial" w:hAnsi="Arial" w:cs="Arial"/>
                <w:b/>
              </w:rPr>
            </w:pPr>
            <w:r w:rsidRPr="00AF69A4">
              <w:rPr>
                <w:rFonts w:ascii="Arial" w:hAnsi="Arial" w:cs="Arial"/>
                <w:b/>
              </w:rPr>
              <w:t>Previous Bilateral Agreement</w:t>
            </w:r>
          </w:p>
        </w:tc>
        <w:tc>
          <w:tcPr>
            <w:tcW w:w="5811" w:type="dxa"/>
            <w:tcBorders>
              <w:top w:val="nil"/>
              <w:left w:val="nil"/>
              <w:bottom w:val="nil"/>
              <w:right w:val="nil"/>
            </w:tcBorders>
          </w:tcPr>
          <w:p w14:paraId="1D62FE1D" w14:textId="77777777" w:rsidR="00BB1837" w:rsidRPr="00AF69A4" w:rsidRDefault="00BB1837" w:rsidP="00BB1837">
            <w:pPr>
              <w:spacing w:after="120"/>
              <w:rPr>
                <w:rFonts w:ascii="Arial" w:hAnsi="Arial" w:cs="Arial"/>
              </w:rPr>
            </w:pPr>
            <w:r w:rsidRPr="00AF69A4">
              <w:rPr>
                <w:rFonts w:ascii="Arial" w:hAnsi="Arial" w:cs="Arial"/>
              </w:rPr>
              <w:t>the bilateral agreement, dated 20 December 2013, between the Commonwealth and the State of New South Wales, relating to environmental impact assessment.</w:t>
            </w:r>
          </w:p>
        </w:tc>
      </w:tr>
      <w:tr w:rsidR="00AF69A4" w:rsidRPr="00AF69A4" w14:paraId="19EB5A7E" w14:textId="77777777" w:rsidTr="00BA0C9B">
        <w:tc>
          <w:tcPr>
            <w:tcW w:w="2552" w:type="dxa"/>
            <w:tcBorders>
              <w:top w:val="nil"/>
              <w:left w:val="nil"/>
              <w:bottom w:val="nil"/>
              <w:right w:val="nil"/>
            </w:tcBorders>
          </w:tcPr>
          <w:p w14:paraId="221AF0B4" w14:textId="77777777" w:rsidR="00BB1837" w:rsidRPr="00AF69A4" w:rsidRDefault="00BB1837" w:rsidP="00BB1837">
            <w:pPr>
              <w:spacing w:after="120"/>
              <w:rPr>
                <w:rFonts w:ascii="Arial" w:hAnsi="Arial" w:cs="Arial"/>
                <w:b/>
              </w:rPr>
            </w:pPr>
            <w:r w:rsidRPr="00AF69A4">
              <w:rPr>
                <w:rFonts w:ascii="Arial" w:hAnsi="Arial" w:cs="Arial"/>
                <w:b/>
              </w:rPr>
              <w:t>Schedule</w:t>
            </w:r>
          </w:p>
        </w:tc>
        <w:tc>
          <w:tcPr>
            <w:tcW w:w="5811" w:type="dxa"/>
            <w:tcBorders>
              <w:top w:val="nil"/>
              <w:left w:val="nil"/>
              <w:bottom w:val="nil"/>
              <w:right w:val="nil"/>
            </w:tcBorders>
          </w:tcPr>
          <w:p w14:paraId="7E90F3F1" w14:textId="77777777" w:rsidR="00BB1837" w:rsidRPr="00AF69A4" w:rsidRDefault="00BB1837" w:rsidP="00BB1837">
            <w:pPr>
              <w:spacing w:after="120"/>
              <w:rPr>
                <w:rFonts w:ascii="Arial" w:hAnsi="Arial" w:cs="Arial"/>
              </w:rPr>
            </w:pPr>
            <w:r w:rsidRPr="00AF69A4">
              <w:rPr>
                <w:rFonts w:ascii="Arial" w:hAnsi="Arial" w:cs="Arial"/>
              </w:rPr>
              <w:t>a schedule to this Agreement.</w:t>
            </w:r>
          </w:p>
        </w:tc>
      </w:tr>
      <w:tr w:rsidR="00AF69A4" w:rsidRPr="00AF69A4" w14:paraId="6E45E385" w14:textId="77777777" w:rsidTr="00BA0C9B">
        <w:tc>
          <w:tcPr>
            <w:tcW w:w="2552" w:type="dxa"/>
            <w:tcBorders>
              <w:top w:val="nil"/>
              <w:left w:val="nil"/>
              <w:bottom w:val="nil"/>
              <w:right w:val="nil"/>
            </w:tcBorders>
          </w:tcPr>
          <w:p w14:paraId="74FB43A6" w14:textId="77777777" w:rsidR="00BB1837" w:rsidRPr="00AF69A4" w:rsidRDefault="00BB1837" w:rsidP="00BB1837">
            <w:pPr>
              <w:spacing w:after="120"/>
              <w:rPr>
                <w:rFonts w:ascii="Arial" w:hAnsi="Arial" w:cs="Arial"/>
                <w:b/>
              </w:rPr>
            </w:pPr>
            <w:r w:rsidRPr="00AF69A4">
              <w:rPr>
                <w:rFonts w:ascii="Arial" w:hAnsi="Arial" w:cs="Arial"/>
                <w:b/>
              </w:rPr>
              <w:t>Senior Officers’ Committee</w:t>
            </w:r>
          </w:p>
        </w:tc>
        <w:tc>
          <w:tcPr>
            <w:tcW w:w="5811" w:type="dxa"/>
            <w:tcBorders>
              <w:top w:val="nil"/>
              <w:left w:val="nil"/>
              <w:bottom w:val="nil"/>
              <w:right w:val="nil"/>
            </w:tcBorders>
          </w:tcPr>
          <w:p w14:paraId="665F3A21" w14:textId="77777777" w:rsidR="00BB1837" w:rsidRPr="00AF69A4" w:rsidRDefault="00BB1837" w:rsidP="00BB1837">
            <w:pPr>
              <w:spacing w:after="120"/>
              <w:rPr>
                <w:rFonts w:ascii="Arial" w:hAnsi="Arial" w:cs="Arial"/>
              </w:rPr>
            </w:pPr>
            <w:r w:rsidRPr="00AF69A4">
              <w:rPr>
                <w:rFonts w:ascii="Arial" w:hAnsi="Arial" w:cs="Arial"/>
              </w:rPr>
              <w:t>the committee established under clause 11.2.</w:t>
            </w:r>
          </w:p>
        </w:tc>
      </w:tr>
    </w:tbl>
    <w:p w14:paraId="724B89EE" w14:textId="77777777" w:rsidR="008F36D4" w:rsidRPr="00AF69A4" w:rsidRDefault="008F36D4" w:rsidP="00A228CE">
      <w:pPr>
        <w:pStyle w:val="ListParagraph"/>
        <w:keepNext/>
        <w:numPr>
          <w:ilvl w:val="1"/>
          <w:numId w:val="165"/>
        </w:numPr>
        <w:spacing w:before="240" w:after="60"/>
        <w:rPr>
          <w:rFonts w:ascii="Arial" w:hAnsi="Arial" w:cs="Arial"/>
          <w:b/>
          <w:sz w:val="24"/>
          <w:szCs w:val="24"/>
        </w:rPr>
      </w:pPr>
      <w:bookmarkStart w:id="90" w:name="_Toc378342277"/>
      <w:bookmarkStart w:id="91" w:name="_Toc379983150"/>
      <w:r w:rsidRPr="00AF69A4">
        <w:rPr>
          <w:rFonts w:ascii="Arial" w:hAnsi="Arial" w:cs="Arial"/>
          <w:b/>
          <w:sz w:val="24"/>
          <w:szCs w:val="24"/>
        </w:rPr>
        <w:t>Interpretation</w:t>
      </w:r>
      <w:bookmarkEnd w:id="90"/>
      <w:bookmarkEnd w:id="91"/>
    </w:p>
    <w:p w14:paraId="1D135B1C" w14:textId="77777777" w:rsidR="00971542" w:rsidRPr="00AF69A4" w:rsidRDefault="00971542" w:rsidP="00A228CE">
      <w:pPr>
        <w:pStyle w:val="LegalBodyText2"/>
        <w:keepNext/>
      </w:pPr>
      <w:r w:rsidRPr="00AF69A4">
        <w:t xml:space="preserve">In this Agreement, except where the contrary intention is expressed: </w:t>
      </w:r>
    </w:p>
    <w:p w14:paraId="0A9B1552" w14:textId="77777777" w:rsidR="00971542" w:rsidRPr="00AF69A4" w:rsidRDefault="00971542" w:rsidP="002F5795">
      <w:pPr>
        <w:pStyle w:val="LegalClauseLevel3"/>
        <w:numPr>
          <w:ilvl w:val="2"/>
          <w:numId w:val="160"/>
        </w:numPr>
      </w:pPr>
      <w:r w:rsidRPr="00AF69A4">
        <w:t>the singular includes the plural and vice versa, and a gender includes other genders;</w:t>
      </w:r>
    </w:p>
    <w:p w14:paraId="7A8D9D96" w14:textId="77777777" w:rsidR="00971542" w:rsidRPr="00AF69A4" w:rsidRDefault="00971542" w:rsidP="002F5795">
      <w:pPr>
        <w:pStyle w:val="LegalClauseLevel3"/>
        <w:numPr>
          <w:ilvl w:val="2"/>
          <w:numId w:val="160"/>
        </w:numPr>
      </w:pPr>
      <w:r w:rsidRPr="00AF69A4">
        <w:t>another grammatical form of a defined word or expression has a corresponding meaning;</w:t>
      </w:r>
    </w:p>
    <w:p w14:paraId="25E3898A" w14:textId="77777777" w:rsidR="00971542" w:rsidRPr="00AF69A4" w:rsidRDefault="00971542" w:rsidP="002F5795">
      <w:pPr>
        <w:pStyle w:val="LegalClauseLevel3"/>
        <w:numPr>
          <w:ilvl w:val="2"/>
          <w:numId w:val="160"/>
        </w:numPr>
      </w:pPr>
      <w:r w:rsidRPr="00AF69A4">
        <w:t>the meaning of general words is not limited by specific examples introduced by ‘for example’ or similar expressions;</w:t>
      </w:r>
    </w:p>
    <w:p w14:paraId="25204B53" w14:textId="77777777" w:rsidR="00971542" w:rsidRPr="00AF69A4" w:rsidRDefault="00971542" w:rsidP="002F5795">
      <w:pPr>
        <w:pStyle w:val="LegalClauseLevel3"/>
        <w:numPr>
          <w:ilvl w:val="2"/>
          <w:numId w:val="160"/>
        </w:numPr>
      </w:pPr>
      <w:r w:rsidRPr="00AF69A4">
        <w:t xml:space="preserve">a reference to a clause, paragraph, Schedule or annexure is to a clause or paragraph of, or Schedule or annexure to, this Agreement; </w:t>
      </w:r>
    </w:p>
    <w:p w14:paraId="62F680F9" w14:textId="77777777" w:rsidR="00971542" w:rsidRPr="00AF69A4" w:rsidRDefault="00971542" w:rsidP="002F5795">
      <w:pPr>
        <w:pStyle w:val="LegalClauseLevel3"/>
        <w:numPr>
          <w:ilvl w:val="2"/>
          <w:numId w:val="160"/>
        </w:numPr>
      </w:pPr>
      <w:r w:rsidRPr="00AF69A4">
        <w:t>a reference to a statute, ordinance, code or other Law includes regulations and other instruments under it and consolidations, amendments, re</w:t>
      </w:r>
      <w:r w:rsidRPr="00AF69A4">
        <w:noBreakHyphen/>
        <w:t>enactments or replacements of any of them; and</w:t>
      </w:r>
    </w:p>
    <w:p w14:paraId="25BEB7C9" w14:textId="77777777" w:rsidR="00971542" w:rsidRPr="00AF69A4" w:rsidRDefault="00971542" w:rsidP="002F5795">
      <w:pPr>
        <w:pStyle w:val="LegalClauseLevel3"/>
        <w:numPr>
          <w:ilvl w:val="2"/>
          <w:numId w:val="160"/>
        </w:numPr>
      </w:pPr>
      <w:r w:rsidRPr="00AF69A4">
        <w:t>notes and headings are for convenient explanation or reference only and do not form part of this Agreement or affect the meaning of the provisions to which they relate.</w:t>
      </w:r>
    </w:p>
    <w:p w14:paraId="735B6880" w14:textId="77777777" w:rsidR="00314ED4" w:rsidRPr="00AF69A4" w:rsidRDefault="00314ED4">
      <w:pPr>
        <w:spacing w:after="0" w:line="240" w:lineRule="auto"/>
        <w:rPr>
          <w:rFonts w:ascii="Arial" w:eastAsiaTheme="minorHAnsi" w:hAnsi="Arial" w:cs="Arial"/>
          <w:b/>
          <w:sz w:val="24"/>
          <w:szCs w:val="24"/>
          <w:lang w:eastAsia="en-AU" w:bidi="ar-SA"/>
        </w:rPr>
      </w:pPr>
      <w:bookmarkStart w:id="92" w:name="_Toc378342278"/>
      <w:bookmarkStart w:id="93" w:name="_Toc379983151"/>
      <w:r w:rsidRPr="00AF69A4">
        <w:rPr>
          <w:rFonts w:ascii="Arial" w:hAnsi="Arial" w:cs="Arial"/>
          <w:b/>
          <w:sz w:val="24"/>
          <w:szCs w:val="24"/>
        </w:rPr>
        <w:br w:type="page"/>
      </w:r>
    </w:p>
    <w:p w14:paraId="14C4FCD9" w14:textId="77777777" w:rsidR="008F36D4" w:rsidRPr="00AF69A4" w:rsidRDefault="008F36D4" w:rsidP="00A228CE">
      <w:pPr>
        <w:pStyle w:val="ListParagraph"/>
        <w:keepNext/>
        <w:numPr>
          <w:ilvl w:val="1"/>
          <w:numId w:val="165"/>
        </w:numPr>
        <w:spacing w:before="240" w:after="60"/>
        <w:rPr>
          <w:rFonts w:ascii="Arial" w:hAnsi="Arial" w:cs="Arial"/>
          <w:b/>
          <w:sz w:val="24"/>
          <w:szCs w:val="24"/>
        </w:rPr>
      </w:pPr>
      <w:r w:rsidRPr="00AF69A4">
        <w:rPr>
          <w:rFonts w:ascii="Arial" w:hAnsi="Arial" w:cs="Arial"/>
          <w:b/>
          <w:sz w:val="24"/>
          <w:szCs w:val="24"/>
        </w:rPr>
        <w:lastRenderedPageBreak/>
        <w:t>Priority of Agreement documents</w:t>
      </w:r>
      <w:bookmarkEnd w:id="92"/>
      <w:bookmarkEnd w:id="93"/>
    </w:p>
    <w:p w14:paraId="35F8AC4D" w14:textId="77777777" w:rsidR="00971542" w:rsidRPr="00AF69A4" w:rsidRDefault="00971542" w:rsidP="005D6E6B">
      <w:pPr>
        <w:pStyle w:val="LegalClauseLevel3"/>
        <w:keepNext/>
        <w:numPr>
          <w:ilvl w:val="2"/>
          <w:numId w:val="23"/>
        </w:numPr>
        <w:tabs>
          <w:tab w:val="clear" w:pos="1418"/>
          <w:tab w:val="num" w:pos="1361"/>
        </w:tabs>
        <w:ind w:left="1361"/>
      </w:pPr>
      <w:r w:rsidRPr="00AF69A4">
        <w:t>If there is inconsistency between any of the documents forming part of this Agreement, those documents will be interpreted in the following order of priority to the extent of any inconsistency:</w:t>
      </w:r>
    </w:p>
    <w:p w14:paraId="1FF6CAD6" w14:textId="77777777" w:rsidR="00971542" w:rsidRPr="00AF69A4" w:rsidRDefault="00971542" w:rsidP="00AE5168">
      <w:pPr>
        <w:pStyle w:val="LegalClauseLevel4"/>
        <w:numPr>
          <w:ilvl w:val="0"/>
          <w:numId w:val="119"/>
        </w:numPr>
        <w:ind w:left="1843" w:hanging="425"/>
      </w:pPr>
      <w:r w:rsidRPr="00AF69A4">
        <w:t xml:space="preserve">Schedule 1; </w:t>
      </w:r>
    </w:p>
    <w:p w14:paraId="59D02472" w14:textId="77777777" w:rsidR="00971542" w:rsidRPr="00AF69A4" w:rsidRDefault="00971542" w:rsidP="00AE5168">
      <w:pPr>
        <w:pStyle w:val="LegalClauseLevel4"/>
        <w:numPr>
          <w:ilvl w:val="0"/>
          <w:numId w:val="119"/>
        </w:numPr>
        <w:ind w:left="1843" w:hanging="425"/>
      </w:pPr>
      <w:r w:rsidRPr="00AF69A4">
        <w:t>the details and operative provisions of this Agreement;</w:t>
      </w:r>
    </w:p>
    <w:p w14:paraId="211305CE" w14:textId="77777777" w:rsidR="00971542" w:rsidRPr="00AF69A4" w:rsidRDefault="00971542" w:rsidP="00AE5168">
      <w:pPr>
        <w:pStyle w:val="LegalClauseLevel4"/>
        <w:numPr>
          <w:ilvl w:val="0"/>
          <w:numId w:val="119"/>
        </w:numPr>
        <w:ind w:left="1843" w:hanging="425"/>
      </w:pPr>
      <w:r w:rsidRPr="00AF69A4">
        <w:t>Schedules 2, 3 and 4, in their order of appearance.</w:t>
      </w:r>
    </w:p>
    <w:p w14:paraId="71D261E3" w14:textId="77777777" w:rsidR="00971542" w:rsidRPr="00AF69A4" w:rsidRDefault="00971542" w:rsidP="00640A5E">
      <w:pPr>
        <w:pStyle w:val="LegalClauseLevel3"/>
        <w:numPr>
          <w:ilvl w:val="2"/>
          <w:numId w:val="23"/>
        </w:numPr>
      </w:pPr>
      <w:r w:rsidRPr="00AF69A4">
        <w:t>Administrative Arrangements will be read subject to this Agreement.</w:t>
      </w:r>
    </w:p>
    <w:p w14:paraId="0DA06A3A" w14:textId="77777777" w:rsidR="008F36D4" w:rsidRPr="00AF69A4" w:rsidRDefault="008F36D4" w:rsidP="00A228CE">
      <w:pPr>
        <w:pStyle w:val="ListParagraph"/>
        <w:keepNext/>
        <w:numPr>
          <w:ilvl w:val="1"/>
          <w:numId w:val="165"/>
        </w:numPr>
        <w:spacing w:before="240" w:after="60"/>
        <w:rPr>
          <w:rFonts w:ascii="Arial" w:hAnsi="Arial" w:cs="Arial"/>
          <w:b/>
          <w:sz w:val="24"/>
          <w:szCs w:val="24"/>
        </w:rPr>
      </w:pPr>
      <w:bookmarkStart w:id="94" w:name="_Ref340659503"/>
      <w:bookmarkStart w:id="95" w:name="_Ref341860670"/>
      <w:bookmarkStart w:id="96" w:name="_Ref313995160"/>
      <w:bookmarkStart w:id="97" w:name="_Toc323222171"/>
      <w:r w:rsidRPr="00AF69A4">
        <w:rPr>
          <w:rFonts w:ascii="Arial" w:hAnsi="Arial" w:cs="Arial"/>
          <w:b/>
          <w:sz w:val="24"/>
          <w:szCs w:val="24"/>
        </w:rPr>
        <w:t>Undertakings by NSW</w:t>
      </w:r>
    </w:p>
    <w:p w14:paraId="5B4DF76C" w14:textId="77777777" w:rsidR="00971542" w:rsidRPr="00AF69A4" w:rsidRDefault="00971542" w:rsidP="00AE5168">
      <w:pPr>
        <w:pStyle w:val="LegalClauseLevel3"/>
        <w:numPr>
          <w:ilvl w:val="2"/>
          <w:numId w:val="68"/>
        </w:numPr>
      </w:pPr>
      <w:r w:rsidRPr="00AF69A4">
        <w:t xml:space="preserve">An undertaking by NSW (however expressed) in this Agreement does not operate to require NSW or any person in NSW to do anything to the extent that the doing of that thing would be inconsistent with NSW Laws. </w:t>
      </w:r>
    </w:p>
    <w:p w14:paraId="5919D84E" w14:textId="77777777" w:rsidR="00971542" w:rsidRPr="00AF69A4" w:rsidRDefault="00971542" w:rsidP="00AE5168">
      <w:pPr>
        <w:pStyle w:val="LegalClauseLevel3"/>
        <w:numPr>
          <w:ilvl w:val="2"/>
          <w:numId w:val="68"/>
        </w:numPr>
      </w:pPr>
      <w:r w:rsidRPr="00AF69A4">
        <w:t>To avoid doubt, this Agreement does not require NSW to make, to amend or to repeal any NSW Laws.</w:t>
      </w:r>
    </w:p>
    <w:p w14:paraId="413A2950" w14:textId="77777777" w:rsidR="008F36D4" w:rsidRPr="00AF69A4" w:rsidRDefault="008F36D4" w:rsidP="002F5795">
      <w:pPr>
        <w:pStyle w:val="Heading2"/>
        <w:numPr>
          <w:ilvl w:val="0"/>
          <w:numId w:val="161"/>
        </w:numPr>
        <w:ind w:left="851" w:hanging="851"/>
        <w:rPr>
          <w:i w:val="0"/>
          <w:sz w:val="32"/>
          <w:szCs w:val="32"/>
        </w:rPr>
      </w:pPr>
      <w:bookmarkStart w:id="98" w:name="_Toc507085108"/>
      <w:r w:rsidRPr="00AF69A4">
        <w:rPr>
          <w:i w:val="0"/>
          <w:sz w:val="32"/>
          <w:szCs w:val="32"/>
        </w:rPr>
        <w:t>Nature of this Agreement</w:t>
      </w:r>
      <w:bookmarkEnd w:id="94"/>
      <w:bookmarkEnd w:id="95"/>
      <w:bookmarkEnd w:id="98"/>
    </w:p>
    <w:p w14:paraId="7948F736" w14:textId="77777777" w:rsidR="00971542" w:rsidRPr="00AF69A4" w:rsidRDefault="00971542" w:rsidP="00971542">
      <w:pPr>
        <w:pStyle w:val="LegalClauseLevel3"/>
        <w:numPr>
          <w:ilvl w:val="2"/>
          <w:numId w:val="19"/>
        </w:numPr>
      </w:pPr>
      <w:r w:rsidRPr="00AF69A4">
        <w:t>This Agreement is a bilateral agreement for the purposes of section 45 of the EPBC Act.</w:t>
      </w:r>
    </w:p>
    <w:p w14:paraId="7F40CF5F" w14:textId="77777777" w:rsidR="00971542" w:rsidRPr="008F1D9E" w:rsidRDefault="00971542" w:rsidP="00971542">
      <w:pPr>
        <w:pStyle w:val="LegalClauseLevel3"/>
        <w:numPr>
          <w:ilvl w:val="2"/>
          <w:numId w:val="19"/>
        </w:numPr>
      </w:pPr>
      <w:r w:rsidRPr="00AF69A4">
        <w:t xml:space="preserve">The parties do not intend this Agreement to create contractual or other legal </w:t>
      </w:r>
      <w:r w:rsidRPr="008F1D9E">
        <w:t>obligations between the parties, other than as provided for in the EPBC Act.</w:t>
      </w:r>
    </w:p>
    <w:p w14:paraId="746059FB" w14:textId="77777777" w:rsidR="00971542" w:rsidRPr="00D25DE5" w:rsidRDefault="00971542" w:rsidP="00971542">
      <w:pPr>
        <w:pStyle w:val="LegalClauseLevel3"/>
        <w:numPr>
          <w:ilvl w:val="2"/>
          <w:numId w:val="19"/>
        </w:numPr>
        <w:rPr>
          <w:strike/>
          <w:highlight w:val="cyan"/>
        </w:rPr>
      </w:pPr>
      <w:r w:rsidRPr="00D25DE5">
        <w:rPr>
          <w:strike/>
          <w:highlight w:val="cyan"/>
        </w:rPr>
        <w:t>Transitional support from the Commonwealth in the form of embedded officers will be provided in accordance with the Administrative Arrangements.</w:t>
      </w:r>
    </w:p>
    <w:p w14:paraId="540B2950" w14:textId="77777777" w:rsidR="008F36D4" w:rsidRPr="008F1D9E" w:rsidRDefault="008F36D4" w:rsidP="002F5795">
      <w:pPr>
        <w:pStyle w:val="Heading2"/>
        <w:numPr>
          <w:ilvl w:val="0"/>
          <w:numId w:val="161"/>
        </w:numPr>
        <w:ind w:left="851" w:hanging="851"/>
        <w:rPr>
          <w:i w:val="0"/>
          <w:sz w:val="32"/>
          <w:szCs w:val="32"/>
        </w:rPr>
      </w:pPr>
      <w:bookmarkStart w:id="99" w:name="_Toc378342280"/>
      <w:bookmarkStart w:id="100" w:name="_Ref340228546"/>
      <w:bookmarkStart w:id="101" w:name="_Toc507085109"/>
      <w:bookmarkEnd w:id="99"/>
      <w:r w:rsidRPr="008F1D9E">
        <w:rPr>
          <w:i w:val="0"/>
          <w:sz w:val="32"/>
          <w:szCs w:val="32"/>
        </w:rPr>
        <w:t>Agreement Period</w:t>
      </w:r>
      <w:bookmarkEnd w:id="96"/>
      <w:bookmarkEnd w:id="97"/>
      <w:bookmarkEnd w:id="100"/>
      <w:bookmarkEnd w:id="101"/>
    </w:p>
    <w:p w14:paraId="476A9047" w14:textId="6B5FC9AA" w:rsidR="00971542" w:rsidRPr="00AF69A4" w:rsidRDefault="00971542" w:rsidP="00A228CE">
      <w:pPr>
        <w:pStyle w:val="LegalClauseLevel3"/>
        <w:keepNext/>
        <w:numPr>
          <w:ilvl w:val="0"/>
          <w:numId w:val="0"/>
        </w:numPr>
        <w:ind w:left="851" w:hanging="851"/>
        <w:rPr>
          <w:b/>
          <w:sz w:val="24"/>
        </w:rPr>
      </w:pPr>
      <w:r w:rsidRPr="00AF69A4">
        <w:rPr>
          <w:b/>
          <w:sz w:val="24"/>
        </w:rPr>
        <w:t>3</w:t>
      </w:r>
      <w:r w:rsidR="00A228CE" w:rsidRPr="00AF69A4">
        <w:rPr>
          <w:b/>
          <w:sz w:val="24"/>
        </w:rPr>
        <w:t>.1</w:t>
      </w:r>
      <w:r w:rsidR="00A228CE" w:rsidRPr="00AF69A4">
        <w:rPr>
          <w:b/>
          <w:sz w:val="24"/>
        </w:rPr>
        <w:tab/>
      </w:r>
      <w:r w:rsidRPr="00AF69A4">
        <w:rPr>
          <w:b/>
          <w:sz w:val="24"/>
        </w:rPr>
        <w:t>Term of Agreement</w:t>
      </w:r>
    </w:p>
    <w:p w14:paraId="5E2DD892" w14:textId="77253BBB" w:rsidR="00971542" w:rsidRPr="00AF69A4" w:rsidRDefault="00971542" w:rsidP="005D6E6B">
      <w:pPr>
        <w:pStyle w:val="LegalClauseLevel3"/>
        <w:keepNext/>
        <w:numPr>
          <w:ilvl w:val="0"/>
          <w:numId w:val="0"/>
        </w:numPr>
        <w:ind w:left="851"/>
      </w:pPr>
      <w:r w:rsidRPr="00AF69A4">
        <w:t>This Agreement commences on the Commencement Date and continues until it is rescinded or revoked by further agreement between the parties or it is cancelled in accordance with the EPBC Act.</w:t>
      </w:r>
    </w:p>
    <w:p w14:paraId="1FDA3EA5" w14:textId="77777777" w:rsidR="00971542" w:rsidRPr="00AF69A4" w:rsidRDefault="00971542" w:rsidP="005D6E6B">
      <w:pPr>
        <w:pStyle w:val="LegalBodyText2"/>
        <w:tabs>
          <w:tab w:val="clear" w:pos="851"/>
        </w:tabs>
        <w:ind w:left="857" w:hanging="6"/>
        <w:rPr>
          <w:i/>
          <w:sz w:val="18"/>
          <w:szCs w:val="18"/>
        </w:rPr>
      </w:pPr>
      <w:bookmarkStart w:id="102" w:name="_Toc379983155"/>
      <w:r w:rsidRPr="00AF69A4">
        <w:rPr>
          <w:i/>
          <w:sz w:val="18"/>
          <w:szCs w:val="18"/>
        </w:rPr>
        <w:t>Note: Section 65(2) of the EPBC Act requires the Commonwealth Minister to cause a review of the operation of this Agreement to be carried out at least once every five years while this Agreement remains in effect.</w:t>
      </w:r>
      <w:bookmarkEnd w:id="102"/>
      <w:r w:rsidRPr="00AF69A4">
        <w:rPr>
          <w:i/>
          <w:sz w:val="18"/>
          <w:szCs w:val="18"/>
        </w:rPr>
        <w:t xml:space="preserve"> The operation of provisions of this Agreement may also be suspended under the EPBC Act for a period of time specified in a notice of suspension.</w:t>
      </w:r>
    </w:p>
    <w:p w14:paraId="06794B1C" w14:textId="77777777" w:rsidR="00D625EF" w:rsidRPr="00AF69A4" w:rsidRDefault="008F36D4" w:rsidP="002F5795">
      <w:pPr>
        <w:pStyle w:val="Heading2"/>
        <w:numPr>
          <w:ilvl w:val="0"/>
          <w:numId w:val="161"/>
        </w:numPr>
        <w:ind w:left="851" w:hanging="851"/>
        <w:rPr>
          <w:i w:val="0"/>
          <w:sz w:val="32"/>
          <w:szCs w:val="32"/>
        </w:rPr>
      </w:pPr>
      <w:bookmarkStart w:id="103" w:name="_Toc507085110"/>
      <w:bookmarkEnd w:id="84"/>
      <w:r w:rsidRPr="00AF69A4">
        <w:rPr>
          <w:i w:val="0"/>
          <w:sz w:val="32"/>
          <w:szCs w:val="32"/>
        </w:rPr>
        <w:t>Effect of this Agreement</w:t>
      </w:r>
      <w:bookmarkStart w:id="104" w:name="_Ref340223211"/>
      <w:bookmarkStart w:id="105" w:name="_Ref340223280"/>
      <w:bookmarkStart w:id="106" w:name="_Toc378342283"/>
      <w:bookmarkStart w:id="107" w:name="_Toc379983157"/>
      <w:bookmarkEnd w:id="103"/>
    </w:p>
    <w:p w14:paraId="76432432" w14:textId="77777777" w:rsidR="008F36D4" w:rsidRPr="00AF69A4" w:rsidRDefault="008F36D4" w:rsidP="00AE5168">
      <w:pPr>
        <w:pStyle w:val="ListParagraph"/>
        <w:numPr>
          <w:ilvl w:val="1"/>
          <w:numId w:val="106"/>
        </w:numPr>
        <w:spacing w:before="240" w:after="60"/>
        <w:ind w:left="851" w:hanging="851"/>
        <w:rPr>
          <w:rFonts w:ascii="Arial" w:hAnsi="Arial" w:cs="Arial"/>
          <w:b/>
          <w:sz w:val="24"/>
          <w:szCs w:val="24"/>
        </w:rPr>
      </w:pPr>
      <w:r w:rsidRPr="00AF69A4">
        <w:rPr>
          <w:rFonts w:ascii="Arial" w:hAnsi="Arial" w:cs="Arial"/>
          <w:b/>
          <w:sz w:val="24"/>
          <w:szCs w:val="24"/>
        </w:rPr>
        <w:t>Declaration</w:t>
      </w:r>
      <w:bookmarkEnd w:id="104"/>
      <w:bookmarkEnd w:id="105"/>
      <w:bookmarkEnd w:id="106"/>
      <w:bookmarkEnd w:id="107"/>
    </w:p>
    <w:p w14:paraId="2A97B1A0" w14:textId="77777777" w:rsidR="00971542" w:rsidRPr="00AF69A4" w:rsidRDefault="00971542" w:rsidP="00971542">
      <w:pPr>
        <w:pStyle w:val="LegalClauseLevel3"/>
        <w:numPr>
          <w:ilvl w:val="0"/>
          <w:numId w:val="0"/>
        </w:numPr>
        <w:shd w:val="clear" w:color="auto" w:fill="FFFFFF" w:themeFill="background1"/>
        <w:spacing w:before="0" w:after="140" w:line="280" w:lineRule="atLeast"/>
        <w:ind w:left="851"/>
        <w:outlineLvl w:val="3"/>
      </w:pPr>
      <w:r w:rsidRPr="00AF69A4">
        <w:t>Subject to clause 4.2 and 4.3, it is declared that an action does not require assessment under Part 8 of the EPBC Act if the action is in the class of actions specified in Schedule 1 to this Agreement.</w:t>
      </w:r>
    </w:p>
    <w:p w14:paraId="0326C1A1" w14:textId="77777777" w:rsidR="009275C0" w:rsidRPr="00AF69A4" w:rsidRDefault="008F36D4" w:rsidP="00AE5168">
      <w:pPr>
        <w:pStyle w:val="ListParagraph"/>
        <w:keepNext/>
        <w:keepLines/>
        <w:numPr>
          <w:ilvl w:val="1"/>
          <w:numId w:val="106"/>
        </w:numPr>
        <w:spacing w:before="240" w:after="60"/>
        <w:ind w:left="851" w:hanging="851"/>
        <w:rPr>
          <w:rFonts w:ascii="Arial" w:hAnsi="Arial" w:cs="Arial"/>
          <w:b/>
          <w:sz w:val="24"/>
          <w:szCs w:val="24"/>
        </w:rPr>
      </w:pPr>
      <w:bookmarkStart w:id="108" w:name="_Toc378342284"/>
      <w:bookmarkStart w:id="109" w:name="_Toc379983158"/>
      <w:r w:rsidRPr="00AF69A4">
        <w:rPr>
          <w:rFonts w:ascii="Arial" w:hAnsi="Arial" w:cs="Arial"/>
          <w:b/>
          <w:sz w:val="24"/>
          <w:szCs w:val="24"/>
        </w:rPr>
        <w:t>Scope</w:t>
      </w:r>
      <w:bookmarkEnd w:id="108"/>
      <w:bookmarkEnd w:id="109"/>
    </w:p>
    <w:p w14:paraId="14188CF4" w14:textId="77777777" w:rsidR="00971542" w:rsidRPr="00AF69A4" w:rsidRDefault="00971542" w:rsidP="00A922C0">
      <w:pPr>
        <w:pStyle w:val="LegalClauseLevel3"/>
        <w:numPr>
          <w:ilvl w:val="2"/>
          <w:numId w:val="20"/>
        </w:numPr>
        <w:shd w:val="clear" w:color="auto" w:fill="FFFFFF"/>
        <w:spacing w:before="0" w:after="140" w:line="280" w:lineRule="atLeast"/>
        <w:outlineLvl w:val="3"/>
      </w:pPr>
      <w:r w:rsidRPr="00AF69A4">
        <w:t>Clause 4.1 applies to actions which occur within NSW, including the coastal waters of NSW.</w:t>
      </w:r>
      <w:r w:rsidRPr="00AF69A4">
        <w:rPr>
          <w:rFonts w:eastAsia="Times New Roman"/>
        </w:rPr>
        <w:t xml:space="preserve"> </w:t>
      </w:r>
    </w:p>
    <w:p w14:paraId="0CE4334D" w14:textId="77777777" w:rsidR="00971542" w:rsidRPr="008F1D9E" w:rsidRDefault="00971542" w:rsidP="00A922C0">
      <w:pPr>
        <w:pStyle w:val="LegalClauseLevel3"/>
        <w:numPr>
          <w:ilvl w:val="2"/>
          <w:numId w:val="20"/>
        </w:numPr>
        <w:shd w:val="clear" w:color="auto" w:fill="FFFFFF"/>
        <w:spacing w:before="0" w:after="140" w:line="280" w:lineRule="atLeast"/>
        <w:outlineLvl w:val="3"/>
      </w:pPr>
      <w:r w:rsidRPr="00AF69A4">
        <w:lastRenderedPageBreak/>
        <w:t xml:space="preserve">Where an action forms part of a larger action that does not occur wholly within the State of </w:t>
      </w:r>
      <w:smartTag w:uri="urn:schemas-microsoft-com:office:smarttags" w:element="place">
        <w:smartTag w:uri="urn:schemas-microsoft-com:office:smarttags" w:element="State">
          <w:r w:rsidRPr="00AF69A4">
            <w:t>NSW</w:t>
          </w:r>
        </w:smartTag>
      </w:smartTag>
      <w:r w:rsidRPr="00AF69A4">
        <w:t xml:space="preserve">, </w:t>
      </w:r>
      <w:r w:rsidRPr="008F1D9E">
        <w:t>NSW will consult and use its best endeavours to coordinate its assessment and approval processes with other relevant jurisdictions.</w:t>
      </w:r>
    </w:p>
    <w:p w14:paraId="2990CF77" w14:textId="547D4CD0" w:rsidR="00971542" w:rsidRPr="008F1D9E" w:rsidRDefault="00971542" w:rsidP="004A7C70">
      <w:pPr>
        <w:pStyle w:val="LegalClauseLevel3"/>
        <w:keepNext/>
        <w:numPr>
          <w:ilvl w:val="2"/>
          <w:numId w:val="20"/>
        </w:numPr>
        <w:shd w:val="clear" w:color="auto" w:fill="FFFFFF"/>
        <w:spacing w:before="0" w:after="140" w:line="280" w:lineRule="atLeast"/>
        <w:outlineLvl w:val="3"/>
      </w:pPr>
      <w:r w:rsidRPr="008F1D9E">
        <w:t xml:space="preserve">Consistent with section 49 of the EPBC Act, the provisions of this Agreement </w:t>
      </w:r>
      <w:r w:rsidR="004A7C70" w:rsidRPr="00D25DE5">
        <w:rPr>
          <w:highlight w:val="cyan"/>
          <w:u w:val="double"/>
        </w:rPr>
        <w:t>including clause 4.1</w:t>
      </w:r>
      <w:r w:rsidRPr="00D25DE5">
        <w:rPr>
          <w:strike/>
          <w:highlight w:val="cyan"/>
        </w:rPr>
        <w:t>do not</w:t>
      </w:r>
      <w:r w:rsidRPr="008F1D9E">
        <w:t xml:space="preserve"> have effect in relation to:</w:t>
      </w:r>
    </w:p>
    <w:p w14:paraId="3373CE70" w14:textId="77777777" w:rsidR="00971542" w:rsidRPr="00AF69A4" w:rsidRDefault="00971542" w:rsidP="00AE5168">
      <w:pPr>
        <w:pStyle w:val="LegalClauseLevel4"/>
        <w:numPr>
          <w:ilvl w:val="0"/>
          <w:numId w:val="120"/>
        </w:numPr>
        <w:ind w:left="1985" w:hanging="567"/>
      </w:pPr>
      <w:r w:rsidRPr="008F1D9E">
        <w:t>an action in a Commonwealth area</w:t>
      </w:r>
      <w:r w:rsidRPr="00AF69A4">
        <w:t xml:space="preserve">; </w:t>
      </w:r>
    </w:p>
    <w:p w14:paraId="7CC38017" w14:textId="77777777" w:rsidR="00971542" w:rsidRPr="008F1D9E" w:rsidRDefault="00971542" w:rsidP="00AE5168">
      <w:pPr>
        <w:pStyle w:val="LegalClauseLevel4"/>
        <w:numPr>
          <w:ilvl w:val="0"/>
          <w:numId w:val="120"/>
        </w:numPr>
        <w:ind w:left="1985" w:hanging="567"/>
      </w:pPr>
      <w:r w:rsidRPr="00AF69A4">
        <w:t xml:space="preserve">where an action is not wholly within a Commonwealth area – that part of the </w:t>
      </w:r>
      <w:r w:rsidRPr="008F1D9E">
        <w:t>action that is in a Commonwealth area; or</w:t>
      </w:r>
    </w:p>
    <w:p w14:paraId="7315F7A6" w14:textId="7B8DAAE2" w:rsidR="00971542" w:rsidRPr="008F1D9E" w:rsidRDefault="00971542" w:rsidP="00AE5168">
      <w:pPr>
        <w:pStyle w:val="LegalClauseLevel4"/>
        <w:numPr>
          <w:ilvl w:val="0"/>
          <w:numId w:val="120"/>
        </w:numPr>
        <w:ind w:left="1985" w:hanging="567"/>
      </w:pPr>
      <w:r w:rsidRPr="008F1D9E">
        <w:t>an action taken by the Commonwealth or a Commonwealth agency</w:t>
      </w:r>
      <w:r w:rsidR="002F3322" w:rsidRPr="008F1D9E">
        <w:t>,</w:t>
      </w:r>
      <w:r w:rsidRPr="008F1D9E">
        <w:rPr>
          <w:strike/>
        </w:rPr>
        <w:t>.</w:t>
      </w:r>
    </w:p>
    <w:p w14:paraId="64E09C49" w14:textId="6D9EE3F0" w:rsidR="00D80D6B" w:rsidRPr="008F1D9E" w:rsidRDefault="007108B7" w:rsidP="002F3322">
      <w:pPr>
        <w:pStyle w:val="LegalClauseLevel4"/>
        <w:ind w:left="1418"/>
        <w:rPr>
          <w:u w:val="double"/>
        </w:rPr>
      </w:pPr>
      <w:r w:rsidRPr="00D25DE5">
        <w:rPr>
          <w:highlight w:val="cyan"/>
          <w:u w:val="double"/>
        </w:rPr>
        <w:t xml:space="preserve">but only </w:t>
      </w:r>
      <w:r w:rsidR="008212BB" w:rsidRPr="00D25DE5">
        <w:rPr>
          <w:highlight w:val="cyan"/>
          <w:u w:val="double"/>
        </w:rPr>
        <w:t>where</w:t>
      </w:r>
      <w:r w:rsidR="00D80D6B" w:rsidRPr="00D25DE5">
        <w:rPr>
          <w:highlight w:val="cyan"/>
          <w:u w:val="double"/>
        </w:rPr>
        <w:t>:</w:t>
      </w:r>
    </w:p>
    <w:p w14:paraId="31E4FC78" w14:textId="7588855E" w:rsidR="00D80D6B" w:rsidRPr="00D25DE5" w:rsidRDefault="00D80D6B" w:rsidP="006A7F8B">
      <w:pPr>
        <w:pStyle w:val="LegalClauseLevel4"/>
        <w:numPr>
          <w:ilvl w:val="0"/>
          <w:numId w:val="120"/>
        </w:numPr>
        <w:ind w:left="1985" w:hanging="567"/>
        <w:rPr>
          <w:highlight w:val="cyan"/>
          <w:u w:val="double"/>
        </w:rPr>
      </w:pPr>
      <w:r w:rsidRPr="00D25DE5">
        <w:rPr>
          <w:highlight w:val="cyan"/>
          <w:u w:val="double"/>
        </w:rPr>
        <w:t xml:space="preserve">the action </w:t>
      </w:r>
      <w:r w:rsidR="004D14B8" w:rsidRPr="00D25DE5">
        <w:rPr>
          <w:highlight w:val="cyan"/>
          <w:u w:val="double"/>
        </w:rPr>
        <w:t xml:space="preserve">is </w:t>
      </w:r>
      <w:r w:rsidR="00CB2504" w:rsidRPr="00D25DE5">
        <w:rPr>
          <w:highlight w:val="cyan"/>
          <w:u w:val="double"/>
        </w:rPr>
        <w:t xml:space="preserve">State significant development or State significant infrastructure within the meaning of the </w:t>
      </w:r>
      <w:r w:rsidR="004D14B8" w:rsidRPr="00D25DE5">
        <w:rPr>
          <w:i/>
          <w:highlight w:val="cyan"/>
          <w:u w:val="double"/>
        </w:rPr>
        <w:t xml:space="preserve">Environmental Planning and Assessment Act 1979 </w:t>
      </w:r>
      <w:r w:rsidR="004D14B8" w:rsidRPr="00D25DE5">
        <w:rPr>
          <w:highlight w:val="cyan"/>
          <w:u w:val="double"/>
        </w:rPr>
        <w:t>(NSW)</w:t>
      </w:r>
      <w:r w:rsidR="00F66923" w:rsidRPr="00D25DE5">
        <w:rPr>
          <w:highlight w:val="cyan"/>
          <w:u w:val="double"/>
        </w:rPr>
        <w:t xml:space="preserve">; </w:t>
      </w:r>
      <w:r w:rsidRPr="00D25DE5">
        <w:rPr>
          <w:highlight w:val="cyan"/>
          <w:u w:val="double"/>
        </w:rPr>
        <w:t>and</w:t>
      </w:r>
    </w:p>
    <w:p w14:paraId="50FE3B61" w14:textId="70F6D651" w:rsidR="008212BB" w:rsidRPr="00D25DE5" w:rsidRDefault="00810E13" w:rsidP="006A7F8B">
      <w:pPr>
        <w:pStyle w:val="LegalClauseLevel4"/>
        <w:numPr>
          <w:ilvl w:val="0"/>
          <w:numId w:val="120"/>
        </w:numPr>
        <w:ind w:left="1985" w:hanging="567"/>
        <w:rPr>
          <w:highlight w:val="cyan"/>
          <w:u w:val="double"/>
        </w:rPr>
      </w:pPr>
      <w:r w:rsidRPr="00D25DE5">
        <w:rPr>
          <w:highlight w:val="cyan"/>
          <w:u w:val="double"/>
        </w:rPr>
        <w:t xml:space="preserve">before the </w:t>
      </w:r>
      <w:r w:rsidR="00B7500F" w:rsidRPr="00D25DE5">
        <w:rPr>
          <w:highlight w:val="cyan"/>
          <w:u w:val="double"/>
        </w:rPr>
        <w:t>environmental impact statement for the action is published as required</w:t>
      </w:r>
      <w:r w:rsidR="004D14B8" w:rsidRPr="00D25DE5">
        <w:rPr>
          <w:highlight w:val="cyan"/>
          <w:u w:val="double"/>
        </w:rPr>
        <w:t xml:space="preserve"> under the </w:t>
      </w:r>
      <w:r w:rsidR="004D14B8" w:rsidRPr="00D25DE5">
        <w:rPr>
          <w:i/>
          <w:highlight w:val="cyan"/>
          <w:u w:val="double"/>
        </w:rPr>
        <w:t xml:space="preserve">Environmental Planning and Assessment Act 1979 </w:t>
      </w:r>
      <w:r w:rsidR="004D14B8" w:rsidRPr="00D25DE5">
        <w:rPr>
          <w:highlight w:val="cyan"/>
          <w:u w:val="double"/>
        </w:rPr>
        <w:t>(NSW)</w:t>
      </w:r>
      <w:r w:rsidRPr="00D25DE5">
        <w:rPr>
          <w:highlight w:val="cyan"/>
          <w:u w:val="double"/>
        </w:rPr>
        <w:t xml:space="preserve">, </w:t>
      </w:r>
      <w:r w:rsidR="007108B7" w:rsidRPr="00D25DE5">
        <w:rPr>
          <w:highlight w:val="cyan"/>
          <w:u w:val="double"/>
        </w:rPr>
        <w:t xml:space="preserve">the Commonwealth Minister and NSW Minister </w:t>
      </w:r>
      <w:r w:rsidR="002235C2" w:rsidRPr="00D25DE5">
        <w:rPr>
          <w:highlight w:val="cyan"/>
          <w:u w:val="double"/>
        </w:rPr>
        <w:t>agree in writing</w:t>
      </w:r>
      <w:r w:rsidRPr="00D25DE5">
        <w:rPr>
          <w:highlight w:val="cyan"/>
          <w:u w:val="double"/>
        </w:rPr>
        <w:t xml:space="preserve"> </w:t>
      </w:r>
      <w:r w:rsidR="008212BB" w:rsidRPr="00D25DE5">
        <w:rPr>
          <w:highlight w:val="cyan"/>
          <w:u w:val="double"/>
        </w:rPr>
        <w:t>that</w:t>
      </w:r>
      <w:r w:rsidR="00CB2504" w:rsidRPr="00D25DE5">
        <w:rPr>
          <w:highlight w:val="cyan"/>
          <w:u w:val="double"/>
        </w:rPr>
        <w:t xml:space="preserve"> the action is to be assessed under this Agreement.</w:t>
      </w:r>
      <w:r w:rsidR="008212BB" w:rsidRPr="00D25DE5">
        <w:rPr>
          <w:highlight w:val="cyan"/>
          <w:u w:val="double"/>
        </w:rPr>
        <w:t xml:space="preserve"> </w:t>
      </w:r>
    </w:p>
    <w:p w14:paraId="2CCAA0E7" w14:textId="494BB177" w:rsidR="00971542" w:rsidRPr="008F1D9E" w:rsidRDefault="00810E13" w:rsidP="006A7F8B">
      <w:pPr>
        <w:pStyle w:val="LegalClauseLevel3"/>
        <w:keepNext/>
        <w:numPr>
          <w:ilvl w:val="2"/>
          <w:numId w:val="20"/>
        </w:numPr>
        <w:shd w:val="clear" w:color="auto" w:fill="FFFFFF"/>
        <w:spacing w:before="0" w:after="140" w:line="280" w:lineRule="atLeast"/>
        <w:outlineLvl w:val="3"/>
      </w:pPr>
      <w:r w:rsidRPr="00D25DE5">
        <w:rPr>
          <w:highlight w:val="cyan"/>
          <w:u w:val="double"/>
        </w:rPr>
        <w:t>Clause 4.1</w:t>
      </w:r>
      <w:r w:rsidR="00947314" w:rsidRPr="00D25DE5">
        <w:rPr>
          <w:highlight w:val="cyan"/>
          <w:u w:val="double"/>
        </w:rPr>
        <w:t xml:space="preserve"> </w:t>
      </w:r>
      <w:r w:rsidR="00971542" w:rsidRPr="00D25DE5">
        <w:rPr>
          <w:strike/>
          <w:highlight w:val="cyan"/>
        </w:rPr>
        <w:t>This</w:t>
      </w:r>
      <w:r w:rsidR="008B6FC3" w:rsidRPr="00D25DE5">
        <w:rPr>
          <w:strike/>
          <w:highlight w:val="cyan"/>
        </w:rPr>
        <w:t xml:space="preserve"> Agreement</w:t>
      </w:r>
      <w:r w:rsidR="00971542" w:rsidRPr="008F1D9E">
        <w:rPr>
          <w:strike/>
        </w:rPr>
        <w:t xml:space="preserve"> </w:t>
      </w:r>
      <w:r w:rsidR="00971542" w:rsidRPr="008F1D9E">
        <w:t>applies to an action that is outside a Commonwealth area, but has, will have or is likely to have a significant impact on a Commonwealth area.</w:t>
      </w:r>
    </w:p>
    <w:p w14:paraId="748B92A9" w14:textId="77777777" w:rsidR="00971542" w:rsidRPr="00AF69A4" w:rsidRDefault="00971542" w:rsidP="00A228CE">
      <w:pPr>
        <w:pStyle w:val="ListParagraph"/>
        <w:keepNext/>
        <w:numPr>
          <w:ilvl w:val="1"/>
          <w:numId w:val="106"/>
        </w:numPr>
        <w:spacing w:before="240" w:after="60"/>
        <w:ind w:left="851" w:hanging="851"/>
        <w:rPr>
          <w:rFonts w:ascii="Arial" w:hAnsi="Arial" w:cs="Arial"/>
          <w:b/>
          <w:sz w:val="24"/>
          <w:szCs w:val="24"/>
        </w:rPr>
      </w:pPr>
      <w:bookmarkStart w:id="110" w:name="_Ref352160862"/>
      <w:bookmarkStart w:id="111" w:name="_Toc371075452"/>
      <w:bookmarkStart w:id="112" w:name="_Toc371080644"/>
      <w:bookmarkStart w:id="113" w:name="_Toc371320308"/>
      <w:bookmarkStart w:id="114" w:name="_Toc374628981"/>
      <w:r w:rsidRPr="00AF69A4">
        <w:rPr>
          <w:rFonts w:ascii="Arial" w:hAnsi="Arial" w:cs="Arial"/>
          <w:b/>
          <w:sz w:val="24"/>
          <w:szCs w:val="24"/>
        </w:rPr>
        <w:t>Determination that an action is not within a class of actions</w:t>
      </w:r>
    </w:p>
    <w:p w14:paraId="298647F2" w14:textId="77777777" w:rsidR="00971542" w:rsidRPr="00AF69A4" w:rsidRDefault="00971542" w:rsidP="00AE5168">
      <w:pPr>
        <w:pStyle w:val="LegalClauseLevel3"/>
        <w:numPr>
          <w:ilvl w:val="2"/>
          <w:numId w:val="82"/>
        </w:numPr>
        <w:shd w:val="clear" w:color="auto" w:fill="FFFFFF"/>
        <w:spacing w:before="0" w:after="140" w:line="280" w:lineRule="atLeast"/>
        <w:outlineLvl w:val="3"/>
      </w:pPr>
      <w:r w:rsidRPr="00AF69A4">
        <w:t>The Commonwealth Minister may determine that a particular action is not within a class of actions to which clause 4.1 applies.</w:t>
      </w:r>
    </w:p>
    <w:p w14:paraId="1F82CDC8" w14:textId="3DF4A886" w:rsidR="00971542" w:rsidRPr="00AF69A4" w:rsidRDefault="00971542" w:rsidP="00AE5168">
      <w:pPr>
        <w:pStyle w:val="LegalClauseLevel3"/>
        <w:numPr>
          <w:ilvl w:val="2"/>
          <w:numId w:val="82"/>
        </w:numPr>
        <w:shd w:val="clear" w:color="auto" w:fill="FFFFFF"/>
        <w:spacing w:before="0" w:after="140" w:line="280" w:lineRule="atLeast"/>
        <w:outlineLvl w:val="3"/>
      </w:pPr>
      <w:r w:rsidRPr="00AF69A4">
        <w:t xml:space="preserve">The </w:t>
      </w:r>
      <w:r w:rsidRPr="00BC5C64">
        <w:t xml:space="preserve">Commonwealth Minister cannot make a decision under clause 4.3(a) after the NSW Minister has </w:t>
      </w:r>
      <w:r w:rsidRPr="00D25DE5">
        <w:rPr>
          <w:strike/>
          <w:highlight w:val="cyan"/>
        </w:rPr>
        <w:t>given notice under clause 5.4</w:t>
      </w:r>
      <w:r w:rsidR="006873DE" w:rsidRPr="00D25DE5">
        <w:rPr>
          <w:highlight w:val="cyan"/>
          <w:u w:val="double"/>
        </w:rPr>
        <w:t xml:space="preserve">advised the Commonwealth Minister whether the action will be assessed </w:t>
      </w:r>
      <w:r w:rsidR="00F21E0B" w:rsidRPr="00D25DE5">
        <w:rPr>
          <w:highlight w:val="cyan"/>
          <w:u w:val="double"/>
        </w:rPr>
        <w:t>under</w:t>
      </w:r>
      <w:r w:rsidR="006873DE" w:rsidRPr="00D25DE5">
        <w:rPr>
          <w:highlight w:val="cyan"/>
          <w:u w:val="double"/>
        </w:rPr>
        <w:t xml:space="preserve"> an Accredited </w:t>
      </w:r>
      <w:r w:rsidR="00F21E0B" w:rsidRPr="00D25DE5">
        <w:rPr>
          <w:highlight w:val="cyan"/>
          <w:u w:val="double"/>
        </w:rPr>
        <w:t>Process</w:t>
      </w:r>
      <w:r w:rsidR="006873DE" w:rsidRPr="00D25DE5">
        <w:rPr>
          <w:highlight w:val="cyan"/>
        </w:rPr>
        <w:t>.</w:t>
      </w:r>
    </w:p>
    <w:p w14:paraId="781D3457" w14:textId="77777777" w:rsidR="00971542" w:rsidRPr="00AF69A4" w:rsidRDefault="00971542" w:rsidP="00A228CE">
      <w:pPr>
        <w:pStyle w:val="ListParagraph"/>
        <w:keepNext/>
        <w:numPr>
          <w:ilvl w:val="1"/>
          <w:numId w:val="106"/>
        </w:numPr>
        <w:spacing w:before="240" w:after="60"/>
        <w:ind w:left="851" w:hanging="851"/>
        <w:rPr>
          <w:rFonts w:ascii="Arial" w:hAnsi="Arial" w:cs="Arial"/>
          <w:b/>
          <w:sz w:val="24"/>
          <w:szCs w:val="24"/>
        </w:rPr>
      </w:pPr>
      <w:r w:rsidRPr="00AF69A4">
        <w:rPr>
          <w:rFonts w:ascii="Arial" w:hAnsi="Arial" w:cs="Arial"/>
          <w:b/>
          <w:sz w:val="24"/>
          <w:szCs w:val="24"/>
        </w:rPr>
        <w:t>Previous bilateral agreement</w:t>
      </w:r>
    </w:p>
    <w:p w14:paraId="136DE0C6" w14:textId="77777777" w:rsidR="00971542" w:rsidRPr="00AF69A4" w:rsidRDefault="00971542" w:rsidP="00971542">
      <w:pPr>
        <w:pStyle w:val="LegalClauseLevel3"/>
        <w:numPr>
          <w:ilvl w:val="0"/>
          <w:numId w:val="0"/>
        </w:numPr>
        <w:shd w:val="clear" w:color="auto" w:fill="FFFFFF" w:themeFill="background1"/>
        <w:spacing w:before="0" w:after="140" w:line="280" w:lineRule="atLeast"/>
        <w:ind w:left="851"/>
        <w:outlineLvl w:val="3"/>
      </w:pPr>
      <w:r w:rsidRPr="00AF69A4">
        <w:t>The Previous Bilateral Agreement is revoked from the Commencement Date and replaced by this Agreement.</w:t>
      </w:r>
    </w:p>
    <w:p w14:paraId="7954C672" w14:textId="77777777" w:rsidR="00971542" w:rsidRPr="00AF69A4" w:rsidRDefault="00971542" w:rsidP="002F5795">
      <w:pPr>
        <w:pStyle w:val="Heading2"/>
        <w:numPr>
          <w:ilvl w:val="0"/>
          <w:numId w:val="161"/>
        </w:numPr>
        <w:ind w:left="851" w:hanging="851"/>
        <w:rPr>
          <w:i w:val="0"/>
          <w:sz w:val="32"/>
          <w:szCs w:val="32"/>
        </w:rPr>
      </w:pPr>
      <w:bookmarkStart w:id="115" w:name="_Toc507085111"/>
      <w:r w:rsidRPr="00AF69A4">
        <w:rPr>
          <w:i w:val="0"/>
          <w:sz w:val="32"/>
          <w:szCs w:val="32"/>
        </w:rPr>
        <w:t>Cooperative approach to referrals</w:t>
      </w:r>
      <w:bookmarkEnd w:id="115"/>
    </w:p>
    <w:p w14:paraId="444DFE4C" w14:textId="77777777" w:rsidR="00971542" w:rsidRPr="00AF69A4" w:rsidRDefault="00971542" w:rsidP="002F5795">
      <w:pPr>
        <w:pStyle w:val="Heading3"/>
        <w:numPr>
          <w:ilvl w:val="1"/>
          <w:numId w:val="161"/>
        </w:numPr>
        <w:ind w:left="851" w:hanging="851"/>
        <w:rPr>
          <w:b/>
          <w:sz w:val="24"/>
          <w:szCs w:val="24"/>
        </w:rPr>
      </w:pPr>
      <w:bookmarkStart w:id="116" w:name="_Toc403990673"/>
      <w:bookmarkStart w:id="117" w:name="_Toc411410789"/>
      <w:bookmarkStart w:id="118" w:name="_Toc497735793"/>
      <w:r w:rsidRPr="00AF69A4">
        <w:rPr>
          <w:b/>
          <w:sz w:val="24"/>
          <w:szCs w:val="24"/>
        </w:rPr>
        <w:t>NSW to inform proponents of need to refer under the EPBC Act</w:t>
      </w:r>
      <w:bookmarkEnd w:id="116"/>
      <w:bookmarkEnd w:id="117"/>
      <w:bookmarkEnd w:id="118"/>
    </w:p>
    <w:p w14:paraId="7F217F40" w14:textId="77777777" w:rsidR="00971542" w:rsidRPr="00AF69A4" w:rsidRDefault="00971542" w:rsidP="00AE5168">
      <w:pPr>
        <w:pStyle w:val="LegalClauseLevel3"/>
        <w:numPr>
          <w:ilvl w:val="2"/>
          <w:numId w:val="83"/>
        </w:numPr>
        <w:shd w:val="clear" w:color="auto" w:fill="FFFFFF" w:themeFill="background1"/>
        <w:spacing w:before="0" w:after="140" w:line="280" w:lineRule="atLeast"/>
        <w:outlineLvl w:val="3"/>
      </w:pPr>
      <w:r w:rsidRPr="00AF69A4">
        <w:t xml:space="preserve">NSW will use its best endeavours to inform proponents that an action may need to be referred to the Commonwealth. </w:t>
      </w:r>
    </w:p>
    <w:p w14:paraId="431BABB1" w14:textId="77777777" w:rsidR="00971542" w:rsidRPr="00AF69A4" w:rsidRDefault="00971542" w:rsidP="00AE5168">
      <w:pPr>
        <w:pStyle w:val="LegalClauseLevel3"/>
        <w:numPr>
          <w:ilvl w:val="2"/>
          <w:numId w:val="83"/>
        </w:numPr>
        <w:shd w:val="clear" w:color="auto" w:fill="FFFFFF" w:themeFill="background1"/>
        <w:spacing w:before="0" w:after="140" w:line="280" w:lineRule="atLeast"/>
        <w:outlineLvl w:val="3"/>
      </w:pPr>
      <w:r w:rsidRPr="00AF69A4">
        <w:rPr>
          <w:lang w:val="en-US"/>
        </w:rPr>
        <w:t>The parties note that, under section 69 of the EPBC Act, the State may refer a proposal to the Commonwealth Minister for a decision on whether the proposal is a controlled action.</w:t>
      </w:r>
    </w:p>
    <w:p w14:paraId="17967F71" w14:textId="77777777" w:rsidR="00971542" w:rsidRPr="00AF69A4" w:rsidRDefault="00971542" w:rsidP="002F5795">
      <w:pPr>
        <w:pStyle w:val="Heading3"/>
        <w:numPr>
          <w:ilvl w:val="1"/>
          <w:numId w:val="161"/>
        </w:numPr>
        <w:ind w:left="851" w:hanging="851"/>
        <w:rPr>
          <w:rFonts w:cs="Arial"/>
          <w:b/>
          <w:sz w:val="24"/>
          <w:szCs w:val="24"/>
        </w:rPr>
      </w:pPr>
      <w:bookmarkStart w:id="119" w:name="_Toc403990675"/>
      <w:bookmarkStart w:id="120" w:name="_Toc411410790"/>
      <w:bookmarkStart w:id="121" w:name="_Toc497735794"/>
      <w:bookmarkStart w:id="122" w:name="_Toc403990674"/>
      <w:r w:rsidRPr="00AF69A4">
        <w:rPr>
          <w:rFonts w:cs="Arial"/>
          <w:b/>
          <w:sz w:val="24"/>
          <w:szCs w:val="24"/>
        </w:rPr>
        <w:t>Commonwealth consideration of proposed action</w:t>
      </w:r>
      <w:bookmarkEnd w:id="119"/>
      <w:bookmarkEnd w:id="120"/>
      <w:bookmarkEnd w:id="121"/>
    </w:p>
    <w:p w14:paraId="03A3D93D" w14:textId="77777777" w:rsidR="00971542" w:rsidRPr="00AF69A4" w:rsidRDefault="00971542" w:rsidP="00971542">
      <w:pPr>
        <w:pStyle w:val="LegalClauseLevel3"/>
        <w:numPr>
          <w:ilvl w:val="0"/>
          <w:numId w:val="0"/>
        </w:numPr>
        <w:shd w:val="clear" w:color="auto" w:fill="FFFFFF" w:themeFill="background1"/>
        <w:spacing w:before="0" w:after="140" w:line="280" w:lineRule="atLeast"/>
        <w:ind w:left="851"/>
        <w:outlineLvl w:val="3"/>
      </w:pPr>
      <w:r w:rsidRPr="00AF69A4">
        <w:t xml:space="preserve">Where a Commonwealth agency becomes aware of an action that may belong to a class of actions to which the declaration in clause 4.1 applies, the Commonwealth </w:t>
      </w:r>
      <w:r w:rsidRPr="00AF69A4">
        <w:lastRenderedPageBreak/>
        <w:t>agency may direct the proponent of the action to NSW for a decision on whether the action will be assessed in a manner specified in Schedule 1 to this Agreement.</w:t>
      </w:r>
    </w:p>
    <w:p w14:paraId="3FD19BB4" w14:textId="77777777" w:rsidR="00971542" w:rsidRPr="00AF69A4" w:rsidRDefault="00971542" w:rsidP="002F5795">
      <w:pPr>
        <w:pStyle w:val="Heading3"/>
        <w:numPr>
          <w:ilvl w:val="1"/>
          <w:numId w:val="161"/>
        </w:numPr>
        <w:ind w:left="851" w:hanging="851"/>
        <w:rPr>
          <w:b/>
          <w:sz w:val="24"/>
          <w:szCs w:val="24"/>
        </w:rPr>
      </w:pPr>
      <w:bookmarkStart w:id="123" w:name="_Toc411410791"/>
      <w:bookmarkStart w:id="124" w:name="_Toc497735795"/>
      <w:r w:rsidRPr="00AF69A4">
        <w:rPr>
          <w:b/>
          <w:sz w:val="24"/>
          <w:szCs w:val="24"/>
        </w:rPr>
        <w:t>Commonwealth Minister to inform NSW Minister about whether an action is a controlled action</w:t>
      </w:r>
      <w:bookmarkEnd w:id="110"/>
      <w:bookmarkEnd w:id="111"/>
      <w:bookmarkEnd w:id="112"/>
      <w:bookmarkEnd w:id="113"/>
      <w:bookmarkEnd w:id="114"/>
      <w:bookmarkEnd w:id="122"/>
      <w:bookmarkEnd w:id="123"/>
      <w:bookmarkEnd w:id="124"/>
    </w:p>
    <w:p w14:paraId="674F181D" w14:textId="77777777" w:rsidR="00971542" w:rsidRPr="00AF69A4" w:rsidRDefault="00971542" w:rsidP="00A228CE">
      <w:pPr>
        <w:pStyle w:val="LegalClauseLevel3"/>
        <w:keepNext/>
        <w:numPr>
          <w:ilvl w:val="0"/>
          <w:numId w:val="0"/>
        </w:numPr>
        <w:shd w:val="clear" w:color="auto" w:fill="FFFFFF" w:themeFill="background1"/>
        <w:spacing w:before="0" w:after="140" w:line="280" w:lineRule="atLeast"/>
        <w:ind w:left="851"/>
        <w:outlineLvl w:val="3"/>
      </w:pPr>
      <w:r w:rsidRPr="00AF69A4">
        <w:t>The Commonwealth Minister must notify the NSW Minister of every action that:</w:t>
      </w:r>
    </w:p>
    <w:p w14:paraId="605CF490" w14:textId="77777777" w:rsidR="00971542" w:rsidRPr="00AF69A4" w:rsidRDefault="00971542" w:rsidP="00AE5168">
      <w:pPr>
        <w:pStyle w:val="LegalClauseLevel4"/>
        <w:numPr>
          <w:ilvl w:val="3"/>
          <w:numId w:val="121"/>
        </w:numPr>
        <w:tabs>
          <w:tab w:val="clear" w:pos="1985"/>
          <w:tab w:val="num" w:pos="1418"/>
        </w:tabs>
        <w:ind w:hanging="1134"/>
      </w:pPr>
      <w:r w:rsidRPr="00AF69A4">
        <w:t>is proposed to be taken in NSW; and</w:t>
      </w:r>
    </w:p>
    <w:p w14:paraId="691F24F5" w14:textId="77777777" w:rsidR="00971542" w:rsidRPr="00AF69A4" w:rsidRDefault="00971542" w:rsidP="00AE5168">
      <w:pPr>
        <w:pStyle w:val="LegalClauseLevel4"/>
        <w:numPr>
          <w:ilvl w:val="3"/>
          <w:numId w:val="121"/>
        </w:numPr>
        <w:tabs>
          <w:tab w:val="clear" w:pos="1985"/>
          <w:tab w:val="num" w:pos="1418"/>
        </w:tabs>
        <w:ind w:hanging="1134"/>
      </w:pPr>
      <w:r w:rsidRPr="00AF69A4">
        <w:t>the Commonwealth Minister determines is a controlled action,</w:t>
      </w:r>
    </w:p>
    <w:p w14:paraId="6AD9B360" w14:textId="77777777" w:rsidR="00971542" w:rsidRPr="00AF69A4" w:rsidRDefault="00971542" w:rsidP="00A228CE">
      <w:pPr>
        <w:pStyle w:val="LegalClauseLevel3"/>
        <w:numPr>
          <w:ilvl w:val="0"/>
          <w:numId w:val="0"/>
        </w:numPr>
        <w:ind w:left="851"/>
      </w:pPr>
      <w:r w:rsidRPr="00AF69A4">
        <w:t>within 10 business days of the Minister deciding that the action is a controlled action.</w:t>
      </w:r>
    </w:p>
    <w:p w14:paraId="3CC36B0D" w14:textId="77777777" w:rsidR="00971542" w:rsidRPr="00AF69A4" w:rsidRDefault="00971542" w:rsidP="002F5795">
      <w:pPr>
        <w:pStyle w:val="Heading3"/>
        <w:numPr>
          <w:ilvl w:val="1"/>
          <w:numId w:val="161"/>
        </w:numPr>
        <w:ind w:left="851" w:hanging="851"/>
        <w:rPr>
          <w:rFonts w:cs="Arial"/>
          <w:b/>
          <w:sz w:val="24"/>
          <w:szCs w:val="24"/>
        </w:rPr>
      </w:pPr>
      <w:bookmarkStart w:id="125" w:name="_Toc403990676"/>
      <w:bookmarkStart w:id="126" w:name="_Toc411410792"/>
      <w:bookmarkStart w:id="127" w:name="_Toc497735796"/>
      <w:r w:rsidRPr="00AF69A4">
        <w:rPr>
          <w:b/>
          <w:sz w:val="24"/>
          <w:szCs w:val="24"/>
        </w:rPr>
        <w:t>Notification</w:t>
      </w:r>
      <w:r w:rsidRPr="00AF69A4">
        <w:rPr>
          <w:rFonts w:cs="Arial"/>
          <w:b/>
          <w:sz w:val="24"/>
          <w:szCs w:val="24"/>
        </w:rPr>
        <w:t xml:space="preserve"> by NSW Minister whether an accredited process will apply</w:t>
      </w:r>
      <w:bookmarkEnd w:id="125"/>
      <w:bookmarkEnd w:id="126"/>
      <w:bookmarkEnd w:id="127"/>
    </w:p>
    <w:p w14:paraId="2FEEB142" w14:textId="77777777" w:rsidR="00971542" w:rsidRPr="00AF69A4" w:rsidRDefault="00971542" w:rsidP="006D0C03">
      <w:pPr>
        <w:pStyle w:val="LegalClauseLevel3"/>
        <w:keepNext/>
        <w:numPr>
          <w:ilvl w:val="2"/>
          <w:numId w:val="88"/>
        </w:numPr>
        <w:shd w:val="clear" w:color="auto" w:fill="FFFFFF" w:themeFill="background1"/>
        <w:tabs>
          <w:tab w:val="clear" w:pos="1418"/>
        </w:tabs>
        <w:spacing w:before="0" w:after="140" w:line="280" w:lineRule="atLeast"/>
        <w:outlineLvl w:val="3"/>
      </w:pPr>
      <w:r w:rsidRPr="00AF69A4">
        <w:t>Where:</w:t>
      </w:r>
    </w:p>
    <w:p w14:paraId="7312FB27" w14:textId="03FA1302" w:rsidR="00971542" w:rsidRPr="00AF69A4" w:rsidRDefault="00971542" w:rsidP="00A228CE">
      <w:pPr>
        <w:pStyle w:val="LegalClauseLevel4"/>
        <w:numPr>
          <w:ilvl w:val="0"/>
          <w:numId w:val="123"/>
        </w:numPr>
        <w:ind w:left="2127" w:hanging="709"/>
      </w:pPr>
      <w:r w:rsidRPr="00AF69A4">
        <w:t xml:space="preserve">the Commonwealth Minister has notified the NSW </w:t>
      </w:r>
      <w:r w:rsidRPr="001C4C1D">
        <w:t xml:space="preserve">Minister that an action proposed to take place in NSW is a controlled action; </w:t>
      </w:r>
      <w:r w:rsidRPr="001C4C1D">
        <w:rPr>
          <w:strike/>
        </w:rPr>
        <w:t>and</w:t>
      </w:r>
    </w:p>
    <w:p w14:paraId="3A3A00A1" w14:textId="4129EACE" w:rsidR="00971542" w:rsidRPr="00D25DE5" w:rsidRDefault="00971542" w:rsidP="00A228CE">
      <w:pPr>
        <w:pStyle w:val="LegalClauseLevel4"/>
        <w:numPr>
          <w:ilvl w:val="0"/>
          <w:numId w:val="123"/>
        </w:numPr>
        <w:ind w:left="2127" w:hanging="709"/>
        <w:rPr>
          <w:highlight w:val="cyan"/>
          <w:u w:val="double"/>
        </w:rPr>
      </w:pPr>
      <w:r w:rsidRPr="00AF69A4">
        <w:t xml:space="preserve">the </w:t>
      </w:r>
      <w:r w:rsidRPr="001C4C1D">
        <w:t xml:space="preserve">action does not require assessment under Part 8 of the EPBC Act if assessed </w:t>
      </w:r>
      <w:r w:rsidRPr="00D25DE5">
        <w:rPr>
          <w:strike/>
          <w:highlight w:val="cyan"/>
        </w:rPr>
        <w:t xml:space="preserve">in a manner specified in Schedule 1 of this </w:t>
      </w:r>
      <w:proofErr w:type="spellStart"/>
      <w:r w:rsidRPr="00D25DE5">
        <w:rPr>
          <w:strike/>
          <w:highlight w:val="cyan"/>
        </w:rPr>
        <w:t>Agreement</w:t>
      </w:r>
      <w:r w:rsidR="001C4C1D" w:rsidRPr="00D25DE5">
        <w:rPr>
          <w:strike/>
          <w:highlight w:val="cyan"/>
        </w:rPr>
        <w:t>,</w:t>
      </w:r>
      <w:r w:rsidR="00F21E0B" w:rsidRPr="00D25DE5">
        <w:rPr>
          <w:highlight w:val="cyan"/>
          <w:u w:val="double"/>
        </w:rPr>
        <w:t>under</w:t>
      </w:r>
      <w:proofErr w:type="spellEnd"/>
      <w:r w:rsidR="00F21E0B" w:rsidRPr="00D25DE5">
        <w:rPr>
          <w:highlight w:val="cyan"/>
          <w:u w:val="double"/>
        </w:rPr>
        <w:t xml:space="preserve"> an Accredited Process</w:t>
      </w:r>
      <w:r w:rsidRPr="00D25DE5">
        <w:rPr>
          <w:highlight w:val="cyan"/>
          <w:u w:val="double"/>
        </w:rPr>
        <w:t>; and</w:t>
      </w:r>
    </w:p>
    <w:p w14:paraId="5E36E4E5" w14:textId="71476F1B" w:rsidR="00971542" w:rsidRPr="00D25DE5" w:rsidRDefault="00971542" w:rsidP="00A228CE">
      <w:pPr>
        <w:pStyle w:val="LegalClauseLevel4"/>
        <w:numPr>
          <w:ilvl w:val="0"/>
          <w:numId w:val="123"/>
        </w:numPr>
        <w:ind w:left="2127" w:hanging="709"/>
        <w:rPr>
          <w:highlight w:val="cyan"/>
          <w:u w:val="double"/>
        </w:rPr>
      </w:pPr>
      <w:r w:rsidRPr="00D25DE5">
        <w:rPr>
          <w:highlight w:val="cyan"/>
          <w:u w:val="double"/>
        </w:rPr>
        <w:t>the NSW Minister has not previously advised the Commonwealth</w:t>
      </w:r>
      <w:r w:rsidR="00786949" w:rsidRPr="00D25DE5">
        <w:rPr>
          <w:highlight w:val="cyan"/>
          <w:u w:val="double"/>
        </w:rPr>
        <w:t xml:space="preserve"> Minister</w:t>
      </w:r>
      <w:r w:rsidRPr="00D25DE5">
        <w:rPr>
          <w:highlight w:val="cyan"/>
          <w:u w:val="double"/>
        </w:rPr>
        <w:t xml:space="preserve"> </w:t>
      </w:r>
      <w:r w:rsidR="00F27939" w:rsidRPr="00D25DE5">
        <w:rPr>
          <w:highlight w:val="cyan"/>
          <w:u w:val="double"/>
        </w:rPr>
        <w:t xml:space="preserve">in writing </w:t>
      </w:r>
      <w:r w:rsidR="0050288E" w:rsidRPr="00D25DE5">
        <w:rPr>
          <w:highlight w:val="cyan"/>
          <w:u w:val="double"/>
        </w:rPr>
        <w:t xml:space="preserve">whether </w:t>
      </w:r>
      <w:r w:rsidRPr="00D25DE5">
        <w:rPr>
          <w:highlight w:val="cyan"/>
          <w:u w:val="double"/>
        </w:rPr>
        <w:t xml:space="preserve">the action will be assessed </w:t>
      </w:r>
      <w:r w:rsidR="00F21E0B" w:rsidRPr="00D25DE5">
        <w:rPr>
          <w:highlight w:val="cyan"/>
          <w:u w:val="double"/>
        </w:rPr>
        <w:t>under an Accredited Process</w:t>
      </w:r>
      <w:r w:rsidRPr="00D25DE5">
        <w:rPr>
          <w:highlight w:val="cyan"/>
          <w:u w:val="double"/>
        </w:rPr>
        <w:t>,</w:t>
      </w:r>
    </w:p>
    <w:p w14:paraId="7AF81F2C" w14:textId="05EE5B20" w:rsidR="00971542" w:rsidRPr="00AB3353" w:rsidRDefault="00971542" w:rsidP="00971542">
      <w:pPr>
        <w:pStyle w:val="LegalClauseLevel3"/>
        <w:numPr>
          <w:ilvl w:val="0"/>
          <w:numId w:val="0"/>
        </w:numPr>
        <w:shd w:val="clear" w:color="auto" w:fill="FFFFFF" w:themeFill="background1"/>
        <w:spacing w:before="0" w:after="140" w:line="280" w:lineRule="atLeast"/>
        <w:ind w:left="1418"/>
        <w:outlineLvl w:val="3"/>
      </w:pPr>
      <w:r w:rsidRPr="001C4C1D">
        <w:t>the NSW Minister must, within 10 business</w:t>
      </w:r>
      <w:r w:rsidRPr="00AF69A4">
        <w:t xml:space="preserve"> days after receiving the written notice referred to in clause 5.3, </w:t>
      </w:r>
      <w:r w:rsidRPr="001C4C1D">
        <w:t xml:space="preserve">advise the Commonwealth Minister, in writing, whether the action will be assessed </w:t>
      </w:r>
      <w:r w:rsidRPr="00D25DE5">
        <w:rPr>
          <w:strike/>
          <w:highlight w:val="cyan"/>
        </w:rPr>
        <w:t xml:space="preserve">in a manner specified in Schedule 1 to this </w:t>
      </w:r>
      <w:proofErr w:type="spellStart"/>
      <w:r w:rsidRPr="00D25DE5">
        <w:rPr>
          <w:strike/>
          <w:highlight w:val="cyan"/>
          <w:u w:val="double"/>
        </w:rPr>
        <w:t>Agreement</w:t>
      </w:r>
      <w:r w:rsidR="00F21E0B" w:rsidRPr="00D25DE5">
        <w:rPr>
          <w:highlight w:val="cyan"/>
          <w:u w:val="double"/>
        </w:rPr>
        <w:t>under</w:t>
      </w:r>
      <w:proofErr w:type="spellEnd"/>
      <w:r w:rsidR="00F21E0B" w:rsidRPr="00D25DE5">
        <w:rPr>
          <w:highlight w:val="cyan"/>
          <w:u w:val="double"/>
        </w:rPr>
        <w:t xml:space="preserve"> an Accredited Process</w:t>
      </w:r>
      <w:r w:rsidRPr="00D25DE5">
        <w:rPr>
          <w:highlight w:val="cyan"/>
        </w:rPr>
        <w:t>.</w:t>
      </w:r>
    </w:p>
    <w:p w14:paraId="757003BD" w14:textId="7BC8A935" w:rsidR="002E7C97" w:rsidRPr="004122C9" w:rsidRDefault="002E7C97" w:rsidP="006A7F8B">
      <w:pPr>
        <w:pStyle w:val="Heading3"/>
        <w:numPr>
          <w:ilvl w:val="1"/>
          <w:numId w:val="161"/>
        </w:numPr>
        <w:ind w:left="851" w:hanging="851"/>
        <w:rPr>
          <w:rFonts w:ascii="Arial Bold" w:hAnsi="Arial Bold"/>
          <w:b/>
          <w:highlight w:val="cyan"/>
          <w:u w:val="double"/>
          <w:lang w:val="en-US"/>
        </w:rPr>
      </w:pPr>
      <w:r w:rsidRPr="004122C9">
        <w:rPr>
          <w:rFonts w:ascii="Arial Bold" w:hAnsi="Arial Bold"/>
          <w:b/>
          <w:highlight w:val="cyan"/>
          <w:u w:val="double"/>
          <w:lang w:val="en-US"/>
        </w:rPr>
        <w:t>Use of Accredited Process to assess an action</w:t>
      </w:r>
    </w:p>
    <w:p w14:paraId="1BD0D01A" w14:textId="2CF3055B" w:rsidR="00971542" w:rsidRPr="00AF69A4" w:rsidRDefault="002E7C97" w:rsidP="006A7F8B">
      <w:pPr>
        <w:pStyle w:val="LegalClauseLevel3"/>
        <w:keepNext/>
        <w:numPr>
          <w:ilvl w:val="0"/>
          <w:numId w:val="0"/>
        </w:numPr>
        <w:shd w:val="clear" w:color="auto" w:fill="FFFFFF" w:themeFill="background1"/>
        <w:spacing w:before="0" w:after="140" w:line="280" w:lineRule="atLeast"/>
        <w:ind w:left="851"/>
        <w:outlineLvl w:val="3"/>
        <w:rPr>
          <w:lang w:val="en-US"/>
        </w:rPr>
      </w:pPr>
      <w:r w:rsidRPr="00AB3353">
        <w:rPr>
          <w:strike/>
        </w:rPr>
        <w:t>(b)</w:t>
      </w:r>
      <w:r w:rsidR="00971542" w:rsidRPr="00AB3353">
        <w:t>The parties agree to use their best endeavours, including by giving full effect to clause 5.1, to ensure that the Accredited</w:t>
      </w:r>
      <w:r w:rsidR="00971542" w:rsidRPr="00AF69A4">
        <w:t xml:space="preserve"> Process is used for the assessment of an action to the greatest extent possible.</w:t>
      </w:r>
    </w:p>
    <w:p w14:paraId="2F642B92" w14:textId="77777777" w:rsidR="00F417E2" w:rsidRPr="00AF69A4" w:rsidRDefault="008F36D4" w:rsidP="002F5795">
      <w:pPr>
        <w:pStyle w:val="Heading2"/>
        <w:numPr>
          <w:ilvl w:val="0"/>
          <w:numId w:val="161"/>
        </w:numPr>
        <w:ind w:left="851" w:hanging="851"/>
        <w:rPr>
          <w:i w:val="0"/>
          <w:sz w:val="32"/>
          <w:szCs w:val="32"/>
        </w:rPr>
      </w:pPr>
      <w:bookmarkStart w:id="128" w:name="_Toc378342285"/>
      <w:bookmarkStart w:id="129" w:name="_Toc507085112"/>
      <w:bookmarkEnd w:id="128"/>
      <w:r w:rsidRPr="00AF69A4">
        <w:rPr>
          <w:i w:val="0"/>
          <w:sz w:val="32"/>
          <w:szCs w:val="32"/>
        </w:rPr>
        <w:t>Assessment</w:t>
      </w:r>
      <w:bookmarkStart w:id="130" w:name="_Toc378342287"/>
      <w:bookmarkStart w:id="131" w:name="_Toc379983160"/>
      <w:bookmarkStart w:id="132" w:name="_Ref340584266"/>
      <w:bookmarkEnd w:id="129"/>
    </w:p>
    <w:p w14:paraId="30E84F8A" w14:textId="77777777" w:rsidR="008F36D4" w:rsidRPr="00AF69A4" w:rsidRDefault="008F36D4" w:rsidP="005D6E6B">
      <w:pPr>
        <w:pStyle w:val="ListParagraph"/>
        <w:keepNext/>
        <w:numPr>
          <w:ilvl w:val="1"/>
          <w:numId w:val="107"/>
        </w:numPr>
        <w:spacing w:before="240" w:after="60"/>
        <w:ind w:left="851" w:hanging="851"/>
        <w:rPr>
          <w:rFonts w:ascii="Arial" w:hAnsi="Arial" w:cs="Arial"/>
          <w:b/>
          <w:sz w:val="24"/>
          <w:szCs w:val="24"/>
        </w:rPr>
      </w:pPr>
      <w:r w:rsidRPr="00AF69A4">
        <w:rPr>
          <w:rFonts w:ascii="Arial" w:hAnsi="Arial" w:cs="Arial"/>
          <w:b/>
          <w:sz w:val="24"/>
          <w:szCs w:val="24"/>
        </w:rPr>
        <w:t>Identification of impacts on Matters of NES</w:t>
      </w:r>
      <w:bookmarkEnd w:id="130"/>
      <w:bookmarkEnd w:id="131"/>
    </w:p>
    <w:p w14:paraId="4715CB2D" w14:textId="77777777" w:rsidR="00971542" w:rsidRPr="00AF69A4" w:rsidRDefault="00971542" w:rsidP="00A228CE">
      <w:pPr>
        <w:pStyle w:val="LegalClauseLevel3"/>
        <w:keepNext/>
        <w:numPr>
          <w:ilvl w:val="0"/>
          <w:numId w:val="0"/>
        </w:numPr>
        <w:shd w:val="clear" w:color="auto" w:fill="FFFFFF" w:themeFill="background1"/>
        <w:spacing w:before="0" w:after="140" w:line="280" w:lineRule="atLeast"/>
        <w:ind w:left="851"/>
        <w:outlineLvl w:val="3"/>
      </w:pPr>
      <w:r w:rsidRPr="00AF69A4">
        <w:t>If an action is likely to have a significant impact on a Matter of NES, NSW will, as early as possible:</w:t>
      </w:r>
    </w:p>
    <w:p w14:paraId="2A2060A1" w14:textId="77777777" w:rsidR="00971542" w:rsidRPr="00AF69A4" w:rsidRDefault="00971542" w:rsidP="006D0C03">
      <w:pPr>
        <w:pStyle w:val="LegalClauseLevel3"/>
        <w:widowControl w:val="0"/>
        <w:numPr>
          <w:ilvl w:val="3"/>
          <w:numId w:val="122"/>
        </w:numPr>
        <w:tabs>
          <w:tab w:val="clear" w:pos="1985"/>
        </w:tabs>
        <w:ind w:left="1418"/>
      </w:pPr>
      <w:r w:rsidRPr="00AF69A4">
        <w:t>take reasonable steps to make the proponent of the action aware that there may be requirement for an approval of the action under Part 9 of the EPBC Act; and</w:t>
      </w:r>
    </w:p>
    <w:p w14:paraId="3727CDD1" w14:textId="77777777" w:rsidR="00971542" w:rsidRPr="00AF69A4" w:rsidRDefault="00971542" w:rsidP="006D0C03">
      <w:pPr>
        <w:pStyle w:val="LegalClauseLevel3"/>
        <w:widowControl w:val="0"/>
        <w:numPr>
          <w:ilvl w:val="3"/>
          <w:numId w:val="122"/>
        </w:numPr>
        <w:tabs>
          <w:tab w:val="clear" w:pos="1985"/>
        </w:tabs>
        <w:ind w:left="1418"/>
      </w:pPr>
      <w:r w:rsidRPr="00AF69A4">
        <w:t>require or request (as relevant to the Accredited Process) the proponent of the action to identify any impacts or likely impacts of the action on each Matter of NES.</w:t>
      </w:r>
    </w:p>
    <w:p w14:paraId="0D0F8FCA" w14:textId="602EC200" w:rsidR="00971542" w:rsidRPr="00AF69A4" w:rsidRDefault="006C48BE" w:rsidP="00971542">
      <w:pPr>
        <w:pStyle w:val="LegalClauseLevel3"/>
        <w:numPr>
          <w:ilvl w:val="0"/>
          <w:numId w:val="0"/>
        </w:numPr>
        <w:tabs>
          <w:tab w:val="num" w:pos="0"/>
        </w:tabs>
        <w:ind w:left="851"/>
        <w:rPr>
          <w:i/>
          <w:sz w:val="18"/>
          <w:szCs w:val="18"/>
        </w:rPr>
      </w:pPr>
      <w:r>
        <w:rPr>
          <w:i/>
          <w:sz w:val="18"/>
          <w:szCs w:val="18"/>
        </w:rPr>
        <w:t>Note 1:</w:t>
      </w:r>
      <w:r w:rsidR="00971542" w:rsidRPr="00AF69A4">
        <w:rPr>
          <w:i/>
          <w:sz w:val="18"/>
          <w:szCs w:val="18"/>
        </w:rPr>
        <w:t xml:space="preserve"> Depending on the Accredited Process, Information may either be required or requested by the relevant NSW decision-maker.</w:t>
      </w:r>
    </w:p>
    <w:p w14:paraId="290BE917" w14:textId="77777777" w:rsidR="00971542" w:rsidRPr="00AF69A4" w:rsidRDefault="00971542" w:rsidP="00971542">
      <w:pPr>
        <w:pStyle w:val="LegalClauseLevel3"/>
        <w:numPr>
          <w:ilvl w:val="0"/>
          <w:numId w:val="0"/>
        </w:numPr>
        <w:tabs>
          <w:tab w:val="num" w:pos="0"/>
        </w:tabs>
        <w:ind w:left="851"/>
        <w:rPr>
          <w:i/>
          <w:sz w:val="18"/>
          <w:szCs w:val="18"/>
        </w:rPr>
      </w:pPr>
      <w:r w:rsidRPr="00AF69A4">
        <w:rPr>
          <w:i/>
          <w:sz w:val="18"/>
          <w:szCs w:val="18"/>
        </w:rPr>
        <w:t xml:space="preserve">Note 2: The obligation under clause 6.1 may be undertaken in accordance with standard guidelines, which outline the requirement of proponents to consider the application of the EPBC Act where an action is likely to have a significant impact on a Matter of NES. </w:t>
      </w:r>
    </w:p>
    <w:p w14:paraId="48F9CD61" w14:textId="77777777" w:rsidR="00971542" w:rsidRPr="00AF69A4" w:rsidRDefault="00971542" w:rsidP="00971542">
      <w:pPr>
        <w:pStyle w:val="LegalClauseLevel3"/>
        <w:numPr>
          <w:ilvl w:val="0"/>
          <w:numId w:val="0"/>
        </w:numPr>
        <w:tabs>
          <w:tab w:val="num" w:pos="0"/>
        </w:tabs>
        <w:ind w:left="851"/>
      </w:pPr>
      <w:r w:rsidRPr="00AF69A4">
        <w:rPr>
          <w:i/>
          <w:sz w:val="18"/>
          <w:szCs w:val="18"/>
        </w:rPr>
        <w:lastRenderedPageBreak/>
        <w:t>Note 3: The requirement to identify impacts on Matters of NES in an application referred to in clause 6.1 may be included in guidelines or standard templates for applications.</w:t>
      </w:r>
    </w:p>
    <w:p w14:paraId="182922B4" w14:textId="77777777" w:rsidR="009275C0" w:rsidRPr="00AF69A4" w:rsidRDefault="008F36D4" w:rsidP="00AE5168">
      <w:pPr>
        <w:pStyle w:val="ListParagraph"/>
        <w:keepNext/>
        <w:keepLines/>
        <w:numPr>
          <w:ilvl w:val="1"/>
          <w:numId w:val="107"/>
        </w:numPr>
        <w:spacing w:before="240" w:after="60"/>
        <w:ind w:left="851" w:hanging="851"/>
        <w:rPr>
          <w:rFonts w:ascii="Arial" w:hAnsi="Arial" w:cs="Arial"/>
          <w:b/>
          <w:sz w:val="24"/>
          <w:szCs w:val="24"/>
        </w:rPr>
      </w:pPr>
      <w:bookmarkStart w:id="133" w:name="_Toc379983162"/>
      <w:bookmarkStart w:id="134" w:name="_Ref340231303"/>
      <w:bookmarkEnd w:id="132"/>
      <w:r w:rsidRPr="00AF69A4">
        <w:rPr>
          <w:rFonts w:ascii="Arial" w:hAnsi="Arial" w:cs="Arial"/>
          <w:b/>
          <w:sz w:val="24"/>
          <w:szCs w:val="24"/>
        </w:rPr>
        <w:t>General approach to assessment</w:t>
      </w:r>
      <w:bookmarkEnd w:id="133"/>
    </w:p>
    <w:p w14:paraId="53E3D98E" w14:textId="77777777" w:rsidR="00971542" w:rsidRPr="00AF69A4" w:rsidRDefault="00971542" w:rsidP="006D0C03">
      <w:pPr>
        <w:pStyle w:val="LegalClauseLevel3"/>
        <w:widowControl w:val="0"/>
        <w:numPr>
          <w:ilvl w:val="2"/>
          <w:numId w:val="54"/>
        </w:numPr>
      </w:pPr>
      <w:r w:rsidRPr="00AF69A4">
        <w:t>NSW will ensure there is sufficient Information in the Assessment Report on the impacts of a controlled action covered by this Agreement on each relevant Matter of NES so that the Commonwealth decision-maker may consider those impacts when determining whether to approve the action and, if so, on what conditions. The extent of the assessment will be proportionate to the level of likely environmental risk.</w:t>
      </w:r>
    </w:p>
    <w:p w14:paraId="671DF573" w14:textId="77777777" w:rsidR="00971542" w:rsidRPr="00AF69A4" w:rsidRDefault="00971542" w:rsidP="00971542">
      <w:pPr>
        <w:pStyle w:val="LegalClauseLevel3"/>
        <w:keepNext/>
        <w:widowControl w:val="0"/>
        <w:numPr>
          <w:ilvl w:val="2"/>
          <w:numId w:val="54"/>
        </w:numPr>
        <w:rPr>
          <w:b/>
          <w:bCs/>
          <w:i/>
          <w:iCs/>
        </w:rPr>
      </w:pPr>
      <w:r w:rsidRPr="00AF69A4">
        <w:t>In particular, NSW will ensure that:</w:t>
      </w:r>
    </w:p>
    <w:p w14:paraId="035E26F4" w14:textId="77777777" w:rsidR="00971542" w:rsidRPr="00AF69A4" w:rsidRDefault="00971542" w:rsidP="00AE5168">
      <w:pPr>
        <w:pStyle w:val="CommentText"/>
        <w:numPr>
          <w:ilvl w:val="0"/>
          <w:numId w:val="89"/>
        </w:numPr>
        <w:ind w:left="1985" w:hanging="567"/>
        <w:rPr>
          <w:rFonts w:ascii="Arial" w:hAnsi="Arial" w:cs="Arial"/>
          <w:sz w:val="22"/>
          <w:szCs w:val="22"/>
        </w:rPr>
      </w:pPr>
      <w:r w:rsidRPr="00AF69A4">
        <w:rPr>
          <w:rFonts w:ascii="Arial" w:hAnsi="Arial" w:cs="Arial"/>
          <w:sz w:val="22"/>
          <w:szCs w:val="22"/>
        </w:rPr>
        <w:t>all impacts of the action on each relevant Matter of NES are separately identified in the assessment of the action, where those impacts are likely to be significant; and</w:t>
      </w:r>
    </w:p>
    <w:p w14:paraId="4E0920E0" w14:textId="77777777" w:rsidR="00971542" w:rsidRPr="00AF69A4" w:rsidRDefault="00971542" w:rsidP="00AE5168">
      <w:pPr>
        <w:pStyle w:val="CommentText"/>
        <w:numPr>
          <w:ilvl w:val="0"/>
          <w:numId w:val="89"/>
        </w:numPr>
        <w:ind w:left="1985" w:hanging="567"/>
        <w:rPr>
          <w:rFonts w:ascii="Arial" w:hAnsi="Arial" w:cs="Arial"/>
          <w:sz w:val="22"/>
          <w:szCs w:val="22"/>
        </w:rPr>
      </w:pPr>
      <w:r w:rsidRPr="00AF69A4">
        <w:rPr>
          <w:rFonts w:ascii="Arial" w:hAnsi="Arial" w:cs="Arial"/>
          <w:sz w:val="22"/>
          <w:szCs w:val="22"/>
        </w:rPr>
        <w:t>in relation to each listed threatened species, listed threatened ecological community or listed migratory species (within the meaning of the EPBC Act) likely to be affected by the action, the impacts of the action on the species or community in NSW are assessed having regard to the full extent of the species’ or community’s range or habitat; and</w:t>
      </w:r>
    </w:p>
    <w:p w14:paraId="4F3F2118" w14:textId="77777777" w:rsidR="00971542" w:rsidRPr="00AF69A4" w:rsidRDefault="00971542" w:rsidP="008E5492">
      <w:pPr>
        <w:pStyle w:val="LegalClauseLevel4"/>
        <w:keepNext/>
        <w:ind w:left="1985"/>
        <w:rPr>
          <w:i/>
          <w:sz w:val="18"/>
          <w:szCs w:val="18"/>
        </w:rPr>
      </w:pPr>
      <w:r w:rsidRPr="00AF69A4">
        <w:rPr>
          <w:i/>
          <w:sz w:val="18"/>
          <w:szCs w:val="18"/>
        </w:rPr>
        <w:t>Note: For example, clause 6.2(b)(ii) would require an assessment of impacts with regard to the national extent of a listed threatened species’ habitat.</w:t>
      </w:r>
    </w:p>
    <w:p w14:paraId="43E568E4" w14:textId="77777777" w:rsidR="00971542" w:rsidRPr="00AF69A4" w:rsidRDefault="00971542" w:rsidP="00AE5168">
      <w:pPr>
        <w:pStyle w:val="CommentText"/>
        <w:numPr>
          <w:ilvl w:val="0"/>
          <w:numId w:val="89"/>
        </w:numPr>
        <w:ind w:left="1985" w:hanging="567"/>
        <w:rPr>
          <w:rFonts w:ascii="Arial" w:hAnsi="Arial" w:cs="Arial"/>
          <w:sz w:val="22"/>
          <w:szCs w:val="22"/>
        </w:rPr>
      </w:pPr>
      <w:r w:rsidRPr="00AF69A4">
        <w:rPr>
          <w:rFonts w:ascii="Arial" w:hAnsi="Arial" w:cs="Arial"/>
          <w:sz w:val="22"/>
          <w:szCs w:val="22"/>
        </w:rPr>
        <w:t>where the impacts of the action on a Matter of NES are likely to be significant, those impacts are addressed in the relevant Assessment Report and, where any material, opinion or Information has been relied on to a significant extent in the assessment of those impacts on the Matter of NES, that material, opinion or Information is, subject to clause 8.2(d), identified in the Assessment Report; and</w:t>
      </w:r>
    </w:p>
    <w:p w14:paraId="52F5BE21" w14:textId="77777777" w:rsidR="00971542" w:rsidRPr="00AF69A4" w:rsidRDefault="00971542" w:rsidP="00AE5168">
      <w:pPr>
        <w:pStyle w:val="CommentText"/>
        <w:numPr>
          <w:ilvl w:val="0"/>
          <w:numId w:val="89"/>
        </w:numPr>
        <w:ind w:left="1985" w:hanging="567"/>
        <w:rPr>
          <w:rFonts w:ascii="Arial" w:hAnsi="Arial" w:cs="Arial"/>
          <w:sz w:val="22"/>
          <w:szCs w:val="22"/>
        </w:rPr>
      </w:pPr>
      <w:r w:rsidRPr="00AF69A4">
        <w:rPr>
          <w:rFonts w:ascii="Arial" w:hAnsi="Arial" w:cs="Arial"/>
          <w:sz w:val="22"/>
          <w:szCs w:val="22"/>
        </w:rPr>
        <w:t>where guidelines to inform the assessment of impacts on a Matter of NES are identified in the Administrative Arrangements, those guidelines are used or referred to in the assessment of the impacts of the action.</w:t>
      </w:r>
    </w:p>
    <w:p w14:paraId="388BE6E2" w14:textId="47D94AE7" w:rsidR="00971542" w:rsidRPr="00AF69A4" w:rsidRDefault="00971542" w:rsidP="00A228CE">
      <w:pPr>
        <w:pStyle w:val="LegalClauseLevel3"/>
        <w:keepNext/>
        <w:widowControl w:val="0"/>
        <w:numPr>
          <w:ilvl w:val="2"/>
          <w:numId w:val="54"/>
        </w:numPr>
      </w:pPr>
      <w:r w:rsidRPr="00AF69A4">
        <w:t xml:space="preserve">NSW will provide to the Commonwealth an </w:t>
      </w:r>
      <w:r w:rsidRPr="006C48BE">
        <w:t>Assessment Report that</w:t>
      </w:r>
      <w:r w:rsidR="00256C4F" w:rsidRPr="006C48BE">
        <w:t xml:space="preserve"> </w:t>
      </w:r>
      <w:r w:rsidR="00256C4F" w:rsidRPr="004122C9">
        <w:rPr>
          <w:highlight w:val="cyan"/>
          <w:u w:val="double"/>
        </w:rPr>
        <w:t>satisfies the requirements of clauses 6.2(a) and (b), and</w:t>
      </w:r>
      <w:r w:rsidRPr="006C48BE">
        <w:t xml:space="preserve"> co</w:t>
      </w:r>
      <w:r w:rsidRPr="00AF69A4">
        <w:t>ntains:</w:t>
      </w:r>
    </w:p>
    <w:p w14:paraId="6A253F58" w14:textId="77DADF25" w:rsidR="00971542" w:rsidRPr="00AF69A4" w:rsidRDefault="00971542" w:rsidP="00AE5168">
      <w:pPr>
        <w:pStyle w:val="CommentText"/>
        <w:numPr>
          <w:ilvl w:val="0"/>
          <w:numId w:val="124"/>
        </w:numPr>
        <w:ind w:left="1985" w:hanging="567"/>
        <w:rPr>
          <w:rFonts w:ascii="Arial" w:hAnsi="Arial" w:cs="Arial"/>
          <w:sz w:val="22"/>
          <w:szCs w:val="22"/>
        </w:rPr>
      </w:pPr>
      <w:r w:rsidRPr="00AF69A4">
        <w:rPr>
          <w:rFonts w:ascii="Arial" w:hAnsi="Arial" w:cs="Arial"/>
          <w:sz w:val="22"/>
          <w:szCs w:val="22"/>
        </w:rPr>
        <w:t xml:space="preserve">the recommendation to the NSW decision-maker regarding the </w:t>
      </w:r>
      <w:r w:rsidRPr="006C48BE">
        <w:rPr>
          <w:rFonts w:ascii="Arial" w:hAnsi="Arial" w:cs="Arial"/>
          <w:sz w:val="22"/>
          <w:szCs w:val="22"/>
        </w:rPr>
        <w:t xml:space="preserve">determination of the relevant application in relation to the controlled action, including any recommended conditions to manage impacts on </w:t>
      </w:r>
      <w:r w:rsidR="004122C9" w:rsidRPr="004122C9">
        <w:rPr>
          <w:rFonts w:ascii="Arial" w:hAnsi="Arial" w:cs="Arial"/>
          <w:sz w:val="22"/>
          <w:szCs w:val="22"/>
        </w:rPr>
        <w:t>M</w:t>
      </w:r>
      <w:r w:rsidRPr="006C48BE">
        <w:rPr>
          <w:rFonts w:ascii="Arial" w:hAnsi="Arial" w:cs="Arial"/>
          <w:sz w:val="22"/>
          <w:szCs w:val="22"/>
        </w:rPr>
        <w:t>atters</w:t>
      </w:r>
      <w:r w:rsidRPr="00AF69A4">
        <w:rPr>
          <w:rFonts w:ascii="Arial" w:hAnsi="Arial" w:cs="Arial"/>
          <w:sz w:val="22"/>
          <w:szCs w:val="22"/>
        </w:rPr>
        <w:t xml:space="preserve"> of NES; and</w:t>
      </w:r>
    </w:p>
    <w:p w14:paraId="31FC0B9B" w14:textId="77777777" w:rsidR="00971542" w:rsidRPr="00AF69A4" w:rsidRDefault="00971542" w:rsidP="00AE5168">
      <w:pPr>
        <w:pStyle w:val="CommentText"/>
        <w:numPr>
          <w:ilvl w:val="0"/>
          <w:numId w:val="124"/>
        </w:numPr>
        <w:ind w:left="1985" w:hanging="567"/>
        <w:rPr>
          <w:rFonts w:ascii="Arial" w:hAnsi="Arial" w:cs="Arial"/>
          <w:sz w:val="22"/>
          <w:szCs w:val="22"/>
        </w:rPr>
      </w:pPr>
      <w:r w:rsidRPr="00AF69A4">
        <w:rPr>
          <w:rFonts w:ascii="Arial" w:hAnsi="Arial" w:cs="Arial"/>
          <w:sz w:val="22"/>
          <w:szCs w:val="22"/>
        </w:rPr>
        <w:t>a copy of the NSW decision when it is taken,</w:t>
      </w:r>
    </w:p>
    <w:p w14:paraId="2D55FDB8" w14:textId="77777777" w:rsidR="00971542" w:rsidRPr="00AF69A4" w:rsidRDefault="00971542" w:rsidP="00300714">
      <w:pPr>
        <w:pStyle w:val="CommentText"/>
        <w:ind w:left="1418"/>
        <w:rPr>
          <w:rFonts w:ascii="Arial" w:hAnsi="Arial" w:cs="Arial"/>
          <w:sz w:val="22"/>
          <w:szCs w:val="22"/>
        </w:rPr>
      </w:pPr>
      <w:r w:rsidRPr="00AF69A4">
        <w:rPr>
          <w:rFonts w:ascii="Arial" w:hAnsi="Arial" w:cs="Arial"/>
          <w:sz w:val="22"/>
          <w:szCs w:val="22"/>
        </w:rPr>
        <w:t xml:space="preserve">along with a statement setting out: </w:t>
      </w:r>
    </w:p>
    <w:p w14:paraId="56F34F76" w14:textId="77777777" w:rsidR="00971542" w:rsidRPr="00AF69A4" w:rsidRDefault="00971542" w:rsidP="00AE5168">
      <w:pPr>
        <w:pStyle w:val="CommentText"/>
        <w:numPr>
          <w:ilvl w:val="0"/>
          <w:numId w:val="124"/>
        </w:numPr>
        <w:ind w:left="1985" w:hanging="567"/>
        <w:rPr>
          <w:rFonts w:ascii="Arial" w:hAnsi="Arial" w:cs="Arial"/>
          <w:sz w:val="22"/>
          <w:szCs w:val="22"/>
        </w:rPr>
      </w:pPr>
      <w:r w:rsidRPr="00AF69A4">
        <w:rPr>
          <w:rFonts w:ascii="Arial" w:hAnsi="Arial" w:cs="Arial"/>
          <w:sz w:val="22"/>
          <w:szCs w:val="22"/>
        </w:rPr>
        <w:t xml:space="preserve">a recommendation to the Commonwealth Minister relating to whether the action should be approved and, if so, what conditions (if any) should be attached to manage the impacts on Matters of NES, and reasons for the recommended decision and conditions; and </w:t>
      </w:r>
    </w:p>
    <w:p w14:paraId="79569CC9" w14:textId="0E2126AB" w:rsidR="00A35950" w:rsidRPr="00AF69A4" w:rsidRDefault="00971542" w:rsidP="002235C2">
      <w:pPr>
        <w:pStyle w:val="CommentText"/>
        <w:numPr>
          <w:ilvl w:val="0"/>
          <w:numId w:val="124"/>
        </w:numPr>
        <w:ind w:left="2022" w:hanging="567"/>
      </w:pPr>
      <w:r w:rsidRPr="00AF69A4">
        <w:rPr>
          <w:rFonts w:ascii="Arial" w:hAnsi="Arial" w:cs="Arial"/>
          <w:sz w:val="22"/>
          <w:szCs w:val="22"/>
        </w:rPr>
        <w:t xml:space="preserve">whether or not the </w:t>
      </w:r>
      <w:r w:rsidRPr="006C48BE">
        <w:rPr>
          <w:rFonts w:ascii="Arial" w:hAnsi="Arial" w:cs="Arial"/>
          <w:sz w:val="22"/>
          <w:szCs w:val="22"/>
        </w:rPr>
        <w:t xml:space="preserve">recommendation (including recommended conditions) to the Commonwealth Minister is consistent </w:t>
      </w:r>
      <w:r w:rsidR="00887840" w:rsidRPr="006C48BE">
        <w:rPr>
          <w:rFonts w:ascii="Arial" w:hAnsi="Arial" w:cs="Arial"/>
          <w:sz w:val="22"/>
          <w:szCs w:val="22"/>
        </w:rPr>
        <w:t xml:space="preserve">with </w:t>
      </w:r>
      <w:r w:rsidR="00CB2504" w:rsidRPr="004122C9">
        <w:rPr>
          <w:rFonts w:ascii="Arial" w:hAnsi="Arial" w:cs="Arial"/>
          <w:sz w:val="22"/>
          <w:szCs w:val="22"/>
          <w:highlight w:val="cyan"/>
          <w:u w:val="double"/>
        </w:rPr>
        <w:t>each of the factors in</w:t>
      </w:r>
      <w:r w:rsidR="00CB2504" w:rsidRPr="006C48BE">
        <w:rPr>
          <w:rFonts w:ascii="Arial" w:hAnsi="Arial" w:cs="Arial"/>
          <w:sz w:val="22"/>
          <w:szCs w:val="22"/>
        </w:rPr>
        <w:t xml:space="preserve"> clause 7 of this Agreement</w:t>
      </w:r>
      <w:r w:rsidR="00B96F8B" w:rsidRPr="00AF69A4">
        <w:t>.</w:t>
      </w:r>
    </w:p>
    <w:p w14:paraId="58E1B15A" w14:textId="77777777" w:rsidR="00971542" w:rsidRPr="00AF69A4" w:rsidRDefault="00971542" w:rsidP="00BA78D6">
      <w:pPr>
        <w:pStyle w:val="LegalClauseLevel3"/>
        <w:widowControl w:val="0"/>
        <w:numPr>
          <w:ilvl w:val="2"/>
          <w:numId w:val="54"/>
        </w:numPr>
      </w:pPr>
      <w:r w:rsidRPr="00AF69A4">
        <w:t>To avoid doubt, the Assessment Report may be provided to the Commonwealth in parts and at separate times. The matters in clause 6.2(c)(</w:t>
      </w:r>
      <w:proofErr w:type="spellStart"/>
      <w:r w:rsidRPr="00AF69A4">
        <w:t>i</w:t>
      </w:r>
      <w:proofErr w:type="spellEnd"/>
      <w:r w:rsidRPr="00AF69A4">
        <w:t>) may be provided to the Commonwealth before the matters in clause 6.2(c)(ii).</w:t>
      </w:r>
    </w:p>
    <w:p w14:paraId="655D9F30" w14:textId="77777777" w:rsidR="00971542" w:rsidRPr="004122C9" w:rsidRDefault="00971542" w:rsidP="00BA78D6">
      <w:pPr>
        <w:pStyle w:val="LegalClauseLevel3"/>
        <w:widowControl w:val="0"/>
        <w:numPr>
          <w:ilvl w:val="2"/>
          <w:numId w:val="54"/>
        </w:numPr>
        <w:rPr>
          <w:strike/>
          <w:highlight w:val="cyan"/>
        </w:rPr>
      </w:pPr>
      <w:r w:rsidRPr="004122C9">
        <w:rPr>
          <w:strike/>
          <w:highlight w:val="cyan"/>
        </w:rPr>
        <w:lastRenderedPageBreak/>
        <w:t>To avoid doubt, a reference to the Assessment Report in this clause is a reference to that report for the purpose of the section 130(2)(a) of the EPBC Act. That definition does not affect the definition of an assessment report for the purpose of NSW laws.</w:t>
      </w:r>
    </w:p>
    <w:p w14:paraId="4E90DCBC" w14:textId="77777777" w:rsidR="008F36D4" w:rsidRPr="00AF69A4" w:rsidRDefault="008F36D4" w:rsidP="00AE5168">
      <w:pPr>
        <w:pStyle w:val="ListParagraph"/>
        <w:numPr>
          <w:ilvl w:val="1"/>
          <w:numId w:val="107"/>
        </w:numPr>
        <w:spacing w:before="240" w:after="60"/>
        <w:ind w:left="851" w:hanging="851"/>
        <w:rPr>
          <w:rFonts w:ascii="Arial" w:hAnsi="Arial" w:cs="Arial"/>
          <w:b/>
          <w:sz w:val="24"/>
          <w:szCs w:val="24"/>
        </w:rPr>
      </w:pPr>
      <w:bookmarkStart w:id="135" w:name="_Toc378342290"/>
      <w:bookmarkStart w:id="136" w:name="_Toc378342291"/>
      <w:bookmarkStart w:id="137" w:name="_Toc378342292"/>
      <w:bookmarkStart w:id="138" w:name="_Toc379983163"/>
      <w:bookmarkEnd w:id="135"/>
      <w:bookmarkEnd w:id="136"/>
      <w:r w:rsidRPr="00AF69A4">
        <w:rPr>
          <w:rFonts w:ascii="Arial" w:hAnsi="Arial" w:cs="Arial"/>
          <w:b/>
          <w:sz w:val="24"/>
          <w:szCs w:val="24"/>
        </w:rPr>
        <w:t>Seeking expert advice</w:t>
      </w:r>
    </w:p>
    <w:p w14:paraId="16738397" w14:textId="77777777" w:rsidR="00971542" w:rsidRPr="00AF69A4" w:rsidRDefault="00971542" w:rsidP="00A228CE">
      <w:pPr>
        <w:pStyle w:val="LegalClauseLevel3"/>
        <w:keepNext/>
        <w:widowControl w:val="0"/>
        <w:numPr>
          <w:ilvl w:val="2"/>
          <w:numId w:val="79"/>
        </w:numPr>
        <w:tabs>
          <w:tab w:val="left" w:pos="720"/>
        </w:tabs>
      </w:pPr>
      <w:r w:rsidRPr="00AF69A4">
        <w:t>NSW will ensure that:</w:t>
      </w:r>
    </w:p>
    <w:p w14:paraId="688BFFB6" w14:textId="77777777" w:rsidR="00971542" w:rsidRPr="00AF69A4" w:rsidRDefault="00971542" w:rsidP="00AE5168">
      <w:pPr>
        <w:pStyle w:val="CommentText"/>
        <w:numPr>
          <w:ilvl w:val="0"/>
          <w:numId w:val="125"/>
        </w:numPr>
        <w:ind w:left="1985" w:hanging="567"/>
        <w:rPr>
          <w:rFonts w:ascii="Arial" w:hAnsi="Arial" w:cs="Arial"/>
          <w:sz w:val="22"/>
          <w:szCs w:val="22"/>
        </w:rPr>
      </w:pPr>
      <w:r w:rsidRPr="00AF69A4">
        <w:rPr>
          <w:rFonts w:ascii="Arial" w:hAnsi="Arial" w:cs="Arial"/>
          <w:sz w:val="22"/>
          <w:szCs w:val="22"/>
        </w:rPr>
        <w:t>NSW will, jointly with the Commonwealth, obtain the advice of the Independent Expert Scientific Committee on Coal Seam Gas and Large Coal Mining Development if the taking of the action, or a class of actions that includes the action, is determined to be a controlled action that is likely to have a significant impact on water resources, including any impacts of associated salt production and/or salinity; and</w:t>
      </w:r>
    </w:p>
    <w:p w14:paraId="5DDDCA5F" w14:textId="77777777" w:rsidR="00971542" w:rsidRPr="00AF69A4" w:rsidRDefault="00971542" w:rsidP="00AE5168">
      <w:pPr>
        <w:pStyle w:val="CommentText"/>
        <w:numPr>
          <w:ilvl w:val="0"/>
          <w:numId w:val="125"/>
        </w:numPr>
        <w:ind w:left="1985" w:hanging="567"/>
        <w:rPr>
          <w:rFonts w:ascii="Arial" w:hAnsi="Arial" w:cs="Arial"/>
          <w:sz w:val="22"/>
          <w:szCs w:val="22"/>
        </w:rPr>
      </w:pPr>
      <w:r w:rsidRPr="00AF69A4">
        <w:rPr>
          <w:rFonts w:ascii="Arial" w:hAnsi="Arial" w:cs="Arial"/>
          <w:sz w:val="22"/>
          <w:szCs w:val="22"/>
        </w:rPr>
        <w:t>NSW will take into account, when preparing the Assessment Report and in making a recommendation (including recommended conditions) to the Commonwealth Minister, any relevant advice obtained from the Independent Expert Scientific Committee on Coal Seam Gas and Large Coal Mining Development.</w:t>
      </w:r>
    </w:p>
    <w:p w14:paraId="20A995E0" w14:textId="77777777" w:rsidR="00971542" w:rsidRPr="00AF69A4" w:rsidRDefault="00971542" w:rsidP="00AE5168">
      <w:pPr>
        <w:pStyle w:val="LegalClauseLevel3"/>
        <w:widowControl w:val="0"/>
        <w:numPr>
          <w:ilvl w:val="2"/>
          <w:numId w:val="79"/>
        </w:numPr>
        <w:tabs>
          <w:tab w:val="left" w:pos="720"/>
        </w:tabs>
      </w:pPr>
      <w:r w:rsidRPr="00AF69A4">
        <w:t>NSW may seek advice from other expert advisory bodies established under the EPBC Act or from the Department, through the Senior Officers’ Committee, with details to be set out in the Administrative Arrangements.</w:t>
      </w:r>
    </w:p>
    <w:p w14:paraId="24E7736A" w14:textId="77777777" w:rsidR="00971542" w:rsidRPr="00AF69A4" w:rsidRDefault="00971542" w:rsidP="00AE5168">
      <w:pPr>
        <w:pStyle w:val="LegalClauseLevel3"/>
        <w:widowControl w:val="0"/>
        <w:numPr>
          <w:ilvl w:val="2"/>
          <w:numId w:val="79"/>
        </w:numPr>
        <w:tabs>
          <w:tab w:val="left" w:pos="720"/>
        </w:tabs>
      </w:pPr>
      <w:r w:rsidRPr="00AF69A4">
        <w:t xml:space="preserve">The Commonwealth may seek expert advice from NSW in relation to the Assessment Report and the recommended decision (including recommended conditions) in the form of Information provided directly to the Commonwealth Minister, including but not limited to, through the presence of NSW officers at the briefing of the Commonwealth Minister, for the purposes of informing the Commonwealth Minister’s decision on whether to approve the taking of an action under Part 9 of the EPBC Act. </w:t>
      </w:r>
    </w:p>
    <w:p w14:paraId="4294F835" w14:textId="77777777" w:rsidR="008F36D4" w:rsidRPr="00AF69A4" w:rsidRDefault="008F36D4" w:rsidP="006A7F8B">
      <w:pPr>
        <w:pStyle w:val="ListParagraph"/>
        <w:keepNext/>
        <w:numPr>
          <w:ilvl w:val="1"/>
          <w:numId w:val="107"/>
        </w:numPr>
        <w:spacing w:before="240" w:after="60"/>
        <w:ind w:left="851" w:hanging="851"/>
        <w:rPr>
          <w:rFonts w:ascii="Arial" w:hAnsi="Arial" w:cs="Arial"/>
          <w:b/>
          <w:sz w:val="24"/>
          <w:szCs w:val="24"/>
        </w:rPr>
      </w:pPr>
      <w:r w:rsidRPr="00AF69A4">
        <w:rPr>
          <w:rFonts w:ascii="Arial" w:hAnsi="Arial" w:cs="Arial"/>
          <w:b/>
          <w:sz w:val="24"/>
          <w:szCs w:val="24"/>
        </w:rPr>
        <w:t>Statutory undertaking</w:t>
      </w:r>
      <w:bookmarkEnd w:id="137"/>
      <w:bookmarkEnd w:id="138"/>
    </w:p>
    <w:p w14:paraId="1030A159" w14:textId="77777777" w:rsidR="00971542" w:rsidRPr="00AF69A4" w:rsidRDefault="00971542" w:rsidP="0095680E">
      <w:pPr>
        <w:pStyle w:val="LegalClauseLevel3"/>
        <w:numPr>
          <w:ilvl w:val="2"/>
          <w:numId w:val="25"/>
        </w:numPr>
      </w:pPr>
      <w:bookmarkStart w:id="139" w:name="_Toc378077675"/>
      <w:bookmarkStart w:id="140" w:name="_Toc378263147"/>
      <w:bookmarkStart w:id="141" w:name="_Toc378342293"/>
      <w:bookmarkStart w:id="142" w:name="_Toc379983164"/>
      <w:r w:rsidRPr="00AF69A4">
        <w:t>Where an action:</w:t>
      </w:r>
      <w:bookmarkEnd w:id="139"/>
      <w:bookmarkEnd w:id="140"/>
      <w:bookmarkEnd w:id="141"/>
      <w:bookmarkEnd w:id="142"/>
    </w:p>
    <w:p w14:paraId="34AA854F" w14:textId="77777777" w:rsidR="00971542" w:rsidRPr="00AF69A4" w:rsidRDefault="00971542" w:rsidP="00AE5168">
      <w:pPr>
        <w:pStyle w:val="CommentText"/>
        <w:numPr>
          <w:ilvl w:val="0"/>
          <w:numId w:val="146"/>
        </w:numPr>
        <w:ind w:left="1985" w:hanging="567"/>
        <w:rPr>
          <w:rFonts w:ascii="Arial" w:hAnsi="Arial" w:cs="Arial"/>
          <w:sz w:val="22"/>
          <w:szCs w:val="22"/>
        </w:rPr>
      </w:pPr>
      <w:r w:rsidRPr="00AF69A4">
        <w:rPr>
          <w:rFonts w:ascii="Arial" w:hAnsi="Arial" w:cs="Arial"/>
          <w:sz w:val="22"/>
          <w:szCs w:val="22"/>
        </w:rPr>
        <w:t>is taken or proposed to be taken in the State of NSW; and</w:t>
      </w:r>
    </w:p>
    <w:p w14:paraId="0CC90776" w14:textId="77777777" w:rsidR="00971542" w:rsidRPr="00AF69A4" w:rsidRDefault="00971542" w:rsidP="00AE5168">
      <w:pPr>
        <w:pStyle w:val="CommentText"/>
        <w:numPr>
          <w:ilvl w:val="0"/>
          <w:numId w:val="146"/>
        </w:numPr>
        <w:ind w:left="1985" w:hanging="567"/>
        <w:rPr>
          <w:rFonts w:ascii="Arial" w:hAnsi="Arial" w:cs="Arial"/>
          <w:sz w:val="22"/>
          <w:szCs w:val="22"/>
        </w:rPr>
      </w:pPr>
      <w:r w:rsidRPr="00AF69A4">
        <w:rPr>
          <w:rFonts w:ascii="Arial" w:hAnsi="Arial" w:cs="Arial"/>
          <w:sz w:val="22"/>
          <w:szCs w:val="22"/>
        </w:rPr>
        <w:t>is covered by the declaration in clause 4.1; and</w:t>
      </w:r>
      <w:bookmarkStart w:id="143" w:name="_Toc379983165"/>
    </w:p>
    <w:p w14:paraId="172FF297" w14:textId="77777777" w:rsidR="00971542" w:rsidRPr="00AF69A4" w:rsidRDefault="00971542" w:rsidP="00971542">
      <w:pPr>
        <w:pStyle w:val="CommentText"/>
        <w:keepNext/>
        <w:numPr>
          <w:ilvl w:val="0"/>
          <w:numId w:val="146"/>
        </w:numPr>
        <w:ind w:left="1985" w:hanging="567"/>
        <w:rPr>
          <w:rFonts w:ascii="Arial" w:hAnsi="Arial" w:cs="Arial"/>
          <w:sz w:val="22"/>
          <w:szCs w:val="22"/>
        </w:rPr>
      </w:pPr>
      <w:r w:rsidRPr="00AF69A4">
        <w:rPr>
          <w:rFonts w:ascii="Arial" w:hAnsi="Arial" w:cs="Arial"/>
          <w:sz w:val="22"/>
          <w:szCs w:val="22"/>
        </w:rPr>
        <w:t>is:</w:t>
      </w:r>
      <w:bookmarkEnd w:id="143"/>
    </w:p>
    <w:p w14:paraId="257A5197" w14:textId="77777777" w:rsidR="00971542" w:rsidRPr="00AF69A4" w:rsidRDefault="00971542" w:rsidP="00E673D3">
      <w:pPr>
        <w:pStyle w:val="LegalClauseLevel5"/>
        <w:keepNext/>
        <w:numPr>
          <w:ilvl w:val="4"/>
          <w:numId w:val="174"/>
        </w:numPr>
      </w:pPr>
      <w:bookmarkStart w:id="144" w:name="_Toc379983166"/>
      <w:r w:rsidRPr="00AF69A4">
        <w:t>taken or proposed to be taken by a constitutional corporation; or</w:t>
      </w:r>
      <w:bookmarkEnd w:id="144"/>
    </w:p>
    <w:p w14:paraId="6098D350" w14:textId="77777777" w:rsidR="00971542" w:rsidRPr="00AF69A4" w:rsidRDefault="00971542" w:rsidP="006A7F8B">
      <w:pPr>
        <w:pStyle w:val="LegalClauseLevel5"/>
        <w:keepNext/>
        <w:numPr>
          <w:ilvl w:val="4"/>
          <w:numId w:val="174"/>
        </w:numPr>
      </w:pPr>
      <w:bookmarkStart w:id="145" w:name="_Toc379983167"/>
      <w:r w:rsidRPr="00AF69A4">
        <w:t>taken or proposed to be taken by a person for the purposes of trade or commerce between Australia and another country, between two States, between the State and a Territory, or between two Territories; or</w:t>
      </w:r>
      <w:bookmarkEnd w:id="145"/>
    </w:p>
    <w:p w14:paraId="61EF8C83" w14:textId="77777777" w:rsidR="00971542" w:rsidRPr="00AF69A4" w:rsidRDefault="00971542" w:rsidP="00971542">
      <w:pPr>
        <w:pStyle w:val="LegalClauseLevel5"/>
      </w:pPr>
      <w:bookmarkStart w:id="146" w:name="_Toc379983168"/>
      <w:r w:rsidRPr="00AF69A4">
        <w:t>an action whose regulation is appropriate and adapted to give effect to Australia's obligations under an agreement with one or more other countries</w:t>
      </w:r>
      <w:bookmarkEnd w:id="146"/>
      <w:r w:rsidRPr="00AF69A4">
        <w:t>;</w:t>
      </w:r>
    </w:p>
    <w:p w14:paraId="3DEE5F5F" w14:textId="77777777" w:rsidR="00971542" w:rsidRPr="00AF69A4" w:rsidRDefault="00971542" w:rsidP="009C470E">
      <w:pPr>
        <w:pStyle w:val="LegalClauseLevel4"/>
        <w:ind w:left="1418"/>
      </w:pPr>
      <w:r w:rsidRPr="00AF69A4">
        <w:t>NSW undertakes to ensure that the environmental impacts of the action on a matter that is not a matter that is protected by a provision of Part 3 of the EPBC Act are assessed to the greatest extent practicable.</w:t>
      </w:r>
    </w:p>
    <w:p w14:paraId="7CCD9AEC" w14:textId="77777777" w:rsidR="00971542" w:rsidRPr="00AF69A4" w:rsidRDefault="00971542" w:rsidP="0097756F">
      <w:pPr>
        <w:pStyle w:val="LegalClauseLevel3"/>
        <w:numPr>
          <w:ilvl w:val="2"/>
          <w:numId w:val="25"/>
        </w:numPr>
      </w:pPr>
      <w:r w:rsidRPr="00AF69A4">
        <w:t xml:space="preserve">The parties agree that an impact is assessed to ‘the greatest extent practicable’ under clause 6.4(a) if it has been assessed to the greatest extent </w:t>
      </w:r>
      <w:r w:rsidRPr="00AF69A4">
        <w:lastRenderedPageBreak/>
        <w:t>practicable in accordance with applicable NSW Laws in which the Accredited Process is set out.</w:t>
      </w:r>
    </w:p>
    <w:p w14:paraId="39B85E9A" w14:textId="77777777" w:rsidR="009C470E" w:rsidRPr="00AF69A4" w:rsidRDefault="00D019D0" w:rsidP="002F5795">
      <w:pPr>
        <w:pStyle w:val="Heading2"/>
        <w:numPr>
          <w:ilvl w:val="0"/>
          <w:numId w:val="161"/>
        </w:numPr>
        <w:ind w:left="851" w:hanging="851"/>
        <w:rPr>
          <w:i w:val="0"/>
          <w:sz w:val="32"/>
          <w:szCs w:val="32"/>
        </w:rPr>
      </w:pPr>
      <w:bookmarkStart w:id="147" w:name="_Toc378342296"/>
      <w:bookmarkStart w:id="148" w:name="_Toc378342297"/>
      <w:bookmarkStart w:id="149" w:name="_Toc507085113"/>
      <w:bookmarkEnd w:id="147"/>
      <w:bookmarkEnd w:id="148"/>
      <w:r w:rsidRPr="00AF69A4">
        <w:rPr>
          <w:i w:val="0"/>
          <w:sz w:val="32"/>
          <w:szCs w:val="32"/>
        </w:rPr>
        <w:t>Relevant plans, policies and other instruments</w:t>
      </w:r>
      <w:bookmarkStart w:id="150" w:name="_Ref340582775"/>
      <w:bookmarkStart w:id="151" w:name="_Ref340584304"/>
      <w:bookmarkStart w:id="152" w:name="_Toc378342299"/>
      <w:bookmarkStart w:id="153" w:name="_Toc379983170"/>
      <w:bookmarkEnd w:id="149"/>
    </w:p>
    <w:p w14:paraId="71121368" w14:textId="77777777" w:rsidR="008F36D4" w:rsidRPr="00AF69A4" w:rsidRDefault="008F36D4" w:rsidP="00AE5168">
      <w:pPr>
        <w:pStyle w:val="ListParagraph"/>
        <w:numPr>
          <w:ilvl w:val="1"/>
          <w:numId w:val="108"/>
        </w:numPr>
        <w:spacing w:before="240" w:after="60"/>
        <w:ind w:left="851" w:hanging="851"/>
        <w:rPr>
          <w:rFonts w:ascii="Arial" w:hAnsi="Arial" w:cs="Arial"/>
          <w:b/>
          <w:sz w:val="24"/>
          <w:szCs w:val="24"/>
        </w:rPr>
      </w:pPr>
      <w:r w:rsidRPr="00AF69A4">
        <w:rPr>
          <w:rFonts w:ascii="Arial" w:hAnsi="Arial" w:cs="Arial"/>
          <w:b/>
          <w:sz w:val="24"/>
          <w:szCs w:val="24"/>
        </w:rPr>
        <w:t xml:space="preserve">Avoid, mitigate, offset </w:t>
      </w:r>
      <w:bookmarkEnd w:id="150"/>
      <w:r w:rsidRPr="00AF69A4">
        <w:rPr>
          <w:rFonts w:ascii="Arial" w:hAnsi="Arial" w:cs="Arial"/>
          <w:b/>
          <w:sz w:val="24"/>
          <w:szCs w:val="24"/>
        </w:rPr>
        <w:t>hierarchy</w:t>
      </w:r>
      <w:bookmarkEnd w:id="151"/>
      <w:bookmarkEnd w:id="152"/>
      <w:bookmarkEnd w:id="153"/>
    </w:p>
    <w:p w14:paraId="1FD621E9" w14:textId="05AB58DA" w:rsidR="00971542" w:rsidRPr="004122C9" w:rsidRDefault="00971542" w:rsidP="002235C2">
      <w:pPr>
        <w:pStyle w:val="LegalClauseLevel3"/>
        <w:keepNext/>
        <w:numPr>
          <w:ilvl w:val="2"/>
          <w:numId w:val="43"/>
        </w:numPr>
        <w:tabs>
          <w:tab w:val="clear" w:pos="1418"/>
        </w:tabs>
        <w:rPr>
          <w:highlight w:val="cyan"/>
        </w:rPr>
      </w:pPr>
      <w:bookmarkStart w:id="154" w:name="_Ref378319870"/>
      <w:bookmarkStart w:id="155" w:name="_Ref352160897"/>
      <w:bookmarkStart w:id="156" w:name="_Ref340582776"/>
      <w:r w:rsidRPr="00AF69A4">
        <w:t xml:space="preserve">To avoid </w:t>
      </w:r>
      <w:r w:rsidRPr="00560244">
        <w:t>unacceptable or unsustainable impacts that an action may have on Matters of NES, NSW will</w:t>
      </w:r>
      <w:r w:rsidR="002235C2" w:rsidRPr="00560244">
        <w:t xml:space="preserve"> </w:t>
      </w:r>
      <w:r w:rsidR="002235C2" w:rsidRPr="004122C9">
        <w:rPr>
          <w:highlight w:val="cyan"/>
          <w:u w:val="double"/>
        </w:rPr>
        <w:t>ensure that consistent with applicable NSW laws, the ‘avoid, mitigate, offset’ hierarchy of principles is applied when assessing the impacts of a controlled action and developing a recommendation (including recommended conditions) to the Commonwealth Minister.</w:t>
      </w:r>
      <w:bookmarkEnd w:id="154"/>
    </w:p>
    <w:p w14:paraId="74DFBA70" w14:textId="4E63746D" w:rsidR="00971542" w:rsidRPr="004122C9" w:rsidRDefault="00971542" w:rsidP="00AE5168">
      <w:pPr>
        <w:pStyle w:val="CommentText"/>
        <w:numPr>
          <w:ilvl w:val="0"/>
          <w:numId w:val="126"/>
        </w:numPr>
        <w:ind w:left="1985" w:hanging="567"/>
        <w:rPr>
          <w:rFonts w:ascii="Arial" w:hAnsi="Arial" w:cs="Arial"/>
          <w:strike/>
          <w:sz w:val="22"/>
          <w:szCs w:val="22"/>
          <w:highlight w:val="cyan"/>
        </w:rPr>
      </w:pPr>
      <w:bookmarkStart w:id="157" w:name="_Ref378319892"/>
      <w:r w:rsidRPr="004122C9">
        <w:rPr>
          <w:rFonts w:ascii="Arial" w:hAnsi="Arial" w:cs="Arial"/>
          <w:strike/>
          <w:sz w:val="22"/>
          <w:szCs w:val="22"/>
          <w:highlight w:val="cyan"/>
        </w:rPr>
        <w:t>ensure that to the extent consistent with applicable NSW laws, the ‘avoid, mitigate, offset’ hierarchy of principles is applied when assessing the impacts of a controlled action and developing a recommendation (including recommended conditions) to the Commonwealth Minister;</w:t>
      </w:r>
    </w:p>
    <w:p w14:paraId="46004FE0" w14:textId="7D142504" w:rsidR="00971542" w:rsidRPr="004122C9" w:rsidRDefault="00971542" w:rsidP="00AE5168">
      <w:pPr>
        <w:pStyle w:val="CommentText"/>
        <w:numPr>
          <w:ilvl w:val="0"/>
          <w:numId w:val="126"/>
        </w:numPr>
        <w:ind w:left="1985" w:hanging="567"/>
        <w:rPr>
          <w:rFonts w:ascii="Arial" w:hAnsi="Arial" w:cs="Arial"/>
          <w:strike/>
          <w:sz w:val="22"/>
          <w:szCs w:val="22"/>
          <w:highlight w:val="cyan"/>
        </w:rPr>
      </w:pPr>
      <w:r w:rsidRPr="004122C9">
        <w:rPr>
          <w:rFonts w:ascii="Arial" w:hAnsi="Arial" w:cs="Arial"/>
          <w:strike/>
          <w:sz w:val="22"/>
          <w:szCs w:val="22"/>
          <w:highlight w:val="cyan"/>
        </w:rPr>
        <w:t>if a residual significant adverse impact on a Matter of NES cannot be (or is not recommended to be) offset consistently with clause 7.2, take the first step in the escalation process set out in clause 16.1(a), as if there were a dispute between the parties.</w:t>
      </w:r>
    </w:p>
    <w:bookmarkEnd w:id="157"/>
    <w:p w14:paraId="15052184" w14:textId="77777777" w:rsidR="00971542" w:rsidRPr="00AF69A4" w:rsidRDefault="00971542" w:rsidP="006D0C03">
      <w:pPr>
        <w:pStyle w:val="LegalClauseLevel3"/>
        <w:keepNext/>
        <w:numPr>
          <w:ilvl w:val="2"/>
          <w:numId w:val="43"/>
        </w:numPr>
        <w:rPr>
          <w:rFonts w:eastAsia="Times New Roman"/>
          <w:lang w:eastAsia="en-US" w:bidi="ar-SA"/>
        </w:rPr>
      </w:pPr>
      <w:r w:rsidRPr="00560244">
        <w:rPr>
          <w:rFonts w:eastAsia="Times New Roman"/>
          <w:lang w:eastAsia="en-US" w:bidi="ar-SA"/>
        </w:rPr>
        <w:t>For the purposes of clause 7.1, the ‘avoid, mitigate</w:t>
      </w:r>
      <w:r w:rsidRPr="00AF69A4">
        <w:rPr>
          <w:rFonts w:eastAsia="Times New Roman"/>
          <w:lang w:eastAsia="en-US" w:bidi="ar-SA"/>
        </w:rPr>
        <w:t>, offset’ hierarchy of principles are, in order of priority, the following:</w:t>
      </w:r>
    </w:p>
    <w:p w14:paraId="00E36FF7" w14:textId="5C53CBA9" w:rsidR="00971542" w:rsidRPr="00AF69A4" w:rsidRDefault="00971542" w:rsidP="00AE5168">
      <w:pPr>
        <w:pStyle w:val="CommentText"/>
        <w:numPr>
          <w:ilvl w:val="0"/>
          <w:numId w:val="127"/>
        </w:numPr>
        <w:ind w:left="1985" w:hanging="567"/>
        <w:rPr>
          <w:rFonts w:ascii="Arial" w:hAnsi="Arial" w:cs="Arial"/>
          <w:sz w:val="22"/>
          <w:szCs w:val="22"/>
        </w:rPr>
      </w:pPr>
      <w:bookmarkStart w:id="158" w:name="_Toc379983171"/>
      <w:r w:rsidRPr="00AF69A4">
        <w:rPr>
          <w:rFonts w:ascii="Arial" w:hAnsi="Arial" w:cs="Arial"/>
          <w:sz w:val="22"/>
          <w:szCs w:val="22"/>
        </w:rPr>
        <w:t>significant adverse impacts on Matters of NES should be avoided;</w:t>
      </w:r>
      <w:bookmarkEnd w:id="158"/>
    </w:p>
    <w:p w14:paraId="304B143F" w14:textId="1AA5C71E" w:rsidR="00971542" w:rsidRPr="00AF69A4" w:rsidRDefault="00971542" w:rsidP="00AE5168">
      <w:pPr>
        <w:pStyle w:val="CommentText"/>
        <w:numPr>
          <w:ilvl w:val="0"/>
          <w:numId w:val="127"/>
        </w:numPr>
        <w:ind w:left="1985" w:hanging="567"/>
        <w:rPr>
          <w:rFonts w:ascii="Arial" w:hAnsi="Arial" w:cs="Arial"/>
          <w:sz w:val="22"/>
          <w:szCs w:val="22"/>
        </w:rPr>
      </w:pPr>
      <w:bookmarkStart w:id="159" w:name="_Toc379983173"/>
      <w:r w:rsidRPr="00AF69A4">
        <w:rPr>
          <w:rFonts w:ascii="Arial" w:hAnsi="Arial" w:cs="Arial"/>
          <w:sz w:val="22"/>
          <w:szCs w:val="22"/>
        </w:rPr>
        <w:t xml:space="preserve">after all reasonable avoidance measures have been put in place, any </w:t>
      </w:r>
      <w:r w:rsidR="00921235" w:rsidRPr="00AF69A4">
        <w:rPr>
          <w:rFonts w:ascii="Arial" w:hAnsi="Arial" w:cs="Arial"/>
          <w:sz w:val="22"/>
          <w:szCs w:val="22"/>
        </w:rPr>
        <w:t xml:space="preserve">residual </w:t>
      </w:r>
      <w:r w:rsidR="004122C9">
        <w:rPr>
          <w:rFonts w:ascii="Arial" w:hAnsi="Arial" w:cs="Arial"/>
          <w:sz w:val="22"/>
          <w:szCs w:val="22"/>
        </w:rPr>
        <w:t xml:space="preserve">significant </w:t>
      </w:r>
      <w:r w:rsidRPr="00AF69A4">
        <w:rPr>
          <w:rFonts w:ascii="Arial" w:hAnsi="Arial" w:cs="Arial"/>
          <w:sz w:val="22"/>
          <w:szCs w:val="22"/>
        </w:rPr>
        <w:t>adverse impacts on Matters of NES should be mitigated;</w:t>
      </w:r>
      <w:bookmarkEnd w:id="159"/>
    </w:p>
    <w:p w14:paraId="4B549399" w14:textId="693C5883" w:rsidR="00971542" w:rsidRPr="00D753C1" w:rsidRDefault="00971542" w:rsidP="00AE5168">
      <w:pPr>
        <w:pStyle w:val="CommentText"/>
        <w:numPr>
          <w:ilvl w:val="0"/>
          <w:numId w:val="127"/>
        </w:numPr>
        <w:ind w:left="1985" w:hanging="567"/>
      </w:pPr>
      <w:bookmarkStart w:id="160" w:name="_Toc379983175"/>
      <w:r w:rsidRPr="00AF69A4">
        <w:rPr>
          <w:rFonts w:ascii="Arial" w:hAnsi="Arial" w:cs="Arial"/>
          <w:sz w:val="22"/>
          <w:szCs w:val="22"/>
        </w:rPr>
        <w:t xml:space="preserve">if, after </w:t>
      </w:r>
      <w:r w:rsidRPr="00D753C1">
        <w:rPr>
          <w:rFonts w:ascii="Arial" w:hAnsi="Arial" w:cs="Arial"/>
          <w:sz w:val="22"/>
          <w:szCs w:val="22"/>
        </w:rPr>
        <w:t xml:space="preserve">all reasonable avoidance and mitigation measures have been put in place, there are still </w:t>
      </w:r>
      <w:r w:rsidR="004122C9">
        <w:rPr>
          <w:rFonts w:ascii="Arial" w:hAnsi="Arial" w:cs="Arial"/>
          <w:sz w:val="22"/>
          <w:szCs w:val="22"/>
        </w:rPr>
        <w:t xml:space="preserve">significant </w:t>
      </w:r>
      <w:r w:rsidRPr="00D753C1">
        <w:rPr>
          <w:rFonts w:ascii="Arial" w:hAnsi="Arial" w:cs="Arial"/>
          <w:sz w:val="22"/>
          <w:szCs w:val="22"/>
        </w:rPr>
        <w:t xml:space="preserve">residual </w:t>
      </w:r>
      <w:r w:rsidR="004122C9">
        <w:rPr>
          <w:rFonts w:ascii="Arial" w:hAnsi="Arial" w:cs="Arial"/>
          <w:sz w:val="22"/>
          <w:szCs w:val="22"/>
        </w:rPr>
        <w:t>a</w:t>
      </w:r>
      <w:r w:rsidRPr="00D753C1">
        <w:rPr>
          <w:rFonts w:ascii="Arial" w:hAnsi="Arial" w:cs="Arial"/>
          <w:sz w:val="22"/>
          <w:szCs w:val="22"/>
        </w:rPr>
        <w:t>dverse impacts on a Matter of NES, offsets should be applied.</w:t>
      </w:r>
      <w:bookmarkEnd w:id="155"/>
      <w:bookmarkEnd w:id="156"/>
      <w:bookmarkEnd w:id="160"/>
    </w:p>
    <w:p w14:paraId="27F9A6DA" w14:textId="53387C36" w:rsidR="002235C2" w:rsidRPr="004122C9" w:rsidRDefault="002235C2" w:rsidP="00D753C1">
      <w:pPr>
        <w:pStyle w:val="LegalClauseLevel3"/>
        <w:keepNext/>
        <w:numPr>
          <w:ilvl w:val="2"/>
          <w:numId w:val="43"/>
        </w:numPr>
        <w:rPr>
          <w:rFonts w:eastAsia="Times New Roman"/>
          <w:highlight w:val="cyan"/>
          <w:u w:val="double"/>
          <w:lang w:eastAsia="en-US" w:bidi="ar-SA"/>
        </w:rPr>
      </w:pPr>
      <w:r w:rsidRPr="004122C9">
        <w:rPr>
          <w:rFonts w:eastAsia="Times New Roman"/>
          <w:highlight w:val="cyan"/>
          <w:u w:val="double"/>
          <w:lang w:eastAsia="en-US" w:bidi="ar-SA"/>
        </w:rPr>
        <w:t>Where:</w:t>
      </w:r>
    </w:p>
    <w:p w14:paraId="3B4C1AC8" w14:textId="1A3FC94D" w:rsidR="002235C2" w:rsidRPr="004122C9" w:rsidRDefault="002235C2" w:rsidP="00D753C1">
      <w:pPr>
        <w:pStyle w:val="LegalClauseLevel3"/>
        <w:keepNext/>
        <w:numPr>
          <w:ilvl w:val="3"/>
          <w:numId w:val="43"/>
        </w:numPr>
        <w:rPr>
          <w:rFonts w:eastAsia="Times New Roman"/>
          <w:highlight w:val="cyan"/>
          <w:u w:val="double"/>
          <w:lang w:eastAsia="en-US" w:bidi="ar-SA"/>
        </w:rPr>
      </w:pPr>
      <w:r w:rsidRPr="004122C9">
        <w:rPr>
          <w:rFonts w:eastAsia="Times New Roman"/>
          <w:highlight w:val="cyan"/>
          <w:u w:val="double"/>
          <w:lang w:eastAsia="en-US" w:bidi="ar-SA"/>
        </w:rPr>
        <w:t>an offset for the residual impact on a Matter of NES can be determine</w:t>
      </w:r>
      <w:r w:rsidR="004A7C70" w:rsidRPr="004122C9">
        <w:rPr>
          <w:rFonts w:eastAsia="Times New Roman"/>
          <w:highlight w:val="cyan"/>
          <w:u w:val="double"/>
          <w:lang w:eastAsia="en-US" w:bidi="ar-SA"/>
        </w:rPr>
        <w:t>d</w:t>
      </w:r>
      <w:r w:rsidRPr="004122C9">
        <w:rPr>
          <w:rFonts w:eastAsia="Times New Roman"/>
          <w:highlight w:val="cyan"/>
          <w:u w:val="double"/>
          <w:lang w:eastAsia="en-US" w:bidi="ar-SA"/>
        </w:rPr>
        <w:t xml:space="preserve"> through a NSW offset mechanism mentioned in clause 7.2(b); and</w:t>
      </w:r>
    </w:p>
    <w:p w14:paraId="6408265A" w14:textId="426487F4" w:rsidR="002235C2" w:rsidRPr="004122C9" w:rsidRDefault="002235C2" w:rsidP="00D753C1">
      <w:pPr>
        <w:pStyle w:val="LegalClauseLevel3"/>
        <w:keepNext/>
        <w:numPr>
          <w:ilvl w:val="3"/>
          <w:numId w:val="43"/>
        </w:numPr>
        <w:rPr>
          <w:rFonts w:eastAsia="Times New Roman"/>
          <w:highlight w:val="cyan"/>
          <w:u w:val="double"/>
          <w:lang w:eastAsia="en-US" w:bidi="ar-SA"/>
        </w:rPr>
      </w:pPr>
      <w:r w:rsidRPr="004122C9">
        <w:rPr>
          <w:rFonts w:eastAsia="Times New Roman"/>
          <w:highlight w:val="cyan"/>
          <w:u w:val="double"/>
          <w:lang w:eastAsia="en-US" w:bidi="ar-SA"/>
        </w:rPr>
        <w:t>NSW ha</w:t>
      </w:r>
      <w:r w:rsidR="00173600">
        <w:rPr>
          <w:rFonts w:eastAsia="Times New Roman"/>
          <w:highlight w:val="cyan"/>
          <w:u w:val="double"/>
          <w:lang w:eastAsia="en-US" w:bidi="ar-SA"/>
        </w:rPr>
        <w:t>s</w:t>
      </w:r>
      <w:r w:rsidRPr="004122C9">
        <w:rPr>
          <w:rFonts w:eastAsia="Times New Roman"/>
          <w:highlight w:val="cyan"/>
          <w:u w:val="double"/>
          <w:lang w:eastAsia="en-US" w:bidi="ar-SA"/>
        </w:rPr>
        <w:t xml:space="preserve"> not complied, or propose</w:t>
      </w:r>
      <w:r w:rsidR="00173600">
        <w:rPr>
          <w:rFonts w:eastAsia="Times New Roman"/>
          <w:highlight w:val="cyan"/>
          <w:u w:val="double"/>
          <w:lang w:eastAsia="en-US" w:bidi="ar-SA"/>
        </w:rPr>
        <w:t xml:space="preserve">s </w:t>
      </w:r>
      <w:r w:rsidRPr="004122C9">
        <w:rPr>
          <w:rFonts w:eastAsia="Times New Roman"/>
          <w:highlight w:val="cyan"/>
          <w:u w:val="double"/>
          <w:lang w:eastAsia="en-US" w:bidi="ar-SA"/>
        </w:rPr>
        <w:t>not to comply, with the requirements in clause 7.2(b) for the A</w:t>
      </w:r>
      <w:r w:rsidR="001416FB" w:rsidRPr="004122C9">
        <w:rPr>
          <w:rFonts w:eastAsia="Times New Roman"/>
          <w:highlight w:val="cyan"/>
          <w:u w:val="double"/>
          <w:lang w:eastAsia="en-US" w:bidi="ar-SA"/>
        </w:rPr>
        <w:t>ssessment Report for the action,</w:t>
      </w:r>
    </w:p>
    <w:p w14:paraId="0035545F" w14:textId="6F5BEE42" w:rsidR="002235C2" w:rsidRPr="00B11C0E" w:rsidRDefault="001416FB" w:rsidP="00D753C1">
      <w:pPr>
        <w:pStyle w:val="LegalClauseLevel3"/>
        <w:keepNext/>
        <w:numPr>
          <w:ilvl w:val="0"/>
          <w:numId w:val="0"/>
        </w:numPr>
        <w:ind w:left="1418"/>
        <w:rPr>
          <w:rFonts w:eastAsia="Times New Roman"/>
          <w:u w:val="double"/>
          <w:lang w:eastAsia="en-US" w:bidi="ar-SA"/>
        </w:rPr>
      </w:pPr>
      <w:r w:rsidRPr="004122C9">
        <w:rPr>
          <w:rFonts w:eastAsia="Times New Roman"/>
          <w:highlight w:val="cyan"/>
          <w:u w:val="double"/>
          <w:lang w:eastAsia="en-US" w:bidi="ar-SA"/>
        </w:rPr>
        <w:t>NSW</w:t>
      </w:r>
      <w:r w:rsidR="002235C2" w:rsidRPr="004122C9">
        <w:rPr>
          <w:rFonts w:eastAsia="Times New Roman"/>
          <w:highlight w:val="cyan"/>
          <w:u w:val="double"/>
          <w:lang w:eastAsia="en-US" w:bidi="ar-SA"/>
        </w:rPr>
        <w:t xml:space="preserve"> </w:t>
      </w:r>
      <w:r w:rsidRPr="004122C9">
        <w:rPr>
          <w:rFonts w:eastAsia="Times New Roman"/>
          <w:highlight w:val="cyan"/>
          <w:u w:val="double"/>
          <w:lang w:eastAsia="en-US" w:bidi="ar-SA"/>
        </w:rPr>
        <w:t>must notify the Commonwealth as soon as practicable</w:t>
      </w:r>
      <w:r w:rsidRPr="00B11C0E">
        <w:rPr>
          <w:rFonts w:eastAsia="Times New Roman"/>
          <w:u w:val="double"/>
          <w:lang w:eastAsia="en-US" w:bidi="ar-SA"/>
        </w:rPr>
        <w:t>.</w:t>
      </w:r>
    </w:p>
    <w:p w14:paraId="28D9045E" w14:textId="77777777" w:rsidR="008F36D4" w:rsidRPr="00B11C0E" w:rsidRDefault="008F36D4" w:rsidP="006D0C03">
      <w:pPr>
        <w:pStyle w:val="ListParagraph"/>
        <w:keepNext/>
        <w:numPr>
          <w:ilvl w:val="1"/>
          <w:numId w:val="108"/>
        </w:numPr>
        <w:spacing w:before="240" w:after="60"/>
        <w:ind w:left="851" w:hanging="851"/>
        <w:rPr>
          <w:rFonts w:ascii="Arial" w:hAnsi="Arial" w:cs="Arial"/>
          <w:b/>
          <w:sz w:val="24"/>
          <w:szCs w:val="24"/>
        </w:rPr>
      </w:pPr>
      <w:bookmarkStart w:id="161" w:name="_Ref340574727"/>
      <w:bookmarkStart w:id="162" w:name="_Toc378342300"/>
      <w:bookmarkStart w:id="163" w:name="_Toc379983176"/>
      <w:r w:rsidRPr="00B11C0E">
        <w:rPr>
          <w:rFonts w:ascii="Arial" w:hAnsi="Arial" w:cs="Arial"/>
          <w:b/>
          <w:sz w:val="24"/>
          <w:szCs w:val="24"/>
        </w:rPr>
        <w:t>Offsets</w:t>
      </w:r>
      <w:bookmarkEnd w:id="161"/>
      <w:bookmarkEnd w:id="162"/>
      <w:bookmarkEnd w:id="163"/>
    </w:p>
    <w:p w14:paraId="3D0C7D57" w14:textId="7E29C229" w:rsidR="001416FB" w:rsidRPr="00B11C0E" w:rsidRDefault="001416FB" w:rsidP="006D0C03">
      <w:pPr>
        <w:pStyle w:val="LegalClauseLevel3"/>
        <w:keepNext/>
        <w:numPr>
          <w:ilvl w:val="2"/>
          <w:numId w:val="57"/>
        </w:numPr>
        <w:rPr>
          <w:u w:val="double"/>
        </w:rPr>
      </w:pPr>
      <w:bookmarkStart w:id="164" w:name="_Ref341860793"/>
      <w:bookmarkStart w:id="165" w:name="_Ref340760390"/>
      <w:r w:rsidRPr="004122C9">
        <w:rPr>
          <w:highlight w:val="cyan"/>
          <w:u w:val="double"/>
        </w:rPr>
        <w:t xml:space="preserve">The parties acknowledge that the NSW Biodiversity Offsets Scheme has been endorsed by the </w:t>
      </w:r>
      <w:r w:rsidR="002E3B5D">
        <w:rPr>
          <w:highlight w:val="cyan"/>
          <w:u w:val="double"/>
        </w:rPr>
        <w:t>Department</w:t>
      </w:r>
      <w:r w:rsidRPr="004122C9">
        <w:rPr>
          <w:highlight w:val="cyan"/>
          <w:u w:val="double"/>
        </w:rPr>
        <w:t xml:space="preserve"> as an ‘endorsed state policy’ for the purposes of the </w:t>
      </w:r>
      <w:r w:rsidRPr="004122C9">
        <w:rPr>
          <w:i/>
          <w:highlight w:val="cyan"/>
          <w:u w:val="double"/>
        </w:rPr>
        <w:t>Environment Protection and Biodiversity Conservation Act 1999 Condition-setting policy</w:t>
      </w:r>
      <w:r w:rsidRPr="004122C9">
        <w:rPr>
          <w:highlight w:val="cyan"/>
          <w:u w:val="double"/>
        </w:rPr>
        <w:t>, as updated from time to time.</w:t>
      </w:r>
    </w:p>
    <w:p w14:paraId="3D9B8DE1" w14:textId="681258ED" w:rsidR="00971542" w:rsidRPr="00B11C0E" w:rsidRDefault="003A0CAC" w:rsidP="005504CE">
      <w:pPr>
        <w:pStyle w:val="LegalClauseLevel3"/>
        <w:keepNext/>
        <w:numPr>
          <w:ilvl w:val="0"/>
          <w:numId w:val="0"/>
        </w:numPr>
        <w:ind w:left="1418" w:hanging="567"/>
      </w:pPr>
      <w:r>
        <w:rPr>
          <w:u w:val="double"/>
        </w:rPr>
        <w:t>(</w:t>
      </w:r>
      <w:r w:rsidR="005504CE" w:rsidRPr="005504CE">
        <w:rPr>
          <w:u w:val="double"/>
        </w:rPr>
        <w:t>b)</w:t>
      </w:r>
      <w:r w:rsidR="005504CE">
        <w:tab/>
      </w:r>
      <w:r w:rsidR="00971542" w:rsidRPr="00B11C0E">
        <w:t xml:space="preserve">Where an action will have a residual significant adverse impact on a </w:t>
      </w:r>
      <w:r w:rsidR="004122C9">
        <w:t>EPBC-</w:t>
      </w:r>
      <w:r w:rsidR="00971542" w:rsidRPr="00B11C0E">
        <w:t xml:space="preserve">listed threatened species, </w:t>
      </w:r>
      <w:r w:rsidR="004122C9">
        <w:t>EPBC-l</w:t>
      </w:r>
      <w:r w:rsidR="00971542" w:rsidRPr="00B11C0E">
        <w:t>isted threatened ecological community</w:t>
      </w:r>
      <w:r w:rsidR="001416FB" w:rsidRPr="00B11C0E">
        <w:t>,</w:t>
      </w:r>
      <w:r w:rsidR="00971542" w:rsidRPr="00B11C0E">
        <w:t xml:space="preserve"> listed migratory species or a Matter of NES that relates to</w:t>
      </w:r>
      <w:r w:rsidR="00971542" w:rsidRPr="00AF69A4">
        <w:t xml:space="preserve"> the natural environment, NSW will ensure that, for the purpose of considering offsets as </w:t>
      </w:r>
      <w:r w:rsidR="00971542" w:rsidRPr="00AF69A4">
        <w:lastRenderedPageBreak/>
        <w:t xml:space="preserve">referred to in clause 7.1(b)(iii) and of </w:t>
      </w:r>
      <w:r w:rsidR="00971542" w:rsidRPr="00B11C0E">
        <w:t>ensuring that long-term environmental outcomes are achieved in accordance with the objects of the EPBC Act:</w:t>
      </w:r>
    </w:p>
    <w:p w14:paraId="139ED00D" w14:textId="77777777" w:rsidR="00971542" w:rsidRPr="004122C9" w:rsidRDefault="00971542" w:rsidP="00AE5168">
      <w:pPr>
        <w:pStyle w:val="CommentText"/>
        <w:numPr>
          <w:ilvl w:val="0"/>
          <w:numId w:val="128"/>
        </w:numPr>
        <w:ind w:left="1985" w:hanging="567"/>
        <w:rPr>
          <w:rFonts w:ascii="Arial" w:hAnsi="Arial" w:cs="Arial"/>
          <w:strike/>
          <w:sz w:val="22"/>
          <w:szCs w:val="22"/>
          <w:highlight w:val="cyan"/>
        </w:rPr>
      </w:pPr>
      <w:r w:rsidRPr="004122C9">
        <w:rPr>
          <w:rFonts w:ascii="Arial" w:hAnsi="Arial" w:cs="Arial"/>
          <w:strike/>
          <w:sz w:val="22"/>
          <w:szCs w:val="22"/>
          <w:highlight w:val="cyan"/>
        </w:rPr>
        <w:t>if the action is, or is part of, a major project as referred to in the NSW Biodiversity Offsets Policy, the Assessment Report for that action will address how that Policy (including the Framework for Biodiversity Assessment) has been applied; and</w:t>
      </w:r>
    </w:p>
    <w:p w14:paraId="434F7092" w14:textId="56F73814" w:rsidR="001416FB" w:rsidRPr="00195319" w:rsidRDefault="001416FB" w:rsidP="002235C2">
      <w:pPr>
        <w:pStyle w:val="CommentText"/>
        <w:numPr>
          <w:ilvl w:val="0"/>
          <w:numId w:val="199"/>
        </w:numPr>
        <w:ind w:left="1985" w:hanging="567"/>
        <w:rPr>
          <w:rFonts w:ascii="Arial" w:hAnsi="Arial" w:cs="Arial"/>
          <w:sz w:val="22"/>
          <w:szCs w:val="22"/>
          <w:highlight w:val="cyan"/>
          <w:u w:val="double"/>
        </w:rPr>
      </w:pPr>
      <w:r w:rsidRPr="00195319">
        <w:rPr>
          <w:rFonts w:ascii="Arial" w:hAnsi="Arial" w:cs="Arial"/>
          <w:sz w:val="22"/>
          <w:szCs w:val="22"/>
          <w:highlight w:val="cyan"/>
          <w:u w:val="double"/>
        </w:rPr>
        <w:t xml:space="preserve">Where an offset for </w:t>
      </w:r>
      <w:r w:rsidR="00195319" w:rsidRPr="00195319">
        <w:rPr>
          <w:rFonts w:ascii="Arial" w:hAnsi="Arial" w:cs="Arial"/>
          <w:sz w:val="22"/>
          <w:szCs w:val="22"/>
          <w:highlight w:val="cyan"/>
          <w:u w:val="double"/>
        </w:rPr>
        <w:t xml:space="preserve">the </w:t>
      </w:r>
      <w:r w:rsidRPr="00195319">
        <w:rPr>
          <w:rFonts w:ascii="Arial" w:hAnsi="Arial" w:cs="Arial"/>
          <w:sz w:val="22"/>
          <w:szCs w:val="22"/>
          <w:highlight w:val="cyan"/>
          <w:u w:val="double"/>
        </w:rPr>
        <w:t>impact can be determined through the NSW Biodiversity Offsets Scheme, the Assessment Report for the action must:</w:t>
      </w:r>
    </w:p>
    <w:p w14:paraId="76236257" w14:textId="652F4B1A" w:rsidR="001416FB" w:rsidRPr="00195319" w:rsidRDefault="001416FB" w:rsidP="00B11C0E">
      <w:pPr>
        <w:pStyle w:val="CommentText"/>
        <w:numPr>
          <w:ilvl w:val="1"/>
          <w:numId w:val="199"/>
        </w:numPr>
        <w:rPr>
          <w:rFonts w:ascii="Arial" w:hAnsi="Arial" w:cs="Arial"/>
          <w:sz w:val="22"/>
          <w:szCs w:val="22"/>
          <w:highlight w:val="cyan"/>
          <w:u w:val="double"/>
        </w:rPr>
      </w:pPr>
      <w:r w:rsidRPr="00195319">
        <w:rPr>
          <w:rFonts w:ascii="Arial" w:hAnsi="Arial" w:cs="Arial"/>
          <w:sz w:val="22"/>
          <w:szCs w:val="22"/>
          <w:highlight w:val="cyan"/>
          <w:u w:val="double"/>
        </w:rPr>
        <w:t>identify the impact that is proposed to be offset; and</w:t>
      </w:r>
    </w:p>
    <w:p w14:paraId="68EEE8A3" w14:textId="77777777" w:rsidR="00AC03EA" w:rsidRPr="00195319" w:rsidRDefault="00AC03EA" w:rsidP="00AC03EA">
      <w:pPr>
        <w:pStyle w:val="CommentText"/>
        <w:numPr>
          <w:ilvl w:val="1"/>
          <w:numId w:val="199"/>
        </w:numPr>
        <w:rPr>
          <w:rFonts w:ascii="Arial" w:hAnsi="Arial" w:cs="Arial"/>
          <w:sz w:val="22"/>
          <w:szCs w:val="22"/>
          <w:highlight w:val="cyan"/>
          <w:u w:val="double"/>
        </w:rPr>
      </w:pPr>
      <w:r w:rsidRPr="00195319">
        <w:rPr>
          <w:rFonts w:ascii="Arial" w:hAnsi="Arial" w:cs="Arial"/>
          <w:sz w:val="22"/>
          <w:szCs w:val="22"/>
          <w:highlight w:val="cyan"/>
          <w:u w:val="double"/>
        </w:rPr>
        <w:t xml:space="preserve">set out any condition that is recommended by NSW to be imposed on the grant of development consent or approval to offset the impact; and </w:t>
      </w:r>
    </w:p>
    <w:p w14:paraId="2E854AB8" w14:textId="5D8F974A" w:rsidR="001416FB" w:rsidRPr="00AC03EA" w:rsidRDefault="00AC03EA" w:rsidP="00AC03EA">
      <w:pPr>
        <w:pStyle w:val="CommentText"/>
        <w:numPr>
          <w:ilvl w:val="1"/>
          <w:numId w:val="199"/>
        </w:numPr>
        <w:rPr>
          <w:rFonts w:ascii="Arial" w:hAnsi="Arial" w:cs="Arial"/>
          <w:sz w:val="22"/>
          <w:szCs w:val="22"/>
          <w:u w:val="double"/>
        </w:rPr>
      </w:pPr>
      <w:r w:rsidRPr="00195319">
        <w:rPr>
          <w:rFonts w:ascii="Arial" w:hAnsi="Arial" w:cs="Arial"/>
          <w:sz w:val="22"/>
          <w:szCs w:val="22"/>
          <w:highlight w:val="cyan"/>
          <w:u w:val="double"/>
        </w:rPr>
        <w:t>set out the reasons for recommending a condition referred to in clause 7.2(b) (</w:t>
      </w:r>
      <w:proofErr w:type="spellStart"/>
      <w:r w:rsidRPr="00195319">
        <w:rPr>
          <w:rFonts w:ascii="Arial" w:hAnsi="Arial" w:cs="Arial"/>
          <w:sz w:val="22"/>
          <w:szCs w:val="22"/>
          <w:highlight w:val="cyan"/>
          <w:u w:val="double"/>
        </w:rPr>
        <w:t>i</w:t>
      </w:r>
      <w:proofErr w:type="spellEnd"/>
      <w:r w:rsidRPr="00195319">
        <w:rPr>
          <w:rFonts w:ascii="Arial" w:hAnsi="Arial" w:cs="Arial"/>
          <w:sz w:val="22"/>
          <w:szCs w:val="22"/>
          <w:highlight w:val="cyan"/>
          <w:u w:val="double"/>
        </w:rPr>
        <w:t>) (B) if the condition does not reflect the offset requirements as determined through the NSW Biodiversity Offsets Scheme;</w:t>
      </w:r>
    </w:p>
    <w:p w14:paraId="73911118" w14:textId="18A3B8D7" w:rsidR="00971542" w:rsidRPr="00B11C0E" w:rsidRDefault="00EE0DA5" w:rsidP="002235C2">
      <w:pPr>
        <w:pStyle w:val="CommentText"/>
        <w:numPr>
          <w:ilvl w:val="0"/>
          <w:numId w:val="199"/>
        </w:numPr>
        <w:ind w:left="1985" w:hanging="567"/>
        <w:rPr>
          <w:rFonts w:ascii="Arial" w:hAnsi="Arial" w:cs="Arial"/>
          <w:sz w:val="22"/>
          <w:szCs w:val="22"/>
        </w:rPr>
      </w:pPr>
      <w:r w:rsidRPr="00195319">
        <w:rPr>
          <w:rFonts w:ascii="Arial" w:hAnsi="Arial" w:cs="Arial"/>
          <w:sz w:val="22"/>
          <w:szCs w:val="22"/>
          <w:highlight w:val="cyan"/>
          <w:u w:val="double"/>
        </w:rPr>
        <w:t>where relevant,</w:t>
      </w:r>
      <w:r w:rsidRPr="00195319">
        <w:rPr>
          <w:rFonts w:ascii="Arial" w:hAnsi="Arial" w:cs="Arial"/>
          <w:sz w:val="22"/>
          <w:szCs w:val="22"/>
          <w:highlight w:val="cyan"/>
        </w:rPr>
        <w:t xml:space="preserve"> </w:t>
      </w:r>
      <w:r w:rsidR="00971542" w:rsidRPr="00195319">
        <w:rPr>
          <w:rFonts w:ascii="Arial" w:hAnsi="Arial" w:cs="Arial"/>
          <w:strike/>
          <w:sz w:val="22"/>
          <w:szCs w:val="22"/>
          <w:highlight w:val="cyan"/>
        </w:rPr>
        <w:t xml:space="preserve">in any other case, </w:t>
      </w:r>
      <w:r w:rsidR="00971542" w:rsidRPr="00195319">
        <w:rPr>
          <w:rFonts w:ascii="Arial" w:hAnsi="Arial" w:cs="Arial"/>
          <w:sz w:val="22"/>
          <w:szCs w:val="22"/>
          <w:highlight w:val="cyan"/>
        </w:rPr>
        <w:t>the Assessment Report for the action</w:t>
      </w:r>
      <w:r w:rsidRPr="00195319">
        <w:rPr>
          <w:rFonts w:ascii="Arial" w:hAnsi="Arial" w:cs="Arial"/>
          <w:sz w:val="22"/>
          <w:szCs w:val="22"/>
          <w:highlight w:val="cyan"/>
        </w:rPr>
        <w:t xml:space="preserve"> must</w:t>
      </w:r>
      <w:r w:rsidR="00971542" w:rsidRPr="00195319">
        <w:rPr>
          <w:rFonts w:ascii="Arial" w:hAnsi="Arial" w:cs="Arial"/>
          <w:sz w:val="22"/>
          <w:szCs w:val="22"/>
          <w:highlight w:val="cyan"/>
        </w:rPr>
        <w:t xml:space="preserve"> </w:t>
      </w:r>
      <w:r w:rsidR="00971542" w:rsidRPr="00195319">
        <w:rPr>
          <w:rFonts w:ascii="Arial" w:hAnsi="Arial" w:cs="Arial"/>
          <w:strike/>
          <w:sz w:val="22"/>
          <w:szCs w:val="22"/>
          <w:highlight w:val="cyan"/>
        </w:rPr>
        <w:t xml:space="preserve">will </w:t>
      </w:r>
      <w:r w:rsidR="00971542" w:rsidRPr="00195319">
        <w:rPr>
          <w:rFonts w:ascii="Arial" w:hAnsi="Arial" w:cs="Arial"/>
          <w:sz w:val="22"/>
          <w:szCs w:val="22"/>
          <w:highlight w:val="cyan"/>
        </w:rPr>
        <w:t xml:space="preserve">address how the rules established under </w:t>
      </w:r>
      <w:r w:rsidR="00971542" w:rsidRPr="00195319">
        <w:rPr>
          <w:rFonts w:ascii="Arial" w:hAnsi="Arial" w:cs="Arial"/>
          <w:strike/>
          <w:sz w:val="22"/>
          <w:szCs w:val="22"/>
          <w:highlight w:val="cyan"/>
        </w:rPr>
        <w:t>section 127B of the Threatened Species Conservation Act 1995 (NSW), or</w:t>
      </w:r>
      <w:r w:rsidR="00971542" w:rsidRPr="00B11C0E">
        <w:rPr>
          <w:rFonts w:ascii="Arial" w:hAnsi="Arial" w:cs="Arial"/>
          <w:sz w:val="22"/>
          <w:szCs w:val="22"/>
        </w:rPr>
        <w:t xml:space="preserve"> the Fisheries NSW Policy and Guidelines for Fish Habitat Conservation and Management (as appropriate) have been considered and applied</w:t>
      </w:r>
      <w:r w:rsidR="00F32239" w:rsidRPr="00B11C0E">
        <w:rPr>
          <w:rFonts w:ascii="Arial" w:hAnsi="Arial" w:cs="Arial"/>
          <w:sz w:val="22"/>
          <w:szCs w:val="22"/>
        </w:rPr>
        <w:t>.</w:t>
      </w:r>
    </w:p>
    <w:p w14:paraId="68D6A789" w14:textId="76BBD0DA" w:rsidR="00971542" w:rsidRPr="00B11C0E" w:rsidRDefault="00971542" w:rsidP="00D019D0">
      <w:pPr>
        <w:pStyle w:val="LegalClauseLevel4"/>
        <w:ind w:left="1418"/>
        <w:rPr>
          <w:i/>
          <w:sz w:val="18"/>
          <w:szCs w:val="18"/>
        </w:rPr>
      </w:pPr>
      <w:r w:rsidRPr="00B11C0E">
        <w:rPr>
          <w:i/>
          <w:sz w:val="18"/>
          <w:szCs w:val="18"/>
        </w:rPr>
        <w:t xml:space="preserve">Note: </w:t>
      </w:r>
      <w:r w:rsidR="00EE0DA5" w:rsidRPr="00195319">
        <w:rPr>
          <w:i/>
          <w:sz w:val="18"/>
          <w:szCs w:val="18"/>
          <w:highlight w:val="cyan"/>
          <w:u w:val="double"/>
        </w:rPr>
        <w:t>The relevant</w:t>
      </w:r>
      <w:r w:rsidR="00EE0DA5" w:rsidRPr="00B11C0E">
        <w:rPr>
          <w:i/>
          <w:sz w:val="18"/>
          <w:szCs w:val="18"/>
        </w:rPr>
        <w:t xml:space="preserve"> </w:t>
      </w:r>
      <w:r w:rsidRPr="00B11C0E">
        <w:rPr>
          <w:i/>
          <w:sz w:val="18"/>
          <w:szCs w:val="18"/>
        </w:rPr>
        <w:t xml:space="preserve">environmental assessment report </w:t>
      </w:r>
      <w:r w:rsidR="00EE0DA5" w:rsidRPr="00195319">
        <w:rPr>
          <w:i/>
          <w:sz w:val="18"/>
          <w:szCs w:val="18"/>
          <w:highlight w:val="cyan"/>
          <w:u w:val="double"/>
        </w:rPr>
        <w:t>for</w:t>
      </w:r>
      <w:r w:rsidR="00EE0DA5" w:rsidRPr="00B11C0E">
        <w:rPr>
          <w:i/>
          <w:sz w:val="18"/>
          <w:szCs w:val="18"/>
          <w:u w:val="double"/>
        </w:rPr>
        <w:t xml:space="preserve"> </w:t>
      </w:r>
      <w:r w:rsidR="003B6FC4">
        <w:rPr>
          <w:i/>
          <w:sz w:val="18"/>
          <w:szCs w:val="18"/>
          <w:u w:val="double"/>
        </w:rPr>
        <w:t xml:space="preserve">the </w:t>
      </w:r>
      <w:r w:rsidRPr="00B11C0E">
        <w:rPr>
          <w:i/>
          <w:sz w:val="18"/>
          <w:szCs w:val="18"/>
        </w:rPr>
        <w:t>action will identify how the b</w:t>
      </w:r>
      <w:r w:rsidR="008A12B8">
        <w:rPr>
          <w:i/>
          <w:sz w:val="18"/>
          <w:szCs w:val="18"/>
        </w:rPr>
        <w:t>iodiversity offset was derived.</w:t>
      </w:r>
    </w:p>
    <w:p w14:paraId="0DE62411" w14:textId="7BF84E11" w:rsidR="00971542" w:rsidRPr="00AF69A4" w:rsidRDefault="003A0CAC" w:rsidP="005504CE">
      <w:pPr>
        <w:pStyle w:val="LegalClauseLevel3"/>
        <w:numPr>
          <w:ilvl w:val="0"/>
          <w:numId w:val="0"/>
        </w:numPr>
        <w:ind w:left="1418" w:hanging="567"/>
      </w:pPr>
      <w:bookmarkStart w:id="166" w:name="_Toc379983181"/>
      <w:r w:rsidRPr="003A0CAC">
        <w:rPr>
          <w:u w:val="double"/>
        </w:rPr>
        <w:t>(</w:t>
      </w:r>
      <w:r w:rsidR="005504CE" w:rsidRPr="003A0CAC">
        <w:rPr>
          <w:u w:val="double"/>
        </w:rPr>
        <w:t>c)</w:t>
      </w:r>
      <w:r w:rsidR="005504CE">
        <w:tab/>
      </w:r>
      <w:r w:rsidR="00971542" w:rsidRPr="00B11C0E">
        <w:t>Where relevant, biodiversity offsets may contribute to the biodiversity conservation priorities of the Commonwealth and NSW</w:t>
      </w:r>
      <w:r w:rsidR="00971542" w:rsidRPr="00AF69A4">
        <w:t xml:space="preserve"> as described in plans, such as recovery plans and threat abatement plans or other instruments, referred to in clause 7.3 or 7.4, or identified in the Administrative Arrangements.</w:t>
      </w:r>
      <w:bookmarkEnd w:id="166"/>
    </w:p>
    <w:p w14:paraId="510245DD" w14:textId="7ECF0388" w:rsidR="00971542" w:rsidRPr="00145AF0" w:rsidRDefault="005504CE" w:rsidP="005504CE">
      <w:pPr>
        <w:pStyle w:val="LegalClauseLevel3"/>
        <w:numPr>
          <w:ilvl w:val="0"/>
          <w:numId w:val="0"/>
        </w:numPr>
        <w:ind w:left="1418" w:hanging="567"/>
      </w:pPr>
      <w:bookmarkStart w:id="167" w:name="_Toc379983182"/>
      <w:r w:rsidRPr="003A0CAC">
        <w:rPr>
          <w:u w:val="double"/>
        </w:rPr>
        <w:t>(d)</w:t>
      </w:r>
      <w:r>
        <w:tab/>
      </w:r>
      <w:r w:rsidR="00971542" w:rsidRPr="00AF69A4">
        <w:t xml:space="preserve">Where a NSW decision-maker requires a biodiversity offset, whether by way of a condition of a development consent or approval or by any other instrument, NSW will provide the Commonwealth with Information regarding the nature of the offset, and, if relevant, its location, consistently with the arrangements </w:t>
      </w:r>
      <w:r w:rsidR="00971542" w:rsidRPr="00145AF0">
        <w:t>for exchange of Information outlined in Schedule 2.</w:t>
      </w:r>
      <w:bookmarkEnd w:id="167"/>
    </w:p>
    <w:p w14:paraId="5F3F1722" w14:textId="2F1A4733" w:rsidR="00971542" w:rsidRPr="00145AF0" w:rsidRDefault="005504CE" w:rsidP="005504CE">
      <w:pPr>
        <w:pStyle w:val="LegalClauseLevel3"/>
        <w:numPr>
          <w:ilvl w:val="0"/>
          <w:numId w:val="0"/>
        </w:numPr>
        <w:ind w:left="1418" w:hanging="567"/>
      </w:pPr>
      <w:r w:rsidRPr="003A0CAC">
        <w:rPr>
          <w:u w:val="double"/>
        </w:rPr>
        <w:t>(e)</w:t>
      </w:r>
      <w:r>
        <w:tab/>
      </w:r>
      <w:r w:rsidR="00971542" w:rsidRPr="00145AF0">
        <w:t>To ensure that biodiversity offsets derived in accordance with this clause 7</w:t>
      </w:r>
      <w:r w:rsidR="00971542" w:rsidRPr="00145AF0">
        <w:rPr>
          <w:strike/>
        </w:rPr>
        <w:t>.2</w:t>
      </w:r>
      <w:r w:rsidR="00971542" w:rsidRPr="00145AF0">
        <w:t xml:space="preserve"> are delivering long-term environmental outcomes for relevant Matters of NES in accordance with the objects of the EPBC Act:</w:t>
      </w:r>
    </w:p>
    <w:p w14:paraId="12676A1E" w14:textId="48E2633D" w:rsidR="00971542" w:rsidRPr="00145AF0" w:rsidRDefault="00971542" w:rsidP="00AE5168">
      <w:pPr>
        <w:pStyle w:val="CommentText"/>
        <w:numPr>
          <w:ilvl w:val="0"/>
          <w:numId w:val="129"/>
        </w:numPr>
        <w:ind w:left="1985" w:hanging="567"/>
        <w:rPr>
          <w:rFonts w:ascii="Arial" w:hAnsi="Arial" w:cs="Arial"/>
          <w:sz w:val="22"/>
          <w:szCs w:val="22"/>
        </w:rPr>
      </w:pPr>
      <w:r w:rsidRPr="00145AF0">
        <w:rPr>
          <w:rFonts w:ascii="Arial" w:hAnsi="Arial" w:cs="Arial"/>
          <w:sz w:val="22"/>
          <w:szCs w:val="22"/>
        </w:rPr>
        <w:t xml:space="preserve">the </w:t>
      </w:r>
      <w:r w:rsidRPr="00195319">
        <w:rPr>
          <w:rFonts w:ascii="Arial" w:hAnsi="Arial" w:cs="Arial"/>
          <w:strike/>
          <w:sz w:val="22"/>
          <w:szCs w:val="22"/>
          <w:highlight w:val="cyan"/>
        </w:rPr>
        <w:t>transitional</w:t>
      </w:r>
      <w:r w:rsidR="00AD2767" w:rsidRPr="00195319">
        <w:rPr>
          <w:rFonts w:ascii="Arial" w:hAnsi="Arial" w:cs="Arial"/>
          <w:sz w:val="22"/>
          <w:szCs w:val="22"/>
          <w:highlight w:val="cyan"/>
        </w:rPr>
        <w:t xml:space="preserve"> </w:t>
      </w:r>
      <w:r w:rsidR="00AD2767" w:rsidRPr="00195319">
        <w:rPr>
          <w:rFonts w:ascii="Arial" w:hAnsi="Arial" w:cs="Arial"/>
          <w:sz w:val="22"/>
          <w:szCs w:val="22"/>
          <w:highlight w:val="cyan"/>
          <w:u w:val="double"/>
        </w:rPr>
        <w:t>five year</w:t>
      </w:r>
      <w:r w:rsidRPr="00195319">
        <w:rPr>
          <w:rFonts w:ascii="Arial" w:hAnsi="Arial" w:cs="Arial"/>
          <w:sz w:val="22"/>
          <w:szCs w:val="22"/>
          <w:highlight w:val="cyan"/>
        </w:rPr>
        <w:t xml:space="preserve"> review</w:t>
      </w:r>
      <w:r w:rsidR="00AD2767" w:rsidRPr="00195319">
        <w:rPr>
          <w:rFonts w:ascii="Arial" w:hAnsi="Arial" w:cs="Arial"/>
          <w:sz w:val="22"/>
          <w:szCs w:val="22"/>
          <w:highlight w:val="cyan"/>
          <w:u w:val="double"/>
        </w:rPr>
        <w:t>s</w:t>
      </w:r>
      <w:r w:rsidRPr="00195319">
        <w:rPr>
          <w:rFonts w:ascii="Arial" w:hAnsi="Arial" w:cs="Arial"/>
          <w:sz w:val="22"/>
          <w:szCs w:val="22"/>
          <w:highlight w:val="cyan"/>
        </w:rPr>
        <w:t xml:space="preserve"> of this Agreement referred to in clause </w:t>
      </w:r>
      <w:r w:rsidRPr="00195319">
        <w:rPr>
          <w:rFonts w:ascii="Arial" w:hAnsi="Arial" w:cs="Arial"/>
          <w:strike/>
          <w:sz w:val="22"/>
          <w:szCs w:val="22"/>
          <w:highlight w:val="cyan"/>
        </w:rPr>
        <w:t>13.2</w:t>
      </w:r>
      <w:r w:rsidRPr="00195319">
        <w:rPr>
          <w:rFonts w:ascii="Arial" w:hAnsi="Arial" w:cs="Arial"/>
          <w:sz w:val="22"/>
          <w:szCs w:val="22"/>
          <w:highlight w:val="cyan"/>
        </w:rPr>
        <w:t xml:space="preserve"> </w:t>
      </w:r>
      <w:r w:rsidR="00AD2767" w:rsidRPr="00195319">
        <w:rPr>
          <w:rFonts w:ascii="Arial" w:hAnsi="Arial" w:cs="Arial"/>
          <w:sz w:val="22"/>
          <w:szCs w:val="22"/>
          <w:highlight w:val="cyan"/>
          <w:u w:val="double"/>
        </w:rPr>
        <w:t>13.1</w:t>
      </w:r>
      <w:r w:rsidR="00AD2767" w:rsidRPr="00195319">
        <w:rPr>
          <w:rFonts w:ascii="Arial" w:hAnsi="Arial" w:cs="Arial"/>
          <w:sz w:val="22"/>
          <w:szCs w:val="22"/>
          <w:highlight w:val="cyan"/>
        </w:rPr>
        <w:t xml:space="preserve"> </w:t>
      </w:r>
      <w:r w:rsidRPr="00195319">
        <w:rPr>
          <w:rFonts w:ascii="Arial" w:hAnsi="Arial" w:cs="Arial"/>
          <w:sz w:val="22"/>
          <w:szCs w:val="22"/>
          <w:highlight w:val="cyan"/>
        </w:rPr>
        <w:t xml:space="preserve">will include a review of the effectiveness of the NSW Biodiversity Offsets </w:t>
      </w:r>
      <w:r w:rsidR="00AD2767" w:rsidRPr="00195319">
        <w:rPr>
          <w:rFonts w:ascii="Arial" w:hAnsi="Arial" w:cs="Arial"/>
          <w:sz w:val="22"/>
          <w:szCs w:val="22"/>
          <w:highlight w:val="cyan"/>
          <w:u w:val="double"/>
        </w:rPr>
        <w:t>Scheme</w:t>
      </w:r>
      <w:r w:rsidR="00AD2767" w:rsidRPr="00195319">
        <w:rPr>
          <w:rFonts w:ascii="Arial" w:hAnsi="Arial" w:cs="Arial"/>
          <w:sz w:val="22"/>
          <w:szCs w:val="22"/>
          <w:highlight w:val="cyan"/>
        </w:rPr>
        <w:t xml:space="preserve"> </w:t>
      </w:r>
      <w:r w:rsidRPr="00195319">
        <w:rPr>
          <w:rFonts w:ascii="Arial" w:hAnsi="Arial" w:cs="Arial"/>
          <w:strike/>
          <w:sz w:val="22"/>
          <w:szCs w:val="22"/>
          <w:highlight w:val="cyan"/>
        </w:rPr>
        <w:t>Policy</w:t>
      </w:r>
      <w:r w:rsidRPr="00195319">
        <w:rPr>
          <w:rFonts w:ascii="Arial" w:hAnsi="Arial" w:cs="Arial"/>
          <w:sz w:val="22"/>
          <w:szCs w:val="22"/>
          <w:highlight w:val="cyan"/>
        </w:rPr>
        <w:t xml:space="preserve"> in meeting the objectives of this clause 7.2</w:t>
      </w:r>
      <w:r w:rsidRPr="00145AF0">
        <w:rPr>
          <w:rFonts w:ascii="Arial" w:hAnsi="Arial" w:cs="Arial"/>
          <w:sz w:val="22"/>
          <w:szCs w:val="22"/>
        </w:rPr>
        <w:t>; and</w:t>
      </w:r>
    </w:p>
    <w:p w14:paraId="14541CAB" w14:textId="5E8CEA9E" w:rsidR="00AC20CF" w:rsidRPr="00145AF0" w:rsidRDefault="00971542" w:rsidP="00AC20CF">
      <w:pPr>
        <w:pStyle w:val="CommentText"/>
        <w:numPr>
          <w:ilvl w:val="0"/>
          <w:numId w:val="129"/>
        </w:numPr>
        <w:ind w:left="1985" w:hanging="567"/>
        <w:rPr>
          <w:rFonts w:ascii="Arial" w:hAnsi="Arial" w:cs="Arial"/>
          <w:sz w:val="22"/>
          <w:szCs w:val="22"/>
        </w:rPr>
      </w:pPr>
      <w:r w:rsidRPr="00145AF0">
        <w:rPr>
          <w:rFonts w:ascii="Arial" w:hAnsi="Arial" w:cs="Arial"/>
          <w:sz w:val="22"/>
          <w:szCs w:val="22"/>
        </w:rPr>
        <w:t xml:space="preserve">the terms of reference for that review will be agreed by the Senior Officers’ Committee, including any key performance indicators, referred to in clause </w:t>
      </w:r>
      <w:r w:rsidR="00AD2767" w:rsidRPr="00145AF0">
        <w:rPr>
          <w:rFonts w:ascii="Arial" w:hAnsi="Arial" w:cs="Arial"/>
          <w:sz w:val="22"/>
          <w:szCs w:val="22"/>
          <w:u w:val="double"/>
        </w:rPr>
        <w:t>13.1</w:t>
      </w:r>
      <w:r w:rsidRPr="00145AF0">
        <w:rPr>
          <w:rFonts w:ascii="Arial" w:hAnsi="Arial" w:cs="Arial"/>
          <w:sz w:val="22"/>
          <w:szCs w:val="22"/>
        </w:rPr>
        <w:t>.</w:t>
      </w:r>
    </w:p>
    <w:p w14:paraId="67B5C016" w14:textId="7CD88E7B" w:rsidR="003A0CAC" w:rsidRDefault="00AC20CF" w:rsidP="00145AF0">
      <w:pPr>
        <w:pStyle w:val="LegalClauseLevel3"/>
        <w:keepNext/>
        <w:numPr>
          <w:ilvl w:val="0"/>
          <w:numId w:val="0"/>
        </w:numPr>
        <w:tabs>
          <w:tab w:val="left" w:pos="1418"/>
        </w:tabs>
        <w:ind w:left="1418" w:hanging="567"/>
        <w:rPr>
          <w:strike/>
        </w:rPr>
      </w:pPr>
      <w:r w:rsidRPr="00145AF0">
        <w:rPr>
          <w:u w:val="double"/>
        </w:rPr>
        <w:t>(f</w:t>
      </w:r>
      <w:r w:rsidRPr="003A0CAC">
        <w:rPr>
          <w:u w:val="double"/>
        </w:rPr>
        <w:t>)</w:t>
      </w:r>
      <w:r w:rsidRPr="003A0CAC">
        <w:tab/>
      </w:r>
      <w:r w:rsidR="00971542" w:rsidRPr="00145AF0">
        <w:t>A reference in this clause 7.2 to</w:t>
      </w:r>
      <w:r w:rsidR="00BE6509" w:rsidRPr="00145AF0">
        <w:t xml:space="preserve"> </w:t>
      </w:r>
      <w:r w:rsidR="00195319" w:rsidRPr="00E145AE">
        <w:t xml:space="preserve">the </w:t>
      </w:r>
      <w:r w:rsidR="00195319" w:rsidRPr="00F90986">
        <w:t>Fisheries NSW Policy and Guidelines for Fish Habitat Conservation and Management</w:t>
      </w:r>
      <w:r w:rsidR="00195319" w:rsidRPr="00E145AE">
        <w:rPr>
          <w:i/>
        </w:rPr>
        <w:t xml:space="preserve"> </w:t>
      </w:r>
      <w:r w:rsidR="00195319" w:rsidRPr="00E145AE">
        <w:t xml:space="preserve">is a reference to the </w:t>
      </w:r>
      <w:r w:rsidR="00195319" w:rsidRPr="00E145AE">
        <w:rPr>
          <w:i/>
        </w:rPr>
        <w:t>Fisheries NSW Policy and Guidelines for Fish Habitat Conservation and Management (2013 update)</w:t>
      </w:r>
      <w:r w:rsidR="00195319" w:rsidRPr="00E145AE">
        <w:t>, published by the Department of Trade and I</w:t>
      </w:r>
      <w:r w:rsidR="00195319">
        <w:t>nvestment,</w:t>
      </w:r>
      <w:r w:rsidR="00195319" w:rsidRPr="00E145AE">
        <w:t xml:space="preserve"> </w:t>
      </w:r>
      <w:r w:rsidR="00195319" w:rsidRPr="00E145AE">
        <w:lastRenderedPageBreak/>
        <w:t xml:space="preserve">Regional Infrastructure and Services for the NSW Government in June 2013, and includes a reference to the </w:t>
      </w:r>
      <w:r w:rsidR="00195319" w:rsidRPr="00F6543B">
        <w:t>policy and g</w:t>
      </w:r>
      <w:r w:rsidR="00195319" w:rsidRPr="00E145AE">
        <w:t>uidelines as updated from time to time.</w:t>
      </w:r>
    </w:p>
    <w:p w14:paraId="2033C95B" w14:textId="429709CC" w:rsidR="00DF1D5F" w:rsidRPr="00195319" w:rsidRDefault="00145AF0" w:rsidP="003A0CAC">
      <w:pPr>
        <w:pStyle w:val="LegalClauseLevel3"/>
        <w:keepNext/>
        <w:numPr>
          <w:ilvl w:val="0"/>
          <w:numId w:val="0"/>
        </w:numPr>
        <w:tabs>
          <w:tab w:val="left" w:pos="1418"/>
        </w:tabs>
        <w:ind w:left="1985" w:hanging="567"/>
        <w:rPr>
          <w:highlight w:val="cyan"/>
          <w:u w:val="double"/>
        </w:rPr>
      </w:pPr>
      <w:r w:rsidRPr="00195319">
        <w:rPr>
          <w:highlight w:val="cyan"/>
          <w:u w:val="double"/>
        </w:rPr>
        <w:t>(</w:t>
      </w:r>
      <w:proofErr w:type="spellStart"/>
      <w:r w:rsidR="00643E44" w:rsidRPr="00195319">
        <w:rPr>
          <w:highlight w:val="cyan"/>
          <w:u w:val="double"/>
        </w:rPr>
        <w:t>i</w:t>
      </w:r>
      <w:proofErr w:type="spellEnd"/>
      <w:r w:rsidR="00643E44" w:rsidRPr="00195319">
        <w:rPr>
          <w:highlight w:val="cyan"/>
          <w:u w:val="double"/>
        </w:rPr>
        <w:t>)</w:t>
      </w:r>
      <w:r w:rsidR="00643E44" w:rsidRPr="00195319">
        <w:rPr>
          <w:strike/>
          <w:highlight w:val="cyan"/>
        </w:rPr>
        <w:t xml:space="preserve"> </w:t>
      </w:r>
      <w:r w:rsidR="00971542" w:rsidRPr="00195319">
        <w:rPr>
          <w:strike/>
          <w:highlight w:val="cyan"/>
        </w:rPr>
        <w:t>the NSW Biodiversity Offsets Policy is a reference to the policy entitled “NSW Biodiversity Offsets Policy for Major Projects” and published by the Office of Environment and Heritage for the NSW Government in September 2014, and includes a reference to that Policy as amended from time to time;</w:t>
      </w:r>
      <w:r w:rsidR="00971542" w:rsidRPr="00195319">
        <w:rPr>
          <w:highlight w:val="cyan"/>
        </w:rPr>
        <w:t xml:space="preserve"> </w:t>
      </w:r>
      <w:r w:rsidR="00774568" w:rsidRPr="00195319">
        <w:rPr>
          <w:highlight w:val="cyan"/>
          <w:u w:val="double"/>
        </w:rPr>
        <w:t>t</w:t>
      </w:r>
      <w:r w:rsidR="00AD2767" w:rsidRPr="00195319">
        <w:rPr>
          <w:highlight w:val="cyan"/>
          <w:u w:val="double"/>
        </w:rPr>
        <w:t xml:space="preserve">he NSW </w:t>
      </w:r>
      <w:r w:rsidR="0077211A" w:rsidRPr="00195319">
        <w:rPr>
          <w:highlight w:val="cyan"/>
          <w:u w:val="double"/>
        </w:rPr>
        <w:t xml:space="preserve">Biodiversity Offsets Scheme </w:t>
      </w:r>
      <w:r w:rsidR="00AD2767" w:rsidRPr="00195319">
        <w:rPr>
          <w:highlight w:val="cyan"/>
          <w:u w:val="double"/>
        </w:rPr>
        <w:t xml:space="preserve">is a reference to the biodiversity offsets scheme in the </w:t>
      </w:r>
      <w:r w:rsidR="00AD2767" w:rsidRPr="00195319">
        <w:rPr>
          <w:i/>
          <w:highlight w:val="cyan"/>
          <w:u w:val="double"/>
        </w:rPr>
        <w:t>Biodiversity Conservation Act 2016</w:t>
      </w:r>
      <w:r w:rsidR="00F32239" w:rsidRPr="00195319">
        <w:rPr>
          <w:highlight w:val="cyan"/>
          <w:u w:val="double"/>
        </w:rPr>
        <w:t xml:space="preserve"> (NSW)</w:t>
      </w:r>
      <w:r w:rsidR="00AD2767" w:rsidRPr="00195319">
        <w:rPr>
          <w:i/>
          <w:highlight w:val="cyan"/>
          <w:u w:val="double"/>
        </w:rPr>
        <w:t xml:space="preserve"> </w:t>
      </w:r>
      <w:r w:rsidR="00AD2767" w:rsidRPr="00195319">
        <w:rPr>
          <w:highlight w:val="cyan"/>
          <w:u w:val="double"/>
        </w:rPr>
        <w:t xml:space="preserve">and the </w:t>
      </w:r>
      <w:r w:rsidR="00AD2767" w:rsidRPr="00195319">
        <w:rPr>
          <w:i/>
          <w:highlight w:val="cyan"/>
          <w:u w:val="double"/>
        </w:rPr>
        <w:t>Biodiversity Conservation Regulation 2017</w:t>
      </w:r>
      <w:r w:rsidR="00F32239" w:rsidRPr="00195319">
        <w:rPr>
          <w:i/>
          <w:highlight w:val="cyan"/>
          <w:u w:val="double"/>
        </w:rPr>
        <w:t xml:space="preserve"> </w:t>
      </w:r>
      <w:r w:rsidR="00F32239" w:rsidRPr="00195319">
        <w:rPr>
          <w:highlight w:val="cyan"/>
          <w:u w:val="double"/>
        </w:rPr>
        <w:t>(NSW)</w:t>
      </w:r>
      <w:r w:rsidR="00AD2767" w:rsidRPr="00195319">
        <w:rPr>
          <w:highlight w:val="cyan"/>
          <w:u w:val="double"/>
        </w:rPr>
        <w:t>;</w:t>
      </w:r>
    </w:p>
    <w:p w14:paraId="562D4941" w14:textId="77777777" w:rsidR="00971542" w:rsidRPr="00195319" w:rsidRDefault="00971542" w:rsidP="00E145AE">
      <w:pPr>
        <w:pStyle w:val="CommentText"/>
        <w:numPr>
          <w:ilvl w:val="0"/>
          <w:numId w:val="202"/>
        </w:numPr>
        <w:ind w:left="1985" w:hanging="567"/>
        <w:rPr>
          <w:rFonts w:ascii="Arial" w:hAnsi="Arial" w:cs="Arial"/>
          <w:strike/>
          <w:sz w:val="22"/>
          <w:szCs w:val="22"/>
          <w:highlight w:val="cyan"/>
        </w:rPr>
      </w:pPr>
      <w:r w:rsidRPr="00195319">
        <w:rPr>
          <w:rFonts w:ascii="Arial" w:hAnsi="Arial" w:cs="Arial"/>
          <w:strike/>
          <w:sz w:val="22"/>
          <w:szCs w:val="22"/>
          <w:highlight w:val="cyan"/>
        </w:rPr>
        <w:t xml:space="preserve">the Framework for Biodiversity Assessment is a reference to the Framework for Biodiversity Assessment referred to in the NSW Biodiversity Offsets Policy and as amended from time to time; </w:t>
      </w:r>
    </w:p>
    <w:p w14:paraId="22601DA7" w14:textId="77777777" w:rsidR="00971542" w:rsidRPr="00195319" w:rsidRDefault="00971542" w:rsidP="00E145AE">
      <w:pPr>
        <w:pStyle w:val="CommentText"/>
        <w:numPr>
          <w:ilvl w:val="0"/>
          <w:numId w:val="202"/>
        </w:numPr>
        <w:ind w:left="1985" w:hanging="567"/>
        <w:rPr>
          <w:rFonts w:ascii="Arial" w:hAnsi="Arial" w:cs="Arial"/>
          <w:strike/>
          <w:sz w:val="22"/>
          <w:szCs w:val="22"/>
          <w:highlight w:val="cyan"/>
        </w:rPr>
      </w:pPr>
      <w:r w:rsidRPr="00195319">
        <w:rPr>
          <w:rFonts w:ascii="Arial" w:hAnsi="Arial" w:cs="Arial"/>
          <w:strike/>
          <w:sz w:val="22"/>
          <w:szCs w:val="22"/>
          <w:highlight w:val="cyan"/>
        </w:rPr>
        <w:t>an offset includes a reference to a supplementary measure as described in the NSW Biodiversity Offsets Policy;</w:t>
      </w:r>
    </w:p>
    <w:p w14:paraId="32082D9B" w14:textId="639B13F1" w:rsidR="001710B2" w:rsidRPr="00195319" w:rsidRDefault="00971542" w:rsidP="00E145AE">
      <w:pPr>
        <w:pStyle w:val="CommentText"/>
        <w:numPr>
          <w:ilvl w:val="0"/>
          <w:numId w:val="202"/>
        </w:numPr>
        <w:ind w:left="1985" w:hanging="567"/>
        <w:rPr>
          <w:rFonts w:ascii="Arial" w:hAnsi="Arial" w:cs="Arial"/>
          <w:strike/>
          <w:sz w:val="22"/>
          <w:szCs w:val="22"/>
          <w:highlight w:val="cyan"/>
        </w:rPr>
      </w:pPr>
      <w:r w:rsidRPr="00195319">
        <w:rPr>
          <w:rFonts w:ascii="Arial" w:hAnsi="Arial" w:cs="Arial"/>
          <w:strike/>
          <w:sz w:val="22"/>
          <w:szCs w:val="22"/>
          <w:highlight w:val="cyan"/>
        </w:rPr>
        <w:t xml:space="preserve">the rules established under section 127B of the Threatened Species Conservation Act 1995 (NSW) is a reference to those rules as in force for the time being; and </w:t>
      </w:r>
    </w:p>
    <w:p w14:paraId="2B3F2634" w14:textId="2712E45B" w:rsidR="00971542" w:rsidRPr="00195319" w:rsidRDefault="00971542" w:rsidP="00195319">
      <w:pPr>
        <w:pStyle w:val="CommentText"/>
        <w:numPr>
          <w:ilvl w:val="0"/>
          <w:numId w:val="202"/>
        </w:numPr>
        <w:ind w:left="1985" w:hanging="567"/>
        <w:rPr>
          <w:rFonts w:ascii="Arial" w:hAnsi="Arial" w:cs="Arial"/>
          <w:strike/>
          <w:sz w:val="22"/>
          <w:szCs w:val="22"/>
          <w:highlight w:val="cyan"/>
        </w:rPr>
      </w:pPr>
    </w:p>
    <w:p w14:paraId="3FF075A3" w14:textId="50B110A3" w:rsidR="0077211A" w:rsidRPr="00E145AE" w:rsidRDefault="00AC20CF" w:rsidP="002235C2">
      <w:pPr>
        <w:pStyle w:val="LegalClauseLevel3"/>
        <w:keepNext/>
        <w:numPr>
          <w:ilvl w:val="0"/>
          <w:numId w:val="0"/>
        </w:numPr>
        <w:tabs>
          <w:tab w:val="left" w:pos="1418"/>
        </w:tabs>
        <w:ind w:left="1418" w:hanging="567"/>
      </w:pPr>
      <w:r w:rsidRPr="00E145AE">
        <w:rPr>
          <w:strike/>
        </w:rPr>
        <w:t>(f)</w:t>
      </w:r>
      <w:r w:rsidRPr="00E145AE">
        <w:rPr>
          <w:u w:val="double"/>
        </w:rPr>
        <w:t>(</w:t>
      </w:r>
      <w:r w:rsidR="00195319">
        <w:rPr>
          <w:u w:val="double"/>
        </w:rPr>
        <w:t>g</w:t>
      </w:r>
      <w:r w:rsidRPr="00E145AE">
        <w:rPr>
          <w:u w:val="double"/>
        </w:rPr>
        <w:t>)</w:t>
      </w:r>
      <w:r w:rsidRPr="00E145AE">
        <w:tab/>
      </w:r>
      <w:r w:rsidR="00971542" w:rsidRPr="00E145AE">
        <w:t>NSW will consult with the Commonwealth before making any amendments to policies, rules and guidelines mentioned in clause 7.2(</w:t>
      </w:r>
      <w:r w:rsidR="00195319">
        <w:t>f</w:t>
      </w:r>
      <w:r w:rsidR="00971542" w:rsidRPr="00E145AE">
        <w:t>).</w:t>
      </w:r>
    </w:p>
    <w:p w14:paraId="6ECBAB4D" w14:textId="77777777" w:rsidR="00971542" w:rsidRPr="00E145AE" w:rsidRDefault="00971542" w:rsidP="00D019D0">
      <w:pPr>
        <w:pStyle w:val="LegalBodyText2"/>
        <w:keepNext/>
        <w:tabs>
          <w:tab w:val="clear" w:pos="851"/>
        </w:tabs>
        <w:rPr>
          <w:strike/>
        </w:rPr>
      </w:pPr>
      <w:bookmarkStart w:id="168" w:name="_Toc379983183"/>
      <w:r w:rsidRPr="00195319">
        <w:rPr>
          <w:rFonts w:cs="Angsana New"/>
          <w:i/>
          <w:strike/>
          <w:sz w:val="18"/>
          <w:szCs w:val="18"/>
          <w:highlight w:val="cyan"/>
        </w:rPr>
        <w:t>Note: NSW may provide notice to the Commonwealth if it proposes to make a decision that is inconsistent with the requirements of this clause 7.2 and, if so, escalation procedures</w:t>
      </w:r>
      <w:r w:rsidRPr="00195319">
        <w:rPr>
          <w:i/>
          <w:strike/>
          <w:sz w:val="18"/>
          <w:szCs w:val="18"/>
          <w:highlight w:val="cyan"/>
        </w:rPr>
        <w:t xml:space="preserve"> apply as provided for by clause 16</w:t>
      </w:r>
      <w:r w:rsidRPr="00195319">
        <w:rPr>
          <w:strike/>
          <w:sz w:val="18"/>
          <w:szCs w:val="18"/>
          <w:highlight w:val="cyan"/>
        </w:rPr>
        <w:t>.</w:t>
      </w:r>
      <w:bookmarkEnd w:id="164"/>
      <w:bookmarkEnd w:id="165"/>
      <w:bookmarkEnd w:id="168"/>
    </w:p>
    <w:p w14:paraId="00F0A9FC" w14:textId="77777777" w:rsidR="008F36D4" w:rsidRPr="00AF69A4" w:rsidRDefault="00D019D0" w:rsidP="006D0C03">
      <w:pPr>
        <w:pStyle w:val="ListParagraph"/>
        <w:keepNext/>
        <w:numPr>
          <w:ilvl w:val="1"/>
          <w:numId w:val="108"/>
        </w:numPr>
        <w:spacing w:before="240" w:after="60"/>
        <w:ind w:left="851" w:hanging="851"/>
        <w:rPr>
          <w:rFonts w:ascii="Arial" w:hAnsi="Arial" w:cs="Arial"/>
          <w:b/>
          <w:sz w:val="24"/>
          <w:szCs w:val="24"/>
        </w:rPr>
      </w:pPr>
      <w:bookmarkStart w:id="169" w:name="_Ref340574735"/>
      <w:bookmarkStart w:id="170" w:name="_Toc378342301"/>
      <w:bookmarkStart w:id="171" w:name="_Toc379983184"/>
      <w:r w:rsidRPr="00AF69A4">
        <w:rPr>
          <w:rFonts w:ascii="Arial" w:hAnsi="Arial" w:cs="Arial"/>
          <w:b/>
        </w:rPr>
        <w:t>Assessment</w:t>
      </w:r>
      <w:r w:rsidRPr="00AF69A4">
        <w:rPr>
          <w:rFonts w:ascii="Arial" w:hAnsi="Arial"/>
          <w:b/>
        </w:rPr>
        <w:t xml:space="preserve"> not inconsistent with plans, etc</w:t>
      </w:r>
      <w:bookmarkEnd w:id="169"/>
      <w:bookmarkEnd w:id="170"/>
      <w:bookmarkEnd w:id="171"/>
    </w:p>
    <w:p w14:paraId="505428F8" w14:textId="77777777" w:rsidR="00971542" w:rsidRPr="00AF69A4" w:rsidRDefault="00971542" w:rsidP="00971542">
      <w:pPr>
        <w:pStyle w:val="LegalClauseLevel3"/>
        <w:keepNext/>
        <w:keepLines/>
        <w:numPr>
          <w:ilvl w:val="0"/>
          <w:numId w:val="0"/>
        </w:numPr>
        <w:ind w:left="851"/>
      </w:pPr>
      <w:r w:rsidRPr="00AF69A4">
        <w:t>NSW will ensure that the Assessment Report for a controlled action covered by this Agreement addresses whether granting (or not granting) approval for the taking of the action (and the conditions that may be attached to any such approval) is not inconsistent with the following:</w:t>
      </w:r>
    </w:p>
    <w:p w14:paraId="47B4A136" w14:textId="77777777" w:rsidR="00971542" w:rsidRPr="00AF69A4" w:rsidRDefault="00971542" w:rsidP="00971542">
      <w:pPr>
        <w:pStyle w:val="LegalClauseLevel3"/>
        <w:keepNext/>
        <w:numPr>
          <w:ilvl w:val="2"/>
          <w:numId w:val="102"/>
        </w:numPr>
      </w:pPr>
      <w:r w:rsidRPr="00AF69A4">
        <w:t>for the world heritage values of a declared World Heritage property:</w:t>
      </w:r>
    </w:p>
    <w:p w14:paraId="77997CC4" w14:textId="77777777" w:rsidR="00971542" w:rsidRPr="00AF69A4" w:rsidRDefault="00971542" w:rsidP="00AE5168">
      <w:pPr>
        <w:pStyle w:val="LegalClauseLevel3"/>
        <w:numPr>
          <w:ilvl w:val="3"/>
          <w:numId w:val="57"/>
        </w:numPr>
      </w:pPr>
      <w:r w:rsidRPr="00AF69A4">
        <w:t>Australia’s obligations under the World Heritage Convention;</w:t>
      </w:r>
    </w:p>
    <w:p w14:paraId="56545779" w14:textId="77777777" w:rsidR="00971542" w:rsidRPr="00AF69A4" w:rsidRDefault="00971542" w:rsidP="00AE5168">
      <w:pPr>
        <w:pStyle w:val="LegalClauseLevel3"/>
        <w:numPr>
          <w:ilvl w:val="3"/>
          <w:numId w:val="57"/>
        </w:numPr>
      </w:pPr>
      <w:r w:rsidRPr="00AF69A4">
        <w:t>the Australian World Heritage management principles; or</w:t>
      </w:r>
    </w:p>
    <w:p w14:paraId="7CACA8ED" w14:textId="77777777" w:rsidR="00971542" w:rsidRPr="00AF69A4" w:rsidRDefault="00971542" w:rsidP="00AE5168">
      <w:pPr>
        <w:pStyle w:val="LegalClauseLevel3"/>
        <w:numPr>
          <w:ilvl w:val="3"/>
          <w:numId w:val="57"/>
        </w:numPr>
      </w:pPr>
      <w:r w:rsidRPr="00AF69A4">
        <w:t>a management plan that has been prepared for the property under section 316 of the EPBC Act or as described in section 321 of the EPBC Act;</w:t>
      </w:r>
    </w:p>
    <w:p w14:paraId="06D9827D" w14:textId="77777777" w:rsidR="00971542" w:rsidRPr="00AF69A4" w:rsidRDefault="00971542" w:rsidP="00971542">
      <w:pPr>
        <w:pStyle w:val="LegalClauseLevel3"/>
        <w:keepNext/>
        <w:numPr>
          <w:ilvl w:val="2"/>
          <w:numId w:val="102"/>
        </w:numPr>
      </w:pPr>
      <w:r w:rsidRPr="00AF69A4">
        <w:t>for the National Heritage values of a National Heritage place:</w:t>
      </w:r>
    </w:p>
    <w:p w14:paraId="616FA896" w14:textId="77777777" w:rsidR="00971542" w:rsidRPr="00AF69A4" w:rsidRDefault="00971542" w:rsidP="00AE5168">
      <w:pPr>
        <w:pStyle w:val="LegalClauseLevel3"/>
        <w:numPr>
          <w:ilvl w:val="3"/>
          <w:numId w:val="105"/>
        </w:numPr>
      </w:pPr>
      <w:r w:rsidRPr="00AF69A4">
        <w:t xml:space="preserve">a management plan that has been prepared for the place under section 324S of the EPBC Act or as described in section 324X of the EPBC Act; </w:t>
      </w:r>
    </w:p>
    <w:p w14:paraId="13A35EA8" w14:textId="77777777" w:rsidR="00971542" w:rsidRPr="00AF69A4" w:rsidRDefault="00971542" w:rsidP="00AE5168">
      <w:pPr>
        <w:pStyle w:val="LegalClauseLevel3"/>
        <w:numPr>
          <w:ilvl w:val="3"/>
          <w:numId w:val="105"/>
        </w:numPr>
      </w:pPr>
      <w:r w:rsidRPr="00AF69A4">
        <w:t>the National Heritage management principles; or</w:t>
      </w:r>
    </w:p>
    <w:p w14:paraId="7D73168A" w14:textId="77777777" w:rsidR="00971542" w:rsidRPr="00AF69A4" w:rsidRDefault="00971542" w:rsidP="00AE5168">
      <w:pPr>
        <w:pStyle w:val="LegalClauseLevel3"/>
        <w:numPr>
          <w:ilvl w:val="3"/>
          <w:numId w:val="105"/>
        </w:numPr>
      </w:pPr>
      <w:r w:rsidRPr="00AF69A4">
        <w:t>an agreement to which the Commonwealth is a party in relation to a National Heritage place;</w:t>
      </w:r>
    </w:p>
    <w:p w14:paraId="43349F39" w14:textId="77777777" w:rsidR="00971542" w:rsidRPr="00AF69A4" w:rsidRDefault="00971542" w:rsidP="00971542">
      <w:pPr>
        <w:pStyle w:val="LegalClauseLevel3"/>
        <w:keepNext/>
        <w:numPr>
          <w:ilvl w:val="2"/>
          <w:numId w:val="102"/>
        </w:numPr>
      </w:pPr>
      <w:r w:rsidRPr="00AF69A4">
        <w:t>for the ecological character of a declared Ramsar wetland:</w:t>
      </w:r>
    </w:p>
    <w:p w14:paraId="54CD278C" w14:textId="77777777" w:rsidR="00971542" w:rsidRPr="00AF69A4" w:rsidRDefault="00971542" w:rsidP="00AE5168">
      <w:pPr>
        <w:pStyle w:val="LegalClauseLevel3"/>
        <w:numPr>
          <w:ilvl w:val="3"/>
          <w:numId w:val="104"/>
        </w:numPr>
      </w:pPr>
      <w:r w:rsidRPr="00AF69A4">
        <w:t xml:space="preserve">Australia’s obligations under the Ramsar Convention; </w:t>
      </w:r>
    </w:p>
    <w:p w14:paraId="5D72F788" w14:textId="77777777" w:rsidR="00971542" w:rsidRPr="00AF69A4" w:rsidRDefault="00971542" w:rsidP="00AE5168">
      <w:pPr>
        <w:pStyle w:val="LegalClauseLevel3"/>
        <w:numPr>
          <w:ilvl w:val="3"/>
          <w:numId w:val="104"/>
        </w:numPr>
      </w:pPr>
      <w:r w:rsidRPr="00AF69A4">
        <w:t>the Australian Ramsar management principles; or</w:t>
      </w:r>
    </w:p>
    <w:p w14:paraId="1E8EF5CC" w14:textId="77777777" w:rsidR="00971542" w:rsidRPr="00AF69A4" w:rsidRDefault="00971542" w:rsidP="00AE5168">
      <w:pPr>
        <w:pStyle w:val="LegalClauseLevel3"/>
        <w:numPr>
          <w:ilvl w:val="3"/>
          <w:numId w:val="104"/>
        </w:numPr>
      </w:pPr>
      <w:r w:rsidRPr="00AF69A4">
        <w:lastRenderedPageBreak/>
        <w:t>a management plan that has been prepared for the wetland as described in section 333 of the EPBC Act;</w:t>
      </w:r>
    </w:p>
    <w:p w14:paraId="6D786155" w14:textId="77777777" w:rsidR="00971542" w:rsidRPr="00AF69A4" w:rsidRDefault="00971542" w:rsidP="00971542">
      <w:pPr>
        <w:pStyle w:val="LegalClauseLevel3"/>
        <w:keepNext/>
        <w:numPr>
          <w:ilvl w:val="2"/>
          <w:numId w:val="102"/>
        </w:numPr>
      </w:pPr>
      <w:r w:rsidRPr="00AF69A4">
        <w:t>for a listed threatened species or ecological community:</w:t>
      </w:r>
    </w:p>
    <w:p w14:paraId="3E3AEBFF" w14:textId="77777777" w:rsidR="00971542" w:rsidRPr="00AF69A4" w:rsidRDefault="00971542" w:rsidP="00AE5168">
      <w:pPr>
        <w:pStyle w:val="LegalClauseLevel3"/>
        <w:numPr>
          <w:ilvl w:val="3"/>
          <w:numId w:val="103"/>
        </w:numPr>
      </w:pPr>
      <w:r w:rsidRPr="00AF69A4">
        <w:t xml:space="preserve">Australia’s obligations under the Convention on Biological Diversity (Biodiversity Convention), the </w:t>
      </w:r>
      <w:r w:rsidRPr="00AF69A4">
        <w:rPr>
          <w:bCs/>
        </w:rPr>
        <w:t>Convention</w:t>
      </w:r>
      <w:r w:rsidRPr="00AF69A4">
        <w:t xml:space="preserve"> on Conservation of Nature in the South Pacific (</w:t>
      </w:r>
      <w:r w:rsidRPr="00AF69A4">
        <w:rPr>
          <w:bCs/>
        </w:rPr>
        <w:t>Apia Convention</w:t>
      </w:r>
      <w:r w:rsidRPr="00AF69A4">
        <w:t>), or the Convention on International Trade in Endangered Species of Wild Fauna and Flora (CITES); or</w:t>
      </w:r>
    </w:p>
    <w:p w14:paraId="757C61B0" w14:textId="77777777" w:rsidR="00971542" w:rsidRPr="00AF69A4" w:rsidRDefault="00971542" w:rsidP="00AE5168">
      <w:pPr>
        <w:pStyle w:val="LegalClauseLevel3"/>
        <w:numPr>
          <w:ilvl w:val="3"/>
          <w:numId w:val="103"/>
        </w:numPr>
      </w:pPr>
      <w:r w:rsidRPr="00AF69A4">
        <w:t xml:space="preserve">a relevant recovery plan or threat abatement plan; and </w:t>
      </w:r>
    </w:p>
    <w:p w14:paraId="3FBC84CA" w14:textId="77777777" w:rsidR="00971542" w:rsidRPr="00AF69A4" w:rsidRDefault="00971542" w:rsidP="00AE5168">
      <w:pPr>
        <w:pStyle w:val="LegalClauseLevel3"/>
        <w:numPr>
          <w:ilvl w:val="2"/>
          <w:numId w:val="102"/>
        </w:numPr>
      </w:pPr>
      <w:r w:rsidRPr="00AF69A4">
        <w:t>for a listed migratory species, Australia’s obligations under the Convention</w:t>
      </w:r>
      <w:r w:rsidRPr="00AF69A4">
        <w:rPr>
          <w:rStyle w:val="st"/>
        </w:rPr>
        <w:t xml:space="preserve"> on the Conservation of Migratory Species of </w:t>
      </w:r>
      <w:r w:rsidRPr="00AF69A4">
        <w:t>Wild</w:t>
      </w:r>
      <w:r w:rsidRPr="00AF69A4">
        <w:rPr>
          <w:rStyle w:val="st"/>
        </w:rPr>
        <w:t xml:space="preserve"> Animals (</w:t>
      </w:r>
      <w:r w:rsidRPr="00AF69A4">
        <w:t xml:space="preserve">Bonn Convention), the </w:t>
      </w:r>
      <w:r w:rsidRPr="00AF69A4">
        <w:rPr>
          <w:bCs/>
        </w:rPr>
        <w:t>China–Australia Migratory Bird Agreement (CAMBA), the Japan–Australia Migratory Bird Agreement (JAMBA), the Republic of Korea–Australia Migratory Bird Agreement (ROKAMBA), or another international</w:t>
      </w:r>
      <w:r w:rsidRPr="00AF69A4">
        <w:t xml:space="preserve"> agreement approved under section 209(4) of the EPBC Act.</w:t>
      </w:r>
    </w:p>
    <w:p w14:paraId="799FC0DF" w14:textId="77777777" w:rsidR="008F36D4" w:rsidRPr="00AF69A4" w:rsidRDefault="008F36D4" w:rsidP="00A228CE">
      <w:pPr>
        <w:pStyle w:val="ListParagraph"/>
        <w:keepNext/>
        <w:numPr>
          <w:ilvl w:val="1"/>
          <w:numId w:val="108"/>
        </w:numPr>
        <w:spacing w:before="240" w:after="60"/>
        <w:ind w:left="851" w:hanging="851"/>
        <w:rPr>
          <w:rFonts w:ascii="Arial" w:hAnsi="Arial" w:cs="Arial"/>
          <w:b/>
          <w:sz w:val="24"/>
          <w:szCs w:val="24"/>
        </w:rPr>
      </w:pPr>
      <w:bookmarkStart w:id="172" w:name="_Ref340827889"/>
      <w:bookmarkStart w:id="173" w:name="_Toc378342303"/>
      <w:bookmarkStart w:id="174" w:name="_Toc379983186"/>
      <w:r w:rsidRPr="00AF69A4">
        <w:rPr>
          <w:rFonts w:ascii="Arial" w:hAnsi="Arial" w:cs="Arial"/>
          <w:b/>
          <w:sz w:val="24"/>
          <w:szCs w:val="24"/>
        </w:rPr>
        <w:t>Consideration of policies and guidelines</w:t>
      </w:r>
      <w:bookmarkEnd w:id="172"/>
      <w:bookmarkEnd w:id="173"/>
      <w:bookmarkEnd w:id="174"/>
    </w:p>
    <w:p w14:paraId="41BC7FD9" w14:textId="77777777" w:rsidR="00971542" w:rsidRPr="00AF69A4" w:rsidRDefault="00971542" w:rsidP="006D0C03">
      <w:pPr>
        <w:pStyle w:val="LegalClauseLevel3"/>
        <w:keepNext/>
        <w:widowControl w:val="0"/>
        <w:numPr>
          <w:ilvl w:val="2"/>
          <w:numId w:val="90"/>
        </w:numPr>
      </w:pPr>
      <w:r w:rsidRPr="00AF69A4">
        <w:t>NSW will, when assessing an action and developing a recommendation (including recommended conditions) to the Commonwealth Minister, consider such of the following as are relevant to avoid unacceptable or unsustainable impacts on any Matter of NES:</w:t>
      </w:r>
    </w:p>
    <w:p w14:paraId="778184F7" w14:textId="77777777" w:rsidR="00971542" w:rsidRPr="00AF69A4" w:rsidRDefault="00971542" w:rsidP="00AE5168">
      <w:pPr>
        <w:pStyle w:val="LegalClauseLevel3"/>
        <w:numPr>
          <w:ilvl w:val="3"/>
          <w:numId w:val="131"/>
        </w:numPr>
      </w:pPr>
      <w:bookmarkStart w:id="175" w:name="_Toc379983187"/>
      <w:r w:rsidRPr="00AF69A4">
        <w:t>any relevant bioregional plans;</w:t>
      </w:r>
      <w:bookmarkEnd w:id="175"/>
    </w:p>
    <w:p w14:paraId="3ED6EF77" w14:textId="77777777" w:rsidR="00971542" w:rsidRPr="00AF69A4" w:rsidRDefault="00971542" w:rsidP="00AE5168">
      <w:pPr>
        <w:pStyle w:val="LegalClauseLevel3"/>
        <w:numPr>
          <w:ilvl w:val="3"/>
          <w:numId w:val="131"/>
        </w:numPr>
      </w:pPr>
      <w:bookmarkStart w:id="176" w:name="_Toc379983188"/>
      <w:r w:rsidRPr="00AF69A4">
        <w:t>any Information on the relevant impacts of actions of the same kind that was given to the Commonwealth Minister under an agreement under Part 10 of the EPBC Act, that is, a strategic assessment report;</w:t>
      </w:r>
      <w:bookmarkEnd w:id="176"/>
      <w:r w:rsidRPr="00AF69A4">
        <w:t xml:space="preserve"> </w:t>
      </w:r>
    </w:p>
    <w:p w14:paraId="56AD8C42" w14:textId="77777777" w:rsidR="00971542" w:rsidRPr="00AF69A4" w:rsidRDefault="00971542" w:rsidP="00AE5168">
      <w:pPr>
        <w:pStyle w:val="LegalClauseLevel3"/>
        <w:numPr>
          <w:ilvl w:val="3"/>
          <w:numId w:val="131"/>
        </w:numPr>
      </w:pPr>
      <w:r w:rsidRPr="00AF69A4">
        <w:t>other policies, advice (including approved conservation advice) or guidelines relating to Matters of NES, as published by the Commonwealth from time to time.</w:t>
      </w:r>
    </w:p>
    <w:p w14:paraId="5AEAAC9F" w14:textId="77777777" w:rsidR="00971542" w:rsidRPr="00AF69A4" w:rsidRDefault="00971542" w:rsidP="00AE5168">
      <w:pPr>
        <w:pStyle w:val="LegalClauseLevel3"/>
        <w:widowControl w:val="0"/>
        <w:numPr>
          <w:ilvl w:val="2"/>
          <w:numId w:val="90"/>
        </w:numPr>
        <w:rPr>
          <w:i/>
          <w:sz w:val="18"/>
          <w:szCs w:val="18"/>
        </w:rPr>
      </w:pPr>
      <w:r w:rsidRPr="00AF69A4">
        <w:t>The obligation of NSW under clause 7.4(a) relates only to such plans and other written material that are identified in the Administrative Arrangements for the purpose of that clause.</w:t>
      </w:r>
    </w:p>
    <w:p w14:paraId="77ED3822" w14:textId="77777777" w:rsidR="00971542" w:rsidRPr="00AF69A4" w:rsidRDefault="00971542" w:rsidP="00E27B7D">
      <w:pPr>
        <w:pStyle w:val="LegalClauseLevel3"/>
        <w:numPr>
          <w:ilvl w:val="0"/>
          <w:numId w:val="0"/>
        </w:numPr>
        <w:ind w:left="851"/>
        <w:rPr>
          <w:i/>
          <w:sz w:val="18"/>
          <w:szCs w:val="18"/>
        </w:rPr>
      </w:pPr>
      <w:r w:rsidRPr="00AF69A4">
        <w:rPr>
          <w:i/>
          <w:sz w:val="18"/>
          <w:szCs w:val="18"/>
        </w:rPr>
        <w:t>Note: NSW will ensure that, in accordance with their standard practice, the plans and other material referred to in this clause that are relied on to a significant extent in an assessment of a Matter of NES are identified in relevant Assessment Reports. Such policies may include, for example, policies relating to determining whether particular activities may have a significant impact on a Matter of NES; and policies relating to the carrying out of surveys.</w:t>
      </w:r>
    </w:p>
    <w:p w14:paraId="43AF45B3" w14:textId="77777777" w:rsidR="008F36D4" w:rsidRPr="00AF69A4" w:rsidRDefault="0086160C" w:rsidP="00A228CE">
      <w:pPr>
        <w:pStyle w:val="ListParagraph"/>
        <w:keepNext/>
        <w:numPr>
          <w:ilvl w:val="1"/>
          <w:numId w:val="108"/>
        </w:numPr>
        <w:spacing w:before="240" w:after="60"/>
        <w:ind w:left="851" w:hanging="851"/>
        <w:rPr>
          <w:rFonts w:ascii="Arial" w:hAnsi="Arial" w:cs="Arial"/>
          <w:b/>
          <w:sz w:val="24"/>
          <w:szCs w:val="24"/>
        </w:rPr>
      </w:pPr>
      <w:bookmarkStart w:id="177" w:name="_Toc378342305"/>
      <w:bookmarkStart w:id="178" w:name="_Toc379983189"/>
      <w:r w:rsidRPr="00AF69A4">
        <w:rPr>
          <w:rFonts w:ascii="Arial" w:hAnsi="Arial" w:cs="Arial"/>
          <w:b/>
        </w:rPr>
        <w:t>Assessment</w:t>
      </w:r>
      <w:r w:rsidRPr="00AF69A4">
        <w:rPr>
          <w:rFonts w:ascii="Arial" w:hAnsi="Arial"/>
          <w:b/>
        </w:rPr>
        <w:t xml:space="preserve"> based on principles of environmental policy</w:t>
      </w:r>
      <w:bookmarkEnd w:id="177"/>
      <w:bookmarkEnd w:id="178"/>
    </w:p>
    <w:p w14:paraId="29F22194" w14:textId="77777777" w:rsidR="00971542" w:rsidRPr="00AF69A4" w:rsidRDefault="00971542" w:rsidP="00971542">
      <w:pPr>
        <w:pStyle w:val="LegalClauseLevel3"/>
        <w:numPr>
          <w:ilvl w:val="0"/>
          <w:numId w:val="0"/>
        </w:numPr>
        <w:ind w:left="851"/>
      </w:pPr>
      <w:r w:rsidRPr="00AF69A4">
        <w:t>NSW undertakes to ensure that, subject to applicable NSW Laws, NSW will have regard to the principles of sustainable development or ecologically sustainable development, as set out in the applicable NSW Laws, when assessing an action that is subject to the declaration in clause 4.1 and in making a recommendation (including recommended conditions) to the Commonwealth Minister.</w:t>
      </w:r>
    </w:p>
    <w:p w14:paraId="6F5E370D" w14:textId="77777777" w:rsidR="008F36D4" w:rsidRPr="00AF69A4" w:rsidRDefault="0086160C" w:rsidP="00A228CE">
      <w:pPr>
        <w:pStyle w:val="ListParagraph"/>
        <w:keepNext/>
        <w:numPr>
          <w:ilvl w:val="1"/>
          <w:numId w:val="108"/>
        </w:numPr>
        <w:spacing w:before="240" w:after="60"/>
        <w:ind w:left="851" w:hanging="851"/>
        <w:rPr>
          <w:rFonts w:ascii="Arial" w:hAnsi="Arial" w:cs="Arial"/>
          <w:b/>
          <w:sz w:val="24"/>
          <w:szCs w:val="24"/>
        </w:rPr>
      </w:pPr>
      <w:bookmarkStart w:id="179" w:name="_Toc340762104"/>
      <w:bookmarkStart w:id="180" w:name="_Toc378342306"/>
      <w:bookmarkStart w:id="181" w:name="_Toc379983190"/>
      <w:r w:rsidRPr="00AF69A4">
        <w:rPr>
          <w:rFonts w:ascii="Arial" w:hAnsi="Arial" w:cs="Arial"/>
          <w:b/>
          <w:sz w:val="24"/>
          <w:szCs w:val="24"/>
        </w:rPr>
        <w:t>C</w:t>
      </w:r>
      <w:r w:rsidR="008F36D4" w:rsidRPr="00AF69A4">
        <w:rPr>
          <w:rFonts w:ascii="Arial" w:hAnsi="Arial" w:cs="Arial"/>
          <w:b/>
          <w:sz w:val="24"/>
          <w:szCs w:val="24"/>
        </w:rPr>
        <w:t>onditions</w:t>
      </w:r>
      <w:bookmarkEnd w:id="179"/>
      <w:bookmarkEnd w:id="180"/>
      <w:bookmarkEnd w:id="181"/>
    </w:p>
    <w:p w14:paraId="42CA44D2" w14:textId="77777777" w:rsidR="00971542" w:rsidRPr="00AF69A4" w:rsidRDefault="00971542" w:rsidP="00AE5168">
      <w:pPr>
        <w:pStyle w:val="LegalClauseLevel3"/>
        <w:numPr>
          <w:ilvl w:val="2"/>
          <w:numId w:val="80"/>
        </w:numPr>
      </w:pPr>
      <w:r w:rsidRPr="00AF69A4">
        <w:t>To promote transparency, NSW will ensure that any terms or conditions recommended as part of an assessment that are designed to protect Matters of NES are identified in the relevant assessment documentation (whether by inclusion of a note relating to the terms or conditions or otherwise).</w:t>
      </w:r>
    </w:p>
    <w:p w14:paraId="64BEF498" w14:textId="77777777" w:rsidR="00971542" w:rsidRPr="00AF69A4" w:rsidRDefault="00971542" w:rsidP="00AE5168">
      <w:pPr>
        <w:pStyle w:val="LegalClauseLevel3"/>
        <w:numPr>
          <w:ilvl w:val="2"/>
          <w:numId w:val="80"/>
        </w:numPr>
      </w:pPr>
      <w:r w:rsidRPr="00AF69A4">
        <w:lastRenderedPageBreak/>
        <w:t>To minimise duplication to the extent possible for actions assessed under this Agreement, the Commonwealth will use its best endeavours to ensure that conditions under the EPBC Act are strictly limited to matters not addressed, or likely to be addressed, by the conditions subject to which the NSW approval is granted.</w:t>
      </w:r>
    </w:p>
    <w:p w14:paraId="0CBA4FED" w14:textId="53B10255" w:rsidR="00971542" w:rsidRPr="00AF69A4" w:rsidRDefault="00971542" w:rsidP="00AE5168">
      <w:pPr>
        <w:pStyle w:val="LegalClauseLevel3"/>
        <w:numPr>
          <w:ilvl w:val="2"/>
          <w:numId w:val="80"/>
        </w:numPr>
      </w:pPr>
      <w:r w:rsidRPr="00AF69A4">
        <w:t>To the extent permissible under NSW laws, NSW will use its best endeavours to ensure that decisions to approve actions and attach conditions (if any) address the likely significant impacts on Matters of NES, where relevant.</w:t>
      </w:r>
    </w:p>
    <w:p w14:paraId="677EDB3B" w14:textId="77777777" w:rsidR="003421A4" w:rsidRPr="00AF69A4" w:rsidRDefault="00262C5B" w:rsidP="002F5795">
      <w:pPr>
        <w:pStyle w:val="Heading2"/>
        <w:numPr>
          <w:ilvl w:val="0"/>
          <w:numId w:val="161"/>
        </w:numPr>
        <w:ind w:left="851" w:hanging="851"/>
        <w:rPr>
          <w:b w:val="0"/>
          <w:sz w:val="32"/>
          <w:szCs w:val="32"/>
        </w:rPr>
      </w:pPr>
      <w:bookmarkStart w:id="182" w:name="_Toc340679939"/>
      <w:bookmarkStart w:id="183" w:name="_Toc507085114"/>
      <w:bookmarkEnd w:id="134"/>
      <w:r w:rsidRPr="00AF69A4">
        <w:rPr>
          <w:i w:val="0"/>
          <w:sz w:val="32"/>
          <w:szCs w:val="32"/>
        </w:rPr>
        <w:t>Information, access to information and t</w:t>
      </w:r>
      <w:r w:rsidR="008F36D4" w:rsidRPr="00AF69A4">
        <w:rPr>
          <w:i w:val="0"/>
          <w:sz w:val="32"/>
          <w:szCs w:val="32"/>
        </w:rPr>
        <w:t>ransparency</w:t>
      </w:r>
      <w:bookmarkStart w:id="184" w:name="_Toc340679940"/>
      <w:bookmarkStart w:id="185" w:name="_Toc378342308"/>
      <w:bookmarkStart w:id="186" w:name="_Toc379983192"/>
      <w:bookmarkEnd w:id="182"/>
      <w:bookmarkEnd w:id="183"/>
    </w:p>
    <w:p w14:paraId="08AD4EAA" w14:textId="77777777" w:rsidR="008F36D4" w:rsidRPr="00AF69A4" w:rsidRDefault="008F36D4" w:rsidP="00A228CE">
      <w:pPr>
        <w:pStyle w:val="ListParagraph"/>
        <w:keepNext/>
        <w:numPr>
          <w:ilvl w:val="1"/>
          <w:numId w:val="109"/>
        </w:numPr>
        <w:spacing w:before="240" w:after="60"/>
        <w:ind w:left="851" w:hanging="851"/>
        <w:rPr>
          <w:rFonts w:ascii="Arial" w:hAnsi="Arial" w:cs="Arial"/>
          <w:b/>
          <w:sz w:val="24"/>
          <w:szCs w:val="24"/>
        </w:rPr>
      </w:pPr>
      <w:r w:rsidRPr="00AF69A4">
        <w:rPr>
          <w:rFonts w:ascii="Arial" w:hAnsi="Arial" w:cs="Arial"/>
          <w:b/>
          <w:sz w:val="24"/>
          <w:szCs w:val="24"/>
        </w:rPr>
        <w:t>Indigenous peoples</w:t>
      </w:r>
      <w:bookmarkEnd w:id="184"/>
      <w:bookmarkEnd w:id="185"/>
      <w:bookmarkEnd w:id="186"/>
    </w:p>
    <w:p w14:paraId="39154216" w14:textId="77777777" w:rsidR="00971542" w:rsidRPr="00AF69A4" w:rsidRDefault="00971542" w:rsidP="00C462A0">
      <w:pPr>
        <w:pStyle w:val="LegalClauseLevel3"/>
        <w:numPr>
          <w:ilvl w:val="2"/>
          <w:numId w:val="26"/>
        </w:numPr>
      </w:pPr>
      <w:r w:rsidRPr="00AF69A4">
        <w:t>The parties agree that, in relation to an action that is likely to have a significant impact on any Matter of NES, which may be approved following assessment under an Accredited Process under clause 4.1, the role and interests of Indigenous peoples in promoting the conservation and ecologically sustainable use of natural resources should, where relevant, be recognised in the assessment of the impact of the action.</w:t>
      </w:r>
    </w:p>
    <w:p w14:paraId="7F9522E6" w14:textId="5C8183E3" w:rsidR="00971542" w:rsidRPr="00AF69A4" w:rsidRDefault="00971542" w:rsidP="00C462A0">
      <w:pPr>
        <w:pStyle w:val="LegalClauseLevel3"/>
        <w:numPr>
          <w:ilvl w:val="2"/>
          <w:numId w:val="26"/>
        </w:numPr>
      </w:pPr>
      <w:r w:rsidRPr="00AF69A4">
        <w:t>The parties will promote the cooperative use of Indigenous peoples' knowledge of biodiv</w:t>
      </w:r>
      <w:r w:rsidR="00EA7260">
        <w:t>ersity and Indigenous heritage.</w:t>
      </w:r>
    </w:p>
    <w:p w14:paraId="1768DAC0" w14:textId="77777777" w:rsidR="00971542" w:rsidRPr="00AF69A4" w:rsidRDefault="00971542" w:rsidP="00C462A0">
      <w:pPr>
        <w:pStyle w:val="LegalClauseLevel3"/>
        <w:numPr>
          <w:ilvl w:val="2"/>
          <w:numId w:val="26"/>
        </w:numPr>
      </w:pPr>
      <w:r w:rsidRPr="00AF69A4">
        <w:t>NSW will ensure reasonable steps are taken to obtain the views of any group of Indigenous people directly affected by the taking of a controlled action covered by this Agreement</w:t>
      </w:r>
      <w:r w:rsidRPr="00AF69A4" w:rsidDel="00262C5B">
        <w:t xml:space="preserve"> </w:t>
      </w:r>
      <w:r w:rsidRPr="00AF69A4">
        <w:t>if that action will have or is likely to have a significant impact on a Matter of NES that relates to their Indigenous cultural heritage (which may include impacts on biodiversity).</w:t>
      </w:r>
    </w:p>
    <w:p w14:paraId="2C9CC1B5" w14:textId="79FC414F" w:rsidR="00971542" w:rsidRPr="00AF69A4" w:rsidRDefault="00971542" w:rsidP="003421A4">
      <w:pPr>
        <w:pStyle w:val="LegalClauseLevel3"/>
        <w:numPr>
          <w:ilvl w:val="0"/>
          <w:numId w:val="0"/>
        </w:numPr>
        <w:ind w:left="851"/>
        <w:rPr>
          <w:bCs/>
          <w:i/>
          <w:iCs/>
          <w:sz w:val="18"/>
          <w:szCs w:val="18"/>
        </w:rPr>
      </w:pPr>
      <w:r w:rsidRPr="00AF69A4">
        <w:rPr>
          <w:bCs/>
          <w:i/>
          <w:iCs/>
          <w:sz w:val="18"/>
          <w:szCs w:val="18"/>
        </w:rPr>
        <w:t xml:space="preserve">Note: Taking reasonable steps to obtain the views of Indigenous peoples for the purpose of paragraph 8.1(c) may include steps taken to consult with Indigenous peoples in relation to a proposal that will occur on or affect land or waters that </w:t>
      </w:r>
      <w:r w:rsidR="00DA137B">
        <w:rPr>
          <w:bCs/>
          <w:i/>
          <w:iCs/>
          <w:sz w:val="18"/>
          <w:szCs w:val="18"/>
        </w:rPr>
        <w:t>may be subject to native title.</w:t>
      </w:r>
    </w:p>
    <w:p w14:paraId="14BFFAF3" w14:textId="77777777" w:rsidR="00971542" w:rsidRPr="00AF69A4" w:rsidRDefault="00971542" w:rsidP="00A228CE">
      <w:pPr>
        <w:pStyle w:val="LegalClauseLevel3"/>
        <w:keepNext/>
        <w:numPr>
          <w:ilvl w:val="2"/>
          <w:numId w:val="26"/>
        </w:numPr>
      </w:pPr>
      <w:r w:rsidRPr="00AF69A4">
        <w:t>In particular, NSW will ensure that:</w:t>
      </w:r>
    </w:p>
    <w:p w14:paraId="240AE69D" w14:textId="52C31901" w:rsidR="00971542" w:rsidRPr="00AF69A4" w:rsidRDefault="00971542" w:rsidP="00AE5168">
      <w:pPr>
        <w:pStyle w:val="LegalClauseLevel3"/>
        <w:numPr>
          <w:ilvl w:val="3"/>
          <w:numId w:val="132"/>
        </w:numPr>
      </w:pPr>
      <w:r w:rsidRPr="00AF69A4">
        <w:t>the views of Indigenous people are treated as the primary source of information on the value of Indigenous cultural heritage to which a particular Matter of NES relates; and</w:t>
      </w:r>
    </w:p>
    <w:p w14:paraId="513DE090" w14:textId="508BFFCF" w:rsidR="00971542" w:rsidRPr="00AF69A4" w:rsidRDefault="00971542" w:rsidP="00AE5168">
      <w:pPr>
        <w:pStyle w:val="LegalClauseLevel3"/>
        <w:numPr>
          <w:ilvl w:val="3"/>
          <w:numId w:val="132"/>
        </w:numPr>
      </w:pPr>
      <w:r w:rsidRPr="00AF69A4">
        <w:t>regard is had to guidelines published by the Commonwealth for consulting with Indigenous peoples in relation to proposed actions that are likely to affect Matters of NE</w:t>
      </w:r>
      <w:r w:rsidR="003B5735">
        <w:t>S, if relevant and appropriate.</w:t>
      </w:r>
    </w:p>
    <w:p w14:paraId="4DDCD1BF" w14:textId="25E17899" w:rsidR="00971542" w:rsidRPr="00AF69A4" w:rsidRDefault="00971542" w:rsidP="00C462A0">
      <w:pPr>
        <w:pStyle w:val="LegalClauseLevel3"/>
        <w:numPr>
          <w:ilvl w:val="2"/>
          <w:numId w:val="26"/>
        </w:numPr>
      </w:pPr>
      <w:r w:rsidRPr="00AF69A4">
        <w:t>The Commonwealth will consult with NSW before amending or adopting any guidelines referred to above.</w:t>
      </w:r>
    </w:p>
    <w:p w14:paraId="44D787BA" w14:textId="77777777" w:rsidR="008F36D4" w:rsidRPr="00AF69A4" w:rsidRDefault="008F36D4" w:rsidP="00A228CE">
      <w:pPr>
        <w:pStyle w:val="ListParagraph"/>
        <w:keepNext/>
        <w:numPr>
          <w:ilvl w:val="1"/>
          <w:numId w:val="109"/>
        </w:numPr>
        <w:spacing w:before="240" w:after="60"/>
        <w:ind w:left="851" w:hanging="851"/>
        <w:rPr>
          <w:rFonts w:ascii="Arial" w:hAnsi="Arial" w:cs="Arial"/>
          <w:b/>
          <w:sz w:val="24"/>
          <w:szCs w:val="24"/>
        </w:rPr>
      </w:pPr>
      <w:bookmarkStart w:id="187" w:name="_Ref340574611"/>
      <w:bookmarkStart w:id="188" w:name="_Toc340679941"/>
      <w:bookmarkStart w:id="189" w:name="_Toc378342310"/>
      <w:bookmarkStart w:id="190" w:name="_Toc379983194"/>
      <w:r w:rsidRPr="00AF69A4">
        <w:rPr>
          <w:rFonts w:ascii="Arial" w:hAnsi="Arial" w:cs="Arial"/>
          <w:b/>
          <w:sz w:val="24"/>
          <w:szCs w:val="24"/>
        </w:rPr>
        <w:t>Public access to documentation</w:t>
      </w:r>
      <w:bookmarkEnd w:id="187"/>
      <w:bookmarkEnd w:id="188"/>
      <w:bookmarkEnd w:id="189"/>
      <w:bookmarkEnd w:id="190"/>
    </w:p>
    <w:p w14:paraId="607EC192" w14:textId="01B2EA82" w:rsidR="00971542" w:rsidRPr="00AF69A4" w:rsidRDefault="00971542" w:rsidP="00A228CE">
      <w:pPr>
        <w:pStyle w:val="LegalClauseLevel3"/>
        <w:keepNext/>
        <w:numPr>
          <w:ilvl w:val="2"/>
          <w:numId w:val="69"/>
        </w:numPr>
      </w:pPr>
      <w:bookmarkStart w:id="191" w:name="_Ref378322937"/>
      <w:r w:rsidRPr="00AF69A4">
        <w:t>NSW will ensure that Information is published on the internet (whether on the same or different websites) in relation to a proposed action affecting or likely to affect a Matter of NES for which approval is sought following assessment under an Accredited Process, includin</w:t>
      </w:r>
      <w:r w:rsidR="003B5735">
        <w:t>g the following where relevant:</w:t>
      </w:r>
    </w:p>
    <w:p w14:paraId="79D4F120" w14:textId="68DB106F" w:rsidR="00971542" w:rsidRPr="00170EEE" w:rsidRDefault="00971542" w:rsidP="00AE5168">
      <w:pPr>
        <w:pStyle w:val="LegalClauseLevel3"/>
        <w:numPr>
          <w:ilvl w:val="3"/>
          <w:numId w:val="133"/>
        </w:numPr>
      </w:pPr>
      <w:r w:rsidRPr="00AF69A4">
        <w:t xml:space="preserve">environmental assessment requirements (in the case of development or infrastructure for </w:t>
      </w:r>
      <w:r w:rsidRPr="00170EEE">
        <w:t>which an environmental</w:t>
      </w:r>
      <w:r w:rsidR="00170EEE" w:rsidRPr="00170EEE">
        <w:t xml:space="preserve"> impact statement is prepared);</w:t>
      </w:r>
    </w:p>
    <w:p w14:paraId="793358D3" w14:textId="4A5B7532" w:rsidR="00971542" w:rsidRPr="00170EEE" w:rsidRDefault="00971542" w:rsidP="00AE5168">
      <w:pPr>
        <w:pStyle w:val="LegalClauseLevel3"/>
        <w:numPr>
          <w:ilvl w:val="3"/>
          <w:numId w:val="133"/>
        </w:numPr>
      </w:pPr>
      <w:r w:rsidRPr="00170EEE">
        <w:t>environmental impact assessment documentation (in the case of development or infrastructure for which a</w:t>
      </w:r>
      <w:r w:rsidR="002E5AD9">
        <w:t>n environmental impact statemen</w:t>
      </w:r>
      <w:r w:rsidR="00921235">
        <w:t>t</w:t>
      </w:r>
      <w:r w:rsidR="002E5AD9">
        <w:t xml:space="preserve">, </w:t>
      </w:r>
      <w:r w:rsidRPr="00170EEE">
        <w:t xml:space="preserve">species impact </w:t>
      </w:r>
      <w:r w:rsidRPr="00195319">
        <w:t xml:space="preserve">statement </w:t>
      </w:r>
      <w:r w:rsidRPr="00195319">
        <w:rPr>
          <w:highlight w:val="cyan"/>
          <w:u w:val="double"/>
        </w:rPr>
        <w:t>or biodiversity development assessment report</w:t>
      </w:r>
      <w:r w:rsidRPr="00170EEE">
        <w:rPr>
          <w:u w:val="double"/>
        </w:rPr>
        <w:t xml:space="preserve"> </w:t>
      </w:r>
      <w:r w:rsidR="00606232">
        <w:t>is prepared);</w:t>
      </w:r>
    </w:p>
    <w:p w14:paraId="41E38EC3" w14:textId="1F8F8796" w:rsidR="00971542" w:rsidRPr="00170EEE" w:rsidRDefault="00971542" w:rsidP="00AE5168">
      <w:pPr>
        <w:pStyle w:val="LegalClauseLevel3"/>
        <w:numPr>
          <w:ilvl w:val="3"/>
          <w:numId w:val="133"/>
        </w:numPr>
      </w:pPr>
      <w:r w:rsidRPr="00170EEE">
        <w:lastRenderedPageBreak/>
        <w:t>the terms of reference of any review or formal request for advice relating to the proposed action in accordan</w:t>
      </w:r>
      <w:r w:rsidR="003E5FA6">
        <w:t>ce with the applicable NSW Law;</w:t>
      </w:r>
    </w:p>
    <w:p w14:paraId="51E8AF46" w14:textId="2AC088B4" w:rsidR="00971542" w:rsidRPr="00170EEE" w:rsidRDefault="00971542" w:rsidP="00AE5168">
      <w:pPr>
        <w:pStyle w:val="LegalClauseLevel3"/>
        <w:numPr>
          <w:ilvl w:val="3"/>
          <w:numId w:val="133"/>
        </w:numPr>
      </w:pPr>
      <w:r w:rsidRPr="00170EEE">
        <w:t>any submissions received in r</w:t>
      </w:r>
      <w:r w:rsidR="003E5FA6">
        <w:t>elation to the proposed action.</w:t>
      </w:r>
    </w:p>
    <w:p w14:paraId="6698E180" w14:textId="28953104" w:rsidR="00971542" w:rsidRPr="00AF69A4" w:rsidRDefault="00971542" w:rsidP="00AE5168">
      <w:pPr>
        <w:pStyle w:val="LegalClauseLevel3"/>
        <w:numPr>
          <w:ilvl w:val="2"/>
          <w:numId w:val="61"/>
        </w:numPr>
      </w:pPr>
      <w:r w:rsidRPr="00170EEE">
        <w:t>NSW will ensure that Information that is provided to decision</w:t>
      </w:r>
      <w:r w:rsidRPr="00AF69A4">
        <w:t>-makers to assist decision-makers in the exercise of their functions or powers following assessment under an Accredited Process (in so far as those functions or powers may relate to Matters of NES) is published on the internet (whether on the same or different websites), and, wherever possible, before that Information is used by the d</w:t>
      </w:r>
      <w:r w:rsidR="00C60BF8">
        <w:t>ecision-makers.</w:t>
      </w:r>
    </w:p>
    <w:p w14:paraId="120FD9DF" w14:textId="77777777" w:rsidR="00971542" w:rsidRPr="00AF69A4" w:rsidRDefault="00971542" w:rsidP="003421A4">
      <w:pPr>
        <w:pStyle w:val="ListParagraph1"/>
        <w:spacing w:before="120" w:after="120" w:line="240" w:lineRule="auto"/>
        <w:ind w:left="1418"/>
        <w:rPr>
          <w:rFonts w:ascii="Arial" w:hAnsi="Arial" w:cs="Arial"/>
          <w:i/>
          <w:sz w:val="18"/>
          <w:szCs w:val="18"/>
        </w:rPr>
      </w:pPr>
      <w:r w:rsidRPr="00AF69A4">
        <w:rPr>
          <w:rFonts w:ascii="Arial" w:hAnsi="Arial" w:cs="Arial"/>
          <w:i/>
          <w:sz w:val="18"/>
          <w:szCs w:val="18"/>
        </w:rPr>
        <w:t>Note: Information referred to in clause 8.2(b) may include assessment guidelines, rules, policies or precedents relating to assessment and determination of applications for approval.</w:t>
      </w:r>
    </w:p>
    <w:p w14:paraId="052608D9" w14:textId="77777777" w:rsidR="00971542" w:rsidRPr="00AF69A4" w:rsidRDefault="00971542" w:rsidP="00AE5168">
      <w:pPr>
        <w:pStyle w:val="LegalClauseLevel3"/>
        <w:numPr>
          <w:ilvl w:val="2"/>
          <w:numId w:val="62"/>
        </w:numPr>
      </w:pPr>
      <w:r w:rsidRPr="00AF69A4">
        <w:t>NSW will ensure that the terms of any approval granted by NSW decision-makers, and the primary material on which the determination or decision was based, is published on the internet (whether on the same or different websites) as soon as practicable after the grant of the approval (or earlier) where the approval relates to an action to which the declaration in clause 4.1 applies.</w:t>
      </w:r>
    </w:p>
    <w:bookmarkEnd w:id="191"/>
    <w:p w14:paraId="1F2E0F3A" w14:textId="180D09EC" w:rsidR="00971542" w:rsidRPr="00B25FEE" w:rsidRDefault="00971542" w:rsidP="00A228CE">
      <w:pPr>
        <w:pStyle w:val="LegalClauseLevel3"/>
        <w:keepNext/>
        <w:numPr>
          <w:ilvl w:val="2"/>
          <w:numId w:val="62"/>
        </w:numPr>
      </w:pPr>
      <w:r w:rsidRPr="00AF69A4">
        <w:t>Clauses 8.</w:t>
      </w:r>
      <w:r w:rsidR="002E5AD9">
        <w:t xml:space="preserve">2 </w:t>
      </w:r>
      <w:r w:rsidRPr="00AF69A4">
        <w:t xml:space="preserve">(a), (b) and (c), clause 6.2(b)(iii) and </w:t>
      </w:r>
      <w:r w:rsidRPr="00B25FEE">
        <w:t>clause 13.</w:t>
      </w:r>
      <w:r w:rsidR="0050288E" w:rsidRPr="002E5AD9">
        <w:t>2</w:t>
      </w:r>
      <w:r w:rsidRPr="00B25FEE">
        <w:t>(b)(ii) are not breached if:</w:t>
      </w:r>
    </w:p>
    <w:p w14:paraId="450AE5DB" w14:textId="77777777" w:rsidR="00971542" w:rsidRPr="00AF69A4" w:rsidRDefault="00971542" w:rsidP="00AE5168">
      <w:pPr>
        <w:pStyle w:val="LegalClauseLevel3"/>
        <w:numPr>
          <w:ilvl w:val="3"/>
          <w:numId w:val="134"/>
        </w:numPr>
      </w:pPr>
      <w:r w:rsidRPr="00AF69A4">
        <w:t>the publication by NSW (or a NSW public authority) of the Information is prohibited under NSW Laws; or</w:t>
      </w:r>
    </w:p>
    <w:p w14:paraId="4E20EED4" w14:textId="77777777" w:rsidR="00971542" w:rsidRPr="00AF69A4" w:rsidRDefault="00971542" w:rsidP="00AE5168">
      <w:pPr>
        <w:pStyle w:val="LegalClauseLevel3"/>
        <w:numPr>
          <w:ilvl w:val="3"/>
          <w:numId w:val="134"/>
        </w:numPr>
      </w:pPr>
      <w:r w:rsidRPr="00AF69A4">
        <w:t>the publication by NSW (or a NSW public authority) of the Information could, in the opinion of the relevant officer, be an infringement of copyright or give rise to liability in defamation, or could otherwise expose NSW (or the authority) to a claim for damages or other compensation or payment of fees or remuneration; or</w:t>
      </w:r>
    </w:p>
    <w:p w14:paraId="607726E9" w14:textId="77777777" w:rsidR="00971542" w:rsidRPr="00AF69A4" w:rsidRDefault="00971542" w:rsidP="00AE5168">
      <w:pPr>
        <w:pStyle w:val="LegalClauseLevel3"/>
        <w:numPr>
          <w:ilvl w:val="3"/>
          <w:numId w:val="134"/>
        </w:numPr>
      </w:pPr>
      <w:r w:rsidRPr="00AF69A4">
        <w:t xml:space="preserve">there would be an overriding public interest against disclosure of the Information under the </w:t>
      </w:r>
      <w:r w:rsidRPr="00AF69A4">
        <w:rPr>
          <w:i/>
        </w:rPr>
        <w:t>Government Information (Public Access) Act 2009</w:t>
      </w:r>
      <w:r w:rsidRPr="00AF69A4">
        <w:t xml:space="preserve"> (NSW); or</w:t>
      </w:r>
    </w:p>
    <w:p w14:paraId="561CA810" w14:textId="77777777" w:rsidR="00971542" w:rsidRPr="00AF69A4" w:rsidRDefault="00971542" w:rsidP="00A228CE">
      <w:pPr>
        <w:pStyle w:val="LegalClauseLevel3"/>
        <w:keepNext/>
        <w:numPr>
          <w:ilvl w:val="3"/>
          <w:numId w:val="134"/>
        </w:numPr>
      </w:pPr>
      <w:r w:rsidRPr="00AF69A4">
        <w:t>the Information is not published (or is published in a particular manner) because the Information is:</w:t>
      </w:r>
    </w:p>
    <w:p w14:paraId="24684B7A" w14:textId="77777777" w:rsidR="00971542" w:rsidRPr="00AF69A4" w:rsidRDefault="00971542" w:rsidP="00A228CE">
      <w:pPr>
        <w:pStyle w:val="LegalClauseLevel4"/>
        <w:numPr>
          <w:ilvl w:val="4"/>
          <w:numId w:val="66"/>
        </w:numPr>
      </w:pPr>
      <w:r w:rsidRPr="00AF69A4">
        <w:t>confidential in nature; or</w:t>
      </w:r>
    </w:p>
    <w:p w14:paraId="50243CBE" w14:textId="77777777" w:rsidR="00971542" w:rsidRPr="00AF69A4" w:rsidRDefault="00971542" w:rsidP="00A228CE">
      <w:pPr>
        <w:pStyle w:val="LegalClauseLevel4"/>
        <w:numPr>
          <w:ilvl w:val="4"/>
          <w:numId w:val="66"/>
        </w:numPr>
      </w:pPr>
      <w:r w:rsidRPr="00AF69A4">
        <w:t>the personal Information of an individual; or</w:t>
      </w:r>
    </w:p>
    <w:p w14:paraId="193B326C" w14:textId="77777777" w:rsidR="00971542" w:rsidRPr="00AF69A4" w:rsidRDefault="00971542" w:rsidP="00A228CE">
      <w:pPr>
        <w:pStyle w:val="LegalClauseLevel4"/>
        <w:numPr>
          <w:ilvl w:val="4"/>
          <w:numId w:val="66"/>
        </w:numPr>
      </w:pPr>
      <w:r w:rsidRPr="00AF69A4">
        <w:t>identified as being sensitive by the Indigenous group who has provided the Information or likely to be considered sensitive by an Indigenous group (including a kinship group), including Information relating to the traditions, customary laws, customs, observances, practices, knowledge and beliefs of the group; or</w:t>
      </w:r>
    </w:p>
    <w:p w14:paraId="0F0A1435" w14:textId="77777777" w:rsidR="00971542" w:rsidRPr="00AF69A4" w:rsidRDefault="00971542" w:rsidP="00AE5168">
      <w:pPr>
        <w:pStyle w:val="LegalClauseLevel3"/>
        <w:numPr>
          <w:ilvl w:val="3"/>
          <w:numId w:val="134"/>
        </w:numPr>
      </w:pPr>
      <w:r w:rsidRPr="00AF69A4">
        <w:t>environmentally sensitive Information that, if published or published in a particular manner, may increase the risk of damage to a specific Matter of NES.</w:t>
      </w:r>
    </w:p>
    <w:p w14:paraId="0FC46729" w14:textId="77777777" w:rsidR="008F36D4" w:rsidRPr="00AF69A4" w:rsidRDefault="008F36D4" w:rsidP="00A228CE">
      <w:pPr>
        <w:pStyle w:val="ListParagraph"/>
        <w:keepNext/>
        <w:numPr>
          <w:ilvl w:val="1"/>
          <w:numId w:val="109"/>
        </w:numPr>
        <w:spacing w:before="240" w:after="60"/>
        <w:ind w:left="851" w:hanging="851"/>
        <w:rPr>
          <w:rFonts w:ascii="Arial" w:hAnsi="Arial" w:cs="Arial"/>
          <w:b/>
          <w:sz w:val="24"/>
          <w:szCs w:val="24"/>
        </w:rPr>
      </w:pPr>
      <w:bookmarkStart w:id="192" w:name="_Toc340679942"/>
      <w:bookmarkStart w:id="193" w:name="_Toc378342311"/>
      <w:bookmarkStart w:id="194" w:name="_Toc379983198"/>
      <w:r w:rsidRPr="00AF69A4">
        <w:rPr>
          <w:rFonts w:ascii="Arial" w:hAnsi="Arial" w:cs="Arial"/>
          <w:b/>
          <w:sz w:val="24"/>
          <w:szCs w:val="24"/>
        </w:rPr>
        <w:t>Public access – particular needs groups</w:t>
      </w:r>
      <w:bookmarkEnd w:id="192"/>
      <w:bookmarkEnd w:id="193"/>
      <w:bookmarkEnd w:id="194"/>
    </w:p>
    <w:p w14:paraId="0F51E22A" w14:textId="77777777" w:rsidR="00971542" w:rsidRPr="00AF69A4" w:rsidRDefault="00971542" w:rsidP="00A228CE">
      <w:pPr>
        <w:pStyle w:val="LegalClauseLevel3"/>
        <w:keepNext/>
        <w:numPr>
          <w:ilvl w:val="2"/>
          <w:numId w:val="56"/>
        </w:numPr>
      </w:pPr>
      <w:r w:rsidRPr="00AF69A4">
        <w:t xml:space="preserve">NSW will, in providing public access to assessment and approval documentation, endeavour to make special arrangements, as appropriate, to </w:t>
      </w:r>
      <w:r w:rsidRPr="00AF69A4">
        <w:lastRenderedPageBreak/>
        <w:t>ensure affected groups with particular communication needs have an adequate opportunity to:</w:t>
      </w:r>
    </w:p>
    <w:p w14:paraId="535E2086" w14:textId="77777777" w:rsidR="00971542" w:rsidRPr="00AF69A4" w:rsidRDefault="00971542" w:rsidP="00AE5168">
      <w:pPr>
        <w:pStyle w:val="LegalClauseLevel3"/>
        <w:numPr>
          <w:ilvl w:val="3"/>
          <w:numId w:val="135"/>
        </w:numPr>
      </w:pPr>
      <w:r w:rsidRPr="00AF69A4">
        <w:t>comment on actions assessed by NSW in accordance with an Accredited Process; and</w:t>
      </w:r>
    </w:p>
    <w:p w14:paraId="5D12A884" w14:textId="24E71EE2" w:rsidR="00971542" w:rsidRPr="00AF69A4" w:rsidRDefault="00971542" w:rsidP="00AE5168">
      <w:pPr>
        <w:pStyle w:val="LegalClauseLevel3"/>
        <w:numPr>
          <w:ilvl w:val="3"/>
          <w:numId w:val="135"/>
        </w:numPr>
      </w:pPr>
      <w:r w:rsidRPr="00AF69A4">
        <w:t>comment on, and otherwise access, approval documentation</w:t>
      </w:r>
      <w:r w:rsidR="00B25FEE">
        <w:t xml:space="preserve"> for such actions.</w:t>
      </w:r>
    </w:p>
    <w:p w14:paraId="2FD7C91D" w14:textId="77777777" w:rsidR="00971542" w:rsidRPr="00AF69A4" w:rsidRDefault="00971542" w:rsidP="00AE5168">
      <w:pPr>
        <w:pStyle w:val="LegalClauseLevel3"/>
        <w:numPr>
          <w:ilvl w:val="2"/>
          <w:numId w:val="56"/>
        </w:numPr>
      </w:pPr>
      <w:r w:rsidRPr="00AF69A4">
        <w:t>The parties note that Indigenous people affected by a proposed action may have particular communication needs, and NSW will endeavour to make arrangements to ensure that affected Indigenous people have reasonable opportunity to comment on actions assessed by NSW in accordance with an Accredited Process.</w:t>
      </w:r>
    </w:p>
    <w:p w14:paraId="0F288969" w14:textId="77777777" w:rsidR="009275C0" w:rsidRPr="00AF69A4" w:rsidRDefault="008F36D4" w:rsidP="00AE5168">
      <w:pPr>
        <w:pStyle w:val="ListParagraph"/>
        <w:keepNext/>
        <w:keepLines/>
        <w:numPr>
          <w:ilvl w:val="1"/>
          <w:numId w:val="109"/>
        </w:numPr>
        <w:spacing w:before="240" w:after="60"/>
        <w:ind w:left="851" w:hanging="851"/>
        <w:rPr>
          <w:rFonts w:ascii="Arial" w:hAnsi="Arial" w:cs="Arial"/>
          <w:b/>
          <w:sz w:val="24"/>
          <w:szCs w:val="24"/>
        </w:rPr>
      </w:pPr>
      <w:bookmarkStart w:id="195" w:name="_Toc340679943"/>
      <w:bookmarkStart w:id="196" w:name="_Toc378342312"/>
      <w:bookmarkStart w:id="197" w:name="_Toc379983199"/>
      <w:r w:rsidRPr="00AF69A4">
        <w:rPr>
          <w:rFonts w:ascii="Arial" w:hAnsi="Arial" w:cs="Arial"/>
          <w:b/>
          <w:sz w:val="24"/>
          <w:szCs w:val="24"/>
        </w:rPr>
        <w:t>Public comments</w:t>
      </w:r>
      <w:bookmarkEnd w:id="195"/>
      <w:bookmarkEnd w:id="196"/>
      <w:bookmarkEnd w:id="197"/>
    </w:p>
    <w:p w14:paraId="35EB4920" w14:textId="77777777" w:rsidR="00971542" w:rsidRPr="00AF69A4" w:rsidRDefault="00971542" w:rsidP="00971542">
      <w:pPr>
        <w:pStyle w:val="LegalClauseLevel3"/>
        <w:numPr>
          <w:ilvl w:val="0"/>
          <w:numId w:val="0"/>
        </w:numPr>
        <w:ind w:left="851"/>
      </w:pPr>
      <w:r w:rsidRPr="00AF69A4">
        <w:t>NSW will seek to ensure that comments in relation to an action that will have or is likely to have a significant impact on a Matter of NES made by any person within Australia will be accepted and considered, if they are made in accordance with the applicable Accredited Process.</w:t>
      </w:r>
    </w:p>
    <w:p w14:paraId="528EE5FD" w14:textId="77777777" w:rsidR="003421A4" w:rsidRPr="00AF69A4" w:rsidRDefault="008F36D4" w:rsidP="002F5795">
      <w:pPr>
        <w:pStyle w:val="Heading2"/>
        <w:numPr>
          <w:ilvl w:val="0"/>
          <w:numId w:val="161"/>
        </w:numPr>
        <w:ind w:left="851" w:hanging="851"/>
        <w:rPr>
          <w:i w:val="0"/>
          <w:sz w:val="32"/>
          <w:szCs w:val="32"/>
        </w:rPr>
      </w:pPr>
      <w:bookmarkStart w:id="198" w:name="_Toc340679944"/>
      <w:bookmarkStart w:id="199" w:name="_Toc507085115"/>
      <w:r w:rsidRPr="00AF69A4">
        <w:rPr>
          <w:i w:val="0"/>
          <w:sz w:val="32"/>
          <w:szCs w:val="32"/>
        </w:rPr>
        <w:t>Co-operation</w:t>
      </w:r>
      <w:bookmarkStart w:id="200" w:name="_Toc378342315"/>
      <w:bookmarkStart w:id="201" w:name="_Toc379983201"/>
      <w:bookmarkEnd w:id="198"/>
      <w:bookmarkEnd w:id="199"/>
    </w:p>
    <w:p w14:paraId="4F19FAAB" w14:textId="77777777" w:rsidR="008F36D4" w:rsidRPr="00AF69A4" w:rsidRDefault="008F36D4" w:rsidP="00A228CE">
      <w:pPr>
        <w:pStyle w:val="ListParagraph"/>
        <w:keepNext/>
        <w:numPr>
          <w:ilvl w:val="1"/>
          <w:numId w:val="110"/>
        </w:numPr>
        <w:spacing w:before="240" w:after="60"/>
        <w:ind w:left="851" w:hanging="851"/>
        <w:rPr>
          <w:rFonts w:ascii="Arial" w:hAnsi="Arial" w:cs="Arial"/>
          <w:b/>
          <w:sz w:val="24"/>
          <w:szCs w:val="24"/>
        </w:rPr>
      </w:pPr>
      <w:bookmarkStart w:id="202" w:name="_Ref340228259"/>
      <w:bookmarkStart w:id="203" w:name="_Ref340228320"/>
      <w:bookmarkStart w:id="204" w:name="_Ref340228643"/>
      <w:bookmarkStart w:id="205" w:name="_Toc340679945"/>
      <w:bookmarkStart w:id="206" w:name="_Toc378342316"/>
      <w:bookmarkStart w:id="207" w:name="_Toc379983202"/>
      <w:bookmarkEnd w:id="200"/>
      <w:bookmarkEnd w:id="201"/>
      <w:r w:rsidRPr="00AF69A4">
        <w:rPr>
          <w:rFonts w:ascii="Arial" w:hAnsi="Arial" w:cs="Arial"/>
          <w:b/>
          <w:sz w:val="24"/>
          <w:szCs w:val="24"/>
        </w:rPr>
        <w:t>Open access to Information</w:t>
      </w:r>
      <w:bookmarkEnd w:id="202"/>
      <w:bookmarkEnd w:id="203"/>
      <w:bookmarkEnd w:id="204"/>
      <w:bookmarkEnd w:id="205"/>
      <w:bookmarkEnd w:id="206"/>
      <w:bookmarkEnd w:id="207"/>
    </w:p>
    <w:p w14:paraId="4D9A7F7F" w14:textId="77777777" w:rsidR="00971542" w:rsidRPr="00AF69A4" w:rsidRDefault="00971542" w:rsidP="00A228CE">
      <w:pPr>
        <w:pStyle w:val="LegalClauseLevel3"/>
        <w:keepNext/>
        <w:numPr>
          <w:ilvl w:val="2"/>
          <w:numId w:val="36"/>
        </w:numPr>
        <w:rPr>
          <w:b/>
          <w:bCs/>
          <w:i/>
          <w:iCs/>
        </w:rPr>
      </w:pPr>
      <w:bookmarkStart w:id="208" w:name="_Ref340231337"/>
      <w:r w:rsidRPr="00AF69A4">
        <w:t>To improve environmental outcomes and maximise efficiency for business and government, and ensure Information on which regulatory decisions are made is fit for purpose, the parties commit to the following principles for open access to Information about the environment and regulated activities:</w:t>
      </w:r>
    </w:p>
    <w:p w14:paraId="3B1A0666" w14:textId="77777777" w:rsidR="00971542" w:rsidRPr="00AF69A4" w:rsidRDefault="00971542" w:rsidP="00AE5168">
      <w:pPr>
        <w:pStyle w:val="LegalClauseLevel3"/>
        <w:numPr>
          <w:ilvl w:val="3"/>
          <w:numId w:val="136"/>
        </w:numPr>
      </w:pPr>
      <w:r w:rsidRPr="00AF69A4">
        <w:t>Information is discoverable, accessible and reusable by the community, business, government and other stakeholders;</w:t>
      </w:r>
    </w:p>
    <w:p w14:paraId="70745A08" w14:textId="77777777" w:rsidR="00971542" w:rsidRPr="00AF69A4" w:rsidRDefault="00971542" w:rsidP="00AE5168">
      <w:pPr>
        <w:pStyle w:val="LegalClauseLevel3"/>
        <w:numPr>
          <w:ilvl w:val="3"/>
          <w:numId w:val="136"/>
        </w:numPr>
      </w:pPr>
      <w:r w:rsidRPr="00AF69A4">
        <w:t>Information is published under an Open Licence, as defined in Schedule 2, and available in the public domain;</w:t>
      </w:r>
    </w:p>
    <w:p w14:paraId="3AAEE316" w14:textId="77777777" w:rsidR="00971542" w:rsidRPr="00AF69A4" w:rsidRDefault="00971542" w:rsidP="00AE5168">
      <w:pPr>
        <w:pStyle w:val="LegalClauseLevel3"/>
        <w:numPr>
          <w:ilvl w:val="3"/>
          <w:numId w:val="136"/>
        </w:numPr>
      </w:pPr>
      <w:r w:rsidRPr="00AF69A4">
        <w:t>Information is published and described in a way that maximises discovery and reuse, preferably online, and in open formats;</w:t>
      </w:r>
    </w:p>
    <w:p w14:paraId="624A9855" w14:textId="77777777" w:rsidR="00971542" w:rsidRPr="00AF69A4" w:rsidRDefault="00971542" w:rsidP="00AE5168">
      <w:pPr>
        <w:pStyle w:val="LegalClauseLevel3"/>
        <w:numPr>
          <w:ilvl w:val="3"/>
          <w:numId w:val="136"/>
        </w:numPr>
      </w:pPr>
      <w:r w:rsidRPr="00AF69A4">
        <w:t>Information is published at the highest resolution and accuracy available; and</w:t>
      </w:r>
    </w:p>
    <w:p w14:paraId="62C2F0CF" w14:textId="77777777" w:rsidR="00971542" w:rsidRPr="00AF69A4" w:rsidRDefault="00971542" w:rsidP="00AE5168">
      <w:pPr>
        <w:pStyle w:val="LegalClauseLevel3"/>
        <w:numPr>
          <w:ilvl w:val="3"/>
          <w:numId w:val="136"/>
        </w:numPr>
      </w:pPr>
      <w:r w:rsidRPr="00AF69A4">
        <w:t>Information is released at no cost to users.</w:t>
      </w:r>
    </w:p>
    <w:p w14:paraId="6B9D1FAC" w14:textId="77777777" w:rsidR="00971542" w:rsidRPr="00AF69A4" w:rsidRDefault="00971542" w:rsidP="00BA78D6">
      <w:pPr>
        <w:pStyle w:val="LegalClauseLevel3"/>
        <w:numPr>
          <w:ilvl w:val="2"/>
          <w:numId w:val="36"/>
        </w:numPr>
        <w:rPr>
          <w:lang w:eastAsia="en-US" w:bidi="ar-SA"/>
        </w:rPr>
      </w:pPr>
      <w:r w:rsidRPr="00AF69A4">
        <w:t xml:space="preserve">The parties </w:t>
      </w:r>
      <w:r w:rsidRPr="00AF69A4">
        <w:rPr>
          <w:lang w:eastAsia="en-US" w:bidi="ar-SA"/>
        </w:rPr>
        <w:t xml:space="preserve">commit to an active and cooperative process of mutually improving </w:t>
      </w:r>
      <w:r w:rsidRPr="00AF69A4">
        <w:t>Information</w:t>
      </w:r>
      <w:r w:rsidRPr="00AF69A4">
        <w:rPr>
          <w:lang w:eastAsia="en-US" w:bidi="ar-SA"/>
        </w:rPr>
        <w:t xml:space="preserve"> discovery, documentation, access and use.</w:t>
      </w:r>
    </w:p>
    <w:p w14:paraId="05D4E799" w14:textId="77777777" w:rsidR="00971542" w:rsidRPr="00AF69A4" w:rsidRDefault="00971542" w:rsidP="00BA78D6">
      <w:pPr>
        <w:pStyle w:val="LegalClauseLevel3"/>
        <w:numPr>
          <w:ilvl w:val="2"/>
          <w:numId w:val="36"/>
        </w:numPr>
        <w:rPr>
          <w:lang w:eastAsia="en-US" w:bidi="ar-SA"/>
        </w:rPr>
      </w:pPr>
      <w:r w:rsidRPr="00AF69A4">
        <w:rPr>
          <w:lang w:eastAsia="en-US" w:bidi="ar-SA"/>
        </w:rPr>
        <w:t>The parties will seek to give practical effect to the principles in clause 9.1(a), by endeavouring to implement the protocols in Schedule 2, as described in Item 2(d) of that Schedule.</w:t>
      </w:r>
      <w:bookmarkEnd w:id="208"/>
    </w:p>
    <w:p w14:paraId="17882561" w14:textId="77777777" w:rsidR="008F36D4" w:rsidRPr="00AF69A4" w:rsidRDefault="008F36D4" w:rsidP="006D0C03">
      <w:pPr>
        <w:pStyle w:val="ListParagraph"/>
        <w:keepNext/>
        <w:numPr>
          <w:ilvl w:val="1"/>
          <w:numId w:val="110"/>
        </w:numPr>
        <w:spacing w:before="240" w:after="60"/>
        <w:ind w:left="851" w:hanging="851"/>
        <w:rPr>
          <w:rFonts w:ascii="Arial" w:hAnsi="Arial" w:cs="Arial"/>
          <w:b/>
          <w:sz w:val="24"/>
          <w:szCs w:val="24"/>
        </w:rPr>
      </w:pPr>
      <w:bookmarkStart w:id="209" w:name="_Ref340565980"/>
      <w:bookmarkStart w:id="210" w:name="_Ref340566160"/>
      <w:bookmarkStart w:id="211" w:name="_Toc340679946"/>
      <w:bookmarkStart w:id="212" w:name="_Toc378342317"/>
      <w:bookmarkStart w:id="213" w:name="_Toc379983203"/>
      <w:r w:rsidRPr="00AF69A4">
        <w:rPr>
          <w:rFonts w:ascii="Arial" w:hAnsi="Arial" w:cs="Arial"/>
          <w:b/>
          <w:sz w:val="24"/>
          <w:szCs w:val="24"/>
        </w:rPr>
        <w:t>Guidance documents</w:t>
      </w:r>
      <w:bookmarkEnd w:id="209"/>
      <w:bookmarkEnd w:id="210"/>
      <w:bookmarkEnd w:id="211"/>
      <w:bookmarkEnd w:id="212"/>
      <w:bookmarkEnd w:id="213"/>
    </w:p>
    <w:p w14:paraId="036FF2A5" w14:textId="77777777" w:rsidR="00971542" w:rsidRPr="00AF69A4" w:rsidRDefault="00971542" w:rsidP="00C462A0">
      <w:pPr>
        <w:pStyle w:val="LegalClauseLevel3"/>
        <w:numPr>
          <w:ilvl w:val="2"/>
          <w:numId w:val="27"/>
        </w:numPr>
      </w:pPr>
      <w:r w:rsidRPr="00AF69A4">
        <w:t>The parties commit to cooperating in the development, maintenance, review, and implementation of guidance documents relating to Matters of NES and the operation of this Agreement.</w:t>
      </w:r>
    </w:p>
    <w:p w14:paraId="78BC45F5" w14:textId="77777777" w:rsidR="00971542" w:rsidRPr="00AF69A4" w:rsidRDefault="00971542" w:rsidP="00A228CE">
      <w:pPr>
        <w:pStyle w:val="LegalClauseLevel3"/>
        <w:keepNext/>
        <w:numPr>
          <w:ilvl w:val="2"/>
          <w:numId w:val="27"/>
        </w:numPr>
      </w:pPr>
      <w:r w:rsidRPr="00AF69A4">
        <w:lastRenderedPageBreak/>
        <w:t>For the purposes of this clause 9.2, guidance documents may include:</w:t>
      </w:r>
    </w:p>
    <w:p w14:paraId="69D4B3AC" w14:textId="77777777" w:rsidR="00971542" w:rsidRPr="00AF69A4" w:rsidRDefault="00971542" w:rsidP="00AE5168">
      <w:pPr>
        <w:pStyle w:val="LegalClauseLevel3"/>
        <w:numPr>
          <w:ilvl w:val="3"/>
          <w:numId w:val="137"/>
        </w:numPr>
      </w:pPr>
      <w:r w:rsidRPr="00AF69A4">
        <w:t>generic advice (rather than advice on particular projects) regarding whether referral to the Commonwealth Minister is required under the EPBC Act;</w:t>
      </w:r>
    </w:p>
    <w:p w14:paraId="1FFDCE70" w14:textId="77777777" w:rsidR="00971542" w:rsidRPr="00AF69A4" w:rsidRDefault="00971542" w:rsidP="00AE5168">
      <w:pPr>
        <w:pStyle w:val="LegalClauseLevel3"/>
        <w:numPr>
          <w:ilvl w:val="3"/>
          <w:numId w:val="137"/>
        </w:numPr>
      </w:pPr>
      <w:r w:rsidRPr="00AF69A4">
        <w:t>referral/application guidelines in relation to significant impacts on Matters of NES;</w:t>
      </w:r>
    </w:p>
    <w:p w14:paraId="66E56950" w14:textId="77777777" w:rsidR="00971542" w:rsidRPr="00AF69A4" w:rsidRDefault="00971542" w:rsidP="00AE5168">
      <w:pPr>
        <w:pStyle w:val="LegalClauseLevel3"/>
        <w:numPr>
          <w:ilvl w:val="3"/>
          <w:numId w:val="137"/>
        </w:numPr>
      </w:pPr>
      <w:r w:rsidRPr="00AF69A4">
        <w:t>guidance documents for species and ecological communities in accordance with Schedule 3; and</w:t>
      </w:r>
    </w:p>
    <w:p w14:paraId="0A061EF9" w14:textId="77777777" w:rsidR="00971542" w:rsidRPr="00AF69A4" w:rsidRDefault="00971542" w:rsidP="00AE5168">
      <w:pPr>
        <w:pStyle w:val="LegalClauseLevel3"/>
        <w:numPr>
          <w:ilvl w:val="3"/>
          <w:numId w:val="137"/>
        </w:numPr>
      </w:pPr>
      <w:r w:rsidRPr="00AF69A4">
        <w:t>policies relating to Matters of NES prepared by the Commonwealth that would impact on the operation of this Agreement, which may include guidance specific to discrete populations or components of Matters of NES relevant to NSW.</w:t>
      </w:r>
    </w:p>
    <w:p w14:paraId="4384170A" w14:textId="77777777" w:rsidR="008F36D4" w:rsidRPr="00AF69A4" w:rsidRDefault="008F36D4" w:rsidP="002F5795">
      <w:pPr>
        <w:pStyle w:val="Heading2"/>
        <w:numPr>
          <w:ilvl w:val="0"/>
          <w:numId w:val="161"/>
        </w:numPr>
        <w:ind w:left="851" w:hanging="851"/>
        <w:rPr>
          <w:i w:val="0"/>
          <w:sz w:val="32"/>
          <w:szCs w:val="32"/>
        </w:rPr>
      </w:pPr>
      <w:bookmarkStart w:id="214" w:name="_Toc507085116"/>
      <w:bookmarkStart w:id="215" w:name="_Ref340223007"/>
      <w:r w:rsidRPr="00AF69A4">
        <w:rPr>
          <w:i w:val="0"/>
          <w:sz w:val="32"/>
          <w:szCs w:val="32"/>
        </w:rPr>
        <w:t>Heritage management plans</w:t>
      </w:r>
      <w:bookmarkEnd w:id="214"/>
    </w:p>
    <w:p w14:paraId="1F8765C1" w14:textId="77777777" w:rsidR="00971542" w:rsidRPr="00AF69A4" w:rsidRDefault="00971542" w:rsidP="00A228CE">
      <w:pPr>
        <w:pStyle w:val="LegalClauseLevel3"/>
        <w:keepNext/>
        <w:numPr>
          <w:ilvl w:val="0"/>
          <w:numId w:val="0"/>
        </w:numPr>
        <w:ind w:left="851"/>
        <w:rPr>
          <w:lang w:eastAsia="en-US" w:bidi="ar-SA"/>
        </w:rPr>
      </w:pPr>
      <w:bookmarkStart w:id="216" w:name="_Toc371075480"/>
      <w:bookmarkStart w:id="217" w:name="_Toc371080672"/>
      <w:bookmarkStart w:id="218" w:name="_Toc371320337"/>
      <w:r w:rsidRPr="00AF69A4">
        <w:rPr>
          <w:lang w:eastAsia="en-US" w:bidi="ar-SA"/>
        </w:rPr>
        <w:t xml:space="preserve">The parties agree to work cooperatively, on an ongoing basis, to ensure the protection of the values for which each World Heritage property and National Heritage place is listed and, according to World and National Heritage principles, prepare and implement: </w:t>
      </w:r>
    </w:p>
    <w:p w14:paraId="28575D8E" w14:textId="77777777" w:rsidR="00971542" w:rsidRPr="00AF69A4" w:rsidRDefault="00971542" w:rsidP="00971542">
      <w:pPr>
        <w:pStyle w:val="LegalClauseLevel3"/>
        <w:keepNext/>
        <w:numPr>
          <w:ilvl w:val="2"/>
          <w:numId w:val="46"/>
        </w:numPr>
        <w:rPr>
          <w:rFonts w:eastAsia="Times New Roman"/>
          <w:lang w:eastAsia="en-US" w:bidi="ar-SA"/>
        </w:rPr>
      </w:pPr>
      <w:r w:rsidRPr="00AF69A4">
        <w:t>management</w:t>
      </w:r>
      <w:r w:rsidRPr="00AF69A4">
        <w:rPr>
          <w:rFonts w:eastAsia="Times New Roman"/>
          <w:lang w:eastAsia="en-US" w:bidi="ar-SA"/>
        </w:rPr>
        <w:t xml:space="preserve"> plans for:</w:t>
      </w:r>
    </w:p>
    <w:p w14:paraId="3AACCC28" w14:textId="77777777" w:rsidR="00971542" w:rsidRPr="00AF69A4" w:rsidRDefault="00971542" w:rsidP="00AE5168">
      <w:pPr>
        <w:pStyle w:val="LegalClauseLevel3"/>
        <w:numPr>
          <w:ilvl w:val="3"/>
          <w:numId w:val="138"/>
        </w:numPr>
      </w:pPr>
      <w:r w:rsidRPr="00AF69A4">
        <w:t>World Heritage properties under section 321 of the EPBC Act; and</w:t>
      </w:r>
    </w:p>
    <w:p w14:paraId="1220DD85" w14:textId="77777777" w:rsidR="00971542" w:rsidRPr="00AF69A4" w:rsidRDefault="00971542" w:rsidP="00AE5168">
      <w:pPr>
        <w:pStyle w:val="LegalClauseLevel3"/>
        <w:numPr>
          <w:ilvl w:val="3"/>
          <w:numId w:val="138"/>
        </w:numPr>
      </w:pPr>
      <w:r w:rsidRPr="00AF69A4">
        <w:t>National Heritage places under section 324X of the EPBC Act; or</w:t>
      </w:r>
    </w:p>
    <w:p w14:paraId="11DEF9A2" w14:textId="77777777" w:rsidR="00971542" w:rsidRPr="00AF69A4" w:rsidRDefault="00971542" w:rsidP="00BA78D6">
      <w:pPr>
        <w:pStyle w:val="LegalClauseLevel3"/>
        <w:numPr>
          <w:ilvl w:val="2"/>
          <w:numId w:val="46"/>
        </w:numPr>
        <w:rPr>
          <w:rFonts w:eastAsia="Times New Roman"/>
          <w:lang w:eastAsia="en-US" w:bidi="ar-SA"/>
        </w:rPr>
      </w:pPr>
      <w:r w:rsidRPr="00AF69A4">
        <w:rPr>
          <w:rFonts w:eastAsia="Times New Roman"/>
          <w:lang w:eastAsia="en-US" w:bidi="ar-SA"/>
        </w:rPr>
        <w:t>suitable alternatives to those plans</w:t>
      </w:r>
      <w:bookmarkEnd w:id="216"/>
      <w:bookmarkEnd w:id="217"/>
      <w:bookmarkEnd w:id="218"/>
      <w:r w:rsidRPr="00AF69A4">
        <w:rPr>
          <w:rFonts w:eastAsia="Times New Roman"/>
          <w:lang w:eastAsia="en-US" w:bidi="ar-SA"/>
        </w:rPr>
        <w:t>.</w:t>
      </w:r>
    </w:p>
    <w:p w14:paraId="4149736E" w14:textId="77777777" w:rsidR="00486E82" w:rsidRPr="00A02ABE" w:rsidRDefault="008F36D4" w:rsidP="002F5795">
      <w:pPr>
        <w:pStyle w:val="Heading2"/>
        <w:keepLines/>
        <w:numPr>
          <w:ilvl w:val="0"/>
          <w:numId w:val="161"/>
        </w:numPr>
        <w:ind w:left="851" w:hanging="851"/>
        <w:rPr>
          <w:i w:val="0"/>
          <w:sz w:val="32"/>
          <w:szCs w:val="32"/>
        </w:rPr>
      </w:pPr>
      <w:bookmarkStart w:id="219" w:name="_Toc340679949"/>
      <w:bookmarkStart w:id="220" w:name="_Toc507085117"/>
      <w:r w:rsidRPr="00A02ABE">
        <w:rPr>
          <w:i w:val="0"/>
          <w:sz w:val="32"/>
          <w:szCs w:val="32"/>
        </w:rPr>
        <w:t>Administrative</w:t>
      </w:r>
      <w:r w:rsidRPr="00A02ABE">
        <w:rPr>
          <w:rFonts w:eastAsia="Times New Roman"/>
          <w:i w:val="0"/>
          <w:sz w:val="32"/>
          <w:szCs w:val="32"/>
          <w:lang w:eastAsia="en-US" w:bidi="ar-SA"/>
        </w:rPr>
        <w:t xml:space="preserve"> A</w:t>
      </w:r>
      <w:r w:rsidRPr="00A02ABE">
        <w:rPr>
          <w:i w:val="0"/>
          <w:sz w:val="32"/>
          <w:szCs w:val="32"/>
        </w:rPr>
        <w:t>rrangements</w:t>
      </w:r>
      <w:bookmarkStart w:id="221" w:name="_Ref340503108"/>
      <w:bookmarkStart w:id="222" w:name="_Toc340679950"/>
      <w:bookmarkStart w:id="223" w:name="_Toc378342321"/>
      <w:bookmarkStart w:id="224" w:name="_Toc379983206"/>
      <w:bookmarkEnd w:id="215"/>
      <w:bookmarkEnd w:id="219"/>
      <w:bookmarkEnd w:id="220"/>
    </w:p>
    <w:p w14:paraId="39DE0EA4" w14:textId="77777777" w:rsidR="008F36D4" w:rsidRPr="00A02ABE" w:rsidRDefault="008F36D4" w:rsidP="00AE5168">
      <w:pPr>
        <w:pStyle w:val="ListParagraph"/>
        <w:keepNext/>
        <w:keepLines/>
        <w:numPr>
          <w:ilvl w:val="1"/>
          <w:numId w:val="111"/>
        </w:numPr>
        <w:spacing w:before="240" w:after="60"/>
        <w:ind w:left="851" w:hanging="851"/>
        <w:rPr>
          <w:rFonts w:ascii="Arial" w:hAnsi="Arial" w:cs="Arial"/>
          <w:b/>
          <w:sz w:val="24"/>
          <w:szCs w:val="24"/>
        </w:rPr>
      </w:pPr>
      <w:r w:rsidRPr="00A02ABE">
        <w:rPr>
          <w:rFonts w:ascii="Arial" w:hAnsi="Arial" w:cs="Arial"/>
          <w:b/>
          <w:sz w:val="24"/>
          <w:szCs w:val="24"/>
        </w:rPr>
        <w:t>Administrative Arrangements</w:t>
      </w:r>
      <w:bookmarkEnd w:id="221"/>
      <w:bookmarkEnd w:id="222"/>
      <w:bookmarkEnd w:id="223"/>
      <w:bookmarkEnd w:id="224"/>
    </w:p>
    <w:p w14:paraId="0B634EE1" w14:textId="77777777" w:rsidR="00971542" w:rsidRPr="00A02ABE" w:rsidRDefault="00971542" w:rsidP="00A228CE">
      <w:pPr>
        <w:pStyle w:val="LegalBodyText2"/>
        <w:keepNext/>
      </w:pPr>
      <w:r w:rsidRPr="00A02ABE">
        <w:t>To ensure that the requirements of this Agreement are administered co-operatively and efficiently, the parties will jointly develop Administrative Arrangements for the implementation of this Agreement that:</w:t>
      </w:r>
    </w:p>
    <w:p w14:paraId="7BD5CE19" w14:textId="77777777" w:rsidR="00971542" w:rsidRPr="002E5AD9" w:rsidRDefault="00971542" w:rsidP="00BA78D6">
      <w:pPr>
        <w:pStyle w:val="LegalClauseLevel3"/>
        <w:numPr>
          <w:ilvl w:val="2"/>
          <w:numId w:val="40"/>
        </w:numPr>
        <w:rPr>
          <w:strike/>
          <w:highlight w:val="cyan"/>
        </w:rPr>
      </w:pPr>
      <w:r w:rsidRPr="002E5AD9">
        <w:rPr>
          <w:strike/>
          <w:highlight w:val="cyan"/>
        </w:rPr>
        <w:t>are to include details of transitional support from the Commonwealth in the form of embedded officers;</w:t>
      </w:r>
    </w:p>
    <w:p w14:paraId="54509668" w14:textId="0760D3EE" w:rsidR="00971542" w:rsidRPr="00A02ABE" w:rsidRDefault="00F6543B" w:rsidP="00A02ABE">
      <w:pPr>
        <w:pStyle w:val="LegalClauseLevel3"/>
        <w:numPr>
          <w:ilvl w:val="0"/>
          <w:numId w:val="0"/>
        </w:numPr>
        <w:ind w:left="1418" w:hanging="567"/>
      </w:pPr>
      <w:r w:rsidRPr="00FD28B2">
        <w:t>(</w:t>
      </w:r>
      <w:r w:rsidR="00A02ABE" w:rsidRPr="00A02ABE">
        <w:rPr>
          <w:u w:val="double"/>
        </w:rPr>
        <w:t>a)</w:t>
      </w:r>
      <w:r w:rsidR="00A02ABE">
        <w:tab/>
      </w:r>
      <w:r w:rsidR="00971542" w:rsidRPr="00A02ABE">
        <w:t>may include co-operative arrangements for the assessment and approval of actions proposed in NSW, but which are not within the scope of this Agreement; and</w:t>
      </w:r>
    </w:p>
    <w:p w14:paraId="32A70167" w14:textId="1F884B0A" w:rsidR="00971542" w:rsidRPr="00A02ABE" w:rsidRDefault="00FD28B2" w:rsidP="00A02ABE">
      <w:pPr>
        <w:pStyle w:val="LegalClauseLevel3"/>
        <w:numPr>
          <w:ilvl w:val="0"/>
          <w:numId w:val="0"/>
        </w:numPr>
        <w:ind w:left="1418" w:hanging="567"/>
      </w:pPr>
      <w:r>
        <w:rPr>
          <w:u w:val="double"/>
        </w:rPr>
        <w:t>(</w:t>
      </w:r>
      <w:r w:rsidR="00A02ABE" w:rsidRPr="00A02ABE">
        <w:rPr>
          <w:u w:val="double"/>
        </w:rPr>
        <w:t>b)</w:t>
      </w:r>
      <w:r w:rsidR="00A02ABE">
        <w:tab/>
      </w:r>
      <w:r w:rsidR="00971542" w:rsidRPr="00A02ABE">
        <w:t>may include guidelines on the exchange of Information for the purposes of clause 9.1</w:t>
      </w:r>
      <w:r w:rsidRPr="00FD28B2">
        <w:t>.</w:t>
      </w:r>
    </w:p>
    <w:p w14:paraId="4BED9C4B" w14:textId="77777777" w:rsidR="00971542" w:rsidRPr="00A02ABE" w:rsidRDefault="00971542" w:rsidP="00971542">
      <w:pPr>
        <w:pStyle w:val="LegalClauseLevel3"/>
        <w:numPr>
          <w:ilvl w:val="0"/>
          <w:numId w:val="0"/>
        </w:numPr>
        <w:ind w:left="851"/>
        <w:rPr>
          <w:strike/>
        </w:rPr>
      </w:pPr>
      <w:r w:rsidRPr="002E5AD9">
        <w:rPr>
          <w:strike/>
          <w:highlight w:val="cyan"/>
        </w:rPr>
        <w:t>on or by the Commencement Date.</w:t>
      </w:r>
      <w:r w:rsidRPr="00A02ABE">
        <w:rPr>
          <w:strike/>
        </w:rPr>
        <w:t xml:space="preserve"> </w:t>
      </w:r>
    </w:p>
    <w:p w14:paraId="74F922C1" w14:textId="77777777" w:rsidR="008F36D4" w:rsidRPr="00A02ABE" w:rsidRDefault="008F36D4" w:rsidP="00AE5168">
      <w:pPr>
        <w:pStyle w:val="ListParagraph"/>
        <w:numPr>
          <w:ilvl w:val="1"/>
          <w:numId w:val="111"/>
        </w:numPr>
        <w:spacing w:before="240" w:after="60"/>
        <w:ind w:left="851" w:hanging="851"/>
        <w:rPr>
          <w:rFonts w:ascii="Arial" w:hAnsi="Arial" w:cs="Arial"/>
          <w:b/>
          <w:sz w:val="24"/>
          <w:szCs w:val="24"/>
        </w:rPr>
      </w:pPr>
      <w:bookmarkStart w:id="225" w:name="_Ref340229213"/>
      <w:bookmarkStart w:id="226" w:name="_Ref340229827"/>
      <w:bookmarkStart w:id="227" w:name="_Toc340679951"/>
      <w:bookmarkStart w:id="228" w:name="_Toc378342322"/>
      <w:bookmarkStart w:id="229" w:name="_Toc379983207"/>
      <w:r w:rsidRPr="00A02ABE">
        <w:rPr>
          <w:rFonts w:ascii="Arial" w:hAnsi="Arial" w:cs="Arial"/>
          <w:b/>
          <w:sz w:val="24"/>
          <w:szCs w:val="24"/>
        </w:rPr>
        <w:t>Senior Officers’ Committee</w:t>
      </w:r>
      <w:bookmarkEnd w:id="225"/>
      <w:bookmarkEnd w:id="226"/>
      <w:bookmarkEnd w:id="227"/>
      <w:bookmarkEnd w:id="228"/>
      <w:bookmarkEnd w:id="229"/>
    </w:p>
    <w:p w14:paraId="69BEDBBF" w14:textId="6AC99DE9" w:rsidR="00971542" w:rsidRPr="00A02ABE" w:rsidRDefault="00971542" w:rsidP="00AE5168">
      <w:pPr>
        <w:pStyle w:val="LegalClauseLevel3"/>
        <w:numPr>
          <w:ilvl w:val="2"/>
          <w:numId w:val="64"/>
        </w:numPr>
      </w:pPr>
      <w:r w:rsidRPr="00A02ABE">
        <w:t>The Administrative Arrangements will detail and provide for the establishment of a Senior Officers’ Committee to oversee the imp</w:t>
      </w:r>
      <w:r w:rsidR="009E7FC5">
        <w:t>lementation of this Agreement.</w:t>
      </w:r>
    </w:p>
    <w:p w14:paraId="5A0115C9" w14:textId="77777777" w:rsidR="00971542" w:rsidRPr="00AF69A4" w:rsidRDefault="00971542" w:rsidP="00AE5168">
      <w:pPr>
        <w:pStyle w:val="LegalClauseLevel3"/>
        <w:numPr>
          <w:ilvl w:val="2"/>
          <w:numId w:val="64"/>
        </w:numPr>
      </w:pPr>
      <w:r w:rsidRPr="00A02ABE">
        <w:t>Except as set out in the Administrative Arrangements, the Senior Officers’ Committee will meet at least quarterly in the first 12 months</w:t>
      </w:r>
      <w:r w:rsidRPr="00AF69A4">
        <w:t xml:space="preserve"> after the Commencement Date, and then at least every 6 months.</w:t>
      </w:r>
    </w:p>
    <w:p w14:paraId="76ADB355" w14:textId="77777777" w:rsidR="00971542" w:rsidRPr="00AF69A4" w:rsidRDefault="00971542" w:rsidP="00AE5168">
      <w:pPr>
        <w:pStyle w:val="LegalClauseLevel3"/>
        <w:numPr>
          <w:ilvl w:val="2"/>
          <w:numId w:val="64"/>
        </w:numPr>
      </w:pPr>
      <w:r w:rsidRPr="00AF69A4">
        <w:lastRenderedPageBreak/>
        <w:t>Terms of reference for the Senior Officers’ Committee will be set out in the Administrative Arrangements.</w:t>
      </w:r>
    </w:p>
    <w:p w14:paraId="00C5B2A1" w14:textId="2EB98FA4" w:rsidR="00971542" w:rsidRPr="00AF69A4" w:rsidRDefault="00971542" w:rsidP="00AE5168">
      <w:pPr>
        <w:pStyle w:val="LegalClauseLevel3"/>
        <w:numPr>
          <w:ilvl w:val="2"/>
          <w:numId w:val="64"/>
        </w:numPr>
      </w:pPr>
      <w:r w:rsidRPr="00AF69A4">
        <w:t>Without limiting the terms of reference for the Senior Officers’ Committee, the Senior Officers’ Committee will in each year after the Commencement Date, other than in a year in which a review is undertaken under clause 13, evaluate the operation of this Agreement (which may include an evaluation done by an audit or other review).</w:t>
      </w:r>
    </w:p>
    <w:p w14:paraId="3B626996" w14:textId="5ED96EDB" w:rsidR="00971542" w:rsidRPr="00AF69A4" w:rsidRDefault="00971542" w:rsidP="00AE5168">
      <w:pPr>
        <w:pStyle w:val="LegalClauseLevel3"/>
        <w:numPr>
          <w:ilvl w:val="2"/>
          <w:numId w:val="64"/>
        </w:numPr>
      </w:pPr>
      <w:r w:rsidRPr="00AF69A4">
        <w:t>The parties may agree, at any time, that an evaluation under clause 11.2(d) is not to be undertaken</w:t>
      </w:r>
      <w:r w:rsidR="00504A82">
        <w:t xml:space="preserve"> in a particular year or years.</w:t>
      </w:r>
    </w:p>
    <w:p w14:paraId="49796194" w14:textId="77777777" w:rsidR="00971542" w:rsidRPr="00AF69A4" w:rsidRDefault="00971542" w:rsidP="00A228CE">
      <w:pPr>
        <w:pStyle w:val="LegalClauseLevel3"/>
        <w:keepNext/>
        <w:numPr>
          <w:ilvl w:val="2"/>
          <w:numId w:val="64"/>
        </w:numPr>
      </w:pPr>
      <w:r w:rsidRPr="00AF69A4">
        <w:t>An evaluation, under clause 11.2(d), may include, but is not limited to, an evaluation of:</w:t>
      </w:r>
    </w:p>
    <w:p w14:paraId="50A15803" w14:textId="77777777" w:rsidR="00971542" w:rsidRPr="00AF69A4" w:rsidRDefault="00971542" w:rsidP="00AE5168">
      <w:pPr>
        <w:pStyle w:val="LegalClauseLevel3"/>
        <w:numPr>
          <w:ilvl w:val="3"/>
          <w:numId w:val="139"/>
        </w:numPr>
      </w:pPr>
      <w:r w:rsidRPr="00AF69A4">
        <w:t>systemic outcomes relating to this Agreement; and</w:t>
      </w:r>
    </w:p>
    <w:p w14:paraId="58BA3E7C" w14:textId="567EAE22" w:rsidR="00971542" w:rsidRPr="00AF69A4" w:rsidRDefault="00971542" w:rsidP="00AE5168">
      <w:pPr>
        <w:pStyle w:val="LegalClauseLevel3"/>
        <w:numPr>
          <w:ilvl w:val="3"/>
          <w:numId w:val="139"/>
        </w:numPr>
      </w:pPr>
      <w:r w:rsidRPr="00AF69A4">
        <w:t>the operation of this Agreement;</w:t>
      </w:r>
    </w:p>
    <w:p w14:paraId="7BFBFB40" w14:textId="77777777" w:rsidR="00971542" w:rsidRPr="00AF69A4" w:rsidRDefault="00971542" w:rsidP="00BA78D6">
      <w:pPr>
        <w:pStyle w:val="LegalClauseLevel3"/>
        <w:numPr>
          <w:ilvl w:val="0"/>
          <w:numId w:val="0"/>
        </w:numPr>
        <w:ind w:left="1418"/>
      </w:pPr>
      <w:r w:rsidRPr="00AF69A4">
        <w:t>against key performance indicators identified for the purpose of this clause in the Administrative Arrangements.</w:t>
      </w:r>
    </w:p>
    <w:p w14:paraId="0CE2CF26" w14:textId="6045E55F" w:rsidR="00971542" w:rsidRPr="00AF69A4" w:rsidRDefault="00971542" w:rsidP="00AE5168">
      <w:pPr>
        <w:pStyle w:val="LegalClauseLevel3"/>
        <w:numPr>
          <w:ilvl w:val="2"/>
          <w:numId w:val="64"/>
        </w:numPr>
      </w:pPr>
      <w:r w:rsidRPr="00AF69A4">
        <w:t>The parties agree that a report of the evaluation will be published on the Department’s website as soon as pra</w:t>
      </w:r>
      <w:r w:rsidR="00504A82">
        <w:t>cticable after it is completed.</w:t>
      </w:r>
      <w:r w:rsidRPr="00AF69A4">
        <w:t xml:space="preserve"> The parties will agree on the content of the report to be published.</w:t>
      </w:r>
    </w:p>
    <w:p w14:paraId="743192E2" w14:textId="77777777" w:rsidR="00971542" w:rsidRPr="00AF69A4" w:rsidRDefault="00971542" w:rsidP="00A922C0">
      <w:pPr>
        <w:tabs>
          <w:tab w:val="left" w:pos="851"/>
        </w:tabs>
        <w:spacing w:before="120" w:after="120" w:line="240" w:lineRule="auto"/>
        <w:ind w:left="851"/>
        <w:rPr>
          <w:sz w:val="18"/>
          <w:szCs w:val="18"/>
        </w:rPr>
      </w:pPr>
      <w:r w:rsidRPr="00AF69A4">
        <w:rPr>
          <w:rFonts w:ascii="Arial" w:hAnsi="Arial" w:cs="Arial"/>
          <w:i/>
          <w:sz w:val="18"/>
          <w:szCs w:val="18"/>
        </w:rPr>
        <w:t>Note: The parties intend that the Senior Officers’ Committee will have alternating Chairs; and will deal with both specific matters arising, including matters in dispute, but also be responsible for the ongoing operation of the Agreement, including making recommendations to governments on a continuous improvement basis, and considering the implications of any legislative or other system changes proposed by either party.</w:t>
      </w:r>
    </w:p>
    <w:p w14:paraId="4FC7B3F5" w14:textId="77777777" w:rsidR="00486E82" w:rsidRPr="00AF69A4" w:rsidRDefault="008F36D4" w:rsidP="002F5795">
      <w:pPr>
        <w:pStyle w:val="Heading2"/>
        <w:keepLines/>
        <w:numPr>
          <w:ilvl w:val="0"/>
          <w:numId w:val="161"/>
        </w:numPr>
        <w:ind w:left="851" w:hanging="851"/>
        <w:rPr>
          <w:i w:val="0"/>
          <w:sz w:val="32"/>
          <w:szCs w:val="32"/>
        </w:rPr>
      </w:pPr>
      <w:bookmarkStart w:id="230" w:name="_Toc340679952"/>
      <w:bookmarkStart w:id="231" w:name="_Toc507085118"/>
      <w:r w:rsidRPr="00AF69A4">
        <w:rPr>
          <w:i w:val="0"/>
          <w:sz w:val="32"/>
          <w:szCs w:val="32"/>
        </w:rPr>
        <w:t>Reports</w:t>
      </w:r>
      <w:bookmarkStart w:id="232" w:name="_Ref340228684"/>
      <w:bookmarkStart w:id="233" w:name="_Ref340228731"/>
      <w:bookmarkStart w:id="234" w:name="_Toc340679953"/>
      <w:bookmarkStart w:id="235" w:name="_Toc378342324"/>
      <w:bookmarkStart w:id="236" w:name="_Toc379983209"/>
      <w:bookmarkEnd w:id="230"/>
      <w:bookmarkEnd w:id="231"/>
    </w:p>
    <w:p w14:paraId="3B4FAFD2" w14:textId="77777777" w:rsidR="008F36D4" w:rsidRPr="00AF69A4" w:rsidRDefault="008F36D4" w:rsidP="00AE5168">
      <w:pPr>
        <w:pStyle w:val="ListParagraph"/>
        <w:keepNext/>
        <w:keepLines/>
        <w:numPr>
          <w:ilvl w:val="1"/>
          <w:numId w:val="112"/>
        </w:numPr>
        <w:spacing w:before="240" w:after="60"/>
        <w:ind w:left="851" w:hanging="851"/>
        <w:rPr>
          <w:rFonts w:ascii="Arial" w:hAnsi="Arial" w:cs="Arial"/>
          <w:b/>
          <w:sz w:val="24"/>
          <w:szCs w:val="24"/>
        </w:rPr>
      </w:pPr>
      <w:r w:rsidRPr="00AF69A4">
        <w:rPr>
          <w:rFonts w:ascii="Arial" w:hAnsi="Arial" w:cs="Arial"/>
          <w:b/>
          <w:sz w:val="24"/>
          <w:szCs w:val="24"/>
        </w:rPr>
        <w:t>Reports</w:t>
      </w:r>
      <w:bookmarkEnd w:id="232"/>
      <w:bookmarkEnd w:id="233"/>
      <w:bookmarkEnd w:id="234"/>
      <w:bookmarkEnd w:id="235"/>
      <w:bookmarkEnd w:id="236"/>
    </w:p>
    <w:p w14:paraId="4781A4B8" w14:textId="77777777" w:rsidR="00971542" w:rsidRPr="00AF69A4" w:rsidRDefault="00971542" w:rsidP="00AE5168">
      <w:pPr>
        <w:pStyle w:val="LegalClauseLevel3"/>
        <w:numPr>
          <w:ilvl w:val="2"/>
          <w:numId w:val="63"/>
        </w:numPr>
        <w:tabs>
          <w:tab w:val="clear" w:pos="1701"/>
        </w:tabs>
        <w:ind w:left="1418"/>
      </w:pPr>
      <w:bookmarkStart w:id="237" w:name="_Ref340231414"/>
      <w:r w:rsidRPr="00AF69A4">
        <w:t>Each year, on a date specified in the Administrative Arrangements (or such other time agreed in writing between the parties), NSW will provide a report to the Commonwealth for the purpose of the Department’s annual reporting obligations under the EPBC Act, including an analysis of how this Agreement has been implemented.</w:t>
      </w:r>
    </w:p>
    <w:p w14:paraId="53991344" w14:textId="55D12397" w:rsidR="00971542" w:rsidRPr="00AF69A4" w:rsidRDefault="00971542" w:rsidP="00BA78D6">
      <w:pPr>
        <w:pStyle w:val="LegalClauseLevel3"/>
        <w:numPr>
          <w:ilvl w:val="2"/>
          <w:numId w:val="39"/>
        </w:numPr>
        <w:tabs>
          <w:tab w:val="clear" w:pos="1701"/>
          <w:tab w:val="num" w:pos="1418"/>
        </w:tabs>
        <w:ind w:left="1418"/>
      </w:pPr>
      <w:r w:rsidRPr="00AF69A4">
        <w:t>The annual report will include Information relating to the monitoring by NSW government agencies of compliance with conditions of the NSW approval of the taking of a controlled action covered by this Agreement that are designed to ensure that any impact on a Matter of NES is avoided or mitigated or offset during the relevant 12 month period.</w:t>
      </w:r>
    </w:p>
    <w:p w14:paraId="3284EB2D" w14:textId="77777777" w:rsidR="00971542" w:rsidRPr="00AF69A4" w:rsidRDefault="00971542" w:rsidP="00BA78D6">
      <w:pPr>
        <w:pStyle w:val="LegalClauseLevel3"/>
        <w:numPr>
          <w:ilvl w:val="2"/>
          <w:numId w:val="39"/>
        </w:numPr>
        <w:tabs>
          <w:tab w:val="clear" w:pos="1701"/>
          <w:tab w:val="num" w:pos="1418"/>
        </w:tabs>
        <w:ind w:left="1418"/>
      </w:pPr>
      <w:r w:rsidRPr="00AF69A4">
        <w:t>The annual report will include Information on any substantial variations to conditions of approvals, which relate to, or affect, a matter protected by Part 3 of the EPBC Act.</w:t>
      </w:r>
    </w:p>
    <w:p w14:paraId="303EDE29" w14:textId="7D34738A" w:rsidR="00971542" w:rsidRPr="008858EF" w:rsidRDefault="00971542" w:rsidP="00BA78D6">
      <w:pPr>
        <w:pStyle w:val="LegalClauseLevel3"/>
        <w:numPr>
          <w:ilvl w:val="2"/>
          <w:numId w:val="39"/>
        </w:numPr>
        <w:tabs>
          <w:tab w:val="clear" w:pos="1701"/>
          <w:tab w:val="num" w:pos="1418"/>
        </w:tabs>
        <w:ind w:left="1418"/>
      </w:pPr>
      <w:r w:rsidRPr="00AF69A4">
        <w:t xml:space="preserve">The annual report will include Information, in relation to an Accredited Process, concerning the number of complaints made by members of the public in accordance with a complaints handling policy and procedure formally adopted by the NSW Public Service agency or other authority with responsibility for the administration of the Accredited Process. For the purposes of the annual report, only complaints made that concern the administration of the Accredited Process in relation to Matters of NES are relevant, and complaints for which there is an established or formal right of review or reconsideration are not relevant. Information relating to the </w:t>
      </w:r>
      <w:r w:rsidRPr="00AF69A4">
        <w:lastRenderedPageBreak/>
        <w:t xml:space="preserve">resolution of complaints is to be included where practicable. Further details as to the Information to be provided for the purpose of this clause 12.1(d) may be </w:t>
      </w:r>
      <w:r w:rsidRPr="008858EF">
        <w:t>included in Administrative Arrangements.</w:t>
      </w:r>
      <w:bookmarkEnd w:id="237"/>
    </w:p>
    <w:p w14:paraId="76DDA94D" w14:textId="77777777" w:rsidR="00971542" w:rsidRPr="008858EF" w:rsidRDefault="00971542" w:rsidP="00BA78D6">
      <w:pPr>
        <w:pStyle w:val="LegalClauseLevel3"/>
        <w:numPr>
          <w:ilvl w:val="2"/>
          <w:numId w:val="39"/>
        </w:numPr>
        <w:tabs>
          <w:tab w:val="clear" w:pos="1701"/>
          <w:tab w:val="num" w:pos="1418"/>
        </w:tabs>
        <w:ind w:left="1418"/>
      </w:pPr>
      <w:r w:rsidRPr="008858EF">
        <w:t>The annual report will include Information reasonably requested by the Commonwealth to meet its annual reporting obligations under the EPBC Act.</w:t>
      </w:r>
    </w:p>
    <w:p w14:paraId="69E0F2A7" w14:textId="28EAFDFA" w:rsidR="0010267E" w:rsidRPr="002E5AD9" w:rsidRDefault="0010267E" w:rsidP="00BA78D6">
      <w:pPr>
        <w:pStyle w:val="LegalClauseLevel3"/>
        <w:numPr>
          <w:ilvl w:val="2"/>
          <w:numId w:val="39"/>
        </w:numPr>
        <w:tabs>
          <w:tab w:val="clear" w:pos="1701"/>
          <w:tab w:val="num" w:pos="1418"/>
        </w:tabs>
        <w:ind w:left="1418"/>
        <w:rPr>
          <w:highlight w:val="cyan"/>
          <w:u w:val="double"/>
        </w:rPr>
      </w:pPr>
      <w:r w:rsidRPr="002E5AD9">
        <w:rPr>
          <w:highlight w:val="cyan"/>
          <w:u w:val="double"/>
        </w:rPr>
        <w:t xml:space="preserve">The annual report will include Information </w:t>
      </w:r>
      <w:r w:rsidR="00AF74A5" w:rsidRPr="002E5AD9">
        <w:rPr>
          <w:highlight w:val="cyan"/>
          <w:u w:val="double"/>
        </w:rPr>
        <w:t xml:space="preserve">concerning any payments made into </w:t>
      </w:r>
      <w:r w:rsidRPr="002E5AD9">
        <w:rPr>
          <w:highlight w:val="cyan"/>
          <w:u w:val="double"/>
        </w:rPr>
        <w:t>the NSW Biodiversity Conserv</w:t>
      </w:r>
      <w:r w:rsidR="00AF74A5" w:rsidRPr="002E5AD9">
        <w:rPr>
          <w:highlight w:val="cyan"/>
          <w:u w:val="double"/>
        </w:rPr>
        <w:t xml:space="preserve">ation </w:t>
      </w:r>
      <w:r w:rsidR="004A7C70" w:rsidRPr="002E5AD9">
        <w:rPr>
          <w:highlight w:val="cyan"/>
          <w:u w:val="double"/>
        </w:rPr>
        <w:t>Fund</w:t>
      </w:r>
      <w:r w:rsidR="00AF74A5" w:rsidRPr="002E5AD9">
        <w:rPr>
          <w:highlight w:val="cyan"/>
          <w:u w:val="double"/>
        </w:rPr>
        <w:t xml:space="preserve"> </w:t>
      </w:r>
      <w:r w:rsidRPr="002E5AD9">
        <w:rPr>
          <w:highlight w:val="cyan"/>
          <w:u w:val="double"/>
        </w:rPr>
        <w:t xml:space="preserve">for </w:t>
      </w:r>
      <w:r w:rsidR="00AF74A5" w:rsidRPr="002E5AD9">
        <w:rPr>
          <w:highlight w:val="cyan"/>
          <w:u w:val="double"/>
        </w:rPr>
        <w:t>the purpose of offsets related to</w:t>
      </w:r>
      <w:r w:rsidRPr="002E5AD9">
        <w:rPr>
          <w:highlight w:val="cyan"/>
          <w:u w:val="double"/>
        </w:rPr>
        <w:t xml:space="preserve"> </w:t>
      </w:r>
      <w:r w:rsidR="00AF74A5" w:rsidRPr="002E5AD9">
        <w:rPr>
          <w:highlight w:val="cyan"/>
          <w:u w:val="double"/>
        </w:rPr>
        <w:t>Matters of NES.</w:t>
      </w:r>
    </w:p>
    <w:p w14:paraId="30B4EA15" w14:textId="441C1883" w:rsidR="00971542" w:rsidRPr="008858EF" w:rsidRDefault="00307A42" w:rsidP="008858EF">
      <w:pPr>
        <w:pStyle w:val="LegalClauseLevel3"/>
        <w:numPr>
          <w:ilvl w:val="0"/>
          <w:numId w:val="0"/>
        </w:numPr>
        <w:ind w:left="1418" w:hanging="567"/>
      </w:pPr>
      <w:r w:rsidRPr="008858EF">
        <w:rPr>
          <w:u w:val="double"/>
        </w:rPr>
        <w:t>(g)</w:t>
      </w:r>
      <w:r w:rsidRPr="00FD28B2">
        <w:t xml:space="preserve"> </w:t>
      </w:r>
      <w:r w:rsidR="00FD28B2">
        <w:tab/>
      </w:r>
      <w:r w:rsidR="00971542" w:rsidRPr="008858EF">
        <w:t>An agreed form of reporting will be set out in the Administrative Arrangements, with reporting requirements to be tailored to the systems and processes of NSW.</w:t>
      </w:r>
    </w:p>
    <w:p w14:paraId="2784EBE4" w14:textId="04E531DC" w:rsidR="00971542" w:rsidRPr="00AF69A4" w:rsidRDefault="00FD28B2" w:rsidP="008858EF">
      <w:pPr>
        <w:pStyle w:val="LegalClauseLevel3"/>
        <w:numPr>
          <w:ilvl w:val="0"/>
          <w:numId w:val="0"/>
        </w:numPr>
        <w:ind w:left="1418" w:hanging="567"/>
      </w:pPr>
      <w:r w:rsidRPr="00FD28B2">
        <w:t>(</w:t>
      </w:r>
      <w:r w:rsidR="00307A42" w:rsidRPr="008858EF">
        <w:rPr>
          <w:u w:val="double"/>
        </w:rPr>
        <w:t>h)</w:t>
      </w:r>
      <w:r w:rsidR="00307A42" w:rsidRPr="008858EF">
        <w:t xml:space="preserve"> </w:t>
      </w:r>
      <w:r>
        <w:tab/>
      </w:r>
      <w:r w:rsidR="00971542" w:rsidRPr="008858EF">
        <w:t xml:space="preserve">For the purpose of meeting the requirements of clause 12.1(a) to </w:t>
      </w:r>
      <w:r w:rsidR="00B06460" w:rsidRPr="00B06460">
        <w:rPr>
          <w:u w:val="double"/>
        </w:rPr>
        <w:t>(f)</w:t>
      </w:r>
      <w:r w:rsidR="00B06460">
        <w:t xml:space="preserve"> </w:t>
      </w:r>
      <w:r w:rsidR="00971542" w:rsidRPr="008858EF">
        <w:t>of this Agreement, a separate report is not required to be prepared by NSW if the required Information</w:t>
      </w:r>
      <w:r w:rsidR="00971542" w:rsidRPr="00AF69A4">
        <w:t xml:space="preserve"> specified in clause 12.1(b), (c) or (d) and clause 12.1(e) is publicly available in a form that is accessible and adapted to allow the Commonwealth to efficiently meet its relevant reporting obligations under Commonwealth Laws.</w:t>
      </w:r>
    </w:p>
    <w:p w14:paraId="72B124DD" w14:textId="77777777" w:rsidR="008F36D4" w:rsidRPr="00AF69A4" w:rsidRDefault="008F36D4" w:rsidP="006A7F8B">
      <w:pPr>
        <w:pStyle w:val="ListParagraph"/>
        <w:keepNext/>
        <w:numPr>
          <w:ilvl w:val="1"/>
          <w:numId w:val="112"/>
        </w:numPr>
        <w:spacing w:before="240" w:after="60"/>
        <w:ind w:left="851" w:hanging="851"/>
        <w:rPr>
          <w:rFonts w:ascii="Arial" w:hAnsi="Arial" w:cs="Arial"/>
          <w:b/>
          <w:sz w:val="24"/>
          <w:szCs w:val="24"/>
        </w:rPr>
      </w:pPr>
      <w:bookmarkStart w:id="238" w:name="_Ref340228755"/>
      <w:bookmarkStart w:id="239" w:name="_Toc340679954"/>
      <w:bookmarkStart w:id="240" w:name="_Toc378342325"/>
      <w:bookmarkStart w:id="241" w:name="_Toc379983210"/>
      <w:r w:rsidRPr="00AF69A4">
        <w:rPr>
          <w:rFonts w:ascii="Arial" w:hAnsi="Arial" w:cs="Arial"/>
          <w:b/>
          <w:sz w:val="24"/>
          <w:szCs w:val="24"/>
        </w:rPr>
        <w:t>Additional Information</w:t>
      </w:r>
      <w:bookmarkEnd w:id="238"/>
      <w:bookmarkEnd w:id="239"/>
      <w:bookmarkEnd w:id="240"/>
      <w:bookmarkEnd w:id="241"/>
    </w:p>
    <w:p w14:paraId="0A7499F4" w14:textId="77777777" w:rsidR="00971542" w:rsidRPr="00AF69A4" w:rsidRDefault="00971542" w:rsidP="00BA78D6">
      <w:pPr>
        <w:pStyle w:val="LegalClauseLevel3"/>
        <w:numPr>
          <w:ilvl w:val="2"/>
          <w:numId w:val="41"/>
        </w:numPr>
      </w:pPr>
      <w:bookmarkStart w:id="242" w:name="_Ref340231427"/>
      <w:r w:rsidRPr="00AF69A4">
        <w:t>Each party will comply promptly with any reasonable request from the other party to supply Information relating to this Agreement where that Information is not already publicly available, and noting that the parties will seek to rely on publicly available Information to the extent practicable.</w:t>
      </w:r>
    </w:p>
    <w:p w14:paraId="3642EE9F" w14:textId="77777777" w:rsidR="00971542" w:rsidRPr="00AF69A4" w:rsidRDefault="00971542" w:rsidP="00BA78D6">
      <w:pPr>
        <w:pStyle w:val="LegalClauseLevel3"/>
        <w:numPr>
          <w:ilvl w:val="2"/>
          <w:numId w:val="41"/>
        </w:numPr>
        <w:rPr>
          <w:lang w:eastAsia="en-AU" w:bidi="ar-SA"/>
        </w:rPr>
      </w:pPr>
      <w:r w:rsidRPr="00AF69A4">
        <w:t>The Commonwealth may, from time to time, request NSW to provide copies of studies, reports and other Information (including non-published Information) in addition to the reports required under clause 12.1, where those studies, reports or other Information are in the possession of NSW.</w:t>
      </w:r>
      <w:bookmarkEnd w:id="242"/>
    </w:p>
    <w:p w14:paraId="5797E8F2" w14:textId="77777777" w:rsidR="00486E82" w:rsidRPr="00AF69A4" w:rsidRDefault="008F36D4" w:rsidP="002F5795">
      <w:pPr>
        <w:pStyle w:val="Heading2"/>
        <w:numPr>
          <w:ilvl w:val="0"/>
          <w:numId w:val="161"/>
        </w:numPr>
        <w:ind w:left="851" w:hanging="851"/>
        <w:rPr>
          <w:i w:val="0"/>
          <w:sz w:val="32"/>
          <w:szCs w:val="32"/>
        </w:rPr>
      </w:pPr>
      <w:bookmarkStart w:id="243" w:name="_Toc340679955"/>
      <w:bookmarkStart w:id="244" w:name="_Toc507085119"/>
      <w:r w:rsidRPr="00AF69A4">
        <w:rPr>
          <w:i w:val="0"/>
          <w:sz w:val="32"/>
          <w:szCs w:val="32"/>
        </w:rPr>
        <w:t>Review</w:t>
      </w:r>
      <w:bookmarkStart w:id="245" w:name="_Ref340229195"/>
      <w:bookmarkStart w:id="246" w:name="_Ref340229249"/>
      <w:bookmarkStart w:id="247" w:name="_Toc340679956"/>
      <w:bookmarkStart w:id="248" w:name="_Toc378342327"/>
      <w:bookmarkStart w:id="249" w:name="_Toc379983212"/>
      <w:bookmarkStart w:id="250" w:name="_Toc17604725"/>
      <w:bookmarkStart w:id="251" w:name="_Toc131752601"/>
      <w:bookmarkStart w:id="252" w:name="_Toc131855188"/>
      <w:bookmarkStart w:id="253" w:name="_Ref133326416"/>
      <w:bookmarkStart w:id="254" w:name="_Ref134865448"/>
      <w:bookmarkEnd w:id="243"/>
      <w:bookmarkEnd w:id="244"/>
    </w:p>
    <w:p w14:paraId="79D05FD5" w14:textId="77777777" w:rsidR="008F36D4" w:rsidRPr="00AF69A4" w:rsidRDefault="008F36D4" w:rsidP="006D0C03">
      <w:pPr>
        <w:pStyle w:val="ListParagraph"/>
        <w:keepNext/>
        <w:numPr>
          <w:ilvl w:val="1"/>
          <w:numId w:val="113"/>
        </w:numPr>
        <w:spacing w:before="240" w:after="60"/>
        <w:ind w:left="851" w:hanging="851"/>
        <w:rPr>
          <w:rFonts w:ascii="Arial" w:hAnsi="Arial" w:cs="Arial"/>
          <w:b/>
          <w:sz w:val="24"/>
          <w:szCs w:val="24"/>
        </w:rPr>
      </w:pPr>
      <w:r w:rsidRPr="00AF69A4">
        <w:rPr>
          <w:rFonts w:ascii="Arial" w:hAnsi="Arial" w:cs="Arial"/>
          <w:b/>
          <w:sz w:val="24"/>
          <w:szCs w:val="24"/>
        </w:rPr>
        <w:t>Five year reviews</w:t>
      </w:r>
      <w:bookmarkEnd w:id="245"/>
      <w:bookmarkEnd w:id="246"/>
      <w:bookmarkEnd w:id="247"/>
      <w:bookmarkEnd w:id="248"/>
      <w:bookmarkEnd w:id="249"/>
    </w:p>
    <w:p w14:paraId="55302444" w14:textId="77777777" w:rsidR="00971542" w:rsidRPr="00886108" w:rsidRDefault="00971542" w:rsidP="00BA78D6">
      <w:pPr>
        <w:pStyle w:val="LegalClauseLevel3"/>
        <w:numPr>
          <w:ilvl w:val="2"/>
          <w:numId w:val="42"/>
        </w:numPr>
      </w:pPr>
      <w:bookmarkStart w:id="255" w:name="_Ref340581632"/>
      <w:r w:rsidRPr="00886108">
        <w:t>A review of the operation of this Agreement must be carried out at least once every five years while the Agreement remains in effect in accordance with section 65 of the EPBC Act.</w:t>
      </w:r>
    </w:p>
    <w:p w14:paraId="32EC3339" w14:textId="77777777" w:rsidR="00971542" w:rsidRPr="00886108" w:rsidRDefault="00971542" w:rsidP="00BA78D6">
      <w:pPr>
        <w:pStyle w:val="LegalClauseLevel3"/>
        <w:numPr>
          <w:ilvl w:val="2"/>
          <w:numId w:val="42"/>
        </w:numPr>
      </w:pPr>
      <w:r w:rsidRPr="00886108">
        <w:t>Each review of this Agreement will be carried out jointly as agreed by the Senior Officers’ Committee, with each party to meet their own costs.</w:t>
      </w:r>
    </w:p>
    <w:p w14:paraId="2A75E87A" w14:textId="77777777" w:rsidR="00971542" w:rsidRPr="00886108" w:rsidRDefault="00971542" w:rsidP="00BA78D6">
      <w:pPr>
        <w:pStyle w:val="LegalClauseLevel3"/>
        <w:numPr>
          <w:ilvl w:val="2"/>
          <w:numId w:val="42"/>
        </w:numPr>
      </w:pPr>
      <w:r w:rsidRPr="00886108">
        <w:t>Each review will include an evaluation of the operation of this Agreement against the objects of this Agreement. For the purpose of each review, the parties will also specify key performance indicators in the Administrative Arrangements.</w:t>
      </w:r>
    </w:p>
    <w:p w14:paraId="086450D6" w14:textId="719DC086" w:rsidR="00971542" w:rsidRPr="00F32B5B" w:rsidRDefault="00971542" w:rsidP="00BA78D6">
      <w:pPr>
        <w:pStyle w:val="LegalClauseLevel3"/>
        <w:numPr>
          <w:ilvl w:val="2"/>
          <w:numId w:val="42"/>
        </w:numPr>
      </w:pPr>
      <w:r w:rsidRPr="00886108">
        <w:t xml:space="preserve">Following consultation with the </w:t>
      </w:r>
      <w:r w:rsidR="002E5AD9">
        <w:t xml:space="preserve">relevant </w:t>
      </w:r>
      <w:r w:rsidRPr="00886108">
        <w:t>NSW Minister</w:t>
      </w:r>
      <w:r w:rsidR="002E5AD9">
        <w:t>s</w:t>
      </w:r>
      <w:r w:rsidRPr="00886108">
        <w:t>, the Commonwealth Minister must publish the report of a review in accordance with the</w:t>
      </w:r>
      <w:r w:rsidR="002E5AD9">
        <w:t xml:space="preserve"> </w:t>
      </w:r>
      <w:r w:rsidR="00087B02" w:rsidRPr="002E5AD9">
        <w:t>EPBC Regulations</w:t>
      </w:r>
      <w:r w:rsidRPr="00886108">
        <w:t xml:space="preserve">, and is to give a copy of the report of each review to NSW, as soon as practicable after the review is completed and before it is </w:t>
      </w:r>
      <w:r w:rsidRPr="00F32B5B">
        <w:t>published.</w:t>
      </w:r>
      <w:bookmarkEnd w:id="255"/>
    </w:p>
    <w:p w14:paraId="74E806FC" w14:textId="77777777" w:rsidR="008F36D4" w:rsidRPr="002E5AD9" w:rsidRDefault="008F36D4" w:rsidP="00A228CE">
      <w:pPr>
        <w:pStyle w:val="ListParagraph"/>
        <w:keepNext/>
        <w:numPr>
          <w:ilvl w:val="1"/>
          <w:numId w:val="113"/>
        </w:numPr>
        <w:spacing w:before="240" w:after="60"/>
        <w:ind w:left="851" w:hanging="851"/>
        <w:rPr>
          <w:rFonts w:ascii="Arial" w:hAnsi="Arial" w:cs="Arial"/>
          <w:b/>
          <w:strike/>
          <w:sz w:val="24"/>
          <w:szCs w:val="24"/>
          <w:highlight w:val="cyan"/>
        </w:rPr>
      </w:pPr>
      <w:bookmarkStart w:id="256" w:name="_Ref340229203"/>
      <w:bookmarkStart w:id="257" w:name="_Ref340229233"/>
      <w:bookmarkStart w:id="258" w:name="_Ref340229257"/>
      <w:bookmarkStart w:id="259" w:name="_Toc340679957"/>
      <w:bookmarkStart w:id="260" w:name="_Toc378342328"/>
      <w:bookmarkStart w:id="261" w:name="_Toc379983213"/>
      <w:r w:rsidRPr="002E5AD9">
        <w:rPr>
          <w:rFonts w:ascii="Arial" w:hAnsi="Arial" w:cs="Arial"/>
          <w:b/>
          <w:strike/>
          <w:sz w:val="24"/>
          <w:szCs w:val="24"/>
          <w:highlight w:val="cyan"/>
        </w:rPr>
        <w:t>Transitional reviews</w:t>
      </w:r>
      <w:bookmarkEnd w:id="256"/>
      <w:bookmarkEnd w:id="257"/>
      <w:bookmarkEnd w:id="258"/>
      <w:bookmarkEnd w:id="259"/>
      <w:bookmarkEnd w:id="260"/>
      <w:bookmarkEnd w:id="261"/>
    </w:p>
    <w:p w14:paraId="2509F24B" w14:textId="77777777" w:rsidR="00971542" w:rsidRPr="002E5AD9" w:rsidRDefault="00971542" w:rsidP="00C462A0">
      <w:pPr>
        <w:pStyle w:val="LegalClauseLevel3"/>
        <w:numPr>
          <w:ilvl w:val="2"/>
          <w:numId w:val="28"/>
        </w:numPr>
        <w:rPr>
          <w:strike/>
          <w:highlight w:val="cyan"/>
        </w:rPr>
      </w:pPr>
      <w:r w:rsidRPr="002E5AD9">
        <w:rPr>
          <w:strike/>
          <w:highlight w:val="cyan"/>
        </w:rPr>
        <w:t>An initial review will be undertaken 12 months after the Commencement Date.</w:t>
      </w:r>
    </w:p>
    <w:p w14:paraId="09A0E9B6" w14:textId="77777777" w:rsidR="00971542" w:rsidRPr="002E5AD9" w:rsidRDefault="00971542" w:rsidP="00C462A0">
      <w:pPr>
        <w:pStyle w:val="LegalClauseLevel3"/>
        <w:numPr>
          <w:ilvl w:val="2"/>
          <w:numId w:val="28"/>
        </w:numPr>
        <w:rPr>
          <w:strike/>
          <w:highlight w:val="cyan"/>
        </w:rPr>
      </w:pPr>
      <w:bookmarkStart w:id="262" w:name="_Toc379983214"/>
      <w:r w:rsidRPr="002E5AD9">
        <w:rPr>
          <w:strike/>
          <w:highlight w:val="cyan"/>
        </w:rPr>
        <w:lastRenderedPageBreak/>
        <w:t>A review under this clause 13.2 will be undertaken by the Senior Officers’ Committee, unless the parties decide otherwise. The reviews will focus on whether the objects of this Agreement are being achieved and whether the Agreement has been implemented and is working effectively, while also providing an opportunity to ensure national consistency between bilateral agreements.</w:t>
      </w:r>
      <w:bookmarkEnd w:id="262"/>
      <w:r w:rsidRPr="002E5AD9">
        <w:rPr>
          <w:strike/>
          <w:highlight w:val="cyan"/>
        </w:rPr>
        <w:t xml:space="preserve"> </w:t>
      </w:r>
    </w:p>
    <w:p w14:paraId="7D32A303" w14:textId="77777777" w:rsidR="00971542" w:rsidRPr="002E5AD9" w:rsidRDefault="00971542" w:rsidP="00C462A0">
      <w:pPr>
        <w:pStyle w:val="LegalClauseLevel3"/>
        <w:numPr>
          <w:ilvl w:val="2"/>
          <w:numId w:val="28"/>
        </w:numPr>
        <w:rPr>
          <w:strike/>
          <w:highlight w:val="cyan"/>
        </w:rPr>
      </w:pPr>
      <w:r w:rsidRPr="002E5AD9">
        <w:rPr>
          <w:strike/>
          <w:highlight w:val="cyan"/>
        </w:rPr>
        <w:t>For the purpose of considering the matters on which a review is to be focussed, the parties may also specify key performance indicators related to those matters in the Administrative Arrangements</w:t>
      </w:r>
      <w:bookmarkStart w:id="263" w:name="_Toc379983215"/>
      <w:r w:rsidRPr="002E5AD9">
        <w:rPr>
          <w:strike/>
          <w:highlight w:val="cyan"/>
        </w:rPr>
        <w:t>. The parties may agree to seek public comments for the purpose of a review under this clause 13.2.</w:t>
      </w:r>
      <w:bookmarkEnd w:id="263"/>
    </w:p>
    <w:p w14:paraId="1AA49743" w14:textId="77777777" w:rsidR="00971542" w:rsidRPr="002E5AD9" w:rsidRDefault="00971542" w:rsidP="00C462A0">
      <w:pPr>
        <w:pStyle w:val="LegalClauseLevel3"/>
        <w:numPr>
          <w:ilvl w:val="2"/>
          <w:numId w:val="28"/>
        </w:numPr>
        <w:rPr>
          <w:strike/>
          <w:highlight w:val="cyan"/>
        </w:rPr>
      </w:pPr>
      <w:bookmarkStart w:id="264" w:name="_Toc379983216"/>
      <w:r w:rsidRPr="002E5AD9">
        <w:rPr>
          <w:strike/>
          <w:highlight w:val="cyan"/>
        </w:rPr>
        <w:t>The Commonwealth may, after consulting NSW, publish the results of the review under this clause 13.2 as soon as practicable after the review is completed.</w:t>
      </w:r>
      <w:bookmarkEnd w:id="264"/>
    </w:p>
    <w:p w14:paraId="374BB1D8" w14:textId="77777777" w:rsidR="00971542" w:rsidRPr="002E5AD9" w:rsidRDefault="00971542" w:rsidP="00971542">
      <w:pPr>
        <w:pStyle w:val="LegalClauseLevel3"/>
        <w:keepNext/>
        <w:numPr>
          <w:ilvl w:val="2"/>
          <w:numId w:val="28"/>
        </w:numPr>
        <w:rPr>
          <w:strike/>
          <w:highlight w:val="cyan"/>
        </w:rPr>
      </w:pPr>
      <w:r w:rsidRPr="002E5AD9">
        <w:rPr>
          <w:strike/>
          <w:highlight w:val="cyan"/>
        </w:rPr>
        <w:t>The parties may choose not to undertake a transitional review of this Agreement if, before that review would otherwise be undertaken:</w:t>
      </w:r>
    </w:p>
    <w:p w14:paraId="6DF27066" w14:textId="77777777" w:rsidR="00971542" w:rsidRPr="002E5AD9" w:rsidRDefault="00971542" w:rsidP="00AE5168">
      <w:pPr>
        <w:pStyle w:val="LegalClauseLevel3"/>
        <w:numPr>
          <w:ilvl w:val="3"/>
          <w:numId w:val="147"/>
        </w:numPr>
        <w:rPr>
          <w:b/>
          <w:bCs/>
          <w:i/>
          <w:iCs/>
          <w:strike/>
          <w:highlight w:val="cyan"/>
        </w:rPr>
      </w:pPr>
      <w:r w:rsidRPr="002E5AD9">
        <w:rPr>
          <w:strike/>
          <w:highlight w:val="cyan"/>
        </w:rPr>
        <w:t xml:space="preserve">the need to make another bilateral agreement or vary or replace this Agreement is identified following the amendment or proposed amendment of legislation as envisaged by clause 19.3; or </w:t>
      </w:r>
    </w:p>
    <w:p w14:paraId="08CEFD75" w14:textId="77777777" w:rsidR="00971542" w:rsidRPr="002E5AD9" w:rsidRDefault="00971542" w:rsidP="00AE5168">
      <w:pPr>
        <w:pStyle w:val="LegalClauseLevel3"/>
        <w:numPr>
          <w:ilvl w:val="3"/>
          <w:numId w:val="147"/>
        </w:numPr>
        <w:rPr>
          <w:strike/>
          <w:highlight w:val="cyan"/>
        </w:rPr>
      </w:pPr>
      <w:r w:rsidRPr="002E5AD9">
        <w:rPr>
          <w:strike/>
          <w:highlight w:val="cyan"/>
        </w:rPr>
        <w:t>the Agreement is subject to an evaluation under clause 11.2 or a review under clause 16.1(b).</w:t>
      </w:r>
    </w:p>
    <w:p w14:paraId="28FC0B61" w14:textId="5EF916CC" w:rsidR="008F36D4" w:rsidRPr="00F32B5B" w:rsidRDefault="0050288E" w:rsidP="006A7F8B">
      <w:pPr>
        <w:keepNext/>
        <w:spacing w:before="240" w:after="60"/>
        <w:ind w:left="851" w:hanging="851"/>
        <w:rPr>
          <w:rFonts w:ascii="Arial" w:hAnsi="Arial" w:cs="Arial"/>
          <w:b/>
          <w:sz w:val="24"/>
          <w:szCs w:val="24"/>
        </w:rPr>
      </w:pPr>
      <w:bookmarkStart w:id="265" w:name="_Toc340679958"/>
      <w:bookmarkStart w:id="266" w:name="_Toc378342329"/>
      <w:bookmarkStart w:id="267" w:name="_Toc379983217"/>
      <w:r w:rsidRPr="00F32B5B">
        <w:rPr>
          <w:rFonts w:ascii="Arial" w:hAnsi="Arial" w:cs="Arial"/>
          <w:b/>
          <w:sz w:val="24"/>
          <w:szCs w:val="24"/>
        </w:rPr>
        <w:t>13.</w:t>
      </w:r>
      <w:r w:rsidRPr="002E5AD9">
        <w:rPr>
          <w:rFonts w:ascii="Arial Bold" w:hAnsi="Arial Bold" w:cs="Arial"/>
          <w:b/>
          <w:sz w:val="24"/>
          <w:szCs w:val="24"/>
        </w:rPr>
        <w:t>2</w:t>
      </w:r>
      <w:r w:rsidRPr="00F32B5B">
        <w:rPr>
          <w:rFonts w:ascii="Arial" w:hAnsi="Arial" w:cs="Arial"/>
          <w:b/>
          <w:sz w:val="24"/>
          <w:szCs w:val="24"/>
        </w:rPr>
        <w:tab/>
      </w:r>
      <w:r w:rsidR="008F36D4" w:rsidRPr="00F32B5B">
        <w:rPr>
          <w:rFonts w:ascii="Arial" w:hAnsi="Arial" w:cs="Arial"/>
          <w:b/>
          <w:sz w:val="24"/>
          <w:szCs w:val="24"/>
        </w:rPr>
        <w:t>Third party studies</w:t>
      </w:r>
      <w:bookmarkEnd w:id="265"/>
      <w:bookmarkEnd w:id="266"/>
      <w:bookmarkEnd w:id="267"/>
    </w:p>
    <w:p w14:paraId="288D5863" w14:textId="34954EB4" w:rsidR="00971542" w:rsidRPr="00AF69A4" w:rsidRDefault="00971542" w:rsidP="00971542">
      <w:pPr>
        <w:pStyle w:val="LegalClauseLevel3"/>
        <w:numPr>
          <w:ilvl w:val="2"/>
          <w:numId w:val="29"/>
        </w:numPr>
      </w:pPr>
      <w:r w:rsidRPr="00F32B5B">
        <w:t>A review under clause 13.1 may include studies, evaluations and other activities intended to analyse the success of t</w:t>
      </w:r>
      <w:r w:rsidRPr="00AF69A4">
        <w:t xml:space="preserve">he Agreement in achieving its objects. </w:t>
      </w:r>
    </w:p>
    <w:p w14:paraId="51849047" w14:textId="77777777" w:rsidR="00971542" w:rsidRPr="00AF69A4" w:rsidRDefault="00971542" w:rsidP="00C462A0">
      <w:pPr>
        <w:pStyle w:val="LegalClauseLevel3"/>
        <w:keepLines/>
        <w:numPr>
          <w:ilvl w:val="2"/>
          <w:numId w:val="29"/>
        </w:numPr>
      </w:pPr>
      <w:bookmarkStart w:id="268" w:name="_Toc379983218"/>
      <w:r w:rsidRPr="00AF69A4">
        <w:t>Each party will, if requested by the other for the purpose of a review, and at the requesting party’s expense:</w:t>
      </w:r>
      <w:bookmarkEnd w:id="268"/>
    </w:p>
    <w:p w14:paraId="659FC41D" w14:textId="77777777" w:rsidR="00971542" w:rsidRPr="00AF69A4" w:rsidRDefault="00971542" w:rsidP="00AE5168">
      <w:pPr>
        <w:pStyle w:val="LegalClauseLevel3"/>
        <w:numPr>
          <w:ilvl w:val="3"/>
          <w:numId w:val="140"/>
        </w:numPr>
      </w:pPr>
      <w:r w:rsidRPr="00AF69A4">
        <w:t xml:space="preserve">allow third parties reasonable access to the offices of NSW Public Service agencies to undertake analysis and evaluation of the Agreement; and </w:t>
      </w:r>
    </w:p>
    <w:p w14:paraId="3D3381F3" w14:textId="77777777" w:rsidR="00971542" w:rsidRPr="00AF69A4" w:rsidRDefault="00971542" w:rsidP="007E5087">
      <w:pPr>
        <w:pStyle w:val="LegalClauseLevel3"/>
        <w:numPr>
          <w:ilvl w:val="3"/>
          <w:numId w:val="140"/>
        </w:numPr>
      </w:pPr>
      <w:r w:rsidRPr="00AF69A4">
        <w:t>subject to clause 8.2(d), make records and other Information (including reports) available to third parties for the purposes of the evaluation and analysis.</w:t>
      </w:r>
    </w:p>
    <w:p w14:paraId="44E7A148" w14:textId="77777777" w:rsidR="008F36D4" w:rsidRPr="00AF69A4" w:rsidRDefault="008F36D4" w:rsidP="002F5795">
      <w:pPr>
        <w:pStyle w:val="Heading2"/>
        <w:numPr>
          <w:ilvl w:val="0"/>
          <w:numId w:val="161"/>
        </w:numPr>
        <w:ind w:left="851" w:hanging="851"/>
        <w:rPr>
          <w:i w:val="0"/>
          <w:sz w:val="32"/>
          <w:szCs w:val="32"/>
        </w:rPr>
      </w:pPr>
      <w:bookmarkStart w:id="269" w:name="_Toc507085120"/>
      <w:bookmarkStart w:id="270" w:name="_Ref310440939"/>
      <w:bookmarkStart w:id="271" w:name="_Toc310494801"/>
      <w:bookmarkStart w:id="272" w:name="_Toc323222178"/>
      <w:bookmarkEnd w:id="250"/>
      <w:bookmarkEnd w:id="251"/>
      <w:bookmarkEnd w:id="252"/>
      <w:bookmarkEnd w:id="253"/>
      <w:bookmarkEnd w:id="254"/>
      <w:r w:rsidRPr="00AF69A4">
        <w:rPr>
          <w:i w:val="0"/>
          <w:sz w:val="32"/>
          <w:szCs w:val="32"/>
        </w:rPr>
        <w:t>Sharing Information – ongoing EPBC Act matters</w:t>
      </w:r>
      <w:bookmarkEnd w:id="269"/>
    </w:p>
    <w:p w14:paraId="1314DA86" w14:textId="77777777" w:rsidR="00971542" w:rsidRPr="00AF69A4" w:rsidRDefault="00971542" w:rsidP="00C462A0">
      <w:pPr>
        <w:pStyle w:val="LegalClauseLevel3"/>
        <w:numPr>
          <w:ilvl w:val="2"/>
          <w:numId w:val="30"/>
        </w:numPr>
      </w:pPr>
      <w:bookmarkStart w:id="273" w:name="_Toc371075490"/>
      <w:bookmarkStart w:id="274" w:name="_Toc371080682"/>
      <w:bookmarkStart w:id="275" w:name="_Toc371320347"/>
      <w:r w:rsidRPr="00AF69A4">
        <w:t>The parties note that the Commonwealth remains responsible for compliance and enforcement under the EPBC Act.</w:t>
      </w:r>
    </w:p>
    <w:p w14:paraId="22100B0E" w14:textId="1B970A8E" w:rsidR="00971542" w:rsidRPr="00AF69A4" w:rsidRDefault="00971542" w:rsidP="00282AA4">
      <w:pPr>
        <w:pStyle w:val="LegalClauseLevel3"/>
        <w:numPr>
          <w:ilvl w:val="2"/>
          <w:numId w:val="19"/>
        </w:numPr>
      </w:pPr>
      <w:r w:rsidRPr="00AF69A4">
        <w:t>The parties agree to share Information and co-op</w:t>
      </w:r>
      <w:r w:rsidR="00870C67">
        <w:t>erate on compliance activities.</w:t>
      </w:r>
    </w:p>
    <w:p w14:paraId="5C84D50A" w14:textId="77777777" w:rsidR="00971542" w:rsidRPr="00AF69A4" w:rsidRDefault="00971542" w:rsidP="00C462A0">
      <w:pPr>
        <w:pStyle w:val="LegalClauseLevel3"/>
        <w:numPr>
          <w:ilvl w:val="2"/>
          <w:numId w:val="30"/>
        </w:numPr>
      </w:pPr>
      <w:r w:rsidRPr="00AF69A4">
        <w:t>The parties agree to use their best endeavours to notify each other of actions in NSW that have been taken without approval and have resulted, or are likely to result, in a significant impact on a Matter of NES.</w:t>
      </w:r>
    </w:p>
    <w:p w14:paraId="6EEDC49F" w14:textId="77777777" w:rsidR="00971542" w:rsidRPr="00AF69A4" w:rsidRDefault="00971542" w:rsidP="00C462A0">
      <w:pPr>
        <w:pStyle w:val="LegalClauseLevel3"/>
        <w:numPr>
          <w:ilvl w:val="2"/>
          <w:numId w:val="30"/>
        </w:numPr>
      </w:pPr>
      <w:r w:rsidRPr="00AF69A4">
        <w:t>The Commonwealth will use its best endeavours to inform NSW before commencing enforcement action against a person for a contravention of Parts 3 to 9 of the EPBC Act for an action in NSW.</w:t>
      </w:r>
    </w:p>
    <w:p w14:paraId="329D0425" w14:textId="77777777" w:rsidR="00971542" w:rsidRPr="00AF69A4" w:rsidRDefault="00971542" w:rsidP="00C60131">
      <w:pPr>
        <w:pStyle w:val="LegalClauseLevel3"/>
        <w:numPr>
          <w:ilvl w:val="2"/>
          <w:numId w:val="30"/>
        </w:numPr>
        <w:rPr>
          <w:b/>
          <w:sz w:val="24"/>
          <w:szCs w:val="24"/>
        </w:rPr>
      </w:pPr>
      <w:r w:rsidRPr="00AF69A4">
        <w:t xml:space="preserve">NSW will use its best endeavours to inform the Commonwealth before commencing enforcement action under a relevant law against a person for </w:t>
      </w:r>
      <w:bookmarkEnd w:id="273"/>
      <w:bookmarkEnd w:id="274"/>
      <w:bookmarkEnd w:id="275"/>
      <w:r w:rsidRPr="00AF69A4">
        <w:t>taking an action to which the EPBC Act may apply.</w:t>
      </w:r>
    </w:p>
    <w:p w14:paraId="6D908208" w14:textId="77777777" w:rsidR="00486E82" w:rsidRPr="00AF69A4" w:rsidRDefault="008F36D4" w:rsidP="002F5795">
      <w:pPr>
        <w:pStyle w:val="Heading2"/>
        <w:numPr>
          <w:ilvl w:val="0"/>
          <w:numId w:val="161"/>
        </w:numPr>
        <w:ind w:left="851" w:hanging="851"/>
        <w:rPr>
          <w:i w:val="0"/>
          <w:sz w:val="32"/>
          <w:szCs w:val="32"/>
        </w:rPr>
      </w:pPr>
      <w:bookmarkStart w:id="276" w:name="_Toc340679960"/>
      <w:bookmarkStart w:id="277" w:name="_Toc507085121"/>
      <w:r w:rsidRPr="00AF69A4">
        <w:rPr>
          <w:i w:val="0"/>
          <w:sz w:val="32"/>
          <w:szCs w:val="32"/>
        </w:rPr>
        <w:lastRenderedPageBreak/>
        <w:t>Audit</w:t>
      </w:r>
      <w:bookmarkStart w:id="278" w:name="_Toc340679964"/>
      <w:bookmarkStart w:id="279" w:name="_Ref340846404"/>
      <w:bookmarkStart w:id="280" w:name="_Toc378342334"/>
      <w:bookmarkStart w:id="281" w:name="_Toc379983231"/>
      <w:bookmarkEnd w:id="276"/>
      <w:bookmarkEnd w:id="277"/>
    </w:p>
    <w:p w14:paraId="5BD961B8" w14:textId="77777777" w:rsidR="008F36D4" w:rsidRPr="00AF69A4" w:rsidRDefault="008F36D4" w:rsidP="006D0C03">
      <w:pPr>
        <w:pStyle w:val="ListParagraph"/>
        <w:keepNext/>
        <w:numPr>
          <w:ilvl w:val="1"/>
          <w:numId w:val="114"/>
        </w:numPr>
        <w:spacing w:before="240" w:after="60"/>
        <w:ind w:left="851" w:hanging="851"/>
        <w:rPr>
          <w:rFonts w:ascii="Arial" w:hAnsi="Arial" w:cs="Arial"/>
          <w:b/>
          <w:sz w:val="24"/>
          <w:szCs w:val="24"/>
        </w:rPr>
      </w:pPr>
      <w:r w:rsidRPr="00AF69A4">
        <w:rPr>
          <w:rFonts w:ascii="Arial" w:hAnsi="Arial" w:cs="Arial"/>
          <w:b/>
          <w:sz w:val="24"/>
          <w:szCs w:val="24"/>
        </w:rPr>
        <w:t>Commonwealth</w:t>
      </w:r>
      <w:bookmarkEnd w:id="278"/>
      <w:bookmarkEnd w:id="279"/>
      <w:bookmarkEnd w:id="280"/>
      <w:r w:rsidRPr="00AF69A4">
        <w:rPr>
          <w:rFonts w:ascii="Arial" w:hAnsi="Arial" w:cs="Arial"/>
          <w:b/>
          <w:sz w:val="24"/>
          <w:szCs w:val="24"/>
        </w:rPr>
        <w:t xml:space="preserve"> Auditor-General</w:t>
      </w:r>
      <w:bookmarkEnd w:id="281"/>
    </w:p>
    <w:p w14:paraId="53563FC7" w14:textId="77777777" w:rsidR="00971542" w:rsidRPr="00AF69A4" w:rsidRDefault="00971542" w:rsidP="00971542">
      <w:pPr>
        <w:pStyle w:val="LegalClauseLevel3"/>
        <w:numPr>
          <w:ilvl w:val="0"/>
          <w:numId w:val="0"/>
        </w:numPr>
        <w:ind w:left="851"/>
      </w:pPr>
      <w:r w:rsidRPr="00AF69A4">
        <w:t xml:space="preserve">The parties recognise that, under the </w:t>
      </w:r>
      <w:r w:rsidRPr="00AF69A4">
        <w:rPr>
          <w:i/>
        </w:rPr>
        <w:t xml:space="preserve">Auditor-General Act 1997 </w:t>
      </w:r>
      <w:r w:rsidRPr="00AF69A4">
        <w:t>(</w:t>
      </w:r>
      <w:proofErr w:type="spellStart"/>
      <w:r w:rsidRPr="00AF69A4">
        <w:t>Cth</w:t>
      </w:r>
      <w:proofErr w:type="spellEnd"/>
      <w:r w:rsidRPr="00AF69A4">
        <w:t>), the Commonwealth Auditor-General may audit the operations of the Commonwealth public sector (as defined in section 18 of that Act) in relation to this Agreement.</w:t>
      </w:r>
    </w:p>
    <w:p w14:paraId="35B50838" w14:textId="77777777" w:rsidR="00134252" w:rsidRPr="00AF69A4" w:rsidRDefault="008F36D4" w:rsidP="002F5795">
      <w:pPr>
        <w:pStyle w:val="Heading2"/>
        <w:numPr>
          <w:ilvl w:val="0"/>
          <w:numId w:val="161"/>
        </w:numPr>
        <w:ind w:left="851" w:hanging="851"/>
        <w:rPr>
          <w:i w:val="0"/>
          <w:sz w:val="32"/>
          <w:szCs w:val="32"/>
        </w:rPr>
      </w:pPr>
      <w:bookmarkStart w:id="282" w:name="_Toc507085122"/>
      <w:r w:rsidRPr="00AF69A4">
        <w:rPr>
          <w:i w:val="0"/>
          <w:sz w:val="32"/>
          <w:szCs w:val="32"/>
        </w:rPr>
        <w:t>Escalation</w:t>
      </w:r>
      <w:bookmarkStart w:id="283" w:name="_Ref340573209"/>
      <w:bookmarkStart w:id="284" w:name="_Toc340679968"/>
      <w:bookmarkStart w:id="285" w:name="_Toc378342339"/>
      <w:bookmarkStart w:id="286" w:name="_Toc379983237"/>
      <w:bookmarkEnd w:id="282"/>
    </w:p>
    <w:p w14:paraId="7D0916BF" w14:textId="77777777" w:rsidR="008F36D4" w:rsidRPr="00AF69A4" w:rsidRDefault="008F36D4" w:rsidP="00971542">
      <w:pPr>
        <w:pStyle w:val="ListParagraph"/>
        <w:keepNext/>
        <w:numPr>
          <w:ilvl w:val="1"/>
          <w:numId w:val="115"/>
        </w:numPr>
        <w:spacing w:before="240" w:after="60"/>
        <w:ind w:left="851" w:hanging="851"/>
        <w:rPr>
          <w:rFonts w:ascii="Arial" w:hAnsi="Arial" w:cs="Arial"/>
          <w:b/>
          <w:sz w:val="24"/>
          <w:szCs w:val="24"/>
        </w:rPr>
      </w:pPr>
      <w:r w:rsidRPr="00AF69A4">
        <w:rPr>
          <w:rFonts w:ascii="Arial" w:hAnsi="Arial" w:cs="Arial"/>
          <w:b/>
          <w:sz w:val="24"/>
          <w:szCs w:val="24"/>
        </w:rPr>
        <w:t>Escalation process</w:t>
      </w:r>
      <w:bookmarkEnd w:id="283"/>
      <w:bookmarkEnd w:id="284"/>
      <w:bookmarkEnd w:id="285"/>
      <w:bookmarkEnd w:id="286"/>
    </w:p>
    <w:p w14:paraId="73FA0652" w14:textId="77777777" w:rsidR="00971542" w:rsidRPr="00AF69A4" w:rsidRDefault="00971542" w:rsidP="00971542">
      <w:pPr>
        <w:pStyle w:val="LegalClauseLevel3"/>
        <w:keepNext/>
        <w:numPr>
          <w:ilvl w:val="2"/>
          <w:numId w:val="35"/>
        </w:numPr>
      </w:pPr>
      <w:r w:rsidRPr="00AF69A4">
        <w:t>Acting in a spirit of cooperation, the parties agree that the process set out below is the primary mechanism for resolving any dispute or concern arising during the course of this Agreement:</w:t>
      </w:r>
    </w:p>
    <w:p w14:paraId="59D16363" w14:textId="77777777" w:rsidR="00971542" w:rsidRPr="00AF69A4" w:rsidRDefault="00971542" w:rsidP="00AE5168">
      <w:pPr>
        <w:pStyle w:val="LegalClauseLevel3"/>
        <w:numPr>
          <w:ilvl w:val="3"/>
          <w:numId w:val="142"/>
        </w:numPr>
      </w:pPr>
      <w:r w:rsidRPr="00AF69A4">
        <w:t>the party claiming that there is a dispute or concern will advise the other party and set out the nature of the dispute or concern;</w:t>
      </w:r>
    </w:p>
    <w:p w14:paraId="50DEA082" w14:textId="77777777" w:rsidR="00971542" w:rsidRPr="00AF69A4" w:rsidRDefault="00971542" w:rsidP="00AE5168">
      <w:pPr>
        <w:pStyle w:val="LegalClauseLevel3"/>
        <w:numPr>
          <w:ilvl w:val="3"/>
          <w:numId w:val="142"/>
        </w:numPr>
      </w:pPr>
      <w:r w:rsidRPr="00AF69A4">
        <w:t xml:space="preserve">the parties will seek to resolve the matter by direct negotiation using their best endeavours; </w:t>
      </w:r>
    </w:p>
    <w:p w14:paraId="07C08960" w14:textId="77777777" w:rsidR="00971542" w:rsidRPr="00AF69A4" w:rsidRDefault="00971542" w:rsidP="00AE5168">
      <w:pPr>
        <w:pStyle w:val="LegalClauseLevel3"/>
        <w:numPr>
          <w:ilvl w:val="3"/>
          <w:numId w:val="142"/>
        </w:numPr>
      </w:pPr>
      <w:r w:rsidRPr="00AF69A4">
        <w:t xml:space="preserve">the parties will seek to resolve the matter as early as practicable; </w:t>
      </w:r>
    </w:p>
    <w:p w14:paraId="0062DBCE" w14:textId="77777777" w:rsidR="00971542" w:rsidRPr="00AF69A4" w:rsidRDefault="00971542" w:rsidP="00A228CE">
      <w:pPr>
        <w:pStyle w:val="LegalClauseLevel3"/>
        <w:keepNext/>
        <w:numPr>
          <w:ilvl w:val="3"/>
          <w:numId w:val="142"/>
        </w:numPr>
      </w:pPr>
      <w:r w:rsidRPr="00AF69A4">
        <w:t>discussions aimed at resolution will normally take place in the following order:</w:t>
      </w:r>
    </w:p>
    <w:p w14:paraId="6B971C97" w14:textId="77777777" w:rsidR="00971542" w:rsidRPr="00AF69A4" w:rsidRDefault="00971542" w:rsidP="00486E82">
      <w:pPr>
        <w:pStyle w:val="LegalClauseLevel5"/>
      </w:pPr>
      <w:r w:rsidRPr="00AF69A4">
        <w:t>at senior officials level, between officers of the Senior Officers’ Committee;</w:t>
      </w:r>
    </w:p>
    <w:p w14:paraId="1F30B3E3" w14:textId="77777777" w:rsidR="00971542" w:rsidRPr="00AF69A4" w:rsidRDefault="00971542" w:rsidP="00486E82">
      <w:pPr>
        <w:pStyle w:val="LegalClauseLevel5"/>
      </w:pPr>
      <w:r w:rsidRPr="00AF69A4">
        <w:t>between the Secretary of the Department and the Secretary of the relevant NSW Department or head of the relevant NSW Public Service agency;</w:t>
      </w:r>
    </w:p>
    <w:p w14:paraId="2A71C40A" w14:textId="14EC6DEC" w:rsidR="00971542" w:rsidRPr="0086727C" w:rsidRDefault="00971542" w:rsidP="00486E82">
      <w:pPr>
        <w:pStyle w:val="LegalClauseLevel5"/>
      </w:pPr>
      <w:r w:rsidRPr="00AF69A4">
        <w:t xml:space="preserve">between the Commonwealth Minister </w:t>
      </w:r>
      <w:r w:rsidRPr="0086727C">
        <w:t>and the NSW Minister; and</w:t>
      </w:r>
    </w:p>
    <w:p w14:paraId="697A6C6D" w14:textId="77777777" w:rsidR="00971542" w:rsidRPr="00AF69A4" w:rsidRDefault="00971542" w:rsidP="00A228CE">
      <w:pPr>
        <w:pStyle w:val="LegalClauseLevel3"/>
        <w:keepNext/>
        <w:numPr>
          <w:ilvl w:val="3"/>
          <w:numId w:val="142"/>
        </w:numPr>
      </w:pPr>
      <w:r w:rsidRPr="00AF69A4">
        <w:t>if discussions mentioned in clause 16.1(a)(iv) are unable to resolve the matter:</w:t>
      </w:r>
    </w:p>
    <w:p w14:paraId="189E85AA" w14:textId="77777777" w:rsidR="00971542" w:rsidRPr="00AF69A4" w:rsidRDefault="00971542" w:rsidP="008556F0">
      <w:pPr>
        <w:pStyle w:val="LegalClauseLevel5"/>
        <w:numPr>
          <w:ilvl w:val="4"/>
          <w:numId w:val="149"/>
        </w:numPr>
      </w:pPr>
      <w:r w:rsidRPr="00AF69A4">
        <w:t>either party may issue a letter to the other party outlining the concerns or the nature of the dispute;</w:t>
      </w:r>
    </w:p>
    <w:p w14:paraId="147A8C19" w14:textId="77777777" w:rsidR="00971542" w:rsidRPr="00AF69A4" w:rsidRDefault="00971542" w:rsidP="00916CC5">
      <w:pPr>
        <w:pStyle w:val="LegalClauseLevel5"/>
      </w:pPr>
      <w:r w:rsidRPr="00AF69A4">
        <w:t xml:space="preserve">a copy of the letter referred to in clause 16.1(a)(v)(A) will be provided to the proponent of the proposed action; and </w:t>
      </w:r>
    </w:p>
    <w:p w14:paraId="3C5D5D8B" w14:textId="77777777" w:rsidR="00971542" w:rsidRPr="00AF69A4" w:rsidRDefault="00971542" w:rsidP="00916CC5">
      <w:pPr>
        <w:pStyle w:val="LegalClauseLevel5"/>
      </w:pPr>
      <w:r w:rsidRPr="00AF69A4">
        <w:t>the reasons for issuing the letter, and a description of the Information on which the letter was based, may be made publicly available after the letter is issued.</w:t>
      </w:r>
    </w:p>
    <w:p w14:paraId="64DA7BC1" w14:textId="77777777" w:rsidR="00971542" w:rsidRPr="00AF69A4" w:rsidRDefault="00971542" w:rsidP="00A228CE">
      <w:pPr>
        <w:pStyle w:val="LegalClauseLevel3"/>
        <w:keepNext/>
        <w:numPr>
          <w:ilvl w:val="2"/>
          <w:numId w:val="24"/>
        </w:numPr>
      </w:pPr>
      <w:r w:rsidRPr="00AF69A4">
        <w:t>In response to a dispute arising under clause 16.1(a), either party may undertake an audit, review or evaluation (‘a review’), if:</w:t>
      </w:r>
    </w:p>
    <w:p w14:paraId="2CCA8849" w14:textId="6FB57C7F" w:rsidR="00971542" w:rsidRPr="00AF69A4" w:rsidRDefault="00971542" w:rsidP="00AE5168">
      <w:pPr>
        <w:pStyle w:val="LegalClauseLevel3"/>
        <w:numPr>
          <w:ilvl w:val="3"/>
          <w:numId w:val="141"/>
        </w:numPr>
      </w:pPr>
      <w:r w:rsidRPr="00AF69A4">
        <w:t xml:space="preserve">in the opinion of the initiating party, there has been or is likely to be an adverse systemic outcome relating to this Agreement, whether or not the outcome relates to a failure to </w:t>
      </w:r>
      <w:r w:rsidR="00994640">
        <w:t>comply with this Agreement; and</w:t>
      </w:r>
    </w:p>
    <w:p w14:paraId="70DB24F2" w14:textId="77777777" w:rsidR="00971542" w:rsidRPr="00AF69A4" w:rsidRDefault="00971542" w:rsidP="00AE5168">
      <w:pPr>
        <w:pStyle w:val="LegalClauseLevel3"/>
        <w:numPr>
          <w:ilvl w:val="3"/>
          <w:numId w:val="141"/>
        </w:numPr>
      </w:pPr>
      <w:r w:rsidRPr="00AF69A4">
        <w:t>the reasons for that opinion are provided to the other party before the review is initiated; and</w:t>
      </w:r>
    </w:p>
    <w:p w14:paraId="22253C3F" w14:textId="77777777" w:rsidR="00971542" w:rsidRPr="00AF69A4" w:rsidRDefault="00971542" w:rsidP="00BA78D6">
      <w:pPr>
        <w:pStyle w:val="LegalClauseLevel3"/>
        <w:numPr>
          <w:ilvl w:val="0"/>
          <w:numId w:val="0"/>
        </w:numPr>
        <w:ind w:left="1418"/>
      </w:pPr>
      <w:r w:rsidRPr="00AF69A4">
        <w:t>the parties have consulted on the terms of reference for the review and, if relevant, appointment or nomination of a person to undertake the review.</w:t>
      </w:r>
    </w:p>
    <w:p w14:paraId="0984F8C2" w14:textId="77777777" w:rsidR="00971542" w:rsidRPr="00AF69A4" w:rsidRDefault="00971542" w:rsidP="00A228CE">
      <w:pPr>
        <w:pStyle w:val="LegalClauseLevel3"/>
        <w:keepNext/>
        <w:numPr>
          <w:ilvl w:val="2"/>
          <w:numId w:val="24"/>
        </w:numPr>
      </w:pPr>
      <w:r w:rsidRPr="00AF69A4">
        <w:lastRenderedPageBreak/>
        <w:t>If there is a dispute under this clause 16.1, the Commonwealth may, at the request of NSW, agree in writing that:</w:t>
      </w:r>
    </w:p>
    <w:p w14:paraId="4D47E2F9" w14:textId="77777777" w:rsidR="00971542" w:rsidRPr="00AF69A4" w:rsidRDefault="00971542" w:rsidP="00AE5168">
      <w:pPr>
        <w:pStyle w:val="LegalClauseLevel3"/>
        <w:numPr>
          <w:ilvl w:val="3"/>
          <w:numId w:val="143"/>
        </w:numPr>
      </w:pPr>
      <w:r w:rsidRPr="00AF69A4">
        <w:t>the requirements for assessment (including the Assessment Report) in clause 6.2 have been substantially met; and</w:t>
      </w:r>
    </w:p>
    <w:p w14:paraId="59DB42A5" w14:textId="77777777" w:rsidR="00971542" w:rsidRPr="00AF69A4" w:rsidRDefault="00971542" w:rsidP="00AE5168">
      <w:pPr>
        <w:pStyle w:val="LegalClauseLevel3"/>
        <w:numPr>
          <w:ilvl w:val="3"/>
          <w:numId w:val="143"/>
        </w:numPr>
      </w:pPr>
      <w:r w:rsidRPr="00AF69A4">
        <w:t>NSW has met the requirements of any other clause of this Agreement.</w:t>
      </w:r>
    </w:p>
    <w:p w14:paraId="4B98AC20" w14:textId="77777777" w:rsidR="00971542" w:rsidRPr="00AF69A4" w:rsidRDefault="00971542" w:rsidP="0095680E">
      <w:pPr>
        <w:pStyle w:val="LegalClauseLevel3"/>
        <w:numPr>
          <w:ilvl w:val="2"/>
          <w:numId w:val="24"/>
        </w:numPr>
      </w:pPr>
      <w:r w:rsidRPr="00AF69A4">
        <w:t>A party to this Agreement may publish a report of the review under clause 16.1(b), after consulting the other party.</w:t>
      </w:r>
    </w:p>
    <w:p w14:paraId="3B102EF4" w14:textId="77777777" w:rsidR="00971542" w:rsidRPr="00AF69A4" w:rsidRDefault="00971542" w:rsidP="001E48E4">
      <w:pPr>
        <w:pStyle w:val="LegalClauseLevel3"/>
        <w:numPr>
          <w:ilvl w:val="2"/>
          <w:numId w:val="24"/>
        </w:numPr>
      </w:pPr>
      <w:r w:rsidRPr="00AF69A4">
        <w:t>This clause 16.1 is subject to the rights and obligations of each party under relevant provisions of the EPBC Act (including those sections dealing with cancellation and suspension of bilateral agreements).</w:t>
      </w:r>
    </w:p>
    <w:p w14:paraId="662B6391" w14:textId="77777777" w:rsidR="009275C0" w:rsidRPr="00AF69A4" w:rsidRDefault="008F36D4" w:rsidP="00A228CE">
      <w:pPr>
        <w:pStyle w:val="ListParagraph"/>
        <w:keepNext/>
        <w:numPr>
          <w:ilvl w:val="1"/>
          <w:numId w:val="115"/>
        </w:numPr>
        <w:spacing w:before="240" w:after="60"/>
        <w:ind w:left="851" w:hanging="851"/>
        <w:rPr>
          <w:rFonts w:ascii="Arial" w:hAnsi="Arial" w:cs="Arial"/>
          <w:b/>
          <w:sz w:val="24"/>
          <w:szCs w:val="24"/>
        </w:rPr>
      </w:pPr>
      <w:bookmarkStart w:id="287" w:name="_Toc379983244"/>
      <w:r w:rsidRPr="00AF69A4">
        <w:rPr>
          <w:rFonts w:ascii="Arial" w:hAnsi="Arial" w:cs="Arial"/>
          <w:b/>
          <w:sz w:val="24"/>
          <w:szCs w:val="24"/>
        </w:rPr>
        <w:t>Obligations continue</w:t>
      </w:r>
      <w:bookmarkEnd w:id="287"/>
    </w:p>
    <w:p w14:paraId="69B2BDBE" w14:textId="0D860DA5" w:rsidR="00971542" w:rsidRPr="00AF69A4" w:rsidRDefault="00971542" w:rsidP="00971542">
      <w:pPr>
        <w:pStyle w:val="LegalClauseLevel3"/>
        <w:numPr>
          <w:ilvl w:val="0"/>
          <w:numId w:val="0"/>
        </w:numPr>
        <w:ind w:left="851"/>
      </w:pPr>
      <w:r w:rsidRPr="00AF69A4">
        <w:t>Despite the existence of a dispute or concern under this clause 16, both parties must continue to perform their respective obligations under this Agreement, except to the extent this Agreement is suspended or cancelled in accordance with the EPBC Act, or is revoked or rescinded.</w:t>
      </w:r>
    </w:p>
    <w:p w14:paraId="6B0C95E3" w14:textId="77777777" w:rsidR="00486E82" w:rsidRPr="00AF69A4" w:rsidRDefault="008F36D4" w:rsidP="002F5795">
      <w:pPr>
        <w:pStyle w:val="Heading2"/>
        <w:numPr>
          <w:ilvl w:val="0"/>
          <w:numId w:val="161"/>
        </w:numPr>
        <w:ind w:left="851" w:hanging="851"/>
        <w:rPr>
          <w:i w:val="0"/>
          <w:sz w:val="32"/>
          <w:szCs w:val="32"/>
        </w:rPr>
      </w:pPr>
      <w:bookmarkStart w:id="288" w:name="_Ref340229724"/>
      <w:bookmarkStart w:id="289" w:name="_Ref340229811"/>
      <w:bookmarkStart w:id="290" w:name="_Toc340679971"/>
      <w:bookmarkStart w:id="291" w:name="_Toc507085123"/>
      <w:r w:rsidRPr="00AF69A4">
        <w:rPr>
          <w:i w:val="0"/>
          <w:sz w:val="32"/>
          <w:szCs w:val="32"/>
        </w:rPr>
        <w:t>Suspension or cancellation</w:t>
      </w:r>
      <w:bookmarkStart w:id="292" w:name="_Toc340679972"/>
      <w:bookmarkStart w:id="293" w:name="_Toc378342344"/>
      <w:bookmarkStart w:id="294" w:name="_Toc379983246"/>
      <w:bookmarkEnd w:id="288"/>
      <w:bookmarkEnd w:id="289"/>
      <w:bookmarkEnd w:id="290"/>
      <w:bookmarkEnd w:id="291"/>
    </w:p>
    <w:p w14:paraId="5CDF1615" w14:textId="77777777" w:rsidR="008F36D4" w:rsidRPr="00AF69A4" w:rsidRDefault="008F36D4" w:rsidP="00A228CE">
      <w:pPr>
        <w:pStyle w:val="ListParagraph"/>
        <w:keepNext/>
        <w:numPr>
          <w:ilvl w:val="1"/>
          <w:numId w:val="116"/>
        </w:numPr>
        <w:spacing w:before="240" w:after="60"/>
        <w:ind w:left="851" w:hanging="851"/>
        <w:rPr>
          <w:rFonts w:ascii="Arial" w:hAnsi="Arial" w:cs="Arial"/>
          <w:b/>
          <w:sz w:val="24"/>
          <w:szCs w:val="24"/>
        </w:rPr>
      </w:pPr>
      <w:r w:rsidRPr="00AF69A4">
        <w:rPr>
          <w:rFonts w:ascii="Arial" w:hAnsi="Arial" w:cs="Arial"/>
          <w:b/>
          <w:sz w:val="24"/>
          <w:szCs w:val="24"/>
        </w:rPr>
        <w:t>By Commonwealth Minister</w:t>
      </w:r>
      <w:bookmarkEnd w:id="292"/>
      <w:bookmarkEnd w:id="293"/>
      <w:bookmarkEnd w:id="294"/>
    </w:p>
    <w:p w14:paraId="08D9FC5E" w14:textId="77777777" w:rsidR="00971542" w:rsidRPr="00AF69A4" w:rsidRDefault="00971542" w:rsidP="00971542">
      <w:pPr>
        <w:pStyle w:val="LegalClauseLevel3"/>
        <w:numPr>
          <w:ilvl w:val="0"/>
          <w:numId w:val="0"/>
        </w:numPr>
        <w:ind w:left="851"/>
      </w:pPr>
      <w:r w:rsidRPr="00AF69A4">
        <w:t>Sections 57 to 64 of the EPBC Act provide that the Commonwealth Minister may cancel or suspend all or part of the Agreement (either generally, in relation to actions in a specified class or for a particular provision of Part 3 of the EPBC Act to which the Agreement relates) under certain circumstances. Sections 57 to 64 of the EPBC Act also set out a process for consulting on the cancellation or suspension of all or part of the Agreement.</w:t>
      </w:r>
    </w:p>
    <w:p w14:paraId="4C2CCFCE" w14:textId="4D41BA18" w:rsidR="008F36D4" w:rsidRPr="00AF69A4" w:rsidRDefault="008F36D4" w:rsidP="00A228CE">
      <w:pPr>
        <w:pStyle w:val="ListParagraph"/>
        <w:keepNext/>
        <w:numPr>
          <w:ilvl w:val="1"/>
          <w:numId w:val="116"/>
        </w:numPr>
        <w:spacing w:before="240" w:after="60"/>
        <w:ind w:left="851" w:hanging="851"/>
        <w:rPr>
          <w:rFonts w:ascii="Arial" w:hAnsi="Arial" w:cs="Arial"/>
          <w:b/>
          <w:sz w:val="24"/>
          <w:szCs w:val="24"/>
        </w:rPr>
      </w:pPr>
      <w:bookmarkStart w:id="295" w:name="_Toc340679973"/>
      <w:bookmarkStart w:id="296" w:name="_Toc378342345"/>
      <w:bookmarkStart w:id="297" w:name="_Toc379983247"/>
      <w:r w:rsidRPr="00AF69A4">
        <w:rPr>
          <w:rFonts w:ascii="Arial" w:hAnsi="Arial" w:cs="Arial"/>
          <w:b/>
          <w:sz w:val="24"/>
          <w:szCs w:val="24"/>
        </w:rPr>
        <w:t xml:space="preserve">At the request of </w:t>
      </w:r>
      <w:r w:rsidRPr="001E1CFB">
        <w:rPr>
          <w:rFonts w:ascii="Arial" w:hAnsi="Arial" w:cs="Arial"/>
          <w:b/>
          <w:sz w:val="24"/>
          <w:szCs w:val="24"/>
        </w:rPr>
        <w:t>the NSW Minister</w:t>
      </w:r>
      <w:bookmarkEnd w:id="295"/>
      <w:bookmarkEnd w:id="296"/>
      <w:bookmarkEnd w:id="297"/>
    </w:p>
    <w:p w14:paraId="44459E06" w14:textId="77777777" w:rsidR="00971542" w:rsidRPr="00AF69A4" w:rsidRDefault="00971542" w:rsidP="00C462A0">
      <w:pPr>
        <w:pStyle w:val="LegalClauseLevel3"/>
        <w:numPr>
          <w:ilvl w:val="2"/>
          <w:numId w:val="31"/>
        </w:numPr>
      </w:pPr>
      <w:r w:rsidRPr="00AF69A4">
        <w:t>Section 63 of the EPBC Act requires the Commonwealth Minister at the request of the NSW Minister to cancel or suspend all or part of this Agreement if the request is made in accordance with this Agreement.</w:t>
      </w:r>
    </w:p>
    <w:p w14:paraId="3DCC2366" w14:textId="77777777" w:rsidR="00971542" w:rsidRPr="00AF69A4" w:rsidRDefault="00971542" w:rsidP="00971542">
      <w:pPr>
        <w:pStyle w:val="LegalClauseLevel3"/>
        <w:keepNext/>
        <w:numPr>
          <w:ilvl w:val="2"/>
          <w:numId w:val="31"/>
        </w:numPr>
      </w:pPr>
      <w:r w:rsidRPr="00AF69A4">
        <w:t>A request by the NSW Minister under section 63 of the EPBC Act to cancel or suspend all or part of this Agreement is made in accordance with this Agreement if:</w:t>
      </w:r>
    </w:p>
    <w:p w14:paraId="5B76C403" w14:textId="77777777" w:rsidR="00971542" w:rsidRPr="00AF69A4" w:rsidRDefault="00971542" w:rsidP="00AE5168">
      <w:pPr>
        <w:pStyle w:val="LegalClauseLevel3"/>
        <w:numPr>
          <w:ilvl w:val="3"/>
          <w:numId w:val="144"/>
        </w:numPr>
      </w:pPr>
      <w:r w:rsidRPr="00AF69A4">
        <w:t>before making the request, the NSW Minister has consulted with the Commonwealth Minister about the reasons for requesting the suspension or cancellation and allowed at least 20 business days for the Commonwealth Minister to respond; and</w:t>
      </w:r>
    </w:p>
    <w:p w14:paraId="764A9DA0" w14:textId="77777777" w:rsidR="00971542" w:rsidRPr="00AF69A4" w:rsidRDefault="00971542" w:rsidP="00971542">
      <w:pPr>
        <w:pStyle w:val="LegalClauseLevel3"/>
        <w:keepNext/>
        <w:numPr>
          <w:ilvl w:val="3"/>
          <w:numId w:val="144"/>
        </w:numPr>
      </w:pPr>
      <w:r w:rsidRPr="00AF69A4">
        <w:t>the request is made on the ground that the NSW Minister is not satisfied that:</w:t>
      </w:r>
    </w:p>
    <w:p w14:paraId="278DEA9A" w14:textId="77777777" w:rsidR="00971542" w:rsidRPr="00AF69A4" w:rsidRDefault="00971542" w:rsidP="006A7F8B">
      <w:pPr>
        <w:pStyle w:val="LegalClauseLevel5"/>
        <w:numPr>
          <w:ilvl w:val="4"/>
          <w:numId w:val="172"/>
        </w:numPr>
      </w:pPr>
      <w:r w:rsidRPr="00AF69A4">
        <w:t>the Commonwealth has complied, or will comply, with this Agreement (including the objects of this Agreement and the Administrative Arrangements); or</w:t>
      </w:r>
    </w:p>
    <w:p w14:paraId="0A6DE9F2" w14:textId="77777777" w:rsidR="00971542" w:rsidRPr="00AF69A4" w:rsidRDefault="00971542" w:rsidP="00971542">
      <w:pPr>
        <w:pStyle w:val="LegalClauseLevel5"/>
      </w:pPr>
      <w:r w:rsidRPr="00AF69A4">
        <w:t>the implementation of this Agreement is no longer achieving one or more of the objects of this Agreement; or</w:t>
      </w:r>
    </w:p>
    <w:p w14:paraId="35B48DC8" w14:textId="77777777" w:rsidR="00971542" w:rsidRPr="00AF69A4" w:rsidRDefault="00971542" w:rsidP="00971542">
      <w:pPr>
        <w:pStyle w:val="LegalClauseLevel5"/>
      </w:pPr>
      <w:r w:rsidRPr="00AF69A4">
        <w:t>the implementation of this Agreement has become impracticable.</w:t>
      </w:r>
    </w:p>
    <w:p w14:paraId="56E07C11" w14:textId="418F63E9" w:rsidR="00F81461" w:rsidRPr="002E5AD9" w:rsidRDefault="00F81461" w:rsidP="002F5795">
      <w:pPr>
        <w:pStyle w:val="Heading2"/>
        <w:numPr>
          <w:ilvl w:val="0"/>
          <w:numId w:val="161"/>
        </w:numPr>
        <w:ind w:left="851" w:hanging="851"/>
        <w:rPr>
          <w:i w:val="0"/>
          <w:sz w:val="32"/>
          <w:szCs w:val="32"/>
          <w:highlight w:val="cyan"/>
        </w:rPr>
      </w:pPr>
      <w:bookmarkStart w:id="298" w:name="_Toc378342347"/>
      <w:bookmarkStart w:id="299" w:name="_Toc378342348"/>
      <w:bookmarkStart w:id="300" w:name="_Toc507085124"/>
      <w:bookmarkStart w:id="301" w:name="_Toc340679976"/>
      <w:bookmarkEnd w:id="298"/>
      <w:bookmarkEnd w:id="299"/>
      <w:proofErr w:type="spellStart"/>
      <w:r w:rsidRPr="002E5AD9">
        <w:rPr>
          <w:i w:val="0"/>
          <w:strike/>
          <w:sz w:val="32"/>
          <w:szCs w:val="32"/>
          <w:highlight w:val="cyan"/>
        </w:rPr>
        <w:lastRenderedPageBreak/>
        <w:t>Transitional</w:t>
      </w:r>
      <w:bookmarkEnd w:id="300"/>
      <w:r w:rsidR="002A66E6" w:rsidRPr="002E5AD9">
        <w:rPr>
          <w:rFonts w:ascii="Arial Bold" w:hAnsi="Arial Bold"/>
          <w:i w:val="0"/>
          <w:sz w:val="32"/>
          <w:szCs w:val="32"/>
          <w:highlight w:val="cyan"/>
          <w:u w:val="double"/>
        </w:rPr>
        <w:t>Not</w:t>
      </w:r>
      <w:proofErr w:type="spellEnd"/>
      <w:r w:rsidR="002A66E6" w:rsidRPr="002E5AD9">
        <w:rPr>
          <w:rFonts w:ascii="Arial Bold" w:hAnsi="Arial Bold"/>
          <w:i w:val="0"/>
          <w:sz w:val="32"/>
          <w:szCs w:val="32"/>
          <w:highlight w:val="cyan"/>
          <w:u w:val="double"/>
        </w:rPr>
        <w:t xml:space="preserve"> used</w:t>
      </w:r>
      <w:r w:rsidRPr="002E5AD9">
        <w:rPr>
          <w:i w:val="0"/>
          <w:sz w:val="32"/>
          <w:szCs w:val="32"/>
          <w:highlight w:val="cyan"/>
        </w:rPr>
        <w:t xml:space="preserve"> </w:t>
      </w:r>
    </w:p>
    <w:p w14:paraId="7D048950" w14:textId="77777777" w:rsidR="00D10A2F" w:rsidRPr="002E5AD9" w:rsidRDefault="00733958" w:rsidP="00971542">
      <w:pPr>
        <w:pStyle w:val="LegalClauseLevel3"/>
        <w:keepNext/>
        <w:widowControl w:val="0"/>
        <w:numPr>
          <w:ilvl w:val="2"/>
          <w:numId w:val="84"/>
        </w:numPr>
        <w:rPr>
          <w:strike/>
          <w:highlight w:val="cyan"/>
        </w:rPr>
      </w:pPr>
      <w:r w:rsidRPr="002E5AD9">
        <w:rPr>
          <w:strike/>
          <w:highlight w:val="cyan"/>
        </w:rPr>
        <w:t>A class of actions described in Schedule 1 includes actions where:</w:t>
      </w:r>
      <w:r w:rsidR="00D10A2F" w:rsidRPr="002E5AD9">
        <w:rPr>
          <w:strike/>
          <w:highlight w:val="cyan"/>
        </w:rPr>
        <w:t xml:space="preserve"> </w:t>
      </w:r>
    </w:p>
    <w:p w14:paraId="3214CCE8" w14:textId="77777777" w:rsidR="00F81461" w:rsidRPr="002E5AD9" w:rsidRDefault="00733958" w:rsidP="00AE5168">
      <w:pPr>
        <w:pStyle w:val="LegalClauseLevel3"/>
        <w:widowControl w:val="0"/>
        <w:numPr>
          <w:ilvl w:val="3"/>
          <w:numId w:val="84"/>
        </w:numPr>
        <w:rPr>
          <w:strike/>
          <w:highlight w:val="cyan"/>
        </w:rPr>
      </w:pPr>
      <w:r w:rsidRPr="002E5AD9">
        <w:rPr>
          <w:strike/>
          <w:highlight w:val="cyan"/>
        </w:rPr>
        <w:t>the NSW Minister has indicated in a written notice to the Commonwealth Minister that the action would be assessed in the manner specified in Schedule 1 to the Previous Bilateral Agreement;</w:t>
      </w:r>
      <w:r w:rsidR="00F81461" w:rsidRPr="002E5AD9">
        <w:rPr>
          <w:strike/>
          <w:highlight w:val="cyan"/>
        </w:rPr>
        <w:t xml:space="preserve"> and</w:t>
      </w:r>
    </w:p>
    <w:p w14:paraId="6305AA15" w14:textId="77777777" w:rsidR="00F81461" w:rsidRPr="002E5AD9" w:rsidRDefault="00733958" w:rsidP="00AE5168">
      <w:pPr>
        <w:pStyle w:val="LegalClauseLevel3"/>
        <w:widowControl w:val="0"/>
        <w:numPr>
          <w:ilvl w:val="3"/>
          <w:numId w:val="84"/>
        </w:numPr>
        <w:rPr>
          <w:strike/>
          <w:highlight w:val="cyan"/>
        </w:rPr>
      </w:pPr>
      <w:r w:rsidRPr="002E5AD9">
        <w:rPr>
          <w:strike/>
          <w:highlight w:val="cyan"/>
        </w:rPr>
        <w:t>the relevant assessment process for that action had not been completed before the revocation of the Previous Bilateral Agreement</w:t>
      </w:r>
      <w:r w:rsidR="00F81461" w:rsidRPr="002E5AD9">
        <w:rPr>
          <w:i/>
          <w:strike/>
          <w:sz w:val="18"/>
          <w:szCs w:val="18"/>
          <w:highlight w:val="cyan"/>
        </w:rPr>
        <w:t>.</w:t>
      </w:r>
    </w:p>
    <w:p w14:paraId="6B5AE49B" w14:textId="461E8660" w:rsidR="00B20BEE" w:rsidRPr="002E5AD9" w:rsidRDefault="00D10A2F">
      <w:pPr>
        <w:pStyle w:val="LegalClauseLevel3"/>
        <w:widowControl w:val="0"/>
        <w:numPr>
          <w:ilvl w:val="2"/>
          <w:numId w:val="84"/>
        </w:numPr>
        <w:spacing w:after="0"/>
        <w:rPr>
          <w:b/>
          <w:bCs/>
          <w:iCs/>
          <w:strike/>
          <w:sz w:val="32"/>
          <w:szCs w:val="32"/>
          <w:highlight w:val="cyan"/>
        </w:rPr>
      </w:pPr>
      <w:r w:rsidRPr="002E5AD9">
        <w:rPr>
          <w:strike/>
          <w:highlight w:val="cyan"/>
        </w:rPr>
        <w:t xml:space="preserve">For projects </w:t>
      </w:r>
      <w:r w:rsidR="00A00FFC" w:rsidRPr="002E5AD9">
        <w:rPr>
          <w:strike/>
          <w:highlight w:val="cyan"/>
        </w:rPr>
        <w:t xml:space="preserve">that commenced assessment </w:t>
      </w:r>
      <w:r w:rsidRPr="002E5AD9">
        <w:rPr>
          <w:strike/>
          <w:highlight w:val="cyan"/>
        </w:rPr>
        <w:t xml:space="preserve">in accordance with the Previous Bilateral Agreement, prior to the commencement of this agreement, when providing to the Commonwealth the Assessment Report referenced in clause </w:t>
      </w:r>
      <w:r w:rsidR="006151B6" w:rsidRPr="002E5AD9">
        <w:rPr>
          <w:strike/>
          <w:highlight w:val="cyan"/>
        </w:rPr>
        <w:t>6.</w:t>
      </w:r>
      <w:r w:rsidR="00CE55AB" w:rsidRPr="002E5AD9">
        <w:rPr>
          <w:strike/>
          <w:highlight w:val="cyan"/>
        </w:rPr>
        <w:t>2</w:t>
      </w:r>
      <w:r w:rsidR="006151B6" w:rsidRPr="002E5AD9">
        <w:rPr>
          <w:strike/>
          <w:highlight w:val="cyan"/>
        </w:rPr>
        <w:t>(c) NSW may also advise the Commonwealth in relation to any clause or requirement of this Agreement that was not complied with in the assessment of that action due to the commencement of the assessment of that action having occurred under the P</w:t>
      </w:r>
      <w:r w:rsidR="00F24701" w:rsidRPr="002E5AD9">
        <w:rPr>
          <w:strike/>
          <w:highlight w:val="cyan"/>
        </w:rPr>
        <w:t>r</w:t>
      </w:r>
      <w:r w:rsidR="006151B6" w:rsidRPr="002E5AD9">
        <w:rPr>
          <w:strike/>
          <w:highlight w:val="cyan"/>
        </w:rPr>
        <w:t>evious Bilateral Agreement.</w:t>
      </w:r>
    </w:p>
    <w:p w14:paraId="19010D9D" w14:textId="77777777" w:rsidR="00327C97" w:rsidRPr="001E1CFB" w:rsidRDefault="008F36D4" w:rsidP="00947314">
      <w:pPr>
        <w:pStyle w:val="Heading2"/>
        <w:numPr>
          <w:ilvl w:val="0"/>
          <w:numId w:val="161"/>
        </w:numPr>
        <w:ind w:left="851" w:hanging="851"/>
        <w:rPr>
          <w:i w:val="0"/>
          <w:sz w:val="32"/>
          <w:szCs w:val="32"/>
        </w:rPr>
      </w:pPr>
      <w:bookmarkStart w:id="302" w:name="_Toc507085125"/>
      <w:r w:rsidRPr="001E1CFB">
        <w:rPr>
          <w:i w:val="0"/>
          <w:sz w:val="32"/>
          <w:szCs w:val="32"/>
        </w:rPr>
        <w:t>Amendment</w:t>
      </w:r>
      <w:bookmarkStart w:id="303" w:name="_Toc340679977"/>
      <w:bookmarkStart w:id="304" w:name="_Toc378342351"/>
      <w:bookmarkStart w:id="305" w:name="_Toc379983250"/>
      <w:bookmarkEnd w:id="301"/>
      <w:bookmarkEnd w:id="302"/>
    </w:p>
    <w:p w14:paraId="58740AE3" w14:textId="77777777" w:rsidR="008F36D4" w:rsidRPr="001E1CFB" w:rsidRDefault="008F36D4" w:rsidP="002235C2">
      <w:pPr>
        <w:pStyle w:val="ListParagraph"/>
        <w:keepNext/>
        <w:numPr>
          <w:ilvl w:val="1"/>
          <w:numId w:val="117"/>
        </w:numPr>
        <w:spacing w:before="240" w:after="60"/>
        <w:ind w:left="851" w:hanging="851"/>
        <w:rPr>
          <w:rFonts w:ascii="Arial" w:hAnsi="Arial" w:cs="Arial"/>
          <w:b/>
          <w:sz w:val="24"/>
          <w:szCs w:val="24"/>
        </w:rPr>
      </w:pPr>
      <w:r w:rsidRPr="001E1CFB">
        <w:rPr>
          <w:rFonts w:ascii="Arial" w:hAnsi="Arial" w:cs="Arial"/>
          <w:b/>
          <w:sz w:val="24"/>
          <w:szCs w:val="24"/>
        </w:rPr>
        <w:t>Continuous improvement</w:t>
      </w:r>
      <w:bookmarkEnd w:id="303"/>
      <w:bookmarkEnd w:id="304"/>
      <w:bookmarkEnd w:id="305"/>
    </w:p>
    <w:p w14:paraId="08810C72" w14:textId="77777777" w:rsidR="00971542" w:rsidRPr="00AF69A4" w:rsidRDefault="00971542" w:rsidP="00947314">
      <w:pPr>
        <w:pStyle w:val="LegalBodyText2"/>
        <w:keepNext/>
        <w:keepLines/>
        <w:tabs>
          <w:tab w:val="clear" w:pos="851"/>
        </w:tabs>
      </w:pPr>
      <w:r w:rsidRPr="00AF69A4">
        <w:t>The parties will notify and consult each other on matters that come to their attention that may improve the operation of this Agreement. The Administrative Arrangements may detail notification and consultation procedures to give effect to this clause.</w:t>
      </w:r>
    </w:p>
    <w:p w14:paraId="04AA1480" w14:textId="77777777" w:rsidR="008F36D4" w:rsidRPr="00AF69A4" w:rsidRDefault="008F36D4" w:rsidP="00A228CE">
      <w:pPr>
        <w:pStyle w:val="ListParagraph"/>
        <w:keepNext/>
        <w:numPr>
          <w:ilvl w:val="1"/>
          <w:numId w:val="117"/>
        </w:numPr>
        <w:spacing w:before="240" w:after="60"/>
        <w:ind w:left="851" w:hanging="851"/>
        <w:rPr>
          <w:rFonts w:ascii="Arial" w:hAnsi="Arial" w:cs="Arial"/>
          <w:b/>
          <w:sz w:val="24"/>
          <w:szCs w:val="24"/>
        </w:rPr>
      </w:pPr>
      <w:bookmarkStart w:id="306" w:name="_Toc340679978"/>
      <w:bookmarkStart w:id="307" w:name="_Toc378342352"/>
      <w:bookmarkStart w:id="308" w:name="_Toc379983251"/>
      <w:r w:rsidRPr="00AF69A4">
        <w:rPr>
          <w:rFonts w:ascii="Arial" w:hAnsi="Arial" w:cs="Arial"/>
          <w:b/>
          <w:sz w:val="24"/>
          <w:szCs w:val="24"/>
        </w:rPr>
        <w:t>Minor amendment</w:t>
      </w:r>
      <w:bookmarkEnd w:id="306"/>
      <w:bookmarkEnd w:id="307"/>
      <w:bookmarkEnd w:id="308"/>
    </w:p>
    <w:p w14:paraId="5D370177" w14:textId="7C6D5A74" w:rsidR="00971542" w:rsidRPr="00AF69A4" w:rsidRDefault="00971542" w:rsidP="00C462A0">
      <w:pPr>
        <w:pStyle w:val="LegalClauseLevel3"/>
        <w:numPr>
          <w:ilvl w:val="2"/>
          <w:numId w:val="32"/>
        </w:numPr>
      </w:pPr>
      <w:r w:rsidRPr="00AF69A4">
        <w:t xml:space="preserve">The parties note that section 56A of the EPBC Act provides that the Commonwealth Minister may make a written determination that an intended draft amendment to a bilateral agreement will not have a significant effect on </w:t>
      </w:r>
      <w:r w:rsidR="007F533B">
        <w:t>the operation of the Agreement.</w:t>
      </w:r>
    </w:p>
    <w:p w14:paraId="22402001" w14:textId="77777777" w:rsidR="00971542" w:rsidRPr="00AF69A4" w:rsidRDefault="00971542" w:rsidP="00C462A0">
      <w:pPr>
        <w:pStyle w:val="LegalClauseLevel3"/>
        <w:numPr>
          <w:ilvl w:val="2"/>
          <w:numId w:val="32"/>
        </w:numPr>
      </w:pPr>
      <w:r w:rsidRPr="00AF69A4">
        <w:t>Before making a determination under section 56A of the EPBC Act, the Commonwealth Minister must consult with the NSW Minister to seek agreement on the wording of the amendment.</w:t>
      </w:r>
    </w:p>
    <w:p w14:paraId="21D42B88" w14:textId="77777777" w:rsidR="008F36D4" w:rsidRPr="00AF69A4" w:rsidRDefault="008F36D4" w:rsidP="00A228CE">
      <w:pPr>
        <w:pStyle w:val="ListParagraph"/>
        <w:keepNext/>
        <w:numPr>
          <w:ilvl w:val="1"/>
          <w:numId w:val="117"/>
        </w:numPr>
        <w:spacing w:before="240" w:after="60"/>
        <w:ind w:left="851" w:hanging="851"/>
        <w:rPr>
          <w:rFonts w:ascii="Arial" w:hAnsi="Arial" w:cs="Arial"/>
          <w:b/>
          <w:sz w:val="24"/>
          <w:szCs w:val="24"/>
        </w:rPr>
      </w:pPr>
      <w:bookmarkStart w:id="309" w:name="_Toc378342353"/>
      <w:bookmarkStart w:id="310" w:name="_Toc340679980"/>
      <w:bookmarkStart w:id="311" w:name="_Toc378342362"/>
      <w:bookmarkStart w:id="312" w:name="_Toc379983252"/>
      <w:bookmarkEnd w:id="309"/>
      <w:r w:rsidRPr="00AF69A4">
        <w:rPr>
          <w:rFonts w:ascii="Arial" w:hAnsi="Arial" w:cs="Arial"/>
          <w:b/>
          <w:sz w:val="24"/>
          <w:szCs w:val="24"/>
        </w:rPr>
        <w:t>Amendment of legislation</w:t>
      </w:r>
      <w:bookmarkEnd w:id="310"/>
      <w:bookmarkEnd w:id="311"/>
      <w:bookmarkEnd w:id="312"/>
    </w:p>
    <w:p w14:paraId="343D5D8D" w14:textId="77777777" w:rsidR="00971542" w:rsidRPr="00AF69A4" w:rsidRDefault="00971542" w:rsidP="00A228CE">
      <w:pPr>
        <w:pStyle w:val="LegalBodyText2"/>
        <w:widowControl w:val="0"/>
        <w:tabs>
          <w:tab w:val="clear" w:pos="851"/>
        </w:tabs>
      </w:pPr>
      <w:r w:rsidRPr="00AF69A4">
        <w:t>If the EPBC Act or an Accredited Process is amended or is proposed to be amended, the Commonwealth and NSW, respectively, agree to notify the other promptly with a view to agreeing on the effect of the amendment or proposed amendment on the operation of this Agreement and whether it is necessary to make another bilateral agreement varying or replacing this Agreement.</w:t>
      </w:r>
    </w:p>
    <w:p w14:paraId="313ACC28" w14:textId="77777777" w:rsidR="00971542" w:rsidRPr="00AF69A4" w:rsidRDefault="00971542" w:rsidP="002F5795">
      <w:pPr>
        <w:pStyle w:val="Heading2"/>
        <w:numPr>
          <w:ilvl w:val="0"/>
          <w:numId w:val="161"/>
        </w:numPr>
        <w:ind w:left="851" w:hanging="851"/>
        <w:rPr>
          <w:i w:val="0"/>
          <w:sz w:val="32"/>
          <w:szCs w:val="32"/>
        </w:rPr>
      </w:pPr>
      <w:bookmarkStart w:id="313" w:name="_Toc340679981"/>
      <w:bookmarkStart w:id="314" w:name="_Toc507085126"/>
      <w:r w:rsidRPr="00AF69A4">
        <w:rPr>
          <w:i w:val="0"/>
          <w:sz w:val="32"/>
          <w:szCs w:val="32"/>
        </w:rPr>
        <w:t>Freedom of information</w:t>
      </w:r>
      <w:bookmarkEnd w:id="313"/>
      <w:bookmarkEnd w:id="314"/>
    </w:p>
    <w:p w14:paraId="37B6DD85" w14:textId="77777777" w:rsidR="00971542" w:rsidRPr="00AF69A4" w:rsidRDefault="00971542" w:rsidP="00971542">
      <w:pPr>
        <w:pStyle w:val="LegalClauseLevel3"/>
        <w:numPr>
          <w:ilvl w:val="2"/>
          <w:numId w:val="47"/>
        </w:numPr>
      </w:pPr>
      <w:r w:rsidRPr="00AF69A4">
        <w:t xml:space="preserve">If a party receives any request, including under freedom of information laws, for any documents originating from another party which are not otherwise publicly available, the parties will, subject to the requirements of relevant freedom of information Laws, consult on the release of those documents. </w:t>
      </w:r>
    </w:p>
    <w:p w14:paraId="7D5CF9A0" w14:textId="77777777" w:rsidR="00971542" w:rsidRPr="00AF69A4" w:rsidRDefault="00971542" w:rsidP="00971542">
      <w:pPr>
        <w:pStyle w:val="LegalClauseLevel3"/>
        <w:numPr>
          <w:ilvl w:val="2"/>
          <w:numId w:val="47"/>
        </w:numPr>
      </w:pPr>
      <w:r w:rsidRPr="00AF69A4">
        <w:t>The parties recognise the need for expeditious consultation on such requests so that statutory obligations can be met.</w:t>
      </w:r>
    </w:p>
    <w:p w14:paraId="72E165CF" w14:textId="77777777" w:rsidR="00971542" w:rsidRPr="00AF69A4" w:rsidRDefault="00971542" w:rsidP="002F5795">
      <w:pPr>
        <w:pStyle w:val="Heading2"/>
        <w:numPr>
          <w:ilvl w:val="0"/>
          <w:numId w:val="161"/>
        </w:numPr>
        <w:ind w:left="743" w:hanging="743"/>
        <w:rPr>
          <w:i w:val="0"/>
          <w:sz w:val="32"/>
          <w:szCs w:val="32"/>
        </w:rPr>
      </w:pPr>
      <w:bookmarkStart w:id="315" w:name="_Toc310494812"/>
      <w:bookmarkStart w:id="316" w:name="_Ref310505464"/>
      <w:bookmarkStart w:id="317" w:name="_Ref320003145"/>
      <w:bookmarkStart w:id="318" w:name="_Toc323222190"/>
      <w:bookmarkStart w:id="319" w:name="_Toc340679982"/>
      <w:bookmarkStart w:id="320" w:name="_Toc507085127"/>
      <w:r w:rsidRPr="00AF69A4">
        <w:rPr>
          <w:i w:val="0"/>
          <w:sz w:val="32"/>
          <w:szCs w:val="32"/>
        </w:rPr>
        <w:lastRenderedPageBreak/>
        <w:t>General provisions</w:t>
      </w:r>
      <w:bookmarkEnd w:id="315"/>
      <w:bookmarkEnd w:id="316"/>
      <w:bookmarkEnd w:id="317"/>
      <w:bookmarkEnd w:id="318"/>
      <w:bookmarkEnd w:id="319"/>
      <w:bookmarkEnd w:id="320"/>
    </w:p>
    <w:p w14:paraId="4C0BAB9D" w14:textId="77777777" w:rsidR="00971542" w:rsidRPr="00AF69A4" w:rsidRDefault="00971542" w:rsidP="00971542">
      <w:pPr>
        <w:pStyle w:val="ListParagraph"/>
        <w:keepNext/>
        <w:numPr>
          <w:ilvl w:val="1"/>
          <w:numId w:val="118"/>
        </w:numPr>
        <w:spacing w:before="240" w:after="60"/>
        <w:ind w:left="432"/>
        <w:rPr>
          <w:rFonts w:ascii="Arial" w:hAnsi="Arial" w:cs="Arial"/>
          <w:b/>
          <w:sz w:val="24"/>
          <w:szCs w:val="24"/>
        </w:rPr>
      </w:pPr>
      <w:r w:rsidRPr="00AF69A4">
        <w:rPr>
          <w:rFonts w:ascii="Arial" w:hAnsi="Arial" w:cs="Arial"/>
          <w:b/>
          <w:sz w:val="24"/>
          <w:szCs w:val="24"/>
        </w:rPr>
        <w:t>Counterparts</w:t>
      </w:r>
    </w:p>
    <w:p w14:paraId="76C371C9" w14:textId="77777777" w:rsidR="00971542" w:rsidRPr="00AF69A4" w:rsidRDefault="00971542" w:rsidP="00971542">
      <w:pPr>
        <w:pStyle w:val="LegalBodyText2"/>
        <w:widowControl w:val="0"/>
        <w:ind w:left="720"/>
      </w:pPr>
      <w:r w:rsidRPr="00AF69A4">
        <w:t>This Agreement may be executed in counterparts. All executed counterparts constitute one document.</w:t>
      </w:r>
    </w:p>
    <w:p w14:paraId="42F11E5C" w14:textId="77777777" w:rsidR="00971542" w:rsidRPr="00AF69A4" w:rsidRDefault="00971542" w:rsidP="00A228CE">
      <w:pPr>
        <w:pStyle w:val="ListParagraph"/>
        <w:keepNext/>
        <w:numPr>
          <w:ilvl w:val="1"/>
          <w:numId w:val="118"/>
        </w:numPr>
        <w:spacing w:before="240" w:after="60"/>
        <w:ind w:left="432"/>
        <w:rPr>
          <w:rFonts w:ascii="Arial" w:hAnsi="Arial" w:cs="Arial"/>
          <w:b/>
          <w:sz w:val="24"/>
          <w:szCs w:val="24"/>
        </w:rPr>
      </w:pPr>
      <w:r w:rsidRPr="00AF69A4">
        <w:rPr>
          <w:rFonts w:ascii="Arial" w:hAnsi="Arial" w:cs="Arial"/>
          <w:b/>
          <w:sz w:val="24"/>
          <w:szCs w:val="24"/>
        </w:rPr>
        <w:t>Notice</w:t>
      </w:r>
    </w:p>
    <w:p w14:paraId="37269074" w14:textId="77777777" w:rsidR="00971542" w:rsidRPr="00AF69A4" w:rsidRDefault="00971542" w:rsidP="001F0B81">
      <w:pPr>
        <w:pStyle w:val="LegalClauseLevel2"/>
        <w:widowControl w:val="0"/>
        <w:numPr>
          <w:ilvl w:val="0"/>
          <w:numId w:val="0"/>
        </w:numPr>
        <w:ind w:left="720"/>
        <w:rPr>
          <w:b w:val="0"/>
          <w:sz w:val="22"/>
          <w:szCs w:val="22"/>
        </w:rPr>
      </w:pPr>
      <w:r w:rsidRPr="00AF69A4">
        <w:rPr>
          <w:b w:val="0"/>
          <w:sz w:val="22"/>
          <w:szCs w:val="22"/>
        </w:rPr>
        <w:t>A party giving notice or notifying under this Agreement must do so in writing or by electronic communication.</w:t>
      </w:r>
    </w:p>
    <w:p w14:paraId="5D809498" w14:textId="77777777" w:rsidR="00971542" w:rsidRPr="00AF69A4" w:rsidRDefault="00971542" w:rsidP="00A228CE">
      <w:pPr>
        <w:pStyle w:val="ListParagraph"/>
        <w:keepNext/>
        <w:numPr>
          <w:ilvl w:val="1"/>
          <w:numId w:val="118"/>
        </w:numPr>
        <w:spacing w:before="240" w:after="60"/>
        <w:ind w:left="432"/>
        <w:rPr>
          <w:rFonts w:ascii="Arial" w:hAnsi="Arial" w:cs="Arial"/>
          <w:b/>
          <w:sz w:val="24"/>
          <w:szCs w:val="24"/>
        </w:rPr>
      </w:pPr>
      <w:r w:rsidRPr="00AF69A4">
        <w:rPr>
          <w:rFonts w:ascii="Arial" w:hAnsi="Arial" w:cs="Arial"/>
          <w:b/>
          <w:sz w:val="24"/>
          <w:szCs w:val="24"/>
        </w:rPr>
        <w:t>Disclosure of Information</w:t>
      </w:r>
    </w:p>
    <w:p w14:paraId="08015561" w14:textId="16BF9F3F" w:rsidR="00971542" w:rsidRPr="00AF69A4" w:rsidRDefault="00971542" w:rsidP="001F0B81">
      <w:pPr>
        <w:ind w:left="720"/>
      </w:pPr>
      <w:r w:rsidRPr="00AF69A4">
        <w:rPr>
          <w:rFonts w:ascii="Arial" w:hAnsi="Arial" w:cs="Arial"/>
        </w:rPr>
        <w:t>Notwithstanding any other provision of this Agreement, the Department may disclose Information about this Agreement required by Commonwealth Law to be reported by the Department.</w:t>
      </w:r>
    </w:p>
    <w:p w14:paraId="7183B910" w14:textId="77777777" w:rsidR="00640A5E" w:rsidRPr="00AF69A4" w:rsidRDefault="00640A5E" w:rsidP="00640A5E">
      <w:pPr>
        <w:pStyle w:val="Heading1"/>
        <w:spacing w:before="0"/>
        <w:rPr>
          <w:rFonts w:ascii="Arial" w:hAnsi="Arial" w:cs="Arial"/>
          <w:b w:val="0"/>
          <w:color w:val="auto"/>
          <w:sz w:val="42"/>
          <w:szCs w:val="42"/>
        </w:rPr>
      </w:pPr>
      <w:bookmarkStart w:id="321" w:name="_Toc340679995"/>
      <w:bookmarkStart w:id="322" w:name="_Toc297198033"/>
      <w:bookmarkStart w:id="323" w:name="_Toc323222194"/>
      <w:bookmarkEnd w:id="270"/>
      <w:bookmarkEnd w:id="271"/>
      <w:bookmarkEnd w:id="272"/>
    </w:p>
    <w:p w14:paraId="655F93AB" w14:textId="77777777" w:rsidR="00640A5E" w:rsidRPr="00AF69A4" w:rsidRDefault="00640A5E" w:rsidP="00640A5E">
      <w:pPr>
        <w:spacing w:after="0" w:line="240" w:lineRule="auto"/>
        <w:rPr>
          <w:sz w:val="2"/>
          <w:szCs w:val="2"/>
        </w:rPr>
      </w:pPr>
      <w:r w:rsidRPr="00AF69A4">
        <w:br w:type="column"/>
      </w:r>
    </w:p>
    <w:p w14:paraId="1EB106E0" w14:textId="77777777" w:rsidR="008F36D4" w:rsidRPr="00AF69A4" w:rsidRDefault="008F36D4" w:rsidP="00E93B79">
      <w:pPr>
        <w:pStyle w:val="Heading1"/>
        <w:pBdr>
          <w:bottom w:val="single" w:sz="4" w:space="1" w:color="auto"/>
        </w:pBdr>
        <w:spacing w:before="0"/>
        <w:rPr>
          <w:rFonts w:ascii="Arial" w:hAnsi="Arial" w:cs="Arial"/>
          <w:b w:val="0"/>
          <w:color w:val="auto"/>
          <w:sz w:val="42"/>
          <w:szCs w:val="42"/>
        </w:rPr>
      </w:pPr>
      <w:bookmarkStart w:id="324" w:name="_Toc507085128"/>
      <w:r w:rsidRPr="00AF69A4">
        <w:rPr>
          <w:rFonts w:ascii="Arial" w:hAnsi="Arial" w:cs="Arial"/>
          <w:b w:val="0"/>
          <w:color w:val="auto"/>
          <w:sz w:val="42"/>
          <w:szCs w:val="42"/>
        </w:rPr>
        <w:t>Schedule 1 – Declared class</w:t>
      </w:r>
      <w:r w:rsidR="00F40A34" w:rsidRPr="00AF69A4">
        <w:rPr>
          <w:rFonts w:ascii="Arial" w:hAnsi="Arial" w:cs="Arial"/>
          <w:b w:val="0"/>
          <w:color w:val="auto"/>
          <w:sz w:val="42"/>
          <w:szCs w:val="42"/>
        </w:rPr>
        <w:t>es</w:t>
      </w:r>
      <w:r w:rsidRPr="00AF69A4">
        <w:rPr>
          <w:rFonts w:ascii="Arial" w:hAnsi="Arial" w:cs="Arial"/>
          <w:b w:val="0"/>
          <w:color w:val="auto"/>
          <w:sz w:val="42"/>
          <w:szCs w:val="42"/>
        </w:rPr>
        <w:t xml:space="preserve"> of actions</w:t>
      </w:r>
      <w:bookmarkEnd w:id="324"/>
    </w:p>
    <w:p w14:paraId="08618D9B" w14:textId="77777777" w:rsidR="008F36D4" w:rsidRPr="00AF69A4" w:rsidRDefault="008F36D4" w:rsidP="00344FE5"/>
    <w:p w14:paraId="218218B3" w14:textId="77777777" w:rsidR="00F40A34" w:rsidRPr="00AF69A4" w:rsidRDefault="00F40A34" w:rsidP="00AE5168">
      <w:pPr>
        <w:pStyle w:val="Heading2"/>
        <w:numPr>
          <w:ilvl w:val="0"/>
          <w:numId w:val="85"/>
        </w:numPr>
        <w:ind w:left="851" w:hanging="851"/>
        <w:rPr>
          <w:i w:val="0"/>
          <w:sz w:val="32"/>
          <w:szCs w:val="32"/>
        </w:rPr>
      </w:pPr>
      <w:bookmarkStart w:id="325" w:name="_Toc371075500"/>
      <w:bookmarkStart w:id="326" w:name="_Toc371080692"/>
      <w:bookmarkStart w:id="327" w:name="_Toc374629025"/>
      <w:bookmarkStart w:id="328" w:name="_Toc403990695"/>
      <w:bookmarkStart w:id="329" w:name="_Toc411410810"/>
      <w:bookmarkStart w:id="330" w:name="_Toc497735814"/>
      <w:bookmarkStart w:id="331" w:name="_Toc507085129"/>
      <w:bookmarkStart w:id="332" w:name="_Toc340679987"/>
      <w:bookmarkStart w:id="333" w:name="_Toc378342370"/>
      <w:bookmarkStart w:id="334" w:name="_Toc379983260"/>
      <w:bookmarkStart w:id="335" w:name="Sch_2"/>
      <w:bookmarkStart w:id="336" w:name="_Toc310494814"/>
      <w:bookmarkStart w:id="337" w:name="_Toc323222192"/>
      <w:r w:rsidRPr="00AF69A4">
        <w:rPr>
          <w:i w:val="0"/>
          <w:sz w:val="32"/>
          <w:szCs w:val="32"/>
        </w:rPr>
        <w:t>Preamble</w:t>
      </w:r>
      <w:bookmarkEnd w:id="325"/>
      <w:bookmarkEnd w:id="326"/>
      <w:bookmarkEnd w:id="327"/>
      <w:bookmarkEnd w:id="328"/>
      <w:bookmarkEnd w:id="329"/>
      <w:bookmarkEnd w:id="330"/>
      <w:bookmarkEnd w:id="331"/>
    </w:p>
    <w:p w14:paraId="16FA5702" w14:textId="77777777" w:rsidR="00F40A34" w:rsidRPr="00152E37" w:rsidRDefault="00F40A34" w:rsidP="00AE5168">
      <w:pPr>
        <w:pStyle w:val="LegalScheduleLevel3"/>
        <w:numPr>
          <w:ilvl w:val="2"/>
          <w:numId w:val="86"/>
        </w:numPr>
        <w:rPr>
          <w:lang w:eastAsia="en-US" w:bidi="ar-SA"/>
        </w:rPr>
      </w:pPr>
      <w:r w:rsidRPr="00152E37">
        <w:rPr>
          <w:lang w:eastAsia="en-US" w:bidi="ar-SA"/>
        </w:rPr>
        <w:t>Section 47(1) of the EPBC Act provides that a bilateral agreement may declare that actions in a class of actions identified wholly or partly by reference to the fact that they have been assessed in a specified manner need not be assessed under Part 8 of that Act.</w:t>
      </w:r>
    </w:p>
    <w:p w14:paraId="1CE8A23F" w14:textId="145C13C7" w:rsidR="00F40A34" w:rsidRPr="00152E37" w:rsidRDefault="00F40A34" w:rsidP="00623C2C">
      <w:pPr>
        <w:pStyle w:val="LegalScheduleLevel3"/>
        <w:numPr>
          <w:ilvl w:val="2"/>
          <w:numId w:val="86"/>
        </w:numPr>
        <w:rPr>
          <w:lang w:eastAsia="en-US" w:bidi="ar-SA"/>
        </w:rPr>
      </w:pPr>
      <w:r w:rsidRPr="00152E37">
        <w:rPr>
          <w:lang w:eastAsia="en-US" w:bidi="ar-SA"/>
        </w:rPr>
        <w:t>Clause</w:t>
      </w:r>
      <w:r w:rsidR="009C418E" w:rsidRPr="00152E37">
        <w:rPr>
          <w:lang w:eastAsia="en-US" w:bidi="ar-SA"/>
        </w:rPr>
        <w:t xml:space="preserve"> 4.1 </w:t>
      </w:r>
      <w:r w:rsidRPr="00152E37">
        <w:rPr>
          <w:lang w:eastAsia="en-US" w:bidi="ar-SA"/>
        </w:rPr>
        <w:t>of this Agreement declares that an action in any of the classes of actions specified in this Schedule does not require assessment under Part 8 of the EPBC Act.</w:t>
      </w:r>
    </w:p>
    <w:p w14:paraId="03AFEE94" w14:textId="047E932A" w:rsidR="002152E2" w:rsidRPr="00152E37" w:rsidRDefault="00D70CF9" w:rsidP="00623C2C">
      <w:pPr>
        <w:pStyle w:val="LegalScheduleLevel3"/>
        <w:numPr>
          <w:ilvl w:val="2"/>
          <w:numId w:val="86"/>
        </w:numPr>
        <w:rPr>
          <w:lang w:eastAsia="en-US" w:bidi="ar-SA"/>
        </w:rPr>
      </w:pPr>
      <w:r w:rsidRPr="00152E37">
        <w:rPr>
          <w:lang w:eastAsia="en-US" w:bidi="ar-SA"/>
        </w:rPr>
        <w:t xml:space="preserve">In this Schedule 1, </w:t>
      </w:r>
      <w:r w:rsidR="000747BD" w:rsidRPr="00152E37">
        <w:rPr>
          <w:lang w:eastAsia="en-US" w:bidi="ar-SA"/>
        </w:rPr>
        <w:t xml:space="preserve">'consent authority', </w:t>
      </w:r>
      <w:r w:rsidR="000747BD" w:rsidRPr="002E5AD9">
        <w:rPr>
          <w:highlight w:val="cyan"/>
          <w:lang w:eastAsia="en-US" w:bidi="ar-SA"/>
        </w:rPr>
        <w:t>'</w:t>
      </w:r>
      <w:r w:rsidR="00781793" w:rsidRPr="002E5AD9">
        <w:rPr>
          <w:highlight w:val="cyan"/>
          <w:u w:val="double"/>
          <w:lang w:eastAsia="en-US" w:bidi="ar-SA"/>
        </w:rPr>
        <w:t xml:space="preserve">Planning </w:t>
      </w:r>
      <w:r w:rsidR="000747BD" w:rsidRPr="002E5AD9">
        <w:rPr>
          <w:highlight w:val="cyan"/>
          <w:lang w:eastAsia="en-US" w:bidi="ar-SA"/>
        </w:rPr>
        <w:t>Secretary',</w:t>
      </w:r>
      <w:r w:rsidR="009761FE" w:rsidRPr="002E5AD9">
        <w:rPr>
          <w:highlight w:val="cyan"/>
          <w:lang w:eastAsia="en-US" w:bidi="ar-SA"/>
        </w:rPr>
        <w:t xml:space="preserve"> </w:t>
      </w:r>
      <w:r w:rsidR="009761FE" w:rsidRPr="002E5AD9">
        <w:rPr>
          <w:strike/>
          <w:highlight w:val="cyan"/>
          <w:lang w:eastAsia="en-US" w:bidi="ar-SA"/>
        </w:rPr>
        <w:t>‘determining authority’,</w:t>
      </w:r>
      <w:r w:rsidR="000747BD" w:rsidRPr="002E5AD9">
        <w:rPr>
          <w:highlight w:val="cyan"/>
          <w:lang w:eastAsia="en-US" w:bidi="ar-SA"/>
        </w:rPr>
        <w:t xml:space="preserve"> </w:t>
      </w:r>
      <w:r w:rsidRPr="002E5AD9">
        <w:rPr>
          <w:highlight w:val="cyan"/>
          <w:lang w:eastAsia="en-US" w:bidi="ar-SA"/>
        </w:rPr>
        <w:t>'State significant development', 'designated development'</w:t>
      </w:r>
      <w:r w:rsidR="009D29D7" w:rsidRPr="002E5AD9">
        <w:rPr>
          <w:highlight w:val="cyan"/>
          <w:u w:val="double"/>
          <w:lang w:eastAsia="en-US" w:bidi="ar-SA"/>
        </w:rPr>
        <w:t>, ‘Sydney district or regional planning panel’, ‘local planning panel’</w:t>
      </w:r>
      <w:r w:rsidR="003D434F" w:rsidRPr="002E5AD9">
        <w:rPr>
          <w:highlight w:val="cyan"/>
          <w:u w:val="double"/>
          <w:lang w:eastAsia="en-US" w:bidi="ar-SA"/>
        </w:rPr>
        <w:t>, ‘</w:t>
      </w:r>
      <w:r w:rsidR="003D434F" w:rsidRPr="002E5AD9">
        <w:rPr>
          <w:highlight w:val="cyan"/>
          <w:u w:val="double"/>
        </w:rPr>
        <w:t>Independent Planning Commission’</w:t>
      </w:r>
      <w:r w:rsidRPr="00152E37">
        <w:rPr>
          <w:lang w:eastAsia="en-US" w:bidi="ar-SA"/>
        </w:rPr>
        <w:t xml:space="preserve"> and 'complying development' have the same meaning as given by the </w:t>
      </w:r>
      <w:r w:rsidRPr="00152E37">
        <w:rPr>
          <w:i/>
          <w:lang w:eastAsia="en-US" w:bidi="ar-SA"/>
        </w:rPr>
        <w:t xml:space="preserve">Environmental Planning and Assessment Act 1979 </w:t>
      </w:r>
      <w:r w:rsidRPr="00152E37">
        <w:rPr>
          <w:lang w:eastAsia="en-US" w:bidi="ar-SA"/>
        </w:rPr>
        <w:t>(NSW).</w:t>
      </w:r>
    </w:p>
    <w:p w14:paraId="23A51F68" w14:textId="2A437F43" w:rsidR="00D70CF9" w:rsidRPr="00152E37" w:rsidRDefault="001F2E42" w:rsidP="002152E2">
      <w:pPr>
        <w:pStyle w:val="LegalScheduleLevel3"/>
        <w:numPr>
          <w:ilvl w:val="2"/>
          <w:numId w:val="86"/>
        </w:numPr>
        <w:rPr>
          <w:u w:val="double"/>
          <w:lang w:eastAsia="en-US" w:bidi="ar-SA"/>
        </w:rPr>
      </w:pPr>
      <w:r w:rsidRPr="002E5AD9">
        <w:rPr>
          <w:highlight w:val="cyan"/>
          <w:u w:val="double"/>
          <w:lang w:eastAsia="en-US" w:bidi="ar-SA"/>
        </w:rPr>
        <w:t>I</w:t>
      </w:r>
      <w:r w:rsidR="002152E2" w:rsidRPr="002E5AD9">
        <w:rPr>
          <w:highlight w:val="cyan"/>
          <w:u w:val="double"/>
          <w:lang w:eastAsia="en-US" w:bidi="ar-SA"/>
        </w:rPr>
        <w:t xml:space="preserve">n this Schedule 1, a reference to the </w:t>
      </w:r>
      <w:r w:rsidR="002152E2" w:rsidRPr="002E5AD9">
        <w:rPr>
          <w:i/>
          <w:highlight w:val="cyan"/>
          <w:u w:val="double"/>
          <w:lang w:eastAsia="en-US" w:bidi="ar-SA"/>
        </w:rPr>
        <w:t xml:space="preserve">Environmental Planning and Assessment Act 1979 </w:t>
      </w:r>
      <w:r w:rsidR="002152E2" w:rsidRPr="002E5AD9">
        <w:rPr>
          <w:highlight w:val="cyan"/>
          <w:u w:val="double"/>
          <w:lang w:eastAsia="en-US" w:bidi="ar-SA"/>
        </w:rPr>
        <w:t>(NSW)</w:t>
      </w:r>
      <w:r w:rsidR="002152E2" w:rsidRPr="002E5AD9">
        <w:rPr>
          <w:highlight w:val="cyan"/>
          <w:u w:val="double"/>
        </w:rPr>
        <w:t xml:space="preserve"> </w:t>
      </w:r>
      <w:r w:rsidR="002152E2" w:rsidRPr="002E5AD9">
        <w:rPr>
          <w:highlight w:val="cyan"/>
          <w:u w:val="double"/>
          <w:lang w:eastAsia="en-US" w:bidi="ar-SA"/>
        </w:rPr>
        <w:t xml:space="preserve">is a reference to that Act </w:t>
      </w:r>
      <w:r w:rsidR="0052729A" w:rsidRPr="002E5AD9">
        <w:rPr>
          <w:highlight w:val="cyan"/>
          <w:u w:val="double"/>
          <w:lang w:eastAsia="en-US" w:bidi="ar-SA"/>
        </w:rPr>
        <w:t xml:space="preserve">as applying in accordance with </w:t>
      </w:r>
      <w:r w:rsidR="002152E2" w:rsidRPr="002E5AD9">
        <w:rPr>
          <w:highlight w:val="cyan"/>
          <w:u w:val="double"/>
          <w:lang w:eastAsia="en-US" w:bidi="ar-SA"/>
        </w:rPr>
        <w:t xml:space="preserve">Part 7 of the </w:t>
      </w:r>
      <w:r w:rsidR="002152E2" w:rsidRPr="002E5AD9">
        <w:rPr>
          <w:i/>
          <w:highlight w:val="cyan"/>
          <w:u w:val="double"/>
          <w:lang w:eastAsia="en-US" w:bidi="ar-SA"/>
        </w:rPr>
        <w:t>Biodiversity Conservation Act 2016</w:t>
      </w:r>
      <w:r w:rsidR="002152E2" w:rsidRPr="002E5AD9">
        <w:rPr>
          <w:highlight w:val="cyan"/>
          <w:u w:val="double"/>
          <w:lang w:eastAsia="en-US" w:bidi="ar-SA"/>
        </w:rPr>
        <w:t xml:space="preserve"> (NSW) and Part 7A of the </w:t>
      </w:r>
      <w:r w:rsidR="002152E2" w:rsidRPr="002E5AD9">
        <w:rPr>
          <w:i/>
          <w:highlight w:val="cyan"/>
          <w:u w:val="double"/>
          <w:lang w:eastAsia="en-US" w:bidi="ar-SA"/>
        </w:rPr>
        <w:t>Fisheries Management Act 1994</w:t>
      </w:r>
      <w:r w:rsidR="002152E2" w:rsidRPr="002E5AD9">
        <w:rPr>
          <w:highlight w:val="cyan"/>
          <w:u w:val="double"/>
          <w:lang w:eastAsia="en-US" w:bidi="ar-SA"/>
        </w:rPr>
        <w:t xml:space="preserve"> (NSW)</w:t>
      </w:r>
      <w:r w:rsidR="002152E2" w:rsidRPr="00152E37">
        <w:rPr>
          <w:u w:val="double"/>
          <w:lang w:eastAsia="en-US" w:bidi="ar-SA"/>
        </w:rPr>
        <w:t>.</w:t>
      </w:r>
    </w:p>
    <w:p w14:paraId="10B2AE6D" w14:textId="77777777" w:rsidR="00F40A34" w:rsidRPr="00AF69A4" w:rsidRDefault="00F40A34" w:rsidP="00AE5168">
      <w:pPr>
        <w:pStyle w:val="Heading2"/>
        <w:numPr>
          <w:ilvl w:val="0"/>
          <w:numId w:val="85"/>
        </w:numPr>
        <w:ind w:left="851" w:hanging="851"/>
        <w:rPr>
          <w:i w:val="0"/>
          <w:sz w:val="32"/>
          <w:szCs w:val="32"/>
        </w:rPr>
      </w:pPr>
      <w:bookmarkStart w:id="338" w:name="_Toc371075501"/>
      <w:bookmarkStart w:id="339" w:name="_Toc371080693"/>
      <w:bookmarkStart w:id="340" w:name="_Toc374629026"/>
      <w:bookmarkStart w:id="341" w:name="_Toc403990696"/>
      <w:bookmarkStart w:id="342" w:name="_Toc411410811"/>
      <w:bookmarkStart w:id="343" w:name="_Toc497735815"/>
      <w:bookmarkStart w:id="344" w:name="_Toc507085130"/>
      <w:r w:rsidRPr="00AF69A4">
        <w:rPr>
          <w:i w:val="0"/>
          <w:sz w:val="32"/>
          <w:szCs w:val="32"/>
        </w:rPr>
        <w:t>Classes of acti</w:t>
      </w:r>
      <w:r w:rsidR="00C445D7" w:rsidRPr="00AF69A4">
        <w:rPr>
          <w:i w:val="0"/>
          <w:sz w:val="32"/>
          <w:szCs w:val="32"/>
        </w:rPr>
        <w:t>ons to which clause 4.1</w:t>
      </w:r>
      <w:r w:rsidRPr="00AF69A4">
        <w:rPr>
          <w:i w:val="0"/>
          <w:sz w:val="32"/>
          <w:szCs w:val="32"/>
        </w:rPr>
        <w:t xml:space="preserve"> applies</w:t>
      </w:r>
      <w:bookmarkEnd w:id="338"/>
      <w:bookmarkEnd w:id="339"/>
      <w:bookmarkEnd w:id="340"/>
      <w:bookmarkEnd w:id="341"/>
      <w:bookmarkEnd w:id="342"/>
      <w:bookmarkEnd w:id="343"/>
      <w:bookmarkEnd w:id="344"/>
    </w:p>
    <w:p w14:paraId="31DA56AD" w14:textId="5EA520B1" w:rsidR="00F40A34" w:rsidRPr="00AF69A4" w:rsidRDefault="00F40A34" w:rsidP="00A228CE">
      <w:pPr>
        <w:pStyle w:val="LegalScheduleLevel3"/>
        <w:keepNext/>
        <w:numPr>
          <w:ilvl w:val="2"/>
          <w:numId w:val="87"/>
        </w:numPr>
      </w:pPr>
      <w:r w:rsidRPr="00AF69A4">
        <w:rPr>
          <w:snapToGrid w:val="0"/>
          <w:lang w:eastAsia="en-US" w:bidi="ar-SA"/>
        </w:rPr>
        <w:t>Subject to Item</w:t>
      </w:r>
      <w:r w:rsidR="0004559B" w:rsidRPr="001D5514">
        <w:rPr>
          <w:snapToGrid w:val="0"/>
          <w:lang w:eastAsia="en-US" w:bidi="ar-SA"/>
        </w:rPr>
        <w:t>s</w:t>
      </w:r>
      <w:r w:rsidRPr="00AF69A4">
        <w:rPr>
          <w:snapToGrid w:val="0"/>
          <w:lang w:eastAsia="en-US" w:bidi="ar-SA"/>
        </w:rPr>
        <w:t xml:space="preserve"> 2(b)</w:t>
      </w:r>
      <w:r w:rsidR="0097756F" w:rsidRPr="00AF69A4">
        <w:rPr>
          <w:snapToGrid w:val="0"/>
          <w:lang w:eastAsia="en-US" w:bidi="ar-SA"/>
        </w:rPr>
        <w:t xml:space="preserve"> and (c)</w:t>
      </w:r>
      <w:r w:rsidRPr="00AF69A4">
        <w:rPr>
          <w:snapToGrid w:val="0"/>
          <w:lang w:eastAsia="en-US" w:bidi="ar-SA"/>
        </w:rPr>
        <w:t xml:space="preserve"> of this Schedule 1, for </w:t>
      </w:r>
      <w:r w:rsidRPr="00AF69A4">
        <w:rPr>
          <w:lang w:eastAsia="en-US" w:bidi="ar-SA"/>
        </w:rPr>
        <w:t xml:space="preserve">the purposes of the declaration in clause </w:t>
      </w:r>
      <w:r w:rsidR="00C445D7" w:rsidRPr="00AF69A4">
        <w:rPr>
          <w:lang w:eastAsia="en-US" w:bidi="ar-SA"/>
        </w:rPr>
        <w:t xml:space="preserve">4.1 </w:t>
      </w:r>
      <w:r w:rsidRPr="00AF69A4">
        <w:rPr>
          <w:lang w:eastAsia="en-US" w:bidi="ar-SA"/>
        </w:rPr>
        <w:t>of this Agreement, the classes of actions are:</w:t>
      </w:r>
    </w:p>
    <w:p w14:paraId="203C04D7" w14:textId="7A75F57E" w:rsidR="00F40A34" w:rsidRPr="004971B3" w:rsidRDefault="00F40A34" w:rsidP="00623C2C">
      <w:pPr>
        <w:pStyle w:val="LegalScheduleLevel4"/>
        <w:numPr>
          <w:ilvl w:val="3"/>
          <w:numId w:val="86"/>
        </w:numPr>
      </w:pPr>
      <w:r w:rsidRPr="004971B3">
        <w:t xml:space="preserve">actions that are assessed under </w:t>
      </w:r>
      <w:r w:rsidRPr="002E5AD9">
        <w:rPr>
          <w:highlight w:val="cyan"/>
        </w:rPr>
        <w:t>Part 4, Division 4.</w:t>
      </w:r>
      <w:r w:rsidRPr="002E5AD9">
        <w:rPr>
          <w:strike/>
          <w:highlight w:val="cyan"/>
        </w:rPr>
        <w:t>1</w:t>
      </w:r>
      <w:r w:rsidR="00781793" w:rsidRPr="002E5AD9">
        <w:rPr>
          <w:highlight w:val="cyan"/>
          <w:u w:val="double"/>
        </w:rPr>
        <w:t>7</w:t>
      </w:r>
      <w:r w:rsidRPr="002E5AD9">
        <w:rPr>
          <w:highlight w:val="cyan"/>
        </w:rPr>
        <w:t xml:space="preserve"> of the </w:t>
      </w:r>
      <w:r w:rsidRPr="002E5AD9">
        <w:rPr>
          <w:i/>
          <w:highlight w:val="cyan"/>
        </w:rPr>
        <w:t>Environmental Planning and Assessment Act 1979</w:t>
      </w:r>
      <w:r w:rsidRPr="002E5AD9">
        <w:rPr>
          <w:highlight w:val="cyan"/>
        </w:rPr>
        <w:t xml:space="preserve"> (NSW), including an evaluation of the matters under section </w:t>
      </w:r>
      <w:r w:rsidRPr="002E5AD9">
        <w:rPr>
          <w:strike/>
          <w:highlight w:val="cyan"/>
          <w:lang w:eastAsia="en-US" w:bidi="ar-SA"/>
        </w:rPr>
        <w:t>79C</w:t>
      </w:r>
      <w:r w:rsidR="0052729A" w:rsidRPr="002E5AD9">
        <w:rPr>
          <w:highlight w:val="cyan"/>
          <w:u w:val="double"/>
          <w:lang w:eastAsia="en-US" w:bidi="ar-SA"/>
        </w:rPr>
        <w:t>4.15</w:t>
      </w:r>
      <w:r w:rsidRPr="004971B3">
        <w:t>, and which includes an environmental impact statement</w:t>
      </w:r>
      <w:r w:rsidR="002B1CEA" w:rsidRPr="004971B3">
        <w:t>,</w:t>
      </w:r>
      <w:r w:rsidR="00C60131" w:rsidRPr="004971B3">
        <w:t xml:space="preserve"> </w:t>
      </w:r>
      <w:r w:rsidRPr="002E5AD9">
        <w:rPr>
          <w:strike/>
          <w:highlight w:val="cyan"/>
        </w:rPr>
        <w:t>and may also include the report of the Planning Assessment Commission</w:t>
      </w:r>
      <w:r w:rsidR="00262621" w:rsidRPr="002E5AD9">
        <w:rPr>
          <w:strike/>
          <w:highlight w:val="cyan"/>
        </w:rPr>
        <w:t>,</w:t>
      </w:r>
      <w:r w:rsidRPr="004971B3">
        <w:rPr>
          <w:strike/>
        </w:rPr>
        <w:t xml:space="preserve"> </w:t>
      </w:r>
      <w:r w:rsidRPr="004971B3">
        <w:t>where the assessment has been undertaken in accordance with the requirements of Item 3 of this Schedule 1.</w:t>
      </w:r>
    </w:p>
    <w:p w14:paraId="3992655A" w14:textId="7E982914" w:rsidR="00F40A34" w:rsidRPr="004971B3" w:rsidRDefault="00F40A34" w:rsidP="00623C2C">
      <w:pPr>
        <w:pStyle w:val="LegalScheduleLevel4"/>
        <w:numPr>
          <w:ilvl w:val="3"/>
          <w:numId w:val="86"/>
        </w:numPr>
      </w:pPr>
      <w:r w:rsidRPr="004971B3">
        <w:t xml:space="preserve">actions that are assessed under </w:t>
      </w:r>
      <w:r w:rsidR="001D6C2D" w:rsidRPr="002E5AD9">
        <w:rPr>
          <w:highlight w:val="cyan"/>
          <w:u w:val="double"/>
        </w:rPr>
        <w:t xml:space="preserve">Division </w:t>
      </w:r>
      <w:r w:rsidR="00202BF4" w:rsidRPr="002E5AD9">
        <w:rPr>
          <w:highlight w:val="cyan"/>
          <w:u w:val="double"/>
        </w:rPr>
        <w:t>5.2 of Part 5</w:t>
      </w:r>
      <w:r w:rsidR="00202BF4" w:rsidRPr="002E5AD9">
        <w:rPr>
          <w:highlight w:val="cyan"/>
        </w:rPr>
        <w:t xml:space="preserve"> </w:t>
      </w:r>
      <w:r w:rsidRPr="002E5AD9">
        <w:rPr>
          <w:strike/>
          <w:highlight w:val="cyan"/>
        </w:rPr>
        <w:t>Part 5.</w:t>
      </w:r>
      <w:r w:rsidR="00781793" w:rsidRPr="002E5AD9">
        <w:rPr>
          <w:strike/>
          <w:highlight w:val="cyan"/>
        </w:rPr>
        <w:t>1</w:t>
      </w:r>
      <w:r w:rsidRPr="004971B3">
        <w:t xml:space="preserve"> of the </w:t>
      </w:r>
      <w:r w:rsidRPr="004971B3">
        <w:rPr>
          <w:i/>
        </w:rPr>
        <w:t>Environmental Planning and Assessment Act 1979</w:t>
      </w:r>
      <w:r w:rsidRPr="004971B3">
        <w:t xml:space="preserve"> (NSW), and which include an environmental impact statement</w:t>
      </w:r>
      <w:r w:rsidR="002E58C7" w:rsidRPr="004971B3">
        <w:t>,</w:t>
      </w:r>
      <w:r w:rsidR="00C60131" w:rsidRPr="004971B3">
        <w:t xml:space="preserve"> </w:t>
      </w:r>
      <w:r w:rsidRPr="004971B3">
        <w:t>where the assessment has been undertaken in accordance with the requirements of Item 3 of this Schedule 1.</w:t>
      </w:r>
    </w:p>
    <w:p w14:paraId="4046FED8" w14:textId="5B2083B8" w:rsidR="00F40A34" w:rsidRPr="004971B3" w:rsidRDefault="00F40A34" w:rsidP="00623C2C">
      <w:pPr>
        <w:pStyle w:val="LegalScheduleLevel4"/>
        <w:numPr>
          <w:ilvl w:val="3"/>
          <w:numId w:val="86"/>
        </w:numPr>
      </w:pPr>
      <w:r w:rsidRPr="004971B3">
        <w:t xml:space="preserve">actions that are assessed under </w:t>
      </w:r>
      <w:r w:rsidRPr="002E5AD9">
        <w:rPr>
          <w:highlight w:val="cyan"/>
        </w:rPr>
        <w:t xml:space="preserve">Part 4, Division </w:t>
      </w:r>
      <w:r w:rsidRPr="002E5AD9">
        <w:rPr>
          <w:strike/>
          <w:highlight w:val="cyan"/>
        </w:rPr>
        <w:t>7</w:t>
      </w:r>
      <w:r w:rsidR="00781793" w:rsidRPr="002E5AD9">
        <w:rPr>
          <w:highlight w:val="cyan"/>
          <w:u w:val="double"/>
        </w:rPr>
        <w:t>4.9</w:t>
      </w:r>
      <w:r w:rsidRPr="004971B3">
        <w:t xml:space="preserve"> of the </w:t>
      </w:r>
      <w:r w:rsidRPr="004971B3">
        <w:rPr>
          <w:i/>
        </w:rPr>
        <w:t>Environmental Planning and Assessment Act 1979</w:t>
      </w:r>
      <w:r w:rsidRPr="004971B3">
        <w:t xml:space="preserve"> (NSW), and are classified </w:t>
      </w:r>
      <w:r w:rsidR="0097756F" w:rsidRPr="004971B3">
        <w:t>S</w:t>
      </w:r>
      <w:r w:rsidRPr="004971B3">
        <w:t xml:space="preserve">tate </w:t>
      </w:r>
      <w:r w:rsidR="004D0810" w:rsidRPr="004971B3">
        <w:t>s</w:t>
      </w:r>
      <w:r w:rsidRPr="004971B3">
        <w:t xml:space="preserve">ignificant </w:t>
      </w:r>
      <w:r w:rsidR="004D0810" w:rsidRPr="004971B3">
        <w:t>d</w:t>
      </w:r>
      <w:r w:rsidRPr="004971B3">
        <w:t>evelopment, where the assessment has been undertaken in accordance with the requirement</w:t>
      </w:r>
      <w:r w:rsidR="00750CC9">
        <w:t>s of Item 3 of this Schedule 1.</w:t>
      </w:r>
    </w:p>
    <w:p w14:paraId="7EAB7371" w14:textId="06F8BE49" w:rsidR="00F40A34" w:rsidRPr="004971B3" w:rsidRDefault="00F40A34" w:rsidP="00395E5A">
      <w:pPr>
        <w:pStyle w:val="LegalScheduleLevel4"/>
        <w:numPr>
          <w:ilvl w:val="3"/>
          <w:numId w:val="86"/>
        </w:numPr>
      </w:pPr>
      <w:r w:rsidRPr="004971B3">
        <w:t>actions that are assessed under</w:t>
      </w:r>
      <w:r w:rsidRPr="004971B3">
        <w:rPr>
          <w:strike/>
        </w:rPr>
        <w:t xml:space="preserve"> </w:t>
      </w:r>
      <w:r w:rsidRPr="002E5AD9">
        <w:rPr>
          <w:strike/>
          <w:highlight w:val="cyan"/>
        </w:rPr>
        <w:t>Schedule 6A,</w:t>
      </w:r>
      <w:r w:rsidRPr="002E5AD9">
        <w:rPr>
          <w:highlight w:val="cyan"/>
        </w:rPr>
        <w:t xml:space="preserve"> section 75W of the</w:t>
      </w:r>
      <w:r w:rsidRPr="002E5AD9">
        <w:rPr>
          <w:i/>
          <w:highlight w:val="cyan"/>
        </w:rPr>
        <w:t xml:space="preserve"> Environmental Planning and Assessment Act 1979</w:t>
      </w:r>
      <w:r w:rsidRPr="002E5AD9">
        <w:rPr>
          <w:highlight w:val="cyan"/>
        </w:rPr>
        <w:t xml:space="preserve"> (NSW)</w:t>
      </w:r>
      <w:r w:rsidR="00395E5A" w:rsidRPr="002E5AD9">
        <w:rPr>
          <w:highlight w:val="cyan"/>
        </w:rPr>
        <w:t xml:space="preserve"> </w:t>
      </w:r>
      <w:r w:rsidR="00395E5A" w:rsidRPr="002E5AD9">
        <w:rPr>
          <w:highlight w:val="cyan"/>
          <w:u w:val="double"/>
        </w:rPr>
        <w:t>pursuant to Schedule 2 of the</w:t>
      </w:r>
      <w:r w:rsidR="00395E5A" w:rsidRPr="002E5AD9">
        <w:rPr>
          <w:i/>
          <w:highlight w:val="cyan"/>
          <w:u w:val="double"/>
        </w:rPr>
        <w:t xml:space="preserve"> Environmental Planning and Assessment (Savings, Transitional and Other Provisions) Regulation 2017 </w:t>
      </w:r>
      <w:r w:rsidR="00395E5A" w:rsidRPr="002E5AD9">
        <w:rPr>
          <w:highlight w:val="cyan"/>
          <w:u w:val="double"/>
        </w:rPr>
        <w:t>(NSW)</w:t>
      </w:r>
      <w:r w:rsidRPr="002E5AD9">
        <w:rPr>
          <w:highlight w:val="cyan"/>
        </w:rPr>
        <w:t>,</w:t>
      </w:r>
      <w:r w:rsidRPr="004971B3">
        <w:t xml:space="preserve"> where the assessment has been undertaken in accordance with the requirement</w:t>
      </w:r>
      <w:r w:rsidR="00DF76B6">
        <w:t>s of Item 3 of this Schedule 1.</w:t>
      </w:r>
    </w:p>
    <w:p w14:paraId="1278A120" w14:textId="69CF8F86" w:rsidR="00F95B16" w:rsidRPr="009D45AF" w:rsidRDefault="00F95B16" w:rsidP="00623C2C">
      <w:pPr>
        <w:pStyle w:val="LegalScheduleLevel4"/>
        <w:numPr>
          <w:ilvl w:val="3"/>
          <w:numId w:val="86"/>
        </w:numPr>
      </w:pPr>
      <w:r w:rsidRPr="009D45AF">
        <w:lastRenderedPageBreak/>
        <w:t xml:space="preserve">actions that are assessed as designated development that can be carried out with development consent under Part 4 of the </w:t>
      </w:r>
      <w:r w:rsidRPr="009D45AF">
        <w:rPr>
          <w:i/>
        </w:rPr>
        <w:t>Environmental Planning and Assessment Act 1979</w:t>
      </w:r>
      <w:r w:rsidRPr="009D45AF">
        <w:t xml:space="preserve"> (NSW</w:t>
      </w:r>
      <w:r w:rsidRPr="002E5AD9">
        <w:rPr>
          <w:highlight w:val="cyan"/>
        </w:rPr>
        <w:t>)</w:t>
      </w:r>
      <w:r w:rsidR="005C0D63" w:rsidRPr="002E5AD9">
        <w:rPr>
          <w:highlight w:val="cyan"/>
        </w:rPr>
        <w:t>,</w:t>
      </w:r>
      <w:r w:rsidRPr="002E5AD9">
        <w:rPr>
          <w:highlight w:val="cyan"/>
        </w:rPr>
        <w:t xml:space="preserve"> </w:t>
      </w:r>
      <w:r w:rsidR="00D74B05" w:rsidRPr="002E5AD9">
        <w:rPr>
          <w:highlight w:val="cyan"/>
          <w:u w:val="double"/>
        </w:rPr>
        <w:t>and which includes an environmental impact statement,</w:t>
      </w:r>
      <w:r w:rsidR="00D74B05" w:rsidRPr="009D45AF">
        <w:rPr>
          <w:u w:val="double"/>
        </w:rPr>
        <w:t xml:space="preserve"> </w:t>
      </w:r>
      <w:r w:rsidRPr="009D45AF">
        <w:t>where the assessment has been undertaken in accordance with the requirements of Item 3 of this Schedule 1</w:t>
      </w:r>
      <w:r w:rsidR="005305DE" w:rsidRPr="009D45AF">
        <w:t>.</w:t>
      </w:r>
    </w:p>
    <w:p w14:paraId="38CA11D5" w14:textId="1A57DFE8" w:rsidR="00F95B16" w:rsidRPr="009D45AF" w:rsidRDefault="00F95B16" w:rsidP="00623C2C">
      <w:pPr>
        <w:pStyle w:val="LegalScheduleLevel4"/>
        <w:numPr>
          <w:ilvl w:val="3"/>
          <w:numId w:val="86"/>
        </w:numPr>
      </w:pPr>
      <w:bookmarkStart w:id="345" w:name="_Hlk519789272"/>
      <w:r w:rsidRPr="009D45AF">
        <w:t>actions that are not classified as State significant development or complying development</w:t>
      </w:r>
      <w:r w:rsidR="00571BBB" w:rsidRPr="009D45AF">
        <w:t xml:space="preserve"> or designated development</w:t>
      </w:r>
      <w:r w:rsidRPr="009D45AF">
        <w:t xml:space="preserve"> and are assessed as development that can be carried out with development consent under Part 4 of the </w:t>
      </w:r>
      <w:r w:rsidRPr="009D45AF">
        <w:rPr>
          <w:i/>
        </w:rPr>
        <w:t>Environmental Planning and Assessment Act 1979</w:t>
      </w:r>
      <w:r w:rsidRPr="009D45AF">
        <w:t xml:space="preserve"> (NSW), which assessment includes a species impact statement prepared under Part 7A of the </w:t>
      </w:r>
      <w:r w:rsidRPr="009D45AF">
        <w:rPr>
          <w:i/>
        </w:rPr>
        <w:t>Fisheries Management Act 1994</w:t>
      </w:r>
      <w:r w:rsidRPr="009D45AF">
        <w:t xml:space="preserve"> (NSW) or </w:t>
      </w:r>
      <w:r w:rsidRPr="002E5AD9">
        <w:rPr>
          <w:strike/>
          <w:highlight w:val="cyan"/>
        </w:rPr>
        <w:t>Division 2 of</w:t>
      </w:r>
      <w:r w:rsidRPr="009D45AF">
        <w:rPr>
          <w:strike/>
        </w:rPr>
        <w:t xml:space="preserve"> </w:t>
      </w:r>
      <w:r w:rsidRPr="002E5AD9">
        <w:rPr>
          <w:strike/>
          <w:highlight w:val="cyan"/>
        </w:rPr>
        <w:t xml:space="preserve">Part 6 of </w:t>
      </w:r>
      <w:r w:rsidRPr="002E5AD9">
        <w:rPr>
          <w:i/>
          <w:strike/>
          <w:highlight w:val="cyan"/>
        </w:rPr>
        <w:t>Threatened Species Conservation Act 1995</w:t>
      </w:r>
      <w:r w:rsidRPr="002E5AD9">
        <w:rPr>
          <w:strike/>
          <w:highlight w:val="cyan"/>
        </w:rPr>
        <w:t xml:space="preserve"> (NSW</w:t>
      </w:r>
      <w:r w:rsidRPr="002E5AD9">
        <w:rPr>
          <w:strike/>
          <w:highlight w:val="cyan"/>
          <w:u w:val="double"/>
        </w:rPr>
        <w:t>)</w:t>
      </w:r>
      <w:r w:rsidRPr="002E5AD9">
        <w:rPr>
          <w:highlight w:val="cyan"/>
          <w:u w:val="double"/>
        </w:rPr>
        <w:t xml:space="preserve"> </w:t>
      </w:r>
      <w:r w:rsidR="00336817" w:rsidRPr="002E5AD9">
        <w:rPr>
          <w:highlight w:val="cyan"/>
          <w:u w:val="double"/>
        </w:rPr>
        <w:t xml:space="preserve">a biodiversity development assessment report prepared under Part </w:t>
      </w:r>
      <w:r w:rsidR="003701E7" w:rsidRPr="002E5AD9">
        <w:rPr>
          <w:highlight w:val="cyan"/>
          <w:u w:val="double"/>
        </w:rPr>
        <w:t xml:space="preserve">6 </w:t>
      </w:r>
      <w:r w:rsidR="00336817" w:rsidRPr="002E5AD9">
        <w:rPr>
          <w:highlight w:val="cyan"/>
          <w:u w:val="double"/>
        </w:rPr>
        <w:t xml:space="preserve">of the </w:t>
      </w:r>
      <w:r w:rsidR="00336817" w:rsidRPr="002E5AD9">
        <w:rPr>
          <w:i/>
          <w:highlight w:val="cyan"/>
          <w:u w:val="double"/>
        </w:rPr>
        <w:t xml:space="preserve">Biodiversity Conservation Act 2016 </w:t>
      </w:r>
      <w:r w:rsidR="00336817" w:rsidRPr="002E5AD9">
        <w:rPr>
          <w:highlight w:val="cyan"/>
          <w:u w:val="double"/>
        </w:rPr>
        <w:t>(NSW)</w:t>
      </w:r>
      <w:r w:rsidR="00336817" w:rsidRPr="009D45AF">
        <w:t xml:space="preserve"> </w:t>
      </w:r>
      <w:r w:rsidRPr="009D45AF">
        <w:t>and has been undertaken in accordance with the requirements of Item 3 of this Schedule 1</w:t>
      </w:r>
      <w:r w:rsidR="005305DE" w:rsidRPr="009D45AF">
        <w:t>.</w:t>
      </w:r>
    </w:p>
    <w:bookmarkEnd w:id="345"/>
    <w:p w14:paraId="3B1ADD9D" w14:textId="383587F2" w:rsidR="00F95B16" w:rsidRPr="009D45AF" w:rsidRDefault="00F95B16" w:rsidP="00623C2C">
      <w:pPr>
        <w:pStyle w:val="LegalScheduleLevel4"/>
        <w:numPr>
          <w:ilvl w:val="3"/>
          <w:numId w:val="86"/>
        </w:numPr>
      </w:pPr>
      <w:r w:rsidRPr="009D45AF">
        <w:t>actions that are not classified as State significant development or complying development</w:t>
      </w:r>
      <w:r w:rsidR="00571BBB" w:rsidRPr="009D45AF">
        <w:t xml:space="preserve"> or designated development </w:t>
      </w:r>
      <w:r w:rsidRPr="009D45AF">
        <w:t xml:space="preserve">and are assessed as development that can be carried out with development consent under Part 4 of the </w:t>
      </w:r>
      <w:r w:rsidRPr="009D45AF">
        <w:rPr>
          <w:i/>
        </w:rPr>
        <w:t>Environmental Planning and Assessment Act 1979</w:t>
      </w:r>
      <w:r w:rsidRPr="009D45AF">
        <w:t xml:space="preserve"> (NSW), which assessment does not include a species impact statement prepared under Part 7A of the </w:t>
      </w:r>
      <w:r w:rsidRPr="009D45AF">
        <w:rPr>
          <w:i/>
        </w:rPr>
        <w:t>Fisheries Management Act 1994</w:t>
      </w:r>
      <w:r w:rsidRPr="009D45AF">
        <w:t xml:space="preserve"> (NSW) or </w:t>
      </w:r>
      <w:r w:rsidRPr="002E5AD9">
        <w:rPr>
          <w:strike/>
          <w:highlight w:val="cyan"/>
        </w:rPr>
        <w:t xml:space="preserve">Division 2 of Part 6 of the </w:t>
      </w:r>
      <w:r w:rsidRPr="002E5AD9">
        <w:rPr>
          <w:i/>
          <w:strike/>
          <w:highlight w:val="cyan"/>
        </w:rPr>
        <w:t>Threatened Species Conservation Act 1995</w:t>
      </w:r>
      <w:r w:rsidRPr="002E5AD9">
        <w:rPr>
          <w:strike/>
          <w:highlight w:val="cyan"/>
        </w:rPr>
        <w:t xml:space="preserve"> (NSW)</w:t>
      </w:r>
      <w:r w:rsidRPr="002E5AD9">
        <w:rPr>
          <w:highlight w:val="cyan"/>
        </w:rPr>
        <w:t xml:space="preserve"> </w:t>
      </w:r>
      <w:r w:rsidR="005C0D63" w:rsidRPr="002E5AD9">
        <w:rPr>
          <w:highlight w:val="cyan"/>
          <w:u w:val="double"/>
        </w:rPr>
        <w:t xml:space="preserve">a biodiversity development assessment report prepared under Part </w:t>
      </w:r>
      <w:r w:rsidR="003701E7" w:rsidRPr="002E5AD9">
        <w:rPr>
          <w:highlight w:val="cyan"/>
          <w:u w:val="double"/>
        </w:rPr>
        <w:t xml:space="preserve">6 </w:t>
      </w:r>
      <w:r w:rsidR="005C0D63" w:rsidRPr="002E5AD9">
        <w:rPr>
          <w:highlight w:val="cyan"/>
          <w:u w:val="double"/>
        </w:rPr>
        <w:t xml:space="preserve">of the </w:t>
      </w:r>
      <w:r w:rsidR="005C0D63" w:rsidRPr="002E5AD9">
        <w:rPr>
          <w:i/>
          <w:highlight w:val="cyan"/>
          <w:u w:val="double"/>
        </w:rPr>
        <w:t xml:space="preserve">Biodiversity Conservation Act 2016 </w:t>
      </w:r>
      <w:r w:rsidR="005C0D63" w:rsidRPr="002E5AD9">
        <w:rPr>
          <w:highlight w:val="cyan"/>
          <w:u w:val="double"/>
        </w:rPr>
        <w:t>(NSW)</w:t>
      </w:r>
      <w:r w:rsidR="005C0D63" w:rsidRPr="009D45AF">
        <w:t xml:space="preserve"> </w:t>
      </w:r>
      <w:r w:rsidRPr="009D45AF">
        <w:t>and has been undertaken in accordance with the requirements of Item 3 of this Schedule 1</w:t>
      </w:r>
      <w:r w:rsidR="005305DE" w:rsidRPr="009D45AF">
        <w:t>.</w:t>
      </w:r>
    </w:p>
    <w:p w14:paraId="10B4A395" w14:textId="1199CFAF" w:rsidR="00F95B16" w:rsidRPr="009D45AF" w:rsidRDefault="00F95B16" w:rsidP="00623C2C">
      <w:pPr>
        <w:pStyle w:val="LegalScheduleLevel4"/>
        <w:numPr>
          <w:ilvl w:val="3"/>
          <w:numId w:val="86"/>
        </w:numPr>
      </w:pPr>
      <w:r w:rsidRPr="009D45AF">
        <w:t xml:space="preserve">actions that are not classified as State significant development or complying development and are assessed under </w:t>
      </w:r>
      <w:r w:rsidRPr="002E5AD9">
        <w:rPr>
          <w:highlight w:val="cyan"/>
        </w:rPr>
        <w:t xml:space="preserve">Part 4, Division </w:t>
      </w:r>
      <w:r w:rsidR="00395E5A" w:rsidRPr="002E5AD9">
        <w:rPr>
          <w:strike/>
          <w:highlight w:val="cyan"/>
        </w:rPr>
        <w:t>7</w:t>
      </w:r>
      <w:r w:rsidR="00395E5A" w:rsidRPr="002E5AD9">
        <w:rPr>
          <w:highlight w:val="cyan"/>
          <w:u w:val="double"/>
        </w:rPr>
        <w:t>4.9</w:t>
      </w:r>
      <w:r w:rsidRPr="009D45AF">
        <w:t xml:space="preserve"> of the </w:t>
      </w:r>
      <w:r w:rsidRPr="009D45AF">
        <w:rPr>
          <w:i/>
        </w:rPr>
        <w:t>Environmental Planning and Assessment Act 1979</w:t>
      </w:r>
      <w:r w:rsidRPr="009D45AF">
        <w:t xml:space="preserve"> (NSW), which assessment has been undertaken in accordance with the requirement</w:t>
      </w:r>
      <w:r w:rsidR="009D45AF">
        <w:t>s of Item 3 of this Schedule 1.</w:t>
      </w:r>
    </w:p>
    <w:p w14:paraId="7CF452E8" w14:textId="276613B9" w:rsidR="00262621" w:rsidRPr="002E5AD9" w:rsidRDefault="00262621" w:rsidP="00623C2C">
      <w:pPr>
        <w:pStyle w:val="LegalScheduleLevel4"/>
        <w:numPr>
          <w:ilvl w:val="3"/>
          <w:numId w:val="86"/>
        </w:numPr>
        <w:rPr>
          <w:strike/>
          <w:sz w:val="20"/>
          <w:highlight w:val="cyan"/>
          <w:lang w:val="en-US"/>
        </w:rPr>
      </w:pPr>
      <w:r w:rsidRPr="002E5AD9">
        <w:rPr>
          <w:strike/>
          <w:highlight w:val="cyan"/>
        </w:rPr>
        <w:t xml:space="preserve">actions that are assessed under Part 5 (other than Division 5 Part 5 or where an EIS is required) of the </w:t>
      </w:r>
      <w:r w:rsidRPr="002E5AD9">
        <w:rPr>
          <w:i/>
          <w:strike/>
          <w:highlight w:val="cyan"/>
        </w:rPr>
        <w:t xml:space="preserve">Environmental Planning and Assessment Act 1979 </w:t>
      </w:r>
      <w:r w:rsidRPr="002E5AD9">
        <w:rPr>
          <w:strike/>
          <w:highlight w:val="cyan"/>
        </w:rPr>
        <w:t>(NSW) where the assessment has been undertaken in accordance with the requirements of Item 3 of this Schedule 1.</w:t>
      </w:r>
    </w:p>
    <w:p w14:paraId="441D8EEF" w14:textId="7D0646C8" w:rsidR="00262621" w:rsidRPr="000E052A" w:rsidRDefault="00262621" w:rsidP="00623C2C">
      <w:pPr>
        <w:pStyle w:val="LegalScheduleLevel4"/>
        <w:numPr>
          <w:ilvl w:val="3"/>
          <w:numId w:val="86"/>
        </w:numPr>
        <w:rPr>
          <w:strike/>
          <w:highlight w:val="cyan"/>
        </w:rPr>
      </w:pPr>
      <w:r w:rsidRPr="000E052A">
        <w:rPr>
          <w:strike/>
          <w:highlight w:val="cyan"/>
        </w:rPr>
        <w:t xml:space="preserve">actions that are assessed under Part 5 (other than Division 5 of Part 5) of the </w:t>
      </w:r>
      <w:r w:rsidRPr="000E052A">
        <w:rPr>
          <w:i/>
          <w:strike/>
          <w:highlight w:val="cyan"/>
        </w:rPr>
        <w:t xml:space="preserve">Environmental Planning and Assessment Act 1979 </w:t>
      </w:r>
      <w:r w:rsidRPr="000E052A">
        <w:rPr>
          <w:strike/>
          <w:highlight w:val="cyan"/>
        </w:rPr>
        <w:t>(NSW)</w:t>
      </w:r>
      <w:r w:rsidRPr="000E052A">
        <w:rPr>
          <w:i/>
          <w:strike/>
          <w:highlight w:val="cyan"/>
        </w:rPr>
        <w:t>,</w:t>
      </w:r>
      <w:r w:rsidRPr="000E052A">
        <w:rPr>
          <w:strike/>
          <w:highlight w:val="cyan"/>
        </w:rPr>
        <w:t xml:space="preserve"> and which includes an environmental impact statement, where the assessment has been undertaken in accordance with the requirements of Item 3 of this Schedule 1.</w:t>
      </w:r>
    </w:p>
    <w:p w14:paraId="3D013C05" w14:textId="77777777" w:rsidR="00F95B16" w:rsidRPr="00AF69A4" w:rsidRDefault="00846172" w:rsidP="006D0C03">
      <w:pPr>
        <w:pStyle w:val="LegalScheduleLevel3"/>
        <w:keepNext/>
        <w:numPr>
          <w:ilvl w:val="2"/>
          <w:numId w:val="87"/>
        </w:numPr>
      </w:pPr>
      <w:r w:rsidRPr="009D45AF">
        <w:rPr>
          <w:snapToGrid w:val="0"/>
          <w:lang w:eastAsia="en-US" w:bidi="ar-SA"/>
        </w:rPr>
        <w:t>Subject to clause 18, a</w:t>
      </w:r>
      <w:r w:rsidR="00F95B16" w:rsidRPr="009D45AF">
        <w:rPr>
          <w:snapToGrid w:val="0"/>
          <w:lang w:eastAsia="en-US" w:bidi="ar-SA"/>
        </w:rPr>
        <w:t xml:space="preserve"> class of actions described in Item 2(a) of this Schedule</w:t>
      </w:r>
      <w:r w:rsidR="00F95B16" w:rsidRPr="00AF69A4">
        <w:rPr>
          <w:snapToGrid w:val="0"/>
          <w:lang w:eastAsia="en-US" w:bidi="ar-SA"/>
        </w:rPr>
        <w:t xml:space="preserve"> 1 does not include actions which have been:</w:t>
      </w:r>
    </w:p>
    <w:p w14:paraId="73685372" w14:textId="77777777" w:rsidR="00F95B16" w:rsidRPr="00AF69A4" w:rsidRDefault="00F95B16" w:rsidP="00AE5168">
      <w:pPr>
        <w:pStyle w:val="LegalScheduleLevel4"/>
        <w:numPr>
          <w:ilvl w:val="3"/>
          <w:numId w:val="92"/>
        </w:numPr>
      </w:pPr>
      <w:r w:rsidRPr="00AF69A4">
        <w:rPr>
          <w:snapToGrid w:val="0"/>
          <w:lang w:eastAsia="en-US" w:bidi="ar-SA"/>
        </w:rPr>
        <w:t>determined to be a controlled action pursuant to section 75 of the EPBC Act prior to the Commencement Date; or</w:t>
      </w:r>
    </w:p>
    <w:p w14:paraId="04562F22" w14:textId="77777777" w:rsidR="00F95B16" w:rsidRPr="00AF69A4" w:rsidRDefault="00F95B16" w:rsidP="00AE5168">
      <w:pPr>
        <w:pStyle w:val="LegalScheduleLevel4"/>
        <w:numPr>
          <w:ilvl w:val="3"/>
          <w:numId w:val="92"/>
        </w:numPr>
      </w:pPr>
      <w:r w:rsidRPr="00AF69A4">
        <w:rPr>
          <w:snapToGrid w:val="0"/>
          <w:lang w:eastAsia="en-US" w:bidi="ar-SA"/>
        </w:rPr>
        <w:t>prescribed under subsection 25(1) of the EPBC Act.</w:t>
      </w:r>
    </w:p>
    <w:p w14:paraId="795AE26C" w14:textId="35FD3ADC" w:rsidR="00A57619" w:rsidRPr="00511BE4" w:rsidRDefault="00F95B16" w:rsidP="00A228CE">
      <w:pPr>
        <w:pStyle w:val="LegalScheduleLevel3"/>
        <w:keepNext/>
        <w:numPr>
          <w:ilvl w:val="2"/>
          <w:numId w:val="87"/>
        </w:numPr>
      </w:pPr>
      <w:r w:rsidRPr="00511BE4">
        <w:rPr>
          <w:snapToGrid w:val="0"/>
          <w:lang w:eastAsia="en-US" w:bidi="ar-SA"/>
        </w:rPr>
        <w:lastRenderedPageBreak/>
        <w:t>A class of actions described in Item 2(a)</w:t>
      </w:r>
      <w:r w:rsidR="005305DE" w:rsidRPr="00511BE4">
        <w:rPr>
          <w:snapToGrid w:val="0"/>
          <w:lang w:eastAsia="en-US" w:bidi="ar-SA"/>
        </w:rPr>
        <w:t>(v</w:t>
      </w:r>
      <w:r w:rsidRPr="00511BE4">
        <w:rPr>
          <w:snapToGrid w:val="0"/>
          <w:lang w:eastAsia="en-US" w:bidi="ar-SA"/>
        </w:rPr>
        <w:t>), (vi), (</w:t>
      </w:r>
      <w:r w:rsidR="005305DE" w:rsidRPr="00511BE4">
        <w:rPr>
          <w:snapToGrid w:val="0"/>
          <w:lang w:eastAsia="en-US" w:bidi="ar-SA"/>
        </w:rPr>
        <w:t>vii</w:t>
      </w:r>
      <w:r w:rsidR="00262621" w:rsidRPr="00511BE4">
        <w:rPr>
          <w:snapToGrid w:val="0"/>
          <w:lang w:eastAsia="en-US" w:bidi="ar-SA"/>
        </w:rPr>
        <w:t>)</w:t>
      </w:r>
      <w:r w:rsidR="00262621" w:rsidRPr="00511BE4">
        <w:rPr>
          <w:strike/>
          <w:snapToGrid w:val="0"/>
          <w:lang w:eastAsia="en-US" w:bidi="ar-SA"/>
        </w:rPr>
        <w:t>,</w:t>
      </w:r>
      <w:r w:rsidR="00262621" w:rsidRPr="00511BE4">
        <w:rPr>
          <w:snapToGrid w:val="0"/>
          <w:lang w:eastAsia="en-US" w:bidi="ar-SA"/>
        </w:rPr>
        <w:t xml:space="preserve"> </w:t>
      </w:r>
      <w:r w:rsidR="00173600">
        <w:rPr>
          <w:snapToGrid w:val="0"/>
          <w:u w:val="double"/>
          <w:lang w:eastAsia="en-US" w:bidi="ar-SA"/>
        </w:rPr>
        <w:t>or</w:t>
      </w:r>
      <w:r w:rsidR="00623911" w:rsidRPr="00511BE4">
        <w:rPr>
          <w:snapToGrid w:val="0"/>
          <w:lang w:eastAsia="en-US" w:bidi="ar-SA"/>
        </w:rPr>
        <w:t xml:space="preserve"> </w:t>
      </w:r>
      <w:r w:rsidRPr="00511BE4">
        <w:rPr>
          <w:snapToGrid w:val="0"/>
          <w:lang w:eastAsia="en-US" w:bidi="ar-SA"/>
        </w:rPr>
        <w:t>(</w:t>
      </w:r>
      <w:r w:rsidR="005305DE" w:rsidRPr="00511BE4">
        <w:rPr>
          <w:snapToGrid w:val="0"/>
          <w:lang w:eastAsia="en-US" w:bidi="ar-SA"/>
        </w:rPr>
        <w:t>viii</w:t>
      </w:r>
      <w:r w:rsidRPr="00511BE4">
        <w:rPr>
          <w:snapToGrid w:val="0"/>
          <w:lang w:eastAsia="en-US" w:bidi="ar-SA"/>
        </w:rPr>
        <w:t>)</w:t>
      </w:r>
      <w:r w:rsidR="00262621" w:rsidRPr="00511BE4">
        <w:rPr>
          <w:strike/>
          <w:snapToGrid w:val="0"/>
          <w:lang w:eastAsia="en-US" w:bidi="ar-SA"/>
        </w:rPr>
        <w:t>, (ix) and (x)</w:t>
      </w:r>
      <w:r w:rsidRPr="00511BE4">
        <w:rPr>
          <w:snapToGrid w:val="0"/>
          <w:lang w:eastAsia="en-US" w:bidi="ar-SA"/>
        </w:rPr>
        <w:t xml:space="preserve"> of this Schedule 1 does not include actions in respect of </w:t>
      </w:r>
      <w:r w:rsidRPr="000E052A">
        <w:rPr>
          <w:snapToGrid w:val="0"/>
          <w:highlight w:val="cyan"/>
          <w:lang w:eastAsia="en-US" w:bidi="ar-SA"/>
        </w:rPr>
        <w:t>which</w:t>
      </w:r>
      <w:r w:rsidR="00787DD7" w:rsidRPr="000E052A">
        <w:rPr>
          <w:snapToGrid w:val="0"/>
          <w:highlight w:val="cyan"/>
          <w:lang w:eastAsia="en-US" w:bidi="ar-SA"/>
        </w:rPr>
        <w:t xml:space="preserve"> t</w:t>
      </w:r>
      <w:r w:rsidRPr="000E052A">
        <w:rPr>
          <w:snapToGrid w:val="0"/>
          <w:highlight w:val="cyan"/>
          <w:lang w:eastAsia="en-US" w:bidi="ar-SA"/>
        </w:rPr>
        <w:t xml:space="preserve">he consent </w:t>
      </w:r>
      <w:proofErr w:type="spellStart"/>
      <w:r w:rsidRPr="000E052A">
        <w:rPr>
          <w:snapToGrid w:val="0"/>
          <w:highlight w:val="cyan"/>
          <w:lang w:eastAsia="en-US" w:bidi="ar-SA"/>
        </w:rPr>
        <w:t>authority</w:t>
      </w:r>
      <w:r w:rsidR="00A57619" w:rsidRPr="000E052A">
        <w:rPr>
          <w:strike/>
          <w:snapToGrid w:val="0"/>
          <w:highlight w:val="cyan"/>
          <w:lang w:eastAsia="en-US" w:bidi="ar-SA"/>
        </w:rPr>
        <w:t>or</w:t>
      </w:r>
      <w:proofErr w:type="spellEnd"/>
      <w:r w:rsidR="00A57619" w:rsidRPr="000E052A">
        <w:rPr>
          <w:strike/>
          <w:snapToGrid w:val="0"/>
          <w:highlight w:val="cyan"/>
          <w:lang w:eastAsia="en-US" w:bidi="ar-SA"/>
        </w:rPr>
        <w:t xml:space="preserve"> determining authority</w:t>
      </w:r>
      <w:r w:rsidR="00A57619" w:rsidRPr="000E052A">
        <w:rPr>
          <w:snapToGrid w:val="0"/>
          <w:highlight w:val="cyan"/>
          <w:lang w:eastAsia="en-US" w:bidi="ar-SA"/>
        </w:rPr>
        <w:t>:</w:t>
      </w:r>
    </w:p>
    <w:p w14:paraId="2EAD367B" w14:textId="365CE394" w:rsidR="00A57619" w:rsidRPr="00511BE4" w:rsidRDefault="004A7C70" w:rsidP="004A7C70">
      <w:pPr>
        <w:pStyle w:val="LegalScheduleLevel3"/>
        <w:numPr>
          <w:ilvl w:val="3"/>
          <w:numId w:val="87"/>
        </w:numPr>
      </w:pPr>
      <w:r w:rsidRPr="00511BE4">
        <w:rPr>
          <w:snapToGrid w:val="0"/>
          <w:lang w:eastAsia="en-US" w:bidi="ar-SA"/>
        </w:rPr>
        <w:t xml:space="preserve">is a local council </w:t>
      </w:r>
      <w:r w:rsidR="00523C4A" w:rsidRPr="000E052A">
        <w:rPr>
          <w:strike/>
          <w:snapToGrid w:val="0"/>
          <w:highlight w:val="cyan"/>
          <w:lang w:eastAsia="en-US" w:bidi="ar-SA"/>
        </w:rPr>
        <w:t>(including a Joint Regional Planning Panel exercising a council’s consent authority functions)</w:t>
      </w:r>
      <w:r w:rsidRPr="000E052A">
        <w:rPr>
          <w:snapToGrid w:val="0"/>
          <w:highlight w:val="cyan"/>
          <w:u w:val="double"/>
          <w:lang w:eastAsia="en-US" w:bidi="ar-SA"/>
        </w:rPr>
        <w:t>(or a local planning panel exercising the consent authority functions of a council on behalf of the council) or is a Sydney district or regional planning panel</w:t>
      </w:r>
      <w:r w:rsidR="00A57619" w:rsidRPr="000E052A">
        <w:rPr>
          <w:snapToGrid w:val="0"/>
          <w:highlight w:val="cyan"/>
          <w:lang w:eastAsia="en-US" w:bidi="ar-SA"/>
        </w:rPr>
        <w:t>,</w:t>
      </w:r>
      <w:r w:rsidR="00A57619" w:rsidRPr="00511BE4">
        <w:rPr>
          <w:snapToGrid w:val="0"/>
          <w:lang w:eastAsia="en-US" w:bidi="ar-SA"/>
        </w:rPr>
        <w:t xml:space="preserve"> </w:t>
      </w:r>
      <w:r w:rsidR="00F95B16" w:rsidRPr="00511BE4">
        <w:rPr>
          <w:snapToGrid w:val="0"/>
          <w:lang w:eastAsia="en-US" w:bidi="ar-SA"/>
        </w:rPr>
        <w:t xml:space="preserve">or </w:t>
      </w:r>
    </w:p>
    <w:p w14:paraId="460FE03B" w14:textId="77777777" w:rsidR="00F95B16" w:rsidRPr="00511BE4" w:rsidRDefault="00A57619" w:rsidP="00AE5168">
      <w:pPr>
        <w:pStyle w:val="LegalScheduleLevel3"/>
        <w:numPr>
          <w:ilvl w:val="3"/>
          <w:numId w:val="87"/>
        </w:numPr>
      </w:pPr>
      <w:r w:rsidRPr="00511BE4">
        <w:rPr>
          <w:snapToGrid w:val="0"/>
          <w:lang w:eastAsia="en-US" w:bidi="ar-SA"/>
        </w:rPr>
        <w:t>is otherwise not the State of NSW or an agency of the State of NSW</w:t>
      </w:r>
      <w:r w:rsidR="00F95B16" w:rsidRPr="00511BE4">
        <w:t>.</w:t>
      </w:r>
    </w:p>
    <w:p w14:paraId="6A19FF36" w14:textId="7186BD43" w:rsidR="00F95B16" w:rsidRPr="00511BE4" w:rsidRDefault="00F95B16" w:rsidP="00A228CE">
      <w:pPr>
        <w:pStyle w:val="LegalScheduleLevel3"/>
        <w:keepNext/>
        <w:numPr>
          <w:ilvl w:val="2"/>
          <w:numId w:val="87"/>
        </w:numPr>
      </w:pPr>
      <w:r w:rsidRPr="00511BE4">
        <w:rPr>
          <w:snapToGrid w:val="0"/>
          <w:lang w:eastAsia="en-US" w:bidi="ar-SA"/>
        </w:rPr>
        <w:t>For</w:t>
      </w:r>
      <w:r w:rsidR="00511BE4">
        <w:t xml:space="preserve"> the purposes of</w:t>
      </w:r>
      <w:r w:rsidRPr="00511BE4">
        <w:t xml:space="preserve"> regulations made under section 50 of the EPBC Act the manner of assessment specified: </w:t>
      </w:r>
    </w:p>
    <w:p w14:paraId="0260BB46" w14:textId="73E27F4E" w:rsidR="00F95B16" w:rsidRPr="00511BE4" w:rsidRDefault="00F95B16" w:rsidP="00AE5168">
      <w:pPr>
        <w:pStyle w:val="LegalScheduleLevel4"/>
        <w:numPr>
          <w:ilvl w:val="3"/>
          <w:numId w:val="93"/>
        </w:numPr>
      </w:pPr>
      <w:r w:rsidRPr="00511BE4">
        <w:t>in each of I</w:t>
      </w:r>
      <w:r w:rsidR="00262621" w:rsidRPr="00511BE4">
        <w:t>tems 2(a)(</w:t>
      </w:r>
      <w:proofErr w:type="spellStart"/>
      <w:r w:rsidR="00262621" w:rsidRPr="00511BE4">
        <w:t>i</w:t>
      </w:r>
      <w:proofErr w:type="spellEnd"/>
      <w:r w:rsidR="00262621" w:rsidRPr="00511BE4">
        <w:t>), (ii), (iii</w:t>
      </w:r>
      <w:r w:rsidR="00262621" w:rsidRPr="00B735C1">
        <w:t>),</w:t>
      </w:r>
      <w:r w:rsidR="00E72C28" w:rsidRPr="00B735C1">
        <w:t xml:space="preserve"> </w:t>
      </w:r>
      <w:r w:rsidR="00B735C1">
        <w:t xml:space="preserve">(iv) </w:t>
      </w:r>
      <w:r w:rsidR="00B735C1" w:rsidRPr="000E052A">
        <w:rPr>
          <w:highlight w:val="cyan"/>
          <w:u w:val="double"/>
        </w:rPr>
        <w:t>and</w:t>
      </w:r>
      <w:r w:rsidR="00B735C1" w:rsidRPr="000E052A">
        <w:rPr>
          <w:highlight w:val="cyan"/>
        </w:rPr>
        <w:t xml:space="preserve"> </w:t>
      </w:r>
      <w:r w:rsidR="00E72C28" w:rsidRPr="000E052A">
        <w:rPr>
          <w:highlight w:val="cyan"/>
        </w:rPr>
        <w:t>(v)</w:t>
      </w:r>
      <w:r w:rsidR="00B735C1" w:rsidRPr="000E052A">
        <w:rPr>
          <w:strike/>
          <w:highlight w:val="cyan"/>
        </w:rPr>
        <w:t xml:space="preserve"> and (x)</w:t>
      </w:r>
      <w:r w:rsidR="00F81733" w:rsidRPr="00511BE4">
        <w:rPr>
          <w:snapToGrid w:val="0"/>
          <w:lang w:eastAsia="en-US" w:bidi="ar-SA"/>
        </w:rPr>
        <w:t xml:space="preserve"> </w:t>
      </w:r>
      <w:r w:rsidRPr="00511BE4">
        <w:t>of this Schedule is taken to correspond to assessment by Environmental Impact Statement under the EPBC Act;</w:t>
      </w:r>
    </w:p>
    <w:p w14:paraId="53FD1B2F" w14:textId="77777777" w:rsidR="00F95B16" w:rsidRPr="00511BE4" w:rsidRDefault="00F95B16" w:rsidP="00AE5168">
      <w:pPr>
        <w:pStyle w:val="LegalScheduleLevel4"/>
        <w:numPr>
          <w:ilvl w:val="3"/>
          <w:numId w:val="93"/>
        </w:numPr>
      </w:pPr>
      <w:r w:rsidRPr="00511BE4">
        <w:t>in Item 2(a)(vi) of this Schedule is taken to correspond to assessment by Public Environment Report under the EPBC Act; and</w:t>
      </w:r>
    </w:p>
    <w:p w14:paraId="3008C11B" w14:textId="66D5F01A" w:rsidR="00F95B16" w:rsidRPr="00511BE4" w:rsidRDefault="00F95B16" w:rsidP="00AE5168">
      <w:pPr>
        <w:pStyle w:val="LegalScheduleLevel4"/>
        <w:widowControl w:val="0"/>
        <w:numPr>
          <w:ilvl w:val="3"/>
          <w:numId w:val="93"/>
        </w:numPr>
        <w:spacing w:after="200" w:line="276" w:lineRule="auto"/>
      </w:pPr>
      <w:r w:rsidRPr="00511BE4">
        <w:t>in each of Items 2(a)(</w:t>
      </w:r>
      <w:r w:rsidR="008E7B28" w:rsidRPr="00511BE4">
        <w:t>vii</w:t>
      </w:r>
      <w:r w:rsidR="00262621" w:rsidRPr="00511BE4">
        <w:t>)</w:t>
      </w:r>
      <w:r w:rsidR="00F81733" w:rsidRPr="00511BE4">
        <w:t xml:space="preserve"> </w:t>
      </w:r>
      <w:r w:rsidR="00F81733" w:rsidRPr="000E052A">
        <w:rPr>
          <w:highlight w:val="cyan"/>
          <w:u w:val="double"/>
        </w:rPr>
        <w:t>and</w:t>
      </w:r>
      <w:r w:rsidR="00F81733" w:rsidRPr="000E052A">
        <w:rPr>
          <w:highlight w:val="cyan"/>
        </w:rPr>
        <w:t xml:space="preserve"> </w:t>
      </w:r>
      <w:r w:rsidRPr="000E052A">
        <w:rPr>
          <w:highlight w:val="cyan"/>
        </w:rPr>
        <w:t>(</w:t>
      </w:r>
      <w:r w:rsidR="008E7B28" w:rsidRPr="000E052A">
        <w:rPr>
          <w:highlight w:val="cyan"/>
        </w:rPr>
        <w:t>viii</w:t>
      </w:r>
      <w:r w:rsidRPr="000E052A">
        <w:rPr>
          <w:highlight w:val="cyan"/>
        </w:rPr>
        <w:t>)</w:t>
      </w:r>
      <w:r w:rsidR="00262621" w:rsidRPr="000E052A">
        <w:rPr>
          <w:strike/>
          <w:highlight w:val="cyan"/>
        </w:rPr>
        <w:t xml:space="preserve"> and (ix)</w:t>
      </w:r>
      <w:r w:rsidRPr="00511BE4">
        <w:t xml:space="preserve"> of this Schedule is taken to correspond to assessment by Preliminary Documentation under the EPBC Act.</w:t>
      </w:r>
    </w:p>
    <w:p w14:paraId="5AE4E9EC" w14:textId="50634BB6" w:rsidR="00F95B16" w:rsidRPr="00511BE4" w:rsidRDefault="00F95B16" w:rsidP="00A228CE">
      <w:pPr>
        <w:pStyle w:val="LegalScheduleLevel3"/>
        <w:keepNext/>
        <w:numPr>
          <w:ilvl w:val="2"/>
          <w:numId w:val="87"/>
        </w:numPr>
      </w:pPr>
      <w:r w:rsidRPr="00511BE4">
        <w:rPr>
          <w:snapToGrid w:val="0"/>
          <w:lang w:eastAsia="en-US" w:bidi="ar-SA"/>
        </w:rPr>
        <w:t>An action may only be assessed in accordance with a class of actions described in Item 2(a)(</w:t>
      </w:r>
      <w:r w:rsidR="008E7B28" w:rsidRPr="00511BE4">
        <w:rPr>
          <w:snapToGrid w:val="0"/>
          <w:lang w:eastAsia="en-US" w:bidi="ar-SA"/>
        </w:rPr>
        <w:t>vii</w:t>
      </w:r>
      <w:r w:rsidR="00262621" w:rsidRPr="00511BE4">
        <w:rPr>
          <w:snapToGrid w:val="0"/>
          <w:lang w:eastAsia="en-US" w:bidi="ar-SA"/>
        </w:rPr>
        <w:t>)</w:t>
      </w:r>
      <w:r w:rsidR="00F81733" w:rsidRPr="00511BE4">
        <w:rPr>
          <w:strike/>
          <w:snapToGrid w:val="0"/>
          <w:lang w:eastAsia="en-US" w:bidi="ar-SA"/>
        </w:rPr>
        <w:t>,</w:t>
      </w:r>
      <w:r w:rsidR="00F81733" w:rsidRPr="00511BE4">
        <w:rPr>
          <w:snapToGrid w:val="0"/>
          <w:lang w:eastAsia="en-US" w:bidi="ar-SA"/>
        </w:rPr>
        <w:t xml:space="preserve"> </w:t>
      </w:r>
      <w:r w:rsidR="00F81733" w:rsidRPr="000E052A">
        <w:rPr>
          <w:snapToGrid w:val="0"/>
          <w:highlight w:val="cyan"/>
          <w:u w:val="double"/>
          <w:lang w:eastAsia="en-US" w:bidi="ar-SA"/>
        </w:rPr>
        <w:t>or</w:t>
      </w:r>
      <w:r w:rsidR="00262621" w:rsidRPr="000E052A">
        <w:rPr>
          <w:snapToGrid w:val="0"/>
          <w:highlight w:val="cyan"/>
          <w:lang w:eastAsia="en-US" w:bidi="ar-SA"/>
        </w:rPr>
        <w:t xml:space="preserve"> </w:t>
      </w:r>
      <w:r w:rsidRPr="000E052A">
        <w:rPr>
          <w:snapToGrid w:val="0"/>
          <w:highlight w:val="cyan"/>
          <w:lang w:eastAsia="en-US" w:bidi="ar-SA"/>
        </w:rPr>
        <w:t>(</w:t>
      </w:r>
      <w:r w:rsidR="008E7B28" w:rsidRPr="000E052A">
        <w:rPr>
          <w:snapToGrid w:val="0"/>
          <w:highlight w:val="cyan"/>
          <w:lang w:eastAsia="en-US" w:bidi="ar-SA"/>
        </w:rPr>
        <w:t>viii</w:t>
      </w:r>
      <w:r w:rsidRPr="000E052A">
        <w:rPr>
          <w:snapToGrid w:val="0"/>
          <w:highlight w:val="cyan"/>
          <w:lang w:eastAsia="en-US" w:bidi="ar-SA"/>
        </w:rPr>
        <w:t>)</w:t>
      </w:r>
      <w:r w:rsidR="00262621" w:rsidRPr="000E052A">
        <w:rPr>
          <w:snapToGrid w:val="0"/>
          <w:highlight w:val="cyan"/>
          <w:lang w:eastAsia="en-US" w:bidi="ar-SA"/>
        </w:rPr>
        <w:t xml:space="preserve"> </w:t>
      </w:r>
      <w:r w:rsidR="00262621" w:rsidRPr="000E052A">
        <w:rPr>
          <w:strike/>
          <w:snapToGrid w:val="0"/>
          <w:highlight w:val="cyan"/>
          <w:lang w:eastAsia="en-US" w:bidi="ar-SA"/>
        </w:rPr>
        <w:t>or (ix)</w:t>
      </w:r>
      <w:r w:rsidRPr="00511BE4">
        <w:rPr>
          <w:snapToGrid w:val="0"/>
          <w:lang w:eastAsia="en-US" w:bidi="ar-SA"/>
        </w:rPr>
        <w:t xml:space="preserve"> of this Schedule 1 if:</w:t>
      </w:r>
    </w:p>
    <w:p w14:paraId="1AEED6A8" w14:textId="77777777" w:rsidR="00F95B16" w:rsidRPr="00511BE4" w:rsidRDefault="00F95B16" w:rsidP="00AE5168">
      <w:pPr>
        <w:pStyle w:val="LegalScheduleLevel4"/>
        <w:numPr>
          <w:ilvl w:val="3"/>
          <w:numId w:val="94"/>
        </w:numPr>
      </w:pPr>
      <w:r w:rsidRPr="00511BE4">
        <w:t>the Commonwealth Minister has been given an opportunity to ask that another assessment approach be used and the Minister has not done so; or</w:t>
      </w:r>
    </w:p>
    <w:p w14:paraId="57ADAF4A" w14:textId="77777777" w:rsidR="00F95B16" w:rsidRPr="00AF69A4" w:rsidRDefault="00F95B16" w:rsidP="00AE5168">
      <w:pPr>
        <w:pStyle w:val="LegalScheduleLevel4"/>
        <w:numPr>
          <w:ilvl w:val="3"/>
          <w:numId w:val="94"/>
        </w:numPr>
      </w:pPr>
      <w:r w:rsidRPr="00AF69A4">
        <w:t>the Commonwealth Minister has agreed in writing that the assessment approach be used.</w:t>
      </w:r>
    </w:p>
    <w:p w14:paraId="3D2A95EE" w14:textId="77777777" w:rsidR="00C462A0" w:rsidRPr="00AF69A4" w:rsidRDefault="00C462A0" w:rsidP="00A228CE">
      <w:pPr>
        <w:pStyle w:val="Heading2"/>
        <w:numPr>
          <w:ilvl w:val="0"/>
          <w:numId w:val="85"/>
        </w:numPr>
        <w:ind w:left="851" w:hanging="851"/>
        <w:rPr>
          <w:i w:val="0"/>
          <w:sz w:val="32"/>
          <w:szCs w:val="32"/>
        </w:rPr>
      </w:pPr>
      <w:bookmarkStart w:id="346" w:name="_Toc374629027"/>
      <w:bookmarkStart w:id="347" w:name="_Toc411410812"/>
      <w:bookmarkStart w:id="348" w:name="_Toc497735816"/>
      <w:bookmarkStart w:id="349" w:name="_Toc507085131"/>
      <w:r w:rsidRPr="00AF69A4">
        <w:rPr>
          <w:i w:val="0"/>
          <w:sz w:val="32"/>
          <w:szCs w:val="32"/>
        </w:rPr>
        <w:t>General</w:t>
      </w:r>
      <w:bookmarkEnd w:id="346"/>
      <w:bookmarkEnd w:id="347"/>
      <w:bookmarkEnd w:id="348"/>
      <w:bookmarkEnd w:id="349"/>
    </w:p>
    <w:p w14:paraId="25C6A274" w14:textId="77777777" w:rsidR="00C462A0" w:rsidRPr="00AF69A4" w:rsidRDefault="00C462A0" w:rsidP="00A228CE">
      <w:pPr>
        <w:pStyle w:val="NormalWeb"/>
        <w:keepNext/>
        <w:spacing w:before="120" w:beforeAutospacing="0" w:after="120" w:afterAutospacing="0"/>
        <w:ind w:left="851" w:hanging="851"/>
        <w:rPr>
          <w:rFonts w:ascii="Arial" w:hAnsi="Arial" w:cs="Arial"/>
          <w:b/>
          <w:i/>
        </w:rPr>
      </w:pPr>
      <w:r w:rsidRPr="00AF69A4">
        <w:rPr>
          <w:rStyle w:val="Emphasis"/>
          <w:rFonts w:ascii="Arial" w:hAnsi="Arial" w:cs="Arial"/>
          <w:b/>
          <w:i w:val="0"/>
        </w:rPr>
        <w:t>3.1</w:t>
      </w:r>
      <w:r w:rsidRPr="00AF69A4">
        <w:rPr>
          <w:rStyle w:val="Emphasis"/>
          <w:rFonts w:ascii="Arial" w:hAnsi="Arial" w:cs="Arial"/>
          <w:b/>
          <w:i w:val="0"/>
        </w:rPr>
        <w:tab/>
        <w:t>Overview</w:t>
      </w:r>
    </w:p>
    <w:p w14:paraId="5053118F" w14:textId="77777777" w:rsidR="00C462A0" w:rsidRPr="00AF69A4" w:rsidRDefault="00C462A0" w:rsidP="00C462A0">
      <w:pPr>
        <w:pStyle w:val="LegalScheduleLevel3"/>
        <w:tabs>
          <w:tab w:val="clear" w:pos="1418"/>
        </w:tabs>
        <w:ind w:left="851" w:firstLine="0"/>
        <w:rPr>
          <w:rStyle w:val="Emphasis"/>
          <w:rFonts w:cs="Angsana New"/>
          <w:i w:val="0"/>
          <w:lang w:eastAsia="en-US" w:bidi="ar-SA"/>
        </w:rPr>
      </w:pPr>
      <w:r w:rsidRPr="00AF69A4">
        <w:t>Any controlled action subject to this bilateral agreement and assessed using one</w:t>
      </w:r>
      <w:r w:rsidRPr="00AF69A4">
        <w:rPr>
          <w:i/>
        </w:rPr>
        <w:t xml:space="preserve"> </w:t>
      </w:r>
      <w:r w:rsidRPr="00AF69A4">
        <w:t>of the assessment approaches</w:t>
      </w:r>
      <w:r w:rsidRPr="00AF69A4">
        <w:rPr>
          <w:i/>
        </w:rPr>
        <w:t xml:space="preserve"> </w:t>
      </w:r>
      <w:r w:rsidRPr="00AF69A4">
        <w:t xml:space="preserve">under the </w:t>
      </w:r>
      <w:r w:rsidRPr="00AF69A4">
        <w:rPr>
          <w:rStyle w:val="Emphasis"/>
        </w:rPr>
        <w:t>Environmental Plannin</w:t>
      </w:r>
      <w:r w:rsidRPr="00AF69A4">
        <w:rPr>
          <w:rStyle w:val="Emphasis"/>
          <w:lang w:eastAsia="en-US" w:bidi="ar-SA"/>
        </w:rPr>
        <w:t xml:space="preserve">g and Assessment Act 1979 (NSW) </w:t>
      </w:r>
      <w:r w:rsidRPr="00AF69A4">
        <w:rPr>
          <w:rStyle w:val="Emphasis"/>
          <w:i w:val="0"/>
          <w:lang w:eastAsia="en-US" w:bidi="ar-SA"/>
        </w:rPr>
        <w:t>set out above must also be subject to the following additional requirements.</w:t>
      </w:r>
    </w:p>
    <w:p w14:paraId="1DD5777D" w14:textId="77777777" w:rsidR="00C462A0" w:rsidRPr="00AF69A4" w:rsidRDefault="00C462A0" w:rsidP="00A228CE">
      <w:pPr>
        <w:pStyle w:val="NormalWeb"/>
        <w:keepNext/>
        <w:spacing w:before="120" w:beforeAutospacing="0" w:after="120" w:afterAutospacing="0"/>
        <w:ind w:left="851" w:hanging="851"/>
        <w:rPr>
          <w:rFonts w:ascii="Arial" w:hAnsi="Arial" w:cs="Arial"/>
          <w:b/>
          <w:i/>
        </w:rPr>
      </w:pPr>
      <w:r w:rsidRPr="00AF69A4">
        <w:rPr>
          <w:rStyle w:val="Emphasis"/>
          <w:rFonts w:ascii="Arial" w:hAnsi="Arial" w:cs="Arial"/>
          <w:b/>
          <w:i w:val="0"/>
          <w:lang w:eastAsia="en-US"/>
        </w:rPr>
        <w:t>3.2</w:t>
      </w:r>
      <w:r w:rsidRPr="00AF69A4">
        <w:rPr>
          <w:rStyle w:val="Emphasis"/>
          <w:rFonts w:ascii="Arial" w:hAnsi="Arial" w:cs="Arial"/>
          <w:b/>
          <w:i w:val="0"/>
          <w:lang w:eastAsia="en-US"/>
        </w:rPr>
        <w:tab/>
        <w:t xml:space="preserve">Guidelines or </w:t>
      </w:r>
      <w:r w:rsidRPr="00AF69A4">
        <w:rPr>
          <w:rStyle w:val="Emphasis"/>
          <w:rFonts w:ascii="Arial" w:hAnsi="Arial" w:cs="Arial"/>
          <w:b/>
          <w:i w:val="0"/>
        </w:rPr>
        <w:t>Directions</w:t>
      </w:r>
    </w:p>
    <w:p w14:paraId="2155B667" w14:textId="28CC2AF6" w:rsidR="00C462A0" w:rsidRPr="00FB2481" w:rsidRDefault="00C462A0" w:rsidP="00AE5168">
      <w:pPr>
        <w:pStyle w:val="LegalClauseLevel3"/>
        <w:numPr>
          <w:ilvl w:val="2"/>
          <w:numId w:val="95"/>
        </w:numPr>
      </w:pPr>
      <w:r w:rsidRPr="00FB2481">
        <w:t xml:space="preserve">This Item 3.2 of Schedule 1 does not apply to the class of actions specified in Items 2(a)(vii) </w:t>
      </w:r>
      <w:r w:rsidRPr="000E052A">
        <w:rPr>
          <w:highlight w:val="cyan"/>
          <w:u w:val="double"/>
        </w:rPr>
        <w:t xml:space="preserve">or </w:t>
      </w:r>
      <w:r w:rsidRPr="000E052A">
        <w:rPr>
          <w:highlight w:val="cyan"/>
        </w:rPr>
        <w:t>(viii)</w:t>
      </w:r>
      <w:r w:rsidR="001D1EAF" w:rsidRPr="000E052A">
        <w:rPr>
          <w:strike/>
          <w:highlight w:val="cyan"/>
        </w:rPr>
        <w:t xml:space="preserve"> or (ix)</w:t>
      </w:r>
      <w:r w:rsidRPr="00FB2481">
        <w:t xml:space="preserve"> of this Schedule 1</w:t>
      </w:r>
      <w:r w:rsidR="00FB2481" w:rsidRPr="00FB2481">
        <w:t>.</w:t>
      </w:r>
    </w:p>
    <w:p w14:paraId="70434589" w14:textId="77B71C11" w:rsidR="00C462A0" w:rsidRPr="00FB2481" w:rsidRDefault="00C462A0" w:rsidP="00A228CE">
      <w:pPr>
        <w:pStyle w:val="LegalClauseLevel3"/>
        <w:keepNext/>
        <w:numPr>
          <w:ilvl w:val="2"/>
          <w:numId w:val="95"/>
        </w:numPr>
      </w:pPr>
      <w:r w:rsidRPr="00FB2481">
        <w:t>In addition to standard guidelines and directions, the NSW</w:t>
      </w:r>
      <w:r w:rsidRPr="00FB2481">
        <w:rPr>
          <w:i/>
        </w:rPr>
        <w:t xml:space="preserve"> </w:t>
      </w:r>
      <w:r w:rsidRPr="00FB2481">
        <w:t xml:space="preserve">Minister, </w:t>
      </w:r>
      <w:r w:rsidRPr="000E052A">
        <w:rPr>
          <w:highlight w:val="cyan"/>
        </w:rPr>
        <w:t xml:space="preserve">the </w:t>
      </w:r>
      <w:r w:rsidR="003D330C" w:rsidRPr="000E052A">
        <w:rPr>
          <w:highlight w:val="cyan"/>
          <w:u w:val="double"/>
        </w:rPr>
        <w:t>Planning</w:t>
      </w:r>
      <w:r w:rsidR="003D330C" w:rsidRPr="000E052A">
        <w:rPr>
          <w:highlight w:val="cyan"/>
        </w:rPr>
        <w:t xml:space="preserve"> </w:t>
      </w:r>
      <w:r w:rsidR="00262621" w:rsidRPr="000E052A">
        <w:rPr>
          <w:highlight w:val="cyan"/>
        </w:rPr>
        <w:t>Secretary</w:t>
      </w:r>
      <w:r w:rsidR="00A57619" w:rsidRPr="000E052A">
        <w:rPr>
          <w:strike/>
          <w:highlight w:val="cyan"/>
        </w:rPr>
        <w:t>,</w:t>
      </w:r>
      <w:r w:rsidRPr="000E052A">
        <w:rPr>
          <w:highlight w:val="cyan"/>
          <w:u w:val="double"/>
        </w:rPr>
        <w:t xml:space="preserve"> </w:t>
      </w:r>
      <w:r w:rsidR="003D330C" w:rsidRPr="000E052A">
        <w:rPr>
          <w:highlight w:val="cyan"/>
          <w:u w:val="double"/>
        </w:rPr>
        <w:t>or</w:t>
      </w:r>
      <w:r w:rsidR="003D330C" w:rsidRPr="000E052A">
        <w:rPr>
          <w:highlight w:val="cyan"/>
        </w:rPr>
        <w:t xml:space="preserve"> </w:t>
      </w:r>
      <w:r w:rsidRPr="000E052A">
        <w:rPr>
          <w:highlight w:val="cyan"/>
        </w:rPr>
        <w:t>the consent authority</w:t>
      </w:r>
      <w:r w:rsidR="00A57619" w:rsidRPr="000E052A">
        <w:rPr>
          <w:strike/>
          <w:highlight w:val="cyan"/>
        </w:rPr>
        <w:t xml:space="preserve"> or the determining authority</w:t>
      </w:r>
      <w:r w:rsidRPr="00FB2481">
        <w:t xml:space="preserve"> must issue guidelines to proponents of controlled actions</w:t>
      </w:r>
      <w:r w:rsidRPr="00FB2481">
        <w:rPr>
          <w:i/>
        </w:rPr>
        <w:t xml:space="preserve"> </w:t>
      </w:r>
      <w:r w:rsidRPr="00FB2481">
        <w:t>that are designed to ensure that material prepared by the propo</w:t>
      </w:r>
      <w:r w:rsidR="0067252B">
        <w:t>nent as part of the assessment:</w:t>
      </w:r>
    </w:p>
    <w:p w14:paraId="5FCF9AD8" w14:textId="6B403192" w:rsidR="00C462A0" w:rsidRPr="00FB2481" w:rsidRDefault="00C462A0" w:rsidP="00AE5168">
      <w:pPr>
        <w:pStyle w:val="LegalScheduleLevel4"/>
        <w:numPr>
          <w:ilvl w:val="3"/>
          <w:numId w:val="96"/>
        </w:numPr>
      </w:pPr>
      <w:r w:rsidRPr="00FB2481">
        <w:t>contains an assessment of all impacts that the action has, will have or is likely to have on each matter protected by a provi</w:t>
      </w:r>
      <w:r w:rsidR="00AA1A1D">
        <w:t>sion of Part 3 of the EPBC Act;</w:t>
      </w:r>
    </w:p>
    <w:p w14:paraId="3A7436E5" w14:textId="77777777" w:rsidR="00C462A0" w:rsidRPr="00FB2481" w:rsidRDefault="00C462A0" w:rsidP="00AE5168">
      <w:pPr>
        <w:pStyle w:val="LegalScheduleLevel4"/>
        <w:numPr>
          <w:ilvl w:val="3"/>
          <w:numId w:val="96"/>
        </w:numPr>
      </w:pPr>
      <w:r w:rsidRPr="00FB2481">
        <w:t xml:space="preserve">contains enough information about the controlled action and its relevant impacts to allow the Commonwealth Minister to make an informed decision whether or not to approve the controlled action under the </w:t>
      </w:r>
      <w:r w:rsidRPr="00FB2481">
        <w:rPr>
          <w:rStyle w:val="Emphasis"/>
          <w:i w:val="0"/>
        </w:rPr>
        <w:t>EPBC Act</w:t>
      </w:r>
      <w:r w:rsidRPr="00FB2481">
        <w:t>; and</w:t>
      </w:r>
    </w:p>
    <w:p w14:paraId="176AD4A6" w14:textId="5335770A" w:rsidR="00C462A0" w:rsidRPr="00FB2481" w:rsidRDefault="00C462A0" w:rsidP="00AE5168">
      <w:pPr>
        <w:pStyle w:val="LegalScheduleLevel4"/>
        <w:numPr>
          <w:ilvl w:val="3"/>
          <w:numId w:val="96"/>
        </w:numPr>
      </w:pPr>
      <w:r w:rsidRPr="00FB2481">
        <w:lastRenderedPageBreak/>
        <w:t xml:space="preserve">addresses the matters outlined in Schedule 4 of the </w:t>
      </w:r>
      <w:r w:rsidRPr="000E052A">
        <w:rPr>
          <w:i/>
          <w:strike/>
          <w:highlight w:val="cyan"/>
        </w:rPr>
        <w:t xml:space="preserve">Environment Protection and Biodiversity Conservation Regulations 2000 </w:t>
      </w:r>
      <w:r w:rsidRPr="000E052A">
        <w:rPr>
          <w:strike/>
          <w:highlight w:val="cyan"/>
        </w:rPr>
        <w:t>(</w:t>
      </w:r>
      <w:proofErr w:type="spellStart"/>
      <w:r w:rsidRPr="000E052A">
        <w:rPr>
          <w:strike/>
          <w:highlight w:val="cyan"/>
        </w:rPr>
        <w:t>Cth</w:t>
      </w:r>
      <w:proofErr w:type="spellEnd"/>
      <w:r w:rsidRPr="000E052A">
        <w:rPr>
          <w:strike/>
          <w:highlight w:val="cyan"/>
        </w:rPr>
        <w:t>)</w:t>
      </w:r>
      <w:r w:rsidR="001D5514" w:rsidRPr="000E052A">
        <w:rPr>
          <w:highlight w:val="cyan"/>
          <w:u w:val="double"/>
        </w:rPr>
        <w:t>EPBC Regulation</w:t>
      </w:r>
      <w:r w:rsidR="006172EE" w:rsidRPr="000E052A">
        <w:rPr>
          <w:highlight w:val="cyan"/>
          <w:u w:val="double"/>
        </w:rPr>
        <w:t>s</w:t>
      </w:r>
      <w:r w:rsidRPr="000E052A">
        <w:rPr>
          <w:highlight w:val="cyan"/>
        </w:rPr>
        <w:t>.</w:t>
      </w:r>
    </w:p>
    <w:p w14:paraId="786C9588" w14:textId="36AF8C24" w:rsidR="00C462A0" w:rsidRPr="00FB2481" w:rsidRDefault="00C462A0" w:rsidP="00AE5168">
      <w:pPr>
        <w:pStyle w:val="LegalClauseLevel3"/>
        <w:numPr>
          <w:ilvl w:val="2"/>
          <w:numId w:val="95"/>
        </w:numPr>
      </w:pPr>
      <w:r w:rsidRPr="00FB2481">
        <w:t xml:space="preserve">The NSW Minister, the </w:t>
      </w:r>
      <w:r w:rsidR="003D330C" w:rsidRPr="000E052A">
        <w:rPr>
          <w:highlight w:val="cyan"/>
          <w:u w:val="double"/>
        </w:rPr>
        <w:t>Planning</w:t>
      </w:r>
      <w:r w:rsidR="003D330C" w:rsidRPr="000E052A">
        <w:rPr>
          <w:highlight w:val="cyan"/>
        </w:rPr>
        <w:t xml:space="preserve"> </w:t>
      </w:r>
      <w:r w:rsidR="00262621" w:rsidRPr="000E052A">
        <w:rPr>
          <w:highlight w:val="cyan"/>
        </w:rPr>
        <w:t>Secretary</w:t>
      </w:r>
      <w:r w:rsidR="003D330C" w:rsidRPr="000E052A">
        <w:rPr>
          <w:strike/>
          <w:highlight w:val="cyan"/>
        </w:rPr>
        <w:t>,</w:t>
      </w:r>
      <w:r w:rsidR="003D330C" w:rsidRPr="000E052A">
        <w:rPr>
          <w:highlight w:val="cyan"/>
          <w:u w:val="double"/>
        </w:rPr>
        <w:t xml:space="preserve"> or</w:t>
      </w:r>
      <w:r w:rsidRPr="000E052A">
        <w:rPr>
          <w:highlight w:val="cyan"/>
        </w:rPr>
        <w:t xml:space="preserve"> the </w:t>
      </w:r>
      <w:r w:rsidRPr="000E052A">
        <w:rPr>
          <w:snapToGrid w:val="0"/>
          <w:highlight w:val="cyan"/>
          <w:lang w:eastAsia="en-US" w:bidi="ar-SA"/>
        </w:rPr>
        <w:t xml:space="preserve">consent </w:t>
      </w:r>
      <w:r w:rsidRPr="000E052A">
        <w:rPr>
          <w:highlight w:val="cyan"/>
        </w:rPr>
        <w:t>authority</w:t>
      </w:r>
      <w:r w:rsidRPr="000E052A">
        <w:rPr>
          <w:strike/>
          <w:highlight w:val="cyan"/>
        </w:rPr>
        <w:t xml:space="preserve"> </w:t>
      </w:r>
      <w:r w:rsidR="00A57619" w:rsidRPr="000E052A">
        <w:rPr>
          <w:strike/>
          <w:highlight w:val="cyan"/>
        </w:rPr>
        <w:t>or the determining authority</w:t>
      </w:r>
      <w:r w:rsidR="00A57619" w:rsidRPr="000E052A">
        <w:rPr>
          <w:highlight w:val="cyan"/>
        </w:rPr>
        <w:t>,</w:t>
      </w:r>
      <w:r w:rsidR="00A57619" w:rsidRPr="00FB2481">
        <w:t xml:space="preserve"> </w:t>
      </w:r>
      <w:r w:rsidRPr="00FB2481">
        <w:t>will, if appropriate, seek public comment, having regard to any comments from the Commonwealth Minister and the objects of the EPBC Act, on the guidelines before they are made. If public comments are sought, the publication requirements described in Items 3.3(</w:t>
      </w:r>
      <w:r w:rsidR="00F43CC5" w:rsidRPr="00FB2481">
        <w:t>c</w:t>
      </w:r>
      <w:r w:rsidRPr="00FB2481">
        <w:t>) and 3.3(</w:t>
      </w:r>
      <w:r w:rsidR="00F43CC5" w:rsidRPr="00FB2481">
        <w:t>d</w:t>
      </w:r>
      <w:r w:rsidRPr="00FB2481">
        <w:t>) must be complied with.</w:t>
      </w:r>
    </w:p>
    <w:p w14:paraId="78B16934" w14:textId="78C8EA1D" w:rsidR="00C462A0" w:rsidRPr="00FB2481" w:rsidRDefault="00C462A0" w:rsidP="00C462A0">
      <w:pPr>
        <w:pStyle w:val="LegalScheduleLevel3"/>
        <w:tabs>
          <w:tab w:val="clear" w:pos="1418"/>
        </w:tabs>
        <w:ind w:firstLine="0"/>
        <w:rPr>
          <w:i/>
          <w:sz w:val="20"/>
          <w:szCs w:val="20"/>
        </w:rPr>
      </w:pPr>
      <w:r w:rsidRPr="00FB2481">
        <w:rPr>
          <w:i/>
          <w:sz w:val="20"/>
          <w:szCs w:val="20"/>
        </w:rPr>
        <w:t xml:space="preserve">Note: The New South Wales Minister, </w:t>
      </w:r>
      <w:r w:rsidRPr="000E052A">
        <w:rPr>
          <w:i/>
          <w:sz w:val="20"/>
          <w:szCs w:val="20"/>
        </w:rPr>
        <w:t xml:space="preserve">the </w:t>
      </w:r>
      <w:r w:rsidR="003D330C" w:rsidRPr="000E052A">
        <w:rPr>
          <w:i/>
          <w:sz w:val="20"/>
        </w:rPr>
        <w:t>Planning</w:t>
      </w:r>
      <w:r w:rsidR="003D330C" w:rsidRPr="00FB2481">
        <w:rPr>
          <w:sz w:val="20"/>
        </w:rPr>
        <w:t xml:space="preserve"> </w:t>
      </w:r>
      <w:r w:rsidR="00262621" w:rsidRPr="00FB2481">
        <w:rPr>
          <w:i/>
          <w:sz w:val="20"/>
          <w:szCs w:val="20"/>
        </w:rPr>
        <w:t xml:space="preserve">Secretary </w:t>
      </w:r>
      <w:r w:rsidRPr="00FB2481">
        <w:rPr>
          <w:i/>
          <w:sz w:val="20"/>
          <w:szCs w:val="20"/>
        </w:rPr>
        <w:t xml:space="preserve">or the </w:t>
      </w:r>
      <w:r w:rsidRPr="00FB2481">
        <w:rPr>
          <w:i/>
          <w:snapToGrid w:val="0"/>
          <w:sz w:val="20"/>
          <w:lang w:eastAsia="en-US" w:bidi="ar-SA"/>
        </w:rPr>
        <w:t xml:space="preserve">consent </w:t>
      </w:r>
      <w:r w:rsidRPr="00FB2481">
        <w:rPr>
          <w:i/>
          <w:sz w:val="20"/>
          <w:szCs w:val="20"/>
        </w:rPr>
        <w:t>authority may issue a generic set of guidelines or may issue guidelines on a case by case basis.</w:t>
      </w:r>
    </w:p>
    <w:p w14:paraId="491DF82F" w14:textId="77777777" w:rsidR="00C462A0" w:rsidRPr="00FB2481" w:rsidRDefault="00C462A0" w:rsidP="00AE5168">
      <w:pPr>
        <w:pStyle w:val="LegalClauseLevel3"/>
        <w:numPr>
          <w:ilvl w:val="2"/>
          <w:numId w:val="95"/>
        </w:numPr>
      </w:pPr>
      <w:r w:rsidRPr="00FB2481">
        <w:t>The proponent must ensure that the assessment documentation adequately addresses the guidelines issued.</w:t>
      </w:r>
    </w:p>
    <w:p w14:paraId="1DC70C80" w14:textId="77777777" w:rsidR="00C462A0" w:rsidRPr="00AF69A4" w:rsidRDefault="00C462A0" w:rsidP="00A228CE">
      <w:pPr>
        <w:pStyle w:val="NormalWeb"/>
        <w:keepNext/>
        <w:spacing w:before="120" w:beforeAutospacing="0" w:after="120" w:afterAutospacing="0"/>
        <w:ind w:left="851" w:hanging="851"/>
        <w:rPr>
          <w:rFonts w:ascii="Arial" w:hAnsi="Arial" w:cs="Arial"/>
          <w:b/>
        </w:rPr>
      </w:pPr>
      <w:r w:rsidRPr="00AF69A4">
        <w:rPr>
          <w:rFonts w:ascii="Arial" w:hAnsi="Arial" w:cs="Arial"/>
          <w:b/>
        </w:rPr>
        <w:t>3.3</w:t>
      </w:r>
      <w:r w:rsidRPr="00AF69A4">
        <w:rPr>
          <w:rFonts w:ascii="Arial" w:hAnsi="Arial" w:cs="Arial"/>
          <w:b/>
        </w:rPr>
        <w:tab/>
        <w:t>Public Comment</w:t>
      </w:r>
    </w:p>
    <w:p w14:paraId="783753C7" w14:textId="75F9BC5A" w:rsidR="00C462A0" w:rsidRPr="000560FE" w:rsidRDefault="00C462A0" w:rsidP="00AE5168">
      <w:pPr>
        <w:pStyle w:val="LegalScheduleLevel3"/>
        <w:numPr>
          <w:ilvl w:val="2"/>
          <w:numId w:val="97"/>
        </w:numPr>
      </w:pPr>
      <w:r w:rsidRPr="00AF69A4">
        <w:t xml:space="preserve">For </w:t>
      </w:r>
      <w:r w:rsidRPr="000560FE">
        <w:t>each class of actions specified in Item 2(a) of this Schedule 1 other than the class</w:t>
      </w:r>
      <w:r w:rsidR="000C77FC" w:rsidRPr="000560FE">
        <w:t>es</w:t>
      </w:r>
      <w:r w:rsidRPr="000560FE">
        <w:t xml:space="preserve"> of actions specified in Items 2</w:t>
      </w:r>
      <w:r w:rsidRPr="000E052A">
        <w:rPr>
          <w:highlight w:val="cyan"/>
        </w:rPr>
        <w:t>(a)(vii)</w:t>
      </w:r>
      <w:r w:rsidR="00AC3CCF" w:rsidRPr="000E052A">
        <w:rPr>
          <w:strike/>
          <w:highlight w:val="cyan"/>
        </w:rPr>
        <w:t>,</w:t>
      </w:r>
      <w:r w:rsidR="00F81733" w:rsidRPr="000E052A">
        <w:rPr>
          <w:highlight w:val="cyan"/>
        </w:rPr>
        <w:t xml:space="preserve"> </w:t>
      </w:r>
      <w:r w:rsidR="00F81733" w:rsidRPr="000E052A">
        <w:rPr>
          <w:highlight w:val="cyan"/>
          <w:u w:val="double"/>
        </w:rPr>
        <w:t>and</w:t>
      </w:r>
      <w:r w:rsidRPr="000E052A">
        <w:rPr>
          <w:highlight w:val="cyan"/>
        </w:rPr>
        <w:t xml:space="preserve"> (viii)</w:t>
      </w:r>
      <w:r w:rsidR="00AC3CCF" w:rsidRPr="000E052A">
        <w:rPr>
          <w:strike/>
          <w:highlight w:val="cyan"/>
        </w:rPr>
        <w:t xml:space="preserve"> and (ix)</w:t>
      </w:r>
      <w:r w:rsidRPr="000E052A">
        <w:rPr>
          <w:highlight w:val="cyan"/>
        </w:rPr>
        <w:t>,</w:t>
      </w:r>
      <w:r w:rsidRPr="000560FE">
        <w:t xml:space="preserve"> documentation about each assessment (including the assessment)</w:t>
      </w:r>
      <w:r w:rsidRPr="000560FE">
        <w:rPr>
          <w:i/>
        </w:rPr>
        <w:t xml:space="preserve"> </w:t>
      </w:r>
      <w:r w:rsidRPr="000560FE">
        <w:t xml:space="preserve">that was prepared in accordance with the guidelines required to be issued under Item 3.2(b) of this Schedule 1, must be made available to the public and released for public comment, and the public given at least </w:t>
      </w:r>
      <w:r w:rsidR="004B7B5F" w:rsidRPr="000560FE">
        <w:t>28</w:t>
      </w:r>
      <w:r w:rsidRPr="000560FE">
        <w:t xml:space="preserve"> days to provide comments to the </w:t>
      </w:r>
      <w:r w:rsidR="009761FE" w:rsidRPr="000560FE">
        <w:t>NSW Minister</w:t>
      </w:r>
      <w:r w:rsidR="003D330C" w:rsidRPr="000560FE">
        <w:rPr>
          <w:strike/>
        </w:rPr>
        <w:t>,</w:t>
      </w:r>
      <w:r w:rsidR="003D330C" w:rsidRPr="000560FE">
        <w:rPr>
          <w:u w:val="double"/>
        </w:rPr>
        <w:t xml:space="preserve"> </w:t>
      </w:r>
      <w:r w:rsidR="003D330C" w:rsidRPr="000E052A">
        <w:rPr>
          <w:highlight w:val="cyan"/>
          <w:u w:val="double"/>
        </w:rPr>
        <w:t>or the</w:t>
      </w:r>
      <w:r w:rsidR="009761FE" w:rsidRPr="000E052A">
        <w:rPr>
          <w:highlight w:val="cyan"/>
        </w:rPr>
        <w:t xml:space="preserve"> </w:t>
      </w:r>
      <w:r w:rsidRPr="000E052A">
        <w:rPr>
          <w:highlight w:val="cyan"/>
        </w:rPr>
        <w:t>consent authority</w:t>
      </w:r>
      <w:r w:rsidR="00C060DA">
        <w:rPr>
          <w:highlight w:val="cyan"/>
        </w:rPr>
        <w:t>.</w:t>
      </w:r>
      <w:r w:rsidR="009761FE" w:rsidRPr="000E052A">
        <w:rPr>
          <w:strike/>
          <w:highlight w:val="cyan"/>
        </w:rPr>
        <w:t xml:space="preserve"> or determining authority</w:t>
      </w:r>
      <w:r w:rsidRPr="000E052A">
        <w:rPr>
          <w:highlight w:val="cyan"/>
        </w:rPr>
        <w:t>.</w:t>
      </w:r>
    </w:p>
    <w:p w14:paraId="7D95EBDB" w14:textId="555F074E" w:rsidR="00C462A0" w:rsidRPr="000560FE" w:rsidRDefault="00C462A0" w:rsidP="006D0C03">
      <w:pPr>
        <w:pStyle w:val="LegalScheduleLevel3"/>
        <w:keepNext/>
        <w:numPr>
          <w:ilvl w:val="2"/>
          <w:numId w:val="97"/>
        </w:numPr>
      </w:pPr>
      <w:r w:rsidRPr="000560FE">
        <w:t xml:space="preserve">For each class of actions specified in Items </w:t>
      </w:r>
      <w:r w:rsidRPr="000E052A">
        <w:rPr>
          <w:highlight w:val="cyan"/>
        </w:rPr>
        <w:t>2(a)(</w:t>
      </w:r>
      <w:r w:rsidR="00262621" w:rsidRPr="000E052A">
        <w:rPr>
          <w:highlight w:val="cyan"/>
        </w:rPr>
        <w:t>vii)</w:t>
      </w:r>
      <w:r w:rsidR="00F81733" w:rsidRPr="000E052A">
        <w:rPr>
          <w:strike/>
          <w:highlight w:val="cyan"/>
        </w:rPr>
        <w:t>,</w:t>
      </w:r>
      <w:r w:rsidR="00F81733" w:rsidRPr="000E052A">
        <w:rPr>
          <w:highlight w:val="cyan"/>
        </w:rPr>
        <w:t xml:space="preserve"> </w:t>
      </w:r>
      <w:r w:rsidR="00F81733" w:rsidRPr="000E052A">
        <w:rPr>
          <w:highlight w:val="cyan"/>
          <w:u w:val="double"/>
        </w:rPr>
        <w:t xml:space="preserve">and </w:t>
      </w:r>
      <w:r w:rsidR="00F81733" w:rsidRPr="000E052A">
        <w:rPr>
          <w:highlight w:val="cyan"/>
        </w:rPr>
        <w:t>(viii)</w:t>
      </w:r>
      <w:r w:rsidR="00F81733" w:rsidRPr="000E052A">
        <w:rPr>
          <w:strike/>
          <w:highlight w:val="cyan"/>
        </w:rPr>
        <w:t xml:space="preserve"> and (ix)</w:t>
      </w:r>
      <w:r w:rsidR="00F81733" w:rsidRPr="000E052A">
        <w:rPr>
          <w:highlight w:val="cyan"/>
        </w:rPr>
        <w:t>,</w:t>
      </w:r>
      <w:r w:rsidR="00F81733" w:rsidRPr="000560FE">
        <w:t xml:space="preserve"> </w:t>
      </w:r>
      <w:r w:rsidRPr="000560FE">
        <w:t>documentation about each assessment (including the assessment) that describes:</w:t>
      </w:r>
    </w:p>
    <w:p w14:paraId="7B86266B" w14:textId="77777777" w:rsidR="00C462A0" w:rsidRPr="000560FE" w:rsidRDefault="00C462A0" w:rsidP="00AE5168">
      <w:pPr>
        <w:pStyle w:val="LegalScheduleLevel4"/>
        <w:numPr>
          <w:ilvl w:val="3"/>
          <w:numId w:val="97"/>
        </w:numPr>
      </w:pPr>
      <w:r w:rsidRPr="000560FE">
        <w:t>the proposed action;</w:t>
      </w:r>
    </w:p>
    <w:p w14:paraId="647CCC6F" w14:textId="77777777" w:rsidR="00C462A0" w:rsidRPr="000560FE" w:rsidRDefault="00C462A0" w:rsidP="00AE5168">
      <w:pPr>
        <w:pStyle w:val="LegalScheduleLevel4"/>
        <w:numPr>
          <w:ilvl w:val="3"/>
          <w:numId w:val="97"/>
        </w:numPr>
      </w:pPr>
      <w:r w:rsidRPr="000560FE">
        <w:t>the likely relevant impacts of the action, as defined in section 82 of the EPBC Act, and includes an assessment of those impacts;</w:t>
      </w:r>
    </w:p>
    <w:p w14:paraId="22BB9804" w14:textId="77777777" w:rsidR="00C462A0" w:rsidRPr="000560FE" w:rsidRDefault="00C462A0" w:rsidP="00AE5168">
      <w:pPr>
        <w:pStyle w:val="LegalScheduleLevel4"/>
        <w:numPr>
          <w:ilvl w:val="3"/>
          <w:numId w:val="97"/>
        </w:numPr>
      </w:pPr>
      <w:r w:rsidRPr="000560FE">
        <w:t>to the extent practicable, any feasible alternatives to the proposed action that could avoid or reduce relevant impacts; and</w:t>
      </w:r>
    </w:p>
    <w:p w14:paraId="11C39531" w14:textId="7B53FC69" w:rsidR="00C462A0" w:rsidRPr="000560FE" w:rsidRDefault="00CA0B4B" w:rsidP="00AE5168">
      <w:pPr>
        <w:pStyle w:val="LegalScheduleLevel4"/>
        <w:numPr>
          <w:ilvl w:val="3"/>
          <w:numId w:val="97"/>
        </w:numPr>
      </w:pPr>
      <w:r>
        <w:t>possible mitigation measures,</w:t>
      </w:r>
    </w:p>
    <w:p w14:paraId="173F3412" w14:textId="796AC5FE" w:rsidR="00C462A0" w:rsidRPr="000560FE" w:rsidRDefault="00C462A0" w:rsidP="00C462A0">
      <w:pPr>
        <w:pStyle w:val="LegalScheduleLevel4"/>
        <w:tabs>
          <w:tab w:val="clear" w:pos="1985"/>
        </w:tabs>
        <w:ind w:left="1418" w:firstLine="0"/>
      </w:pPr>
      <w:r w:rsidRPr="000560FE">
        <w:t>must be made available to the public and released for public comment, and the public given at least 14 days to provide comments to the</w:t>
      </w:r>
      <w:r w:rsidR="009761FE" w:rsidRPr="000560FE">
        <w:t xml:space="preserve"> consent authority</w:t>
      </w:r>
      <w:r w:rsidR="009761FE" w:rsidRPr="005E16B2">
        <w:rPr>
          <w:strike/>
        </w:rPr>
        <w:t xml:space="preserve"> </w:t>
      </w:r>
      <w:r w:rsidR="009761FE" w:rsidRPr="000E052A">
        <w:rPr>
          <w:strike/>
          <w:highlight w:val="cyan"/>
        </w:rPr>
        <w:t>or determining authority</w:t>
      </w:r>
      <w:r w:rsidR="005E16B2" w:rsidRPr="000E052A">
        <w:rPr>
          <w:highlight w:val="cyan"/>
        </w:rPr>
        <w:t>.</w:t>
      </w:r>
    </w:p>
    <w:p w14:paraId="6EBD6403" w14:textId="77777777" w:rsidR="00C462A0" w:rsidRPr="000560FE" w:rsidRDefault="00C462A0" w:rsidP="00A228CE">
      <w:pPr>
        <w:pStyle w:val="LegalScheduleLevel3"/>
        <w:keepNext/>
        <w:numPr>
          <w:ilvl w:val="2"/>
          <w:numId w:val="97"/>
        </w:numPr>
      </w:pPr>
      <w:r w:rsidRPr="000560FE">
        <w:t>When the public is invited to comment, the invitation must be published:</w:t>
      </w:r>
    </w:p>
    <w:p w14:paraId="72B2C03F" w14:textId="44BE5068" w:rsidR="00C462A0" w:rsidRPr="000560FE" w:rsidRDefault="00C462A0" w:rsidP="00AE5168">
      <w:pPr>
        <w:pStyle w:val="LegalScheduleLevel4"/>
        <w:numPr>
          <w:ilvl w:val="3"/>
          <w:numId w:val="98"/>
        </w:numPr>
      </w:pPr>
      <w:r w:rsidRPr="000560FE">
        <w:t xml:space="preserve">on a website approved by the NSW </w:t>
      </w:r>
      <w:r w:rsidR="0097756F" w:rsidRPr="000560FE">
        <w:t>Minister</w:t>
      </w:r>
      <w:r w:rsidR="003D330C" w:rsidRPr="000E052A">
        <w:t xml:space="preserve"> or</w:t>
      </w:r>
      <w:r w:rsidR="0097756F" w:rsidRPr="000560FE">
        <w:t xml:space="preserve"> the consent authority</w:t>
      </w:r>
      <w:r w:rsidR="000C77FC" w:rsidRPr="000560FE">
        <w:rPr>
          <w:strike/>
        </w:rPr>
        <w:t xml:space="preserve"> </w:t>
      </w:r>
      <w:r w:rsidR="000C77FC" w:rsidRPr="000E052A">
        <w:rPr>
          <w:strike/>
          <w:highlight w:val="cyan"/>
        </w:rPr>
        <w:t>or the determining authority</w:t>
      </w:r>
      <w:r w:rsidR="0018517F" w:rsidRPr="000560FE">
        <w:rPr>
          <w:snapToGrid w:val="0"/>
          <w:lang w:eastAsia="en-US" w:bidi="ar-SA"/>
        </w:rPr>
        <w:t>,</w:t>
      </w:r>
      <w:r w:rsidRPr="000560FE">
        <w:t xml:space="preserve"> as appropriate, and linked to the Commonwealth Department of the Environment</w:t>
      </w:r>
      <w:r w:rsidR="00684F1B" w:rsidRPr="00684F1B">
        <w:rPr>
          <w:u w:val="double"/>
        </w:rPr>
        <w:t xml:space="preserve"> </w:t>
      </w:r>
      <w:r w:rsidR="00684F1B" w:rsidRPr="000E052A">
        <w:rPr>
          <w:highlight w:val="cyan"/>
          <w:u w:val="double"/>
        </w:rPr>
        <w:t>and Energy</w:t>
      </w:r>
      <w:r w:rsidR="007C79BA">
        <w:t xml:space="preserve"> website; and</w:t>
      </w:r>
    </w:p>
    <w:p w14:paraId="4E862626" w14:textId="77777777" w:rsidR="00C462A0" w:rsidRPr="000560FE" w:rsidRDefault="00C462A0" w:rsidP="00AE5168">
      <w:pPr>
        <w:pStyle w:val="LegalScheduleLevel4"/>
        <w:numPr>
          <w:ilvl w:val="3"/>
          <w:numId w:val="98"/>
        </w:numPr>
      </w:pPr>
      <w:r w:rsidRPr="000560FE">
        <w:t>in a newspaper circulating generally in each State and Territory.</w:t>
      </w:r>
    </w:p>
    <w:p w14:paraId="0B7263FD" w14:textId="77777777" w:rsidR="00C462A0" w:rsidRPr="00AF69A4" w:rsidRDefault="00C462A0" w:rsidP="00AE5168">
      <w:pPr>
        <w:pStyle w:val="LegalScheduleLevel3"/>
        <w:numPr>
          <w:ilvl w:val="2"/>
          <w:numId w:val="97"/>
        </w:numPr>
      </w:pPr>
      <w:r w:rsidRPr="000560FE">
        <w:t>The advertisements must advise the name of the action, a brief description of the action, its location(s), the relevant matters of national environmental significance, the name of the person intending to take the controlled action, the name of the designated proponent (if not the person</w:t>
      </w:r>
      <w:r w:rsidRPr="00AF69A4">
        <w:t xml:space="preserve"> intending to take the controlled action), how the relevant documents may be obtained, and the deadline for public comments.</w:t>
      </w:r>
    </w:p>
    <w:p w14:paraId="3E728EC4" w14:textId="77777777" w:rsidR="00C462A0" w:rsidRPr="00AF69A4" w:rsidRDefault="00C462A0" w:rsidP="006D0C03">
      <w:pPr>
        <w:pStyle w:val="LegalScheduleLevel3"/>
        <w:keepNext/>
        <w:numPr>
          <w:ilvl w:val="2"/>
          <w:numId w:val="97"/>
        </w:numPr>
      </w:pPr>
      <w:r w:rsidRPr="00AF69A4">
        <w:lastRenderedPageBreak/>
        <w:t>The proponent must have:</w:t>
      </w:r>
    </w:p>
    <w:p w14:paraId="4BDBD556" w14:textId="77777777" w:rsidR="00C462A0" w:rsidRPr="00AF69A4" w:rsidRDefault="00C462A0" w:rsidP="00AE5168">
      <w:pPr>
        <w:pStyle w:val="LegalScheduleLevel4"/>
        <w:numPr>
          <w:ilvl w:val="3"/>
          <w:numId w:val="99"/>
        </w:numPr>
      </w:pPr>
      <w:r w:rsidRPr="00AF69A4">
        <w:t>been provided with submissions made by the public during the period that the assessment is released for public comments; and</w:t>
      </w:r>
    </w:p>
    <w:p w14:paraId="4B941FCE" w14:textId="77777777" w:rsidR="00C462A0" w:rsidRPr="00AF69A4" w:rsidRDefault="00C462A0" w:rsidP="00AE5168">
      <w:pPr>
        <w:pStyle w:val="LegalScheduleLevel4"/>
        <w:numPr>
          <w:ilvl w:val="3"/>
          <w:numId w:val="99"/>
        </w:numPr>
      </w:pPr>
      <w:r w:rsidRPr="00AF69A4">
        <w:t xml:space="preserve">prepared a written response </w:t>
      </w:r>
      <w:r w:rsidRPr="00AF69A4">
        <w:rPr>
          <w:snapToGrid w:val="0"/>
          <w:lang w:eastAsia="en-US" w:bidi="ar-SA"/>
        </w:rPr>
        <w:t>for inclusion in the assessment documentation</w:t>
      </w:r>
      <w:r w:rsidRPr="00AF69A4">
        <w:t>, which summarises or takes into account the issues raised by the public in those submissions.</w:t>
      </w:r>
    </w:p>
    <w:p w14:paraId="0C94FA54" w14:textId="43E16914" w:rsidR="00C462A0" w:rsidRPr="00AF69A4" w:rsidRDefault="007C79BA" w:rsidP="006D0C03">
      <w:pPr>
        <w:keepNext/>
        <w:spacing w:after="200" w:line="276" w:lineRule="auto"/>
        <w:ind w:left="851" w:hanging="851"/>
        <w:rPr>
          <w:rFonts w:ascii="Arial" w:hAnsi="Arial" w:cs="Arial"/>
          <w:b/>
          <w:sz w:val="24"/>
          <w:szCs w:val="24"/>
        </w:rPr>
      </w:pPr>
      <w:r>
        <w:rPr>
          <w:rFonts w:ascii="Arial" w:hAnsi="Arial" w:cs="Arial"/>
          <w:b/>
          <w:sz w:val="24"/>
          <w:szCs w:val="24"/>
        </w:rPr>
        <w:t>3.4</w:t>
      </w:r>
      <w:r>
        <w:rPr>
          <w:rFonts w:ascii="Arial" w:hAnsi="Arial" w:cs="Arial"/>
          <w:b/>
          <w:sz w:val="24"/>
          <w:szCs w:val="24"/>
        </w:rPr>
        <w:tab/>
        <w:t>Assessment Report</w:t>
      </w:r>
    </w:p>
    <w:p w14:paraId="4A542FD9" w14:textId="77777777" w:rsidR="00C462A0" w:rsidRPr="00AF69A4" w:rsidRDefault="00C462A0" w:rsidP="006D0C03">
      <w:pPr>
        <w:pStyle w:val="LegalScheduleLevel3"/>
        <w:keepNext/>
        <w:numPr>
          <w:ilvl w:val="2"/>
          <w:numId w:val="100"/>
        </w:numPr>
      </w:pPr>
      <w:r w:rsidRPr="00AF69A4">
        <w:t>The Assessment Report must be prepared for each action that is assessed, or if an inquiry is held, the persons holding the inquiry must prepare an inquiry report, which takes into account:</w:t>
      </w:r>
    </w:p>
    <w:p w14:paraId="1ABC6EAD" w14:textId="77777777" w:rsidR="00C462A0" w:rsidRPr="007C79BA" w:rsidRDefault="00C462A0" w:rsidP="00AE5168">
      <w:pPr>
        <w:pStyle w:val="LegalScheduleLevel4"/>
        <w:numPr>
          <w:ilvl w:val="3"/>
          <w:numId w:val="101"/>
        </w:numPr>
      </w:pPr>
      <w:r w:rsidRPr="00AF69A4">
        <w:t xml:space="preserve">the information </w:t>
      </w:r>
      <w:r w:rsidRPr="007C79BA">
        <w:t>in the assessment documentation;</w:t>
      </w:r>
    </w:p>
    <w:p w14:paraId="2AAD6565" w14:textId="6DF5FDB5" w:rsidR="006035AE" w:rsidRPr="007C79BA" w:rsidRDefault="00C462A0" w:rsidP="00AE5168">
      <w:pPr>
        <w:pStyle w:val="LegalScheduleLevel4"/>
        <w:numPr>
          <w:ilvl w:val="3"/>
          <w:numId w:val="101"/>
        </w:numPr>
      </w:pPr>
      <w:r w:rsidRPr="007C79BA">
        <w:t xml:space="preserve">an assessment of all relevant matters required under the </w:t>
      </w:r>
      <w:r w:rsidRPr="007C79BA">
        <w:rPr>
          <w:i/>
        </w:rPr>
        <w:t xml:space="preserve">Environmental Planning and Assessment Act 1979 </w:t>
      </w:r>
      <w:r w:rsidRPr="007C79BA">
        <w:t>(NSW)</w:t>
      </w:r>
      <w:r w:rsidR="005C0D63" w:rsidRPr="007C79BA">
        <w:t>,</w:t>
      </w:r>
    </w:p>
    <w:p w14:paraId="49EEAA54" w14:textId="51D257E7" w:rsidR="00C462A0" w:rsidRPr="007C79BA" w:rsidRDefault="006035AE" w:rsidP="00AE5168">
      <w:pPr>
        <w:pStyle w:val="LegalScheduleLevel4"/>
        <w:numPr>
          <w:ilvl w:val="3"/>
          <w:numId w:val="101"/>
        </w:numPr>
        <w:rPr>
          <w:u w:val="double"/>
        </w:rPr>
      </w:pPr>
      <w:r w:rsidRPr="000E052A">
        <w:rPr>
          <w:highlight w:val="cyan"/>
          <w:u w:val="double"/>
        </w:rPr>
        <w:t xml:space="preserve">any assessment of impacts </w:t>
      </w:r>
      <w:r w:rsidR="00B16832" w:rsidRPr="000E052A">
        <w:rPr>
          <w:highlight w:val="cyan"/>
          <w:u w:val="double"/>
        </w:rPr>
        <w:t xml:space="preserve">on biodiversity values </w:t>
      </w:r>
      <w:r w:rsidRPr="000E052A">
        <w:rPr>
          <w:highlight w:val="cyan"/>
          <w:u w:val="double"/>
        </w:rPr>
        <w:t xml:space="preserve">required under </w:t>
      </w:r>
      <w:r w:rsidR="005C0D63" w:rsidRPr="000E052A">
        <w:rPr>
          <w:highlight w:val="cyan"/>
          <w:u w:val="double"/>
        </w:rPr>
        <w:t xml:space="preserve">Part 7 of the </w:t>
      </w:r>
      <w:r w:rsidR="005C0D63" w:rsidRPr="000E052A">
        <w:rPr>
          <w:i/>
          <w:highlight w:val="cyan"/>
          <w:u w:val="double"/>
        </w:rPr>
        <w:t xml:space="preserve">Biodiversity Conservation Act 2016 </w:t>
      </w:r>
      <w:r w:rsidR="005C0D63" w:rsidRPr="000E052A">
        <w:rPr>
          <w:highlight w:val="cyan"/>
          <w:u w:val="double"/>
        </w:rPr>
        <w:t>(NSW)</w:t>
      </w:r>
      <w:r w:rsidR="00C462A0" w:rsidRPr="000E052A">
        <w:rPr>
          <w:highlight w:val="cyan"/>
          <w:u w:val="double"/>
        </w:rPr>
        <w:t>;</w:t>
      </w:r>
      <w:r w:rsidR="00275844" w:rsidRPr="000E052A">
        <w:rPr>
          <w:highlight w:val="cyan"/>
          <w:u w:val="double"/>
        </w:rPr>
        <w:t xml:space="preserve"> and</w:t>
      </w:r>
    </w:p>
    <w:p w14:paraId="7B947EED" w14:textId="77777777" w:rsidR="000C2F28" w:rsidRPr="000E052A" w:rsidRDefault="00C462A0" w:rsidP="000C2F28">
      <w:pPr>
        <w:pStyle w:val="LegalScheduleLevel4"/>
        <w:numPr>
          <w:ilvl w:val="3"/>
          <w:numId w:val="203"/>
        </w:numPr>
        <w:rPr>
          <w:strike/>
          <w:highlight w:val="cyan"/>
        </w:rPr>
      </w:pPr>
      <w:r w:rsidRPr="000E052A">
        <w:rPr>
          <w:strike/>
          <w:highlight w:val="cyan"/>
        </w:rPr>
        <w:t xml:space="preserve">if a review is carried out by the </w:t>
      </w:r>
      <w:r w:rsidR="004C5BFB" w:rsidRPr="000E052A">
        <w:rPr>
          <w:strike/>
          <w:highlight w:val="cyan"/>
        </w:rPr>
        <w:t>Planning Assessment Commission</w:t>
      </w:r>
      <w:r w:rsidRPr="000E052A">
        <w:rPr>
          <w:strike/>
          <w:highlight w:val="cyan"/>
        </w:rPr>
        <w:t>, a copy of</w:t>
      </w:r>
      <w:r w:rsidR="003D434F" w:rsidRPr="000E052A">
        <w:rPr>
          <w:strike/>
          <w:highlight w:val="cyan"/>
        </w:rPr>
        <w:t xml:space="preserve"> that</w:t>
      </w:r>
      <w:r w:rsidR="003D434F" w:rsidRPr="000E052A">
        <w:rPr>
          <w:strike/>
          <w:highlight w:val="cyan"/>
          <w:u w:val="double"/>
        </w:rPr>
        <w:t xml:space="preserve"> </w:t>
      </w:r>
      <w:r w:rsidRPr="000E052A">
        <w:rPr>
          <w:strike/>
          <w:highlight w:val="cyan"/>
        </w:rPr>
        <w:t>review</w:t>
      </w:r>
      <w:r w:rsidR="003D434F" w:rsidRPr="000E052A">
        <w:rPr>
          <w:strike/>
          <w:highlight w:val="cyan"/>
        </w:rPr>
        <w:t xml:space="preserve"> </w:t>
      </w:r>
      <w:r w:rsidRPr="000E052A">
        <w:rPr>
          <w:strike/>
          <w:highlight w:val="cyan"/>
        </w:rPr>
        <w:t>report; and</w:t>
      </w:r>
    </w:p>
    <w:p w14:paraId="51814BD9" w14:textId="230ED28B" w:rsidR="00C462A0" w:rsidRPr="000C2F28" w:rsidRDefault="00C462A0" w:rsidP="000C2F28">
      <w:pPr>
        <w:pStyle w:val="LegalScheduleLevel4"/>
        <w:numPr>
          <w:ilvl w:val="3"/>
          <w:numId w:val="101"/>
        </w:numPr>
      </w:pPr>
      <w:r w:rsidRPr="007C79BA">
        <w:t>any other relevant information available to the decision-maker or inquiry.</w:t>
      </w:r>
    </w:p>
    <w:p w14:paraId="6847A95C" w14:textId="77777777" w:rsidR="00C462A0" w:rsidRPr="007C79BA" w:rsidRDefault="00C462A0" w:rsidP="000C2F28">
      <w:pPr>
        <w:pStyle w:val="LegalScheduleLevel3"/>
        <w:keepNext/>
        <w:numPr>
          <w:ilvl w:val="2"/>
          <w:numId w:val="203"/>
        </w:numPr>
      </w:pPr>
      <w:r w:rsidRPr="007C79BA">
        <w:t>The Assessment Report or inquiry report must also include:</w:t>
      </w:r>
    </w:p>
    <w:p w14:paraId="20390CFC" w14:textId="77777777" w:rsidR="00C462A0" w:rsidRPr="007C79BA" w:rsidRDefault="00C462A0" w:rsidP="00ED6C29">
      <w:pPr>
        <w:pStyle w:val="LegalScheduleLevel4"/>
        <w:keepNext/>
        <w:numPr>
          <w:ilvl w:val="3"/>
          <w:numId w:val="204"/>
        </w:numPr>
      </w:pPr>
      <w:r w:rsidRPr="007C79BA">
        <w:t>a description of:</w:t>
      </w:r>
    </w:p>
    <w:p w14:paraId="47B3DBDD" w14:textId="3D612C86" w:rsidR="00C462A0" w:rsidRPr="007C79BA" w:rsidRDefault="00C462A0" w:rsidP="00ED6C29">
      <w:pPr>
        <w:pStyle w:val="LegalScheduleLevel5"/>
        <w:numPr>
          <w:ilvl w:val="4"/>
          <w:numId w:val="204"/>
        </w:numPr>
      </w:pPr>
      <w:r w:rsidRPr="007C79BA">
        <w:t>the action;</w:t>
      </w:r>
    </w:p>
    <w:p w14:paraId="5A068F97" w14:textId="77777777" w:rsidR="00C462A0" w:rsidRPr="007C79BA" w:rsidRDefault="00C462A0" w:rsidP="00ED6C29">
      <w:pPr>
        <w:pStyle w:val="LegalScheduleLevel5"/>
        <w:numPr>
          <w:ilvl w:val="4"/>
          <w:numId w:val="204"/>
        </w:numPr>
      </w:pPr>
      <w:r w:rsidRPr="007C79BA">
        <w:t>the places affected by the action; and</w:t>
      </w:r>
    </w:p>
    <w:p w14:paraId="48BF79AF" w14:textId="77777777" w:rsidR="00C462A0" w:rsidRPr="00AF69A4" w:rsidRDefault="00C462A0" w:rsidP="00ED6C29">
      <w:pPr>
        <w:pStyle w:val="LegalScheduleLevel5"/>
        <w:numPr>
          <w:ilvl w:val="4"/>
          <w:numId w:val="204"/>
        </w:numPr>
      </w:pPr>
      <w:r w:rsidRPr="007C79BA">
        <w:t>any Matters of NES that are likely</w:t>
      </w:r>
      <w:r w:rsidRPr="00AF69A4">
        <w:t xml:space="preserve"> to be affected by the action;</w:t>
      </w:r>
    </w:p>
    <w:p w14:paraId="74AC02A4" w14:textId="53F5DF21" w:rsidR="00C462A0" w:rsidRPr="00AF69A4" w:rsidRDefault="00C462A0" w:rsidP="00ED6C29">
      <w:pPr>
        <w:pStyle w:val="LegalScheduleLevel4"/>
        <w:numPr>
          <w:ilvl w:val="3"/>
          <w:numId w:val="204"/>
        </w:numPr>
      </w:pPr>
      <w:r w:rsidRPr="00AF69A4">
        <w:t>a summary of the relevant impacts of the action;</w:t>
      </w:r>
    </w:p>
    <w:p w14:paraId="05EE4624" w14:textId="687A00EB" w:rsidR="00C462A0" w:rsidRPr="00AF69A4" w:rsidRDefault="00C462A0" w:rsidP="00ED6C29">
      <w:pPr>
        <w:pStyle w:val="LegalScheduleLevel4"/>
        <w:numPr>
          <w:ilvl w:val="3"/>
          <w:numId w:val="204"/>
        </w:numPr>
      </w:pPr>
      <w:r w:rsidRPr="00AF69A4">
        <w:t>a description of feasible mitigation measures, changes to the controlled action or procedures, which have been proposed by the proponent or suggested in public submissions, and which are intended to preven</w:t>
      </w:r>
      <w:r w:rsidR="00AA26D7">
        <w:t>t or minimise relevant impacts;</w:t>
      </w:r>
    </w:p>
    <w:p w14:paraId="21059099" w14:textId="7CC6D60A" w:rsidR="00C462A0" w:rsidRPr="00AF69A4" w:rsidRDefault="00C462A0" w:rsidP="00ED6C29">
      <w:pPr>
        <w:pStyle w:val="LegalScheduleLevel4"/>
        <w:numPr>
          <w:ilvl w:val="3"/>
          <w:numId w:val="204"/>
        </w:numPr>
      </w:pPr>
      <w:r w:rsidRPr="00AF69A4">
        <w:t>to the extent practicable, a description of any feasible alternatives to the controlled action that have been identified through the assessment, and their likely impact;</w:t>
      </w:r>
    </w:p>
    <w:p w14:paraId="6D88F5ED" w14:textId="77777777" w:rsidR="00C462A0" w:rsidRPr="00AF69A4" w:rsidRDefault="00C462A0" w:rsidP="00ED6C29">
      <w:pPr>
        <w:pStyle w:val="LegalScheduleLevel4"/>
        <w:numPr>
          <w:ilvl w:val="3"/>
          <w:numId w:val="204"/>
        </w:numPr>
      </w:pPr>
      <w:r w:rsidRPr="00AF69A4">
        <w:t>a statement of recommended conditions for approval of the action that may be imposed to address identified impacts on matters of national environmental significance, including consideration of any offsets;</w:t>
      </w:r>
    </w:p>
    <w:p w14:paraId="3A4F75B7" w14:textId="77777777" w:rsidR="00C462A0" w:rsidRPr="00E415FF" w:rsidRDefault="00C462A0" w:rsidP="00ED6C29">
      <w:pPr>
        <w:pStyle w:val="LegalScheduleLevel4"/>
        <w:numPr>
          <w:ilvl w:val="3"/>
          <w:numId w:val="204"/>
        </w:numPr>
      </w:pPr>
      <w:r w:rsidRPr="00AF69A4">
        <w:t xml:space="preserve">a statement of NSW approval requirements and conditions that apply, or are proposed to apply, to the action when the report </w:t>
      </w:r>
      <w:r w:rsidRPr="00E415FF">
        <w:t>is prepared, including a description of the monitoring, enforcement and review procedures that apply, or are proposed to apply, to the action;</w:t>
      </w:r>
      <w:r w:rsidRPr="00A75CE9">
        <w:rPr>
          <w:strike/>
        </w:rPr>
        <w:t xml:space="preserve"> </w:t>
      </w:r>
      <w:r w:rsidRPr="00E415FF">
        <w:rPr>
          <w:strike/>
        </w:rPr>
        <w:t>and</w:t>
      </w:r>
    </w:p>
    <w:p w14:paraId="66869FCA" w14:textId="3D9B8739" w:rsidR="00CB7E23" w:rsidRPr="00E415FF" w:rsidRDefault="00C462A0" w:rsidP="00ED6C29">
      <w:pPr>
        <w:pStyle w:val="LegalScheduleLevel4"/>
        <w:numPr>
          <w:ilvl w:val="3"/>
          <w:numId w:val="204"/>
        </w:numPr>
      </w:pPr>
      <w:r w:rsidRPr="00E415FF">
        <w:t>the information, data and opinion on which the assessment is based, or its source</w:t>
      </w:r>
      <w:r w:rsidRPr="00E415FF">
        <w:rPr>
          <w:strike/>
        </w:rPr>
        <w:t>.</w:t>
      </w:r>
      <w:r w:rsidR="00947314" w:rsidRPr="00E415FF">
        <w:rPr>
          <w:u w:val="double"/>
        </w:rPr>
        <w:t>; and</w:t>
      </w:r>
    </w:p>
    <w:p w14:paraId="1563C79F" w14:textId="6BB94B3A" w:rsidR="00C462A0" w:rsidRPr="000E052A" w:rsidRDefault="00CB7E23" w:rsidP="00ED6C29">
      <w:pPr>
        <w:pStyle w:val="LegalScheduleLevel4"/>
        <w:numPr>
          <w:ilvl w:val="3"/>
          <w:numId w:val="204"/>
        </w:numPr>
        <w:rPr>
          <w:highlight w:val="cyan"/>
        </w:rPr>
      </w:pPr>
      <w:r w:rsidRPr="000E052A">
        <w:rPr>
          <w:highlight w:val="cyan"/>
          <w:u w:val="double"/>
        </w:rPr>
        <w:t xml:space="preserve">if the </w:t>
      </w:r>
      <w:r w:rsidR="003B6FC4">
        <w:rPr>
          <w:highlight w:val="cyan"/>
          <w:u w:val="double"/>
        </w:rPr>
        <w:t>Biodiversity Offsets S</w:t>
      </w:r>
      <w:r w:rsidR="005F7D0B" w:rsidRPr="000E052A">
        <w:rPr>
          <w:highlight w:val="cyan"/>
          <w:u w:val="double"/>
        </w:rPr>
        <w:t xml:space="preserve">cheme in the </w:t>
      </w:r>
      <w:r w:rsidR="005F7D0B" w:rsidRPr="000E052A">
        <w:rPr>
          <w:i/>
          <w:highlight w:val="cyan"/>
          <w:u w:val="double"/>
        </w:rPr>
        <w:t>Biodiversity Conservation Act</w:t>
      </w:r>
      <w:r w:rsidR="000F1306">
        <w:rPr>
          <w:i/>
          <w:highlight w:val="cyan"/>
          <w:u w:val="double"/>
        </w:rPr>
        <w:t> </w:t>
      </w:r>
      <w:r w:rsidR="005F7D0B" w:rsidRPr="000E052A">
        <w:rPr>
          <w:i/>
          <w:highlight w:val="cyan"/>
          <w:u w:val="double"/>
        </w:rPr>
        <w:t>2016</w:t>
      </w:r>
      <w:r w:rsidR="005F7D0B" w:rsidRPr="000E052A">
        <w:rPr>
          <w:highlight w:val="cyan"/>
          <w:u w:val="double"/>
        </w:rPr>
        <w:t xml:space="preserve"> (NSW)</w:t>
      </w:r>
      <w:r w:rsidR="005F7D0B" w:rsidRPr="000E052A">
        <w:rPr>
          <w:i/>
          <w:highlight w:val="cyan"/>
          <w:u w:val="double"/>
        </w:rPr>
        <w:t xml:space="preserve"> </w:t>
      </w:r>
      <w:r w:rsidR="005F7D0B" w:rsidRPr="000E052A">
        <w:rPr>
          <w:highlight w:val="cyan"/>
          <w:u w:val="double"/>
        </w:rPr>
        <w:t xml:space="preserve">and the </w:t>
      </w:r>
      <w:r w:rsidR="005F7D0B" w:rsidRPr="000E052A">
        <w:rPr>
          <w:i/>
          <w:highlight w:val="cyan"/>
          <w:u w:val="double"/>
        </w:rPr>
        <w:t xml:space="preserve">Biodiversity Conservation Regulation 2017 </w:t>
      </w:r>
      <w:r w:rsidR="005F7D0B" w:rsidRPr="000E052A">
        <w:rPr>
          <w:highlight w:val="cyan"/>
          <w:u w:val="double"/>
        </w:rPr>
        <w:t>(NSW)</w:t>
      </w:r>
      <w:r w:rsidRPr="000E052A">
        <w:rPr>
          <w:highlight w:val="cyan"/>
          <w:u w:val="double"/>
        </w:rPr>
        <w:t xml:space="preserve"> applies</w:t>
      </w:r>
      <w:r w:rsidR="00DD66A9" w:rsidRPr="000E052A">
        <w:rPr>
          <w:highlight w:val="cyan"/>
          <w:u w:val="double"/>
        </w:rPr>
        <w:t xml:space="preserve"> to the action</w:t>
      </w:r>
      <w:r w:rsidRPr="000E052A">
        <w:rPr>
          <w:highlight w:val="cyan"/>
          <w:u w:val="double"/>
        </w:rPr>
        <w:t xml:space="preserve">, a </w:t>
      </w:r>
      <w:r w:rsidR="00DD66A9" w:rsidRPr="000E052A">
        <w:rPr>
          <w:highlight w:val="cyan"/>
          <w:u w:val="double"/>
        </w:rPr>
        <w:t xml:space="preserve">copy of any </w:t>
      </w:r>
      <w:r w:rsidR="005F7D0B" w:rsidRPr="000E052A">
        <w:rPr>
          <w:highlight w:val="cyan"/>
          <w:u w:val="double"/>
        </w:rPr>
        <w:t>biodiversity development</w:t>
      </w:r>
      <w:r w:rsidR="005F7D0B" w:rsidRPr="00E415FF">
        <w:rPr>
          <w:u w:val="double"/>
        </w:rPr>
        <w:t xml:space="preserve"> </w:t>
      </w:r>
      <w:r w:rsidR="005F7D0B" w:rsidRPr="000E052A">
        <w:rPr>
          <w:highlight w:val="cyan"/>
          <w:u w:val="double"/>
        </w:rPr>
        <w:lastRenderedPageBreak/>
        <w:t xml:space="preserve">assessment report that is prepared in respect of the action under Part 6 of the </w:t>
      </w:r>
      <w:r w:rsidR="005F7D0B" w:rsidRPr="000E052A">
        <w:rPr>
          <w:i/>
          <w:highlight w:val="cyan"/>
          <w:u w:val="double"/>
        </w:rPr>
        <w:t>Biodiversity Conservation Act 2016</w:t>
      </w:r>
      <w:r w:rsidR="005F7D0B" w:rsidRPr="000E052A">
        <w:rPr>
          <w:highlight w:val="cyan"/>
          <w:u w:val="double"/>
        </w:rPr>
        <w:t xml:space="preserve"> (NSW).</w:t>
      </w:r>
    </w:p>
    <w:p w14:paraId="2FEDE5F2" w14:textId="77777777" w:rsidR="00C462A0" w:rsidRPr="00E415FF" w:rsidRDefault="00C462A0" w:rsidP="00ED6C29">
      <w:pPr>
        <w:pStyle w:val="LegalScheduleLevel3"/>
        <w:keepNext/>
        <w:numPr>
          <w:ilvl w:val="2"/>
          <w:numId w:val="204"/>
        </w:numPr>
        <w:rPr>
          <w:lang w:eastAsia="en-AU"/>
        </w:rPr>
      </w:pPr>
      <w:r w:rsidRPr="00E415FF">
        <w:rPr>
          <w:lang w:eastAsia="en-AU"/>
        </w:rPr>
        <w:t>The NSW Minister must make available to the Commonwealth Minister:</w:t>
      </w:r>
    </w:p>
    <w:p w14:paraId="549B3DD2" w14:textId="69893AAB" w:rsidR="00C462A0" w:rsidRPr="00AF69A4" w:rsidRDefault="00C462A0" w:rsidP="00ED6C29">
      <w:pPr>
        <w:pStyle w:val="LegalScheduleLevel4"/>
        <w:numPr>
          <w:ilvl w:val="3"/>
          <w:numId w:val="204"/>
        </w:numPr>
      </w:pPr>
      <w:r w:rsidRPr="00E415FF">
        <w:t>a copy of the Assessment Report or part of the Assessment</w:t>
      </w:r>
      <w:r w:rsidRPr="00AF69A4">
        <w:t xml:space="preserve"> Report that addresses the relevant impacts of the controlled action;</w:t>
      </w:r>
    </w:p>
    <w:p w14:paraId="629F7103" w14:textId="41AECA07" w:rsidR="00C462A0" w:rsidRPr="001D0699" w:rsidRDefault="00C462A0" w:rsidP="00ED6C29">
      <w:pPr>
        <w:pStyle w:val="LegalScheduleLevel4"/>
        <w:numPr>
          <w:ilvl w:val="3"/>
          <w:numId w:val="204"/>
        </w:numPr>
      </w:pPr>
      <w:r w:rsidRPr="00AF69A4">
        <w:t xml:space="preserve">a copy of the approval conditions that apply, or are proposed to apply, to the controlled action, including a description of the monitoring, enforcement and </w:t>
      </w:r>
      <w:r w:rsidRPr="001D0699">
        <w:t>review procedures that apply, or are proposed to a</w:t>
      </w:r>
      <w:r w:rsidR="001D0699">
        <w:t>pply, to the controlled action;</w:t>
      </w:r>
    </w:p>
    <w:p w14:paraId="19BF641F" w14:textId="541F7F78" w:rsidR="00C462A0" w:rsidRPr="001D0699" w:rsidRDefault="00C462A0" w:rsidP="00ED6C29">
      <w:pPr>
        <w:pStyle w:val="LegalScheduleLevel4"/>
        <w:numPr>
          <w:ilvl w:val="3"/>
          <w:numId w:val="204"/>
        </w:numPr>
      </w:pPr>
      <w:r w:rsidRPr="001D0699">
        <w:t xml:space="preserve">any other information available to or used by the </w:t>
      </w:r>
      <w:r w:rsidRPr="001D0699">
        <w:rPr>
          <w:snapToGrid w:val="0"/>
          <w:lang w:eastAsia="en-US" w:bidi="ar-SA"/>
        </w:rPr>
        <w:t>decision maker (being either the NSW Minister</w:t>
      </w:r>
      <w:r w:rsidR="003D330C" w:rsidRPr="000E052A">
        <w:t xml:space="preserve"> or</w:t>
      </w:r>
      <w:r w:rsidRPr="001D0699">
        <w:rPr>
          <w:snapToGrid w:val="0"/>
          <w:lang w:eastAsia="en-US" w:bidi="ar-SA"/>
        </w:rPr>
        <w:t xml:space="preserve"> </w:t>
      </w:r>
      <w:r w:rsidR="000C77FC" w:rsidRPr="001D0699">
        <w:rPr>
          <w:snapToGrid w:val="0"/>
          <w:lang w:eastAsia="en-US" w:bidi="ar-SA"/>
        </w:rPr>
        <w:t>a</w:t>
      </w:r>
      <w:r w:rsidRPr="001D0699">
        <w:rPr>
          <w:snapToGrid w:val="0"/>
          <w:lang w:eastAsia="en-US" w:bidi="ar-SA"/>
        </w:rPr>
        <w:t xml:space="preserve"> consent authority</w:t>
      </w:r>
      <w:r w:rsidR="000C77FC" w:rsidRPr="001D0699">
        <w:rPr>
          <w:strike/>
          <w:snapToGrid w:val="0"/>
          <w:lang w:eastAsia="en-US" w:bidi="ar-SA"/>
        </w:rPr>
        <w:t xml:space="preserve"> </w:t>
      </w:r>
      <w:r w:rsidR="000C77FC" w:rsidRPr="000E052A">
        <w:rPr>
          <w:strike/>
          <w:snapToGrid w:val="0"/>
          <w:highlight w:val="cyan"/>
          <w:lang w:eastAsia="en-US" w:bidi="ar-SA"/>
        </w:rPr>
        <w:t>or determining authority</w:t>
      </w:r>
      <w:r w:rsidRPr="001D0699">
        <w:rPr>
          <w:snapToGrid w:val="0"/>
          <w:lang w:eastAsia="en-US" w:bidi="ar-SA"/>
        </w:rPr>
        <w:t>, as applicable)</w:t>
      </w:r>
      <w:r w:rsidRPr="001D0699">
        <w:t xml:space="preserve"> in the decision making process; and</w:t>
      </w:r>
    </w:p>
    <w:p w14:paraId="5E70BF8B" w14:textId="77777777" w:rsidR="00F40A34" w:rsidRPr="00AF69A4" w:rsidRDefault="00C462A0" w:rsidP="00ED6C29">
      <w:pPr>
        <w:pStyle w:val="LegalScheduleLevel4"/>
        <w:numPr>
          <w:ilvl w:val="3"/>
          <w:numId w:val="204"/>
        </w:numPr>
      </w:pPr>
      <w:r w:rsidRPr="001D0699">
        <w:t>if a public statutory inquiry is held, a copy of</w:t>
      </w:r>
      <w:r w:rsidRPr="00AF69A4">
        <w:t xml:space="preserve"> the inquiry report.</w:t>
      </w:r>
    </w:p>
    <w:p w14:paraId="26711FE0" w14:textId="77777777" w:rsidR="00F40A34" w:rsidRPr="00AF69A4" w:rsidRDefault="00F40A34" w:rsidP="00F40A34">
      <w:pPr>
        <w:pStyle w:val="LegalScheduleLevel4"/>
        <w:tabs>
          <w:tab w:val="clear" w:pos="1985"/>
        </w:tabs>
        <w:rPr>
          <w:b/>
          <w:sz w:val="32"/>
          <w:szCs w:val="32"/>
        </w:rPr>
      </w:pPr>
    </w:p>
    <w:bookmarkEnd w:id="332"/>
    <w:bookmarkEnd w:id="333"/>
    <w:bookmarkEnd w:id="3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6"/>
      </w:tblGrid>
      <w:tr w:rsidR="00AF69A4" w:rsidRPr="00AF69A4" w14:paraId="2CEDE630" w14:textId="77777777" w:rsidTr="00A922C0">
        <w:tc>
          <w:tcPr>
            <w:tcW w:w="9242" w:type="dxa"/>
            <w:tcBorders>
              <w:top w:val="nil"/>
              <w:left w:val="nil"/>
              <w:bottom w:val="nil"/>
              <w:right w:val="nil"/>
            </w:tcBorders>
          </w:tcPr>
          <w:p w14:paraId="5CE088D3" w14:textId="77777777" w:rsidR="008F36D4" w:rsidRPr="00AF69A4" w:rsidRDefault="008F36D4" w:rsidP="000D03D2">
            <w:pPr>
              <w:spacing w:after="0" w:line="240" w:lineRule="auto"/>
              <w:rPr>
                <w:rFonts w:ascii="Arial" w:hAnsi="Arial" w:cs="Arial"/>
              </w:rPr>
            </w:pPr>
          </w:p>
        </w:tc>
      </w:tr>
    </w:tbl>
    <w:bookmarkEnd w:id="335"/>
    <w:bookmarkEnd w:id="336"/>
    <w:bookmarkEnd w:id="337"/>
    <w:p w14:paraId="3DA4899E" w14:textId="77777777" w:rsidR="008F36D4" w:rsidRPr="00AF69A4" w:rsidRDefault="008F36D4" w:rsidP="0085326C">
      <w:pPr>
        <w:pStyle w:val="Heading1"/>
        <w:pBdr>
          <w:bottom w:val="single" w:sz="4" w:space="1" w:color="auto"/>
        </w:pBdr>
        <w:spacing w:before="240"/>
        <w:rPr>
          <w:rFonts w:ascii="Arial" w:hAnsi="Arial" w:cs="Arial"/>
          <w:b w:val="0"/>
          <w:color w:val="auto"/>
          <w:sz w:val="42"/>
          <w:szCs w:val="42"/>
        </w:rPr>
      </w:pPr>
      <w:r w:rsidRPr="00AF69A4">
        <w:rPr>
          <w:rFonts w:ascii="Arial" w:hAnsi="Arial" w:cs="Arial"/>
          <w:b w:val="0"/>
          <w:color w:val="auto"/>
          <w:sz w:val="42"/>
          <w:szCs w:val="42"/>
        </w:rPr>
        <w:br w:type="column"/>
      </w:r>
      <w:bookmarkStart w:id="350" w:name="_Toc507085132"/>
      <w:r w:rsidRPr="00AF69A4">
        <w:rPr>
          <w:rFonts w:ascii="Arial" w:hAnsi="Arial" w:cs="Arial"/>
          <w:b w:val="0"/>
          <w:color w:val="auto"/>
          <w:sz w:val="42"/>
          <w:szCs w:val="42"/>
        </w:rPr>
        <w:lastRenderedPageBreak/>
        <w:t xml:space="preserve">Schedule 2 – </w:t>
      </w:r>
      <w:bookmarkEnd w:id="321"/>
      <w:r w:rsidRPr="00AF69A4">
        <w:rPr>
          <w:rFonts w:ascii="Arial" w:hAnsi="Arial" w:cs="Arial"/>
          <w:b w:val="0"/>
          <w:color w:val="auto"/>
          <w:sz w:val="42"/>
          <w:szCs w:val="42"/>
        </w:rPr>
        <w:t>Open access to Information</w:t>
      </w:r>
      <w:bookmarkEnd w:id="350"/>
    </w:p>
    <w:p w14:paraId="6C40457E" w14:textId="77777777" w:rsidR="008F36D4" w:rsidRPr="00AF69A4" w:rsidRDefault="008F36D4" w:rsidP="0085326C">
      <w:pPr>
        <w:spacing w:after="0"/>
        <w:rPr>
          <w:rFonts w:ascii="Arial" w:hAnsi="Arial" w:cs="Arial"/>
          <w:lang w:val="en-US"/>
        </w:rPr>
      </w:pPr>
    </w:p>
    <w:p w14:paraId="6E507B1B" w14:textId="77777777" w:rsidR="006D0C03" w:rsidRPr="00AF69A4" w:rsidRDefault="006D0C03" w:rsidP="00AE5168">
      <w:pPr>
        <w:pStyle w:val="ListNumber"/>
        <w:numPr>
          <w:ilvl w:val="0"/>
          <w:numId w:val="72"/>
        </w:numPr>
        <w:tabs>
          <w:tab w:val="clear" w:pos="360"/>
          <w:tab w:val="num" w:pos="851"/>
        </w:tabs>
        <w:ind w:left="851" w:hanging="851"/>
        <w:rPr>
          <w:rFonts w:ascii="Arial" w:hAnsi="Arial" w:cs="Arial"/>
          <w:b/>
          <w:sz w:val="32"/>
          <w:szCs w:val="32"/>
        </w:rPr>
      </w:pPr>
      <w:bookmarkStart w:id="351" w:name="_Toc379983268"/>
      <w:bookmarkStart w:id="352" w:name="_Toc377480249"/>
      <w:bookmarkStart w:id="353" w:name="_Toc378077746"/>
      <w:bookmarkStart w:id="354" w:name="_Toc378263219"/>
      <w:bookmarkStart w:id="355" w:name="_Toc378342378"/>
      <w:bookmarkStart w:id="356" w:name="_Toc340679996"/>
      <w:r w:rsidRPr="00AF69A4">
        <w:rPr>
          <w:rFonts w:ascii="Arial" w:hAnsi="Arial" w:cs="Arial"/>
          <w:b/>
          <w:sz w:val="32"/>
          <w:szCs w:val="32"/>
        </w:rPr>
        <w:t>Definitions</w:t>
      </w:r>
      <w:bookmarkEnd w:id="351"/>
    </w:p>
    <w:tbl>
      <w:tblPr>
        <w:tblW w:w="8363" w:type="dxa"/>
        <w:tblInd w:w="817" w:type="dxa"/>
        <w:tblLook w:val="0000" w:firstRow="0" w:lastRow="0" w:firstColumn="0" w:lastColumn="0" w:noHBand="0" w:noVBand="0"/>
      </w:tblPr>
      <w:tblGrid>
        <w:gridCol w:w="2552"/>
        <w:gridCol w:w="5811"/>
      </w:tblGrid>
      <w:tr w:rsidR="00AF69A4" w:rsidRPr="00AF69A4" w14:paraId="1CD4057A" w14:textId="77777777" w:rsidTr="00BA0C9B">
        <w:tc>
          <w:tcPr>
            <w:tcW w:w="2552" w:type="dxa"/>
            <w:tcBorders>
              <w:top w:val="nil"/>
              <w:left w:val="nil"/>
              <w:bottom w:val="nil"/>
              <w:right w:val="nil"/>
            </w:tcBorders>
          </w:tcPr>
          <w:p w14:paraId="204ABBA7" w14:textId="77777777" w:rsidR="00344267" w:rsidRPr="00AF69A4" w:rsidRDefault="00344267" w:rsidP="00BA0C9B">
            <w:pPr>
              <w:spacing w:after="120"/>
              <w:rPr>
                <w:rFonts w:ascii="Arial" w:hAnsi="Arial" w:cs="Arial"/>
                <w:b/>
              </w:rPr>
            </w:pPr>
            <w:r w:rsidRPr="00AF69A4">
              <w:rPr>
                <w:rFonts w:ascii="Arial" w:hAnsi="Arial" w:cs="Arial"/>
                <w:b/>
              </w:rPr>
              <w:t>Open Licence</w:t>
            </w:r>
          </w:p>
        </w:tc>
        <w:tc>
          <w:tcPr>
            <w:tcW w:w="5811" w:type="dxa"/>
            <w:tcBorders>
              <w:top w:val="nil"/>
              <w:left w:val="nil"/>
              <w:bottom w:val="nil"/>
              <w:right w:val="nil"/>
            </w:tcBorders>
          </w:tcPr>
          <w:p w14:paraId="6E0DA731" w14:textId="77777777" w:rsidR="00344267" w:rsidRPr="00AF69A4" w:rsidRDefault="00344267" w:rsidP="00BA0C9B">
            <w:pPr>
              <w:pStyle w:val="LegalClauseLevel3"/>
              <w:numPr>
                <w:ilvl w:val="0"/>
                <w:numId w:val="0"/>
              </w:numPr>
              <w:spacing w:before="0" w:line="280" w:lineRule="atLeast"/>
              <w:ind w:left="34"/>
            </w:pPr>
            <w:r w:rsidRPr="00AF69A4">
              <w:t>a licence which establishes clear re-usage rights of, and open access to, public sector Information such as those in the Creative Commons licences available at www.ausgoal.gov.au/the-ausgoal-licence-suite</w:t>
            </w:r>
          </w:p>
        </w:tc>
      </w:tr>
      <w:tr w:rsidR="00AF69A4" w:rsidRPr="00AF69A4" w14:paraId="6C59C00B" w14:textId="77777777" w:rsidTr="00BA0C9B">
        <w:tc>
          <w:tcPr>
            <w:tcW w:w="2552" w:type="dxa"/>
            <w:tcBorders>
              <w:top w:val="nil"/>
              <w:left w:val="nil"/>
              <w:bottom w:val="nil"/>
              <w:right w:val="nil"/>
            </w:tcBorders>
          </w:tcPr>
          <w:p w14:paraId="0CE2EAC5" w14:textId="77777777" w:rsidR="00344267" w:rsidRPr="00AF69A4" w:rsidRDefault="00344267" w:rsidP="00BA0C9B">
            <w:pPr>
              <w:spacing w:after="120"/>
              <w:rPr>
                <w:rFonts w:ascii="Arial" w:hAnsi="Arial" w:cs="Arial"/>
                <w:b/>
              </w:rPr>
            </w:pPr>
            <w:r w:rsidRPr="00AF69A4">
              <w:rPr>
                <w:rFonts w:ascii="Arial" w:hAnsi="Arial" w:cs="Arial"/>
                <w:b/>
              </w:rPr>
              <w:t>Public Sector Information</w:t>
            </w:r>
          </w:p>
        </w:tc>
        <w:tc>
          <w:tcPr>
            <w:tcW w:w="5811" w:type="dxa"/>
            <w:tcBorders>
              <w:top w:val="nil"/>
              <w:left w:val="nil"/>
              <w:bottom w:val="nil"/>
              <w:right w:val="nil"/>
            </w:tcBorders>
          </w:tcPr>
          <w:p w14:paraId="78554C0C" w14:textId="77777777" w:rsidR="00344267" w:rsidRPr="00AF69A4" w:rsidRDefault="00344267" w:rsidP="00BA0C9B">
            <w:pPr>
              <w:spacing w:after="120"/>
              <w:rPr>
                <w:rFonts w:ascii="Arial" w:hAnsi="Arial" w:cs="Arial"/>
              </w:rPr>
            </w:pPr>
            <w:r w:rsidRPr="00AF69A4">
              <w:rPr>
                <w:rFonts w:ascii="Arial" w:hAnsi="Arial" w:cs="Arial"/>
              </w:rPr>
              <w:t>Information that is created, collected, or funded, by or on behalf of:</w:t>
            </w:r>
          </w:p>
          <w:p w14:paraId="7B53694F" w14:textId="77777777" w:rsidR="00344267" w:rsidRPr="00AF69A4" w:rsidRDefault="00344267" w:rsidP="00344267">
            <w:pPr>
              <w:pStyle w:val="LegalClauseLevel3"/>
              <w:numPr>
                <w:ilvl w:val="2"/>
                <w:numId w:val="52"/>
              </w:numPr>
              <w:tabs>
                <w:tab w:val="clear" w:pos="1418"/>
              </w:tabs>
              <w:ind w:left="918"/>
            </w:pPr>
            <w:r w:rsidRPr="00AF69A4">
              <w:t xml:space="preserve">the Commonwealth; </w:t>
            </w:r>
          </w:p>
          <w:p w14:paraId="49FBECC4" w14:textId="77777777" w:rsidR="00344267" w:rsidRPr="00AF69A4" w:rsidRDefault="00344267" w:rsidP="00344267">
            <w:pPr>
              <w:pStyle w:val="LegalClauseLevel3"/>
              <w:numPr>
                <w:ilvl w:val="2"/>
                <w:numId w:val="52"/>
              </w:numPr>
              <w:tabs>
                <w:tab w:val="clear" w:pos="1418"/>
              </w:tabs>
              <w:ind w:left="918"/>
            </w:pPr>
            <w:r w:rsidRPr="00AF69A4">
              <w:t xml:space="preserve">a State; </w:t>
            </w:r>
          </w:p>
          <w:p w14:paraId="60B6F8C9" w14:textId="77777777" w:rsidR="00344267" w:rsidRPr="00AF69A4" w:rsidRDefault="00344267" w:rsidP="00344267">
            <w:pPr>
              <w:pStyle w:val="LegalClauseLevel3"/>
              <w:numPr>
                <w:ilvl w:val="2"/>
                <w:numId w:val="52"/>
              </w:numPr>
              <w:tabs>
                <w:tab w:val="clear" w:pos="1418"/>
              </w:tabs>
              <w:ind w:left="918"/>
            </w:pPr>
            <w:r w:rsidRPr="00AF69A4">
              <w:t>a Territory; or</w:t>
            </w:r>
          </w:p>
          <w:p w14:paraId="66733233" w14:textId="77777777" w:rsidR="00344267" w:rsidRPr="00AF69A4" w:rsidRDefault="00344267" w:rsidP="00344267">
            <w:pPr>
              <w:pStyle w:val="LegalClauseLevel3"/>
              <w:numPr>
                <w:ilvl w:val="2"/>
                <w:numId w:val="52"/>
              </w:numPr>
              <w:tabs>
                <w:tab w:val="clear" w:pos="1418"/>
              </w:tabs>
              <w:ind w:left="918"/>
            </w:pPr>
            <w:r w:rsidRPr="00AF69A4">
              <w:t>an agency or authority of the Commonwealth, a State or a Territory.</w:t>
            </w:r>
          </w:p>
        </w:tc>
      </w:tr>
      <w:tr w:rsidR="00AF69A4" w:rsidRPr="00AF69A4" w14:paraId="3F29B541" w14:textId="77777777" w:rsidTr="00BA0C9B">
        <w:tc>
          <w:tcPr>
            <w:tcW w:w="2552" w:type="dxa"/>
            <w:tcBorders>
              <w:top w:val="nil"/>
              <w:left w:val="nil"/>
              <w:bottom w:val="nil"/>
              <w:right w:val="nil"/>
            </w:tcBorders>
          </w:tcPr>
          <w:p w14:paraId="4A2946F4" w14:textId="77777777" w:rsidR="00344267" w:rsidRPr="00AF69A4" w:rsidRDefault="00344267" w:rsidP="00BA0C9B">
            <w:pPr>
              <w:spacing w:after="120"/>
              <w:rPr>
                <w:rFonts w:ascii="Arial" w:hAnsi="Arial" w:cs="Arial"/>
                <w:b/>
              </w:rPr>
            </w:pPr>
            <w:r w:rsidRPr="00AF69A4">
              <w:rPr>
                <w:rFonts w:ascii="Arial" w:hAnsi="Arial" w:cs="Arial"/>
                <w:b/>
              </w:rPr>
              <w:t>Restrictive licence</w:t>
            </w:r>
          </w:p>
        </w:tc>
        <w:tc>
          <w:tcPr>
            <w:tcW w:w="5811" w:type="dxa"/>
            <w:tcBorders>
              <w:top w:val="nil"/>
              <w:left w:val="nil"/>
              <w:bottom w:val="nil"/>
              <w:right w:val="nil"/>
            </w:tcBorders>
          </w:tcPr>
          <w:p w14:paraId="2C93DA48" w14:textId="77777777" w:rsidR="00344267" w:rsidRPr="00AF69A4" w:rsidRDefault="00344267" w:rsidP="00BA0C9B">
            <w:pPr>
              <w:pStyle w:val="LegalClauseLevel3"/>
              <w:numPr>
                <w:ilvl w:val="0"/>
                <w:numId w:val="0"/>
              </w:numPr>
              <w:spacing w:before="0" w:line="280" w:lineRule="atLeast"/>
              <w:ind w:left="34"/>
            </w:pPr>
            <w:r w:rsidRPr="00AF69A4">
              <w:t>a licence used for material that has some form of limiting or restrictive condition, for example it contains material that is personal, or of environmental or cultural sensitivity, or is confidential Information which has a high risk associated with its release.</w:t>
            </w:r>
          </w:p>
        </w:tc>
      </w:tr>
    </w:tbl>
    <w:p w14:paraId="16DE07BF" w14:textId="77777777" w:rsidR="006D0C03" w:rsidRPr="00AF69A4" w:rsidRDefault="006D0C03" w:rsidP="006D0C03">
      <w:pPr>
        <w:pStyle w:val="ListNumber"/>
        <w:keepNext/>
        <w:numPr>
          <w:ilvl w:val="0"/>
          <w:numId w:val="72"/>
        </w:numPr>
        <w:tabs>
          <w:tab w:val="clear" w:pos="360"/>
          <w:tab w:val="num" w:pos="851"/>
        </w:tabs>
        <w:ind w:left="851" w:hanging="851"/>
        <w:rPr>
          <w:rFonts w:ascii="Arial" w:hAnsi="Arial" w:cs="Arial"/>
          <w:b/>
          <w:sz w:val="32"/>
          <w:szCs w:val="32"/>
        </w:rPr>
      </w:pPr>
      <w:bookmarkStart w:id="357" w:name="_Toc379983269"/>
      <w:r w:rsidRPr="00AF69A4">
        <w:rPr>
          <w:rFonts w:ascii="Arial" w:hAnsi="Arial" w:cs="Arial"/>
          <w:b/>
          <w:sz w:val="32"/>
          <w:szCs w:val="32"/>
        </w:rPr>
        <w:t>Background</w:t>
      </w:r>
      <w:bookmarkEnd w:id="352"/>
      <w:bookmarkEnd w:id="353"/>
      <w:bookmarkEnd w:id="354"/>
      <w:bookmarkEnd w:id="355"/>
      <w:bookmarkEnd w:id="357"/>
    </w:p>
    <w:p w14:paraId="5EDBF324" w14:textId="77777777" w:rsidR="006D0C03" w:rsidRPr="00AF69A4" w:rsidRDefault="006D0C03" w:rsidP="00AE5168">
      <w:pPr>
        <w:pStyle w:val="LegalClauseLevel3"/>
        <w:numPr>
          <w:ilvl w:val="2"/>
          <w:numId w:val="70"/>
        </w:numPr>
      </w:pPr>
      <w:r w:rsidRPr="00AF69A4">
        <w:t>There is a worldwide movement to improve (open) access to public sector information</w:t>
      </w:r>
      <w:r w:rsidRPr="00AF69A4">
        <w:rPr>
          <w:rStyle w:val="FootnoteReference"/>
          <w:rFonts w:cs="Arial"/>
        </w:rPr>
        <w:footnoteReference w:id="1"/>
      </w:r>
      <w:r w:rsidRPr="00AF69A4">
        <w:t>. Public sector information broadly means information that is created, collected, or funded, by or on behalf of the Commonwealth, a State or Territory, or an agency or authority of these. Australian governments have committed to open information in policies and legislation</w:t>
      </w:r>
      <w:r w:rsidRPr="00AF69A4">
        <w:rPr>
          <w:rStyle w:val="FootnoteReference"/>
          <w:rFonts w:cs="Arial"/>
        </w:rPr>
        <w:footnoteReference w:id="2"/>
      </w:r>
      <w:r w:rsidRPr="00AF69A4">
        <w:t xml:space="preserve"> and there is practical guidance and assistance for agencies</w:t>
      </w:r>
      <w:r w:rsidRPr="00AF69A4">
        <w:rPr>
          <w:rStyle w:val="FootnoteReference"/>
          <w:rFonts w:cs="Arial"/>
        </w:rPr>
        <w:footnoteReference w:id="3"/>
      </w:r>
      <w:r w:rsidRPr="00AF69A4">
        <w:t>.</w:t>
      </w:r>
    </w:p>
    <w:p w14:paraId="370B943B" w14:textId="77777777" w:rsidR="006D0C03" w:rsidRPr="00AF69A4" w:rsidRDefault="006D0C03" w:rsidP="00AE5168">
      <w:pPr>
        <w:pStyle w:val="LegalClauseLevel3"/>
        <w:numPr>
          <w:ilvl w:val="2"/>
          <w:numId w:val="70"/>
        </w:numPr>
      </w:pPr>
      <w:r w:rsidRPr="00AF69A4">
        <w:t>The rationale for open public sector information (as described in the footnote references) is that it does deliver significant efficiencies and achieve better environmental outcomes by enabling governments, industry and the community to discover, access, reuse, and contribute to information about the environment and heritage. It will also enable monitoring of the effectiveness of environmental regulation.</w:t>
      </w:r>
    </w:p>
    <w:p w14:paraId="52426157" w14:textId="77777777" w:rsidR="006D0C03" w:rsidRPr="00AF69A4" w:rsidRDefault="006D0C03" w:rsidP="006D0C03">
      <w:pPr>
        <w:pStyle w:val="LegalClauseLevel3"/>
        <w:keepNext/>
        <w:numPr>
          <w:ilvl w:val="2"/>
          <w:numId w:val="70"/>
        </w:numPr>
      </w:pPr>
      <w:r w:rsidRPr="00AF69A4">
        <w:t>Open information in the environmental domain brings a range of benefits, including:</w:t>
      </w:r>
    </w:p>
    <w:p w14:paraId="579D3280" w14:textId="77777777" w:rsidR="006D0C03" w:rsidRPr="00AF69A4" w:rsidRDefault="006D0C03" w:rsidP="00BA78D6">
      <w:pPr>
        <w:pStyle w:val="LegalClauseLevel4"/>
        <w:numPr>
          <w:ilvl w:val="3"/>
          <w:numId w:val="49"/>
        </w:numPr>
      </w:pPr>
      <w:r w:rsidRPr="00AF69A4">
        <w:t xml:space="preserve">Enabling business to access existing information rather than duplicate it; </w:t>
      </w:r>
    </w:p>
    <w:p w14:paraId="44A747EB" w14:textId="77777777" w:rsidR="006D0C03" w:rsidRPr="00AF69A4" w:rsidRDefault="006D0C03" w:rsidP="00BA78D6">
      <w:pPr>
        <w:pStyle w:val="LegalClauseLevel4"/>
        <w:numPr>
          <w:ilvl w:val="3"/>
          <w:numId w:val="49"/>
        </w:numPr>
      </w:pPr>
      <w:r w:rsidRPr="00AF69A4">
        <w:t>Reducing transactional costs for all stakeholders by removing the need to negotiate licences to access information;</w:t>
      </w:r>
    </w:p>
    <w:p w14:paraId="607EE008" w14:textId="77777777" w:rsidR="006D0C03" w:rsidRPr="00AF69A4" w:rsidRDefault="006D0C03" w:rsidP="00BA78D6">
      <w:pPr>
        <w:pStyle w:val="LegalClauseLevel4"/>
        <w:numPr>
          <w:ilvl w:val="3"/>
          <w:numId w:val="49"/>
        </w:numPr>
      </w:pPr>
      <w:r w:rsidRPr="00AF69A4">
        <w:t>Enabling all stakeholders to access Information relevant to them;</w:t>
      </w:r>
    </w:p>
    <w:p w14:paraId="7E656EB1" w14:textId="77777777" w:rsidR="006D0C03" w:rsidRPr="00AF69A4" w:rsidRDefault="006D0C03" w:rsidP="00BA78D6">
      <w:pPr>
        <w:pStyle w:val="LegalClauseLevel4"/>
        <w:numPr>
          <w:ilvl w:val="3"/>
          <w:numId w:val="49"/>
        </w:numPr>
      </w:pPr>
      <w:r w:rsidRPr="00AF69A4">
        <w:t>Allowing decisions to be made using the same information base;</w:t>
      </w:r>
    </w:p>
    <w:p w14:paraId="145469B3" w14:textId="77777777" w:rsidR="006D0C03" w:rsidRPr="00AF69A4" w:rsidRDefault="006D0C03" w:rsidP="00BA78D6">
      <w:pPr>
        <w:pStyle w:val="LegalClauseLevel4"/>
        <w:numPr>
          <w:ilvl w:val="3"/>
          <w:numId w:val="49"/>
        </w:numPr>
      </w:pPr>
      <w:r w:rsidRPr="00AF69A4">
        <w:lastRenderedPageBreak/>
        <w:t>Enabling innovation by using information differently to the purpose for which it was obtained; and</w:t>
      </w:r>
    </w:p>
    <w:p w14:paraId="0567B300" w14:textId="77777777" w:rsidR="006D0C03" w:rsidRPr="00AF69A4" w:rsidRDefault="006D0C03" w:rsidP="00BA78D6">
      <w:pPr>
        <w:pStyle w:val="LegalClauseLevel4"/>
        <w:numPr>
          <w:ilvl w:val="3"/>
          <w:numId w:val="49"/>
        </w:numPr>
      </w:pPr>
      <w:r w:rsidRPr="00AF69A4">
        <w:t xml:space="preserve">Helping to ensure that all information used for decisions is fit for that purpose. </w:t>
      </w:r>
    </w:p>
    <w:p w14:paraId="764AB899" w14:textId="25BA8240" w:rsidR="006D0C03" w:rsidRPr="00AF69A4" w:rsidRDefault="006D0C03" w:rsidP="00AE5168">
      <w:pPr>
        <w:pStyle w:val="LegalClauseLevel3"/>
        <w:numPr>
          <w:ilvl w:val="2"/>
          <w:numId w:val="70"/>
        </w:numPr>
      </w:pPr>
      <w:r w:rsidRPr="00AF69A4">
        <w:t>The protocols outlined in this Agreement are intended to provide high-level guidance for the parties on key elements needed to achieve the policy intent of clause 9.1 of this Agreement. These protocols are not intended to dictate specific approaches or timeframes for implementation and recognise that extensive guidance on achieving open information exists in the public domain and that parties will be implementing specific actions as part of existing initiatives. The parties recognise that capacity to implement the protocols is dependent on the resources available.</w:t>
      </w:r>
    </w:p>
    <w:p w14:paraId="2B98CF3A" w14:textId="77777777" w:rsidR="006D0C03" w:rsidRPr="00AF69A4" w:rsidRDefault="006D0C03" w:rsidP="006D0C03">
      <w:pPr>
        <w:pStyle w:val="ListNumber"/>
        <w:keepNext/>
        <w:numPr>
          <w:ilvl w:val="0"/>
          <w:numId w:val="72"/>
        </w:numPr>
        <w:tabs>
          <w:tab w:val="clear" w:pos="360"/>
          <w:tab w:val="num" w:pos="851"/>
        </w:tabs>
        <w:ind w:left="851" w:hanging="851"/>
        <w:rPr>
          <w:rFonts w:ascii="Arial" w:hAnsi="Arial" w:cs="Arial"/>
          <w:b/>
          <w:sz w:val="32"/>
          <w:szCs w:val="32"/>
        </w:rPr>
      </w:pPr>
      <w:bookmarkStart w:id="358" w:name="_Toc379983270"/>
      <w:r w:rsidRPr="00AF69A4">
        <w:rPr>
          <w:rFonts w:ascii="Arial" w:hAnsi="Arial" w:cs="Arial"/>
          <w:b/>
          <w:sz w:val="32"/>
          <w:szCs w:val="32"/>
        </w:rPr>
        <w:t>Information open access protocols</w:t>
      </w:r>
      <w:bookmarkEnd w:id="358"/>
    </w:p>
    <w:p w14:paraId="2052B179" w14:textId="6111649D" w:rsidR="006D0C03" w:rsidRPr="00AF69A4" w:rsidRDefault="006D0C03" w:rsidP="006D0C03">
      <w:pPr>
        <w:pStyle w:val="LegalClauseLevel3"/>
        <w:keepNext/>
        <w:numPr>
          <w:ilvl w:val="0"/>
          <w:numId w:val="0"/>
        </w:numPr>
        <w:ind w:left="851"/>
      </w:pPr>
      <w:r w:rsidRPr="00AF69A4">
        <w:t>To give effect to clause 9.1 of this Agreement, the parties will endeavour to implement the following protocols:</w:t>
      </w:r>
    </w:p>
    <w:p w14:paraId="1F6F3AC9" w14:textId="77777777" w:rsidR="006D0C03" w:rsidRPr="00AF69A4" w:rsidRDefault="006D0C03" w:rsidP="00BA78D6">
      <w:pPr>
        <w:pStyle w:val="LegalClauseLevel3"/>
        <w:numPr>
          <w:ilvl w:val="2"/>
          <w:numId w:val="48"/>
        </w:numPr>
      </w:pPr>
      <w:r w:rsidRPr="00AF69A4">
        <w:t>Apply standard, consistent Open Licences to information, preferably Creative Commons, and apply the least restrictive licence possible (that is, a Creative Commons Attribution licence).</w:t>
      </w:r>
    </w:p>
    <w:p w14:paraId="092F03F8" w14:textId="77777777" w:rsidR="006D0C03" w:rsidRPr="00AF69A4" w:rsidRDefault="006D0C03" w:rsidP="00BA78D6">
      <w:pPr>
        <w:pStyle w:val="LegalClauseLevel3"/>
        <w:numPr>
          <w:ilvl w:val="2"/>
          <w:numId w:val="48"/>
        </w:numPr>
      </w:pPr>
      <w:r w:rsidRPr="00AF69A4">
        <w:t>Ensure it is made clear to third parties, including proponents supplying information for environmental assessments and under conditions of approval, of the intention to apply an Open Licence, preferably a Creative Commons Attribution licence, to their information so that it will become Public Sector Information for the purposes of this Agreement.</w:t>
      </w:r>
    </w:p>
    <w:p w14:paraId="6BB7F77D" w14:textId="77777777" w:rsidR="006D0C03" w:rsidRPr="00AF69A4" w:rsidRDefault="006D0C03" w:rsidP="00BA78D6">
      <w:pPr>
        <w:pStyle w:val="LegalClauseLevel3"/>
        <w:numPr>
          <w:ilvl w:val="2"/>
          <w:numId w:val="48"/>
        </w:numPr>
      </w:pPr>
      <w:r w:rsidRPr="00AF69A4">
        <w:t>Ensure that, where information is licensed under a Restrictive Licence or cannot be published as open, it will be exchanged between parties and subject to appropriate information management practices and protocols.</w:t>
      </w:r>
    </w:p>
    <w:p w14:paraId="0B9E71AC" w14:textId="77777777" w:rsidR="006D0C03" w:rsidRPr="00AF69A4" w:rsidRDefault="006D0C03" w:rsidP="00BA78D6">
      <w:pPr>
        <w:pStyle w:val="LegalClauseLevel3"/>
        <w:numPr>
          <w:ilvl w:val="2"/>
          <w:numId w:val="48"/>
        </w:numPr>
      </w:pPr>
      <w:r w:rsidRPr="00AF69A4">
        <w:t>Publish information online, in machine readable form using open, standards-based formats.</w:t>
      </w:r>
    </w:p>
    <w:p w14:paraId="587B7F51" w14:textId="77777777" w:rsidR="006D0C03" w:rsidRPr="00AF69A4" w:rsidRDefault="006D0C03" w:rsidP="00BA78D6">
      <w:pPr>
        <w:pStyle w:val="LegalClauseLevel3"/>
        <w:numPr>
          <w:ilvl w:val="2"/>
          <w:numId w:val="48"/>
        </w:numPr>
      </w:pPr>
      <w:r w:rsidRPr="00AF69A4">
        <w:t xml:space="preserve">Attach high quality, understandable metadata to information so that it can be easily found and appropriately used. </w:t>
      </w:r>
    </w:p>
    <w:p w14:paraId="14D02A3C" w14:textId="7EBCEC1E" w:rsidR="006D0C03" w:rsidRPr="00AF69A4" w:rsidRDefault="006D0C03" w:rsidP="00BA78D6">
      <w:pPr>
        <w:pStyle w:val="LegalClauseLevel3"/>
        <w:numPr>
          <w:ilvl w:val="2"/>
          <w:numId w:val="48"/>
        </w:numPr>
      </w:pPr>
      <w:r w:rsidRPr="00AF69A4">
        <w:t>Adopt, use and reference commonly used metadata standards (where these exist) and lodge metadata covering the format, content and provenance in an appropriate open catalogue.</w:t>
      </w:r>
    </w:p>
    <w:p w14:paraId="10F0F12E" w14:textId="19DCE5F0" w:rsidR="006D0C03" w:rsidRPr="00AF69A4" w:rsidRDefault="006D0C03" w:rsidP="00BA78D6">
      <w:pPr>
        <w:pStyle w:val="LegalClauseLevel3"/>
        <w:numPr>
          <w:ilvl w:val="2"/>
          <w:numId w:val="48"/>
        </w:numPr>
      </w:pPr>
      <w:r w:rsidRPr="00AF69A4">
        <w:t xml:space="preserve">Publish information as open access in a timely manner, preferably as it is collected or </w:t>
      </w:r>
      <w:r w:rsidR="00B36C96">
        <w:t>generated under this Agreement.</w:t>
      </w:r>
    </w:p>
    <w:p w14:paraId="066119BA" w14:textId="4549FA52" w:rsidR="006D0C03" w:rsidRPr="00AF69A4" w:rsidRDefault="006D0C03" w:rsidP="00BA78D6">
      <w:pPr>
        <w:pStyle w:val="LegalClauseLevel3"/>
        <w:numPr>
          <w:ilvl w:val="2"/>
          <w:numId w:val="48"/>
        </w:numPr>
      </w:pPr>
      <w:r w:rsidRPr="00AF69A4">
        <w:t>Provide alerts to make it easy for users to know</w:t>
      </w:r>
      <w:r w:rsidR="00C45731">
        <w:t xml:space="preserve"> that new information exists.</w:t>
      </w:r>
    </w:p>
    <w:p w14:paraId="5624A7E5" w14:textId="2EA71C45" w:rsidR="006D0C03" w:rsidRPr="00AF69A4" w:rsidRDefault="006D0C03" w:rsidP="00BA78D6">
      <w:pPr>
        <w:pStyle w:val="LegalClauseLevel3"/>
        <w:numPr>
          <w:ilvl w:val="2"/>
          <w:numId w:val="48"/>
        </w:numPr>
      </w:pPr>
      <w:r w:rsidRPr="00AF69A4">
        <w:t>Manage information such that it is available under open access for at least the life of this bilateral agreement, and any regulated activities initiated under it.</w:t>
      </w:r>
    </w:p>
    <w:p w14:paraId="5749E64A" w14:textId="77777777" w:rsidR="006D0C03" w:rsidRPr="00AF69A4" w:rsidRDefault="006D0C03" w:rsidP="006D0C03">
      <w:pPr>
        <w:pStyle w:val="ListNumber"/>
        <w:keepNext/>
        <w:numPr>
          <w:ilvl w:val="0"/>
          <w:numId w:val="72"/>
        </w:numPr>
        <w:tabs>
          <w:tab w:val="clear" w:pos="360"/>
          <w:tab w:val="num" w:pos="851"/>
        </w:tabs>
        <w:ind w:left="851" w:hanging="851"/>
        <w:rPr>
          <w:rFonts w:ascii="Arial" w:hAnsi="Arial" w:cs="Arial"/>
          <w:b/>
          <w:sz w:val="32"/>
          <w:szCs w:val="32"/>
        </w:rPr>
      </w:pPr>
      <w:bookmarkStart w:id="359" w:name="_Toc379983271"/>
      <w:r w:rsidRPr="00AF69A4">
        <w:rPr>
          <w:rFonts w:ascii="Arial" w:hAnsi="Arial" w:cs="Arial"/>
          <w:b/>
          <w:sz w:val="32"/>
          <w:szCs w:val="32"/>
        </w:rPr>
        <w:t>Information scope</w:t>
      </w:r>
      <w:bookmarkEnd w:id="359"/>
    </w:p>
    <w:p w14:paraId="49148684" w14:textId="77777777" w:rsidR="006D0C03" w:rsidRPr="00AF69A4" w:rsidRDefault="006D0C03" w:rsidP="006D0C03">
      <w:pPr>
        <w:pStyle w:val="LegalClauseLevel3"/>
        <w:keepNext/>
        <w:numPr>
          <w:ilvl w:val="2"/>
          <w:numId w:val="51"/>
        </w:numPr>
      </w:pPr>
      <w:r w:rsidRPr="00AF69A4">
        <w:t>Examples of Information about environment and heritage include among other things:</w:t>
      </w:r>
    </w:p>
    <w:p w14:paraId="3379436E" w14:textId="77777777" w:rsidR="006D0C03" w:rsidRPr="00AF69A4" w:rsidRDefault="006D0C03" w:rsidP="00BA78D6">
      <w:pPr>
        <w:pStyle w:val="LegalClauseLevel4"/>
        <w:numPr>
          <w:ilvl w:val="3"/>
          <w:numId w:val="53"/>
        </w:numPr>
      </w:pPr>
      <w:r w:rsidRPr="00AF69A4">
        <w:t>listed Matters of NES (including location and condition of critical habitats for species)</w:t>
      </w:r>
    </w:p>
    <w:p w14:paraId="4E1CA5C2" w14:textId="77777777" w:rsidR="006D0C03" w:rsidRPr="00AF69A4" w:rsidRDefault="006D0C03" w:rsidP="00BA78D6">
      <w:pPr>
        <w:pStyle w:val="LegalClauseLevel4"/>
        <w:numPr>
          <w:ilvl w:val="3"/>
          <w:numId w:val="53"/>
        </w:numPr>
      </w:pPr>
      <w:r w:rsidRPr="00AF69A4">
        <w:t>other flora and fauna species including migratory species, ecological communities, wetlands, cultural and natural heritage places, marine environments</w:t>
      </w:r>
    </w:p>
    <w:p w14:paraId="3C0FD24D" w14:textId="77777777" w:rsidR="006D0C03" w:rsidRPr="00AF69A4" w:rsidRDefault="006D0C03" w:rsidP="00BA78D6">
      <w:pPr>
        <w:pStyle w:val="LegalClauseLevel4"/>
        <w:numPr>
          <w:ilvl w:val="3"/>
          <w:numId w:val="53"/>
        </w:numPr>
      </w:pPr>
      <w:r w:rsidRPr="00AF69A4">
        <w:lastRenderedPageBreak/>
        <w:t xml:space="preserve">threatening processes and prevalence of threats </w:t>
      </w:r>
    </w:p>
    <w:p w14:paraId="4603B11C" w14:textId="77777777" w:rsidR="006D0C03" w:rsidRPr="00AF69A4" w:rsidRDefault="006D0C03" w:rsidP="00BA78D6">
      <w:pPr>
        <w:pStyle w:val="LegalClauseLevel4"/>
        <w:numPr>
          <w:ilvl w:val="3"/>
          <w:numId w:val="53"/>
        </w:numPr>
      </w:pPr>
      <w:r w:rsidRPr="00AF69A4">
        <w:t>natural and cultural heritage places and sites</w:t>
      </w:r>
    </w:p>
    <w:p w14:paraId="16AE508C" w14:textId="77777777" w:rsidR="006D0C03" w:rsidRPr="00AF69A4" w:rsidRDefault="006D0C03" w:rsidP="00BA78D6">
      <w:pPr>
        <w:pStyle w:val="LegalClauseLevel4"/>
        <w:numPr>
          <w:ilvl w:val="3"/>
          <w:numId w:val="53"/>
        </w:numPr>
      </w:pPr>
      <w:r w:rsidRPr="00AF69A4">
        <w:t>water and air quality</w:t>
      </w:r>
    </w:p>
    <w:p w14:paraId="3854C860" w14:textId="77777777" w:rsidR="006D0C03" w:rsidRPr="00AF69A4" w:rsidRDefault="006D0C03" w:rsidP="00BA78D6">
      <w:pPr>
        <w:pStyle w:val="LegalClauseLevel4"/>
        <w:numPr>
          <w:ilvl w:val="3"/>
          <w:numId w:val="53"/>
        </w:numPr>
      </w:pPr>
      <w:r w:rsidRPr="00AF69A4">
        <w:t>nature and location of offsets</w:t>
      </w:r>
    </w:p>
    <w:p w14:paraId="2797E996" w14:textId="77777777" w:rsidR="006D0C03" w:rsidRPr="00AF69A4" w:rsidRDefault="006D0C03" w:rsidP="006D0C03">
      <w:pPr>
        <w:pStyle w:val="LegalClauseLevel3"/>
        <w:keepNext/>
        <w:numPr>
          <w:ilvl w:val="2"/>
          <w:numId w:val="51"/>
        </w:numPr>
      </w:pPr>
      <w:r w:rsidRPr="00AF69A4">
        <w:t>Examples of Information about regulated activities include among other things:</w:t>
      </w:r>
    </w:p>
    <w:p w14:paraId="09E8E9C0" w14:textId="77777777" w:rsidR="006D0C03" w:rsidRPr="00AF69A4" w:rsidRDefault="006D0C03" w:rsidP="00BA78D6">
      <w:pPr>
        <w:pStyle w:val="LegalClauseLevel4"/>
        <w:numPr>
          <w:ilvl w:val="3"/>
          <w:numId w:val="50"/>
        </w:numPr>
      </w:pPr>
      <w:r w:rsidRPr="00AF69A4">
        <w:t>locations and details of referred projects and approved projects</w:t>
      </w:r>
    </w:p>
    <w:p w14:paraId="475C1E73" w14:textId="77777777" w:rsidR="006D0C03" w:rsidRPr="00AF69A4" w:rsidRDefault="006D0C03" w:rsidP="00BA78D6">
      <w:pPr>
        <w:pStyle w:val="LegalClauseLevel4"/>
        <w:numPr>
          <w:ilvl w:val="3"/>
          <w:numId w:val="50"/>
        </w:numPr>
      </w:pPr>
      <w:r w:rsidRPr="00AF69A4">
        <w:t>public comments and responses</w:t>
      </w:r>
    </w:p>
    <w:p w14:paraId="3409085B" w14:textId="77777777" w:rsidR="006D0C03" w:rsidRPr="00AF69A4" w:rsidRDefault="006D0C03" w:rsidP="00BA78D6">
      <w:pPr>
        <w:pStyle w:val="LegalClauseLevel4"/>
        <w:numPr>
          <w:ilvl w:val="3"/>
          <w:numId w:val="50"/>
        </w:numPr>
      </w:pPr>
      <w:r w:rsidRPr="00AF69A4">
        <w:t>project approval condition returns such as environmental monitoring data and other compliance information</w:t>
      </w:r>
    </w:p>
    <w:p w14:paraId="59925815" w14:textId="77777777" w:rsidR="006D0C03" w:rsidRPr="00AF69A4" w:rsidRDefault="006D0C03" w:rsidP="00BA78D6">
      <w:pPr>
        <w:pStyle w:val="LegalClauseLevel4"/>
        <w:numPr>
          <w:ilvl w:val="3"/>
          <w:numId w:val="50"/>
        </w:numPr>
      </w:pPr>
      <w:r w:rsidRPr="00AF69A4">
        <w:t>geographic areas protected in reserves, parks, protected land and ‘corridors’, areas subject to conservation covenants or rehabilitation activities or offsets agreed as part of a project approval</w:t>
      </w:r>
    </w:p>
    <w:p w14:paraId="5E4A1357" w14:textId="77777777" w:rsidR="006D0C03" w:rsidRPr="00AF69A4" w:rsidRDefault="006D0C03" w:rsidP="00BA78D6">
      <w:pPr>
        <w:pStyle w:val="LegalClauseLevel4"/>
        <w:numPr>
          <w:ilvl w:val="3"/>
          <w:numId w:val="50"/>
        </w:numPr>
      </w:pPr>
      <w:r w:rsidRPr="00AF69A4">
        <w:t>geographic areas subject to development planning decisions.</w:t>
      </w:r>
      <w:bookmarkEnd w:id="356"/>
    </w:p>
    <w:p w14:paraId="5AD4D828" w14:textId="77777777" w:rsidR="006D0C03" w:rsidRPr="00AF69A4" w:rsidRDefault="006D0C03" w:rsidP="006D0C03">
      <w:pPr>
        <w:pStyle w:val="ListNumber"/>
        <w:keepNext/>
        <w:numPr>
          <w:ilvl w:val="0"/>
          <w:numId w:val="72"/>
        </w:numPr>
        <w:tabs>
          <w:tab w:val="clear" w:pos="360"/>
          <w:tab w:val="num" w:pos="851"/>
        </w:tabs>
        <w:ind w:left="851" w:hanging="851"/>
        <w:rPr>
          <w:rFonts w:ascii="Arial" w:hAnsi="Arial" w:cs="Arial"/>
          <w:b/>
          <w:sz w:val="32"/>
          <w:szCs w:val="32"/>
        </w:rPr>
      </w:pPr>
      <w:r w:rsidRPr="00AF69A4">
        <w:rPr>
          <w:rFonts w:ascii="Arial" w:hAnsi="Arial" w:cs="Arial"/>
          <w:b/>
          <w:sz w:val="32"/>
          <w:szCs w:val="32"/>
        </w:rPr>
        <w:t>Information that does not have to be published or provided in a particular manner</w:t>
      </w:r>
    </w:p>
    <w:p w14:paraId="3275516C" w14:textId="77777777" w:rsidR="006D0C03" w:rsidRPr="00AF69A4" w:rsidRDefault="006D0C03" w:rsidP="006D0C03">
      <w:pPr>
        <w:pStyle w:val="LegalClauseLevel4"/>
        <w:keepNext/>
        <w:ind w:left="851"/>
      </w:pPr>
      <w:r w:rsidRPr="00AF69A4">
        <w:rPr>
          <w:lang w:eastAsia="en-US" w:bidi="ar-SA"/>
        </w:rPr>
        <w:t>Clauses 9.1(a) and 9.1(b) are not breached, where:</w:t>
      </w:r>
    </w:p>
    <w:p w14:paraId="59C15C5F" w14:textId="77777777" w:rsidR="006D0C03" w:rsidRPr="00AF69A4" w:rsidRDefault="006D0C03" w:rsidP="00AE5168">
      <w:pPr>
        <w:pStyle w:val="LegalClauseLevel3"/>
        <w:numPr>
          <w:ilvl w:val="2"/>
          <w:numId w:val="76"/>
        </w:numPr>
      </w:pPr>
      <w:r w:rsidRPr="00AF69A4">
        <w:t>the publication by NSW (or a NSW public authority) of the information is prohibited under NSW Laws; or</w:t>
      </w:r>
    </w:p>
    <w:p w14:paraId="6A0194EE" w14:textId="77777777" w:rsidR="006D0C03" w:rsidRPr="00AF69A4" w:rsidRDefault="006D0C03" w:rsidP="00AE5168">
      <w:pPr>
        <w:pStyle w:val="LegalClauseLevel3"/>
        <w:numPr>
          <w:ilvl w:val="2"/>
          <w:numId w:val="76"/>
        </w:numPr>
      </w:pPr>
      <w:r w:rsidRPr="00AF69A4">
        <w:t>the publication by NSW (or a NSW public authority) of the information could, in the opinion of the relevant officer, be an infringement of copyright or give rise to liability in defamation, or could otherwise expose NSW (or the authority) to a claim for damages or other compensation or payment of fees or remuneration; or</w:t>
      </w:r>
    </w:p>
    <w:p w14:paraId="59BB684B" w14:textId="77777777" w:rsidR="006D0C03" w:rsidRPr="00AF69A4" w:rsidRDefault="006D0C03" w:rsidP="00AE5168">
      <w:pPr>
        <w:pStyle w:val="LegalClauseLevel3"/>
        <w:numPr>
          <w:ilvl w:val="2"/>
          <w:numId w:val="76"/>
        </w:numPr>
      </w:pPr>
      <w:r w:rsidRPr="00AF69A4">
        <w:t xml:space="preserve">there would be an overriding public interest against disclosure of the information under the </w:t>
      </w:r>
      <w:r w:rsidRPr="00AF69A4">
        <w:rPr>
          <w:i/>
        </w:rPr>
        <w:t>Government Information (Public Access) Act 2009</w:t>
      </w:r>
      <w:r w:rsidRPr="00AF69A4">
        <w:t xml:space="preserve"> (NSW); or</w:t>
      </w:r>
    </w:p>
    <w:p w14:paraId="059CEC6D" w14:textId="77777777" w:rsidR="006D0C03" w:rsidRPr="00AF69A4" w:rsidRDefault="006D0C03" w:rsidP="006D0C03">
      <w:pPr>
        <w:pStyle w:val="LegalClauseLevel3"/>
        <w:keepNext/>
        <w:numPr>
          <w:ilvl w:val="2"/>
          <w:numId w:val="76"/>
        </w:numPr>
      </w:pPr>
      <w:r w:rsidRPr="00AF69A4">
        <w:t>the information is not published (or is published in a particular manner) because the information is:</w:t>
      </w:r>
    </w:p>
    <w:p w14:paraId="7026C9A4" w14:textId="77777777" w:rsidR="006D0C03" w:rsidRPr="00AF69A4" w:rsidRDefault="006D0C03" w:rsidP="00AE5168">
      <w:pPr>
        <w:pStyle w:val="LegalClauseLevel4"/>
        <w:numPr>
          <w:ilvl w:val="3"/>
          <w:numId w:val="77"/>
        </w:numPr>
      </w:pPr>
      <w:r w:rsidRPr="00AF69A4">
        <w:t>confidential in nature; or</w:t>
      </w:r>
    </w:p>
    <w:p w14:paraId="1B1293B0" w14:textId="77777777" w:rsidR="006D0C03" w:rsidRPr="00AF69A4" w:rsidRDefault="006D0C03" w:rsidP="00AE5168">
      <w:pPr>
        <w:pStyle w:val="LegalClauseLevel4"/>
        <w:numPr>
          <w:ilvl w:val="3"/>
          <w:numId w:val="77"/>
        </w:numPr>
      </w:pPr>
      <w:r w:rsidRPr="00AF69A4">
        <w:t>the personal information of an individual; or</w:t>
      </w:r>
    </w:p>
    <w:p w14:paraId="32B88B33" w14:textId="77777777" w:rsidR="006D0C03" w:rsidRPr="00AF69A4" w:rsidRDefault="006D0C03" w:rsidP="00AE5168">
      <w:pPr>
        <w:pStyle w:val="LegalClauseLevel4"/>
        <w:numPr>
          <w:ilvl w:val="3"/>
          <w:numId w:val="77"/>
        </w:numPr>
      </w:pPr>
      <w:r w:rsidRPr="00AF69A4">
        <w:t>likely to be considered sensitive by an Indigenous group (including a kinship group), including information relating to the traditions, customary laws, customs, observances, practices, knowledge and beliefs of the group; or</w:t>
      </w:r>
    </w:p>
    <w:p w14:paraId="6CC0E935" w14:textId="77777777" w:rsidR="006D0C03" w:rsidRPr="00AF69A4" w:rsidRDefault="006D0C03" w:rsidP="00AE5168">
      <w:pPr>
        <w:pStyle w:val="LegalClauseLevel3"/>
        <w:numPr>
          <w:ilvl w:val="2"/>
          <w:numId w:val="76"/>
        </w:numPr>
      </w:pPr>
      <w:r w:rsidRPr="00AF69A4">
        <w:t>environmentally sensitive information that, if published or published in a particular manner, may increase the risk of damage to a specific Matter of NES.</w:t>
      </w:r>
    </w:p>
    <w:p w14:paraId="12ADF899" w14:textId="77777777" w:rsidR="008F36D4" w:rsidRPr="00AF69A4" w:rsidRDefault="008F36D4" w:rsidP="009B35B1">
      <w:pPr>
        <w:pStyle w:val="Heading1"/>
        <w:pBdr>
          <w:bottom w:val="single" w:sz="4" w:space="1" w:color="auto"/>
        </w:pBdr>
        <w:rPr>
          <w:rFonts w:ascii="Arial" w:hAnsi="Arial" w:cs="Arial"/>
          <w:b w:val="0"/>
          <w:color w:val="auto"/>
          <w:sz w:val="42"/>
          <w:szCs w:val="42"/>
        </w:rPr>
      </w:pPr>
      <w:bookmarkStart w:id="360" w:name="_Toc340680001"/>
      <w:r w:rsidRPr="00AF69A4">
        <w:rPr>
          <w:rFonts w:ascii="Arial" w:hAnsi="Arial" w:cs="Arial"/>
          <w:b w:val="0"/>
          <w:color w:val="auto"/>
          <w:sz w:val="42"/>
          <w:szCs w:val="42"/>
        </w:rPr>
        <w:br w:type="column"/>
      </w:r>
      <w:bookmarkStart w:id="361" w:name="_Toc507085133"/>
      <w:r w:rsidRPr="00AF69A4">
        <w:rPr>
          <w:rFonts w:ascii="Arial" w:hAnsi="Arial" w:cs="Arial"/>
          <w:b w:val="0"/>
          <w:color w:val="auto"/>
          <w:sz w:val="42"/>
          <w:szCs w:val="42"/>
        </w:rPr>
        <w:lastRenderedPageBreak/>
        <w:t xml:space="preserve">Schedule 3 – Guidance documents for </w:t>
      </w:r>
      <w:bookmarkEnd w:id="360"/>
      <w:r w:rsidRPr="00AF69A4">
        <w:rPr>
          <w:rFonts w:ascii="Arial" w:hAnsi="Arial" w:cs="Arial"/>
          <w:b w:val="0"/>
          <w:color w:val="auto"/>
          <w:sz w:val="42"/>
          <w:szCs w:val="42"/>
        </w:rPr>
        <w:t>Matters of National Environmental Significance</w:t>
      </w:r>
      <w:bookmarkEnd w:id="361"/>
    </w:p>
    <w:p w14:paraId="4AD2A1FC" w14:textId="77777777" w:rsidR="006D0C03" w:rsidRPr="00AF69A4" w:rsidRDefault="006D0C03" w:rsidP="006D0C03">
      <w:pPr>
        <w:pStyle w:val="ListNumber"/>
        <w:keepNext/>
        <w:numPr>
          <w:ilvl w:val="0"/>
          <w:numId w:val="73"/>
        </w:numPr>
        <w:tabs>
          <w:tab w:val="clear" w:pos="360"/>
          <w:tab w:val="num" w:pos="851"/>
        </w:tabs>
        <w:spacing w:before="120"/>
        <w:ind w:left="851" w:hanging="851"/>
        <w:rPr>
          <w:rFonts w:ascii="Arial" w:hAnsi="Arial" w:cs="Arial"/>
          <w:b/>
          <w:sz w:val="32"/>
          <w:szCs w:val="32"/>
        </w:rPr>
      </w:pPr>
      <w:bookmarkStart w:id="362" w:name="_Toc377480255"/>
      <w:bookmarkStart w:id="363" w:name="_Ref377628925"/>
      <w:bookmarkStart w:id="364" w:name="_Toc378077752"/>
      <w:bookmarkStart w:id="365" w:name="_Toc378263225"/>
      <w:bookmarkStart w:id="366" w:name="_Toc378342383"/>
      <w:bookmarkStart w:id="367" w:name="_Toc379983273"/>
      <w:bookmarkStart w:id="368" w:name="_Toc340680002"/>
      <w:r w:rsidRPr="00AF69A4">
        <w:rPr>
          <w:rFonts w:ascii="Arial" w:hAnsi="Arial" w:cs="Arial"/>
          <w:b/>
          <w:sz w:val="32"/>
          <w:szCs w:val="32"/>
        </w:rPr>
        <w:t>Background</w:t>
      </w:r>
      <w:bookmarkEnd w:id="362"/>
      <w:bookmarkEnd w:id="363"/>
      <w:bookmarkEnd w:id="364"/>
      <w:bookmarkEnd w:id="365"/>
      <w:bookmarkEnd w:id="366"/>
      <w:bookmarkEnd w:id="367"/>
    </w:p>
    <w:p w14:paraId="0D9D245B" w14:textId="77777777" w:rsidR="006D0C03" w:rsidRPr="00AF69A4" w:rsidRDefault="006D0C03" w:rsidP="006D0C03">
      <w:pPr>
        <w:pStyle w:val="ListNumber"/>
        <w:keepNext/>
        <w:numPr>
          <w:ilvl w:val="1"/>
          <w:numId w:val="9"/>
        </w:numPr>
        <w:spacing w:before="120"/>
        <w:ind w:left="851" w:hanging="851"/>
        <w:rPr>
          <w:rFonts w:ascii="Arial" w:hAnsi="Arial" w:cs="Arial"/>
          <w:b/>
          <w:sz w:val="24"/>
          <w:szCs w:val="24"/>
        </w:rPr>
      </w:pPr>
      <w:bookmarkStart w:id="369" w:name="_Toc377480256"/>
      <w:bookmarkStart w:id="370" w:name="_Ref377628850"/>
      <w:bookmarkStart w:id="371" w:name="_Toc378077753"/>
      <w:bookmarkStart w:id="372" w:name="_Toc378263226"/>
      <w:bookmarkStart w:id="373" w:name="_Toc378342384"/>
      <w:bookmarkStart w:id="374" w:name="_Toc379983274"/>
      <w:r w:rsidRPr="00AF69A4">
        <w:rPr>
          <w:rFonts w:ascii="Arial" w:hAnsi="Arial" w:cs="Arial"/>
          <w:b/>
          <w:sz w:val="24"/>
          <w:szCs w:val="24"/>
        </w:rPr>
        <w:t>Streamlining and provision of advice</w:t>
      </w:r>
    </w:p>
    <w:p w14:paraId="6088686F" w14:textId="77777777" w:rsidR="006D0C03" w:rsidRPr="00AF69A4" w:rsidRDefault="006D0C03" w:rsidP="00AE5168">
      <w:pPr>
        <w:pStyle w:val="LegalClauseLevel3"/>
        <w:numPr>
          <w:ilvl w:val="2"/>
          <w:numId w:val="55"/>
        </w:numPr>
        <w:rPr>
          <w:lang w:eastAsia="en-US" w:bidi="ar-SA"/>
        </w:rPr>
      </w:pPr>
      <w:r w:rsidRPr="00AF69A4">
        <w:rPr>
          <w:lang w:eastAsia="en-US" w:bidi="ar-SA"/>
        </w:rPr>
        <w:t>The Commonwealth and NSW undertake to streamline policy and guidance documents developed by each party for assessments and approvals.</w:t>
      </w:r>
    </w:p>
    <w:p w14:paraId="6C1B5F0F" w14:textId="77777777" w:rsidR="006D0C03" w:rsidRPr="00AF69A4" w:rsidRDefault="006D0C03" w:rsidP="00AE5168">
      <w:pPr>
        <w:pStyle w:val="LegalClauseLevel3"/>
        <w:numPr>
          <w:ilvl w:val="2"/>
          <w:numId w:val="55"/>
        </w:numPr>
        <w:rPr>
          <w:lang w:eastAsia="en-US" w:bidi="ar-SA"/>
        </w:rPr>
      </w:pPr>
      <w:r w:rsidRPr="00AF69A4">
        <w:rPr>
          <w:lang w:eastAsia="en-US" w:bidi="ar-SA"/>
        </w:rPr>
        <w:t>As per clause 7.4, all guidance material and relevant policies and plans, identified for the purpose of that clause, will be detailed in the Administrative Arrangements.</w:t>
      </w:r>
    </w:p>
    <w:p w14:paraId="711AC280" w14:textId="77777777" w:rsidR="006D0C03" w:rsidRPr="00AF69A4" w:rsidRDefault="006D0C03" w:rsidP="00AE5168">
      <w:pPr>
        <w:pStyle w:val="LegalScheduleLevel3"/>
        <w:numPr>
          <w:ilvl w:val="2"/>
          <w:numId w:val="59"/>
        </w:numPr>
        <w:rPr>
          <w:lang w:eastAsia="en-US" w:bidi="ar-SA"/>
        </w:rPr>
      </w:pPr>
      <w:r w:rsidRPr="00AF69A4">
        <w:rPr>
          <w:lang w:eastAsia="en-US" w:bidi="ar-SA"/>
        </w:rPr>
        <w:t>Where the Commonwealth holds specific expert advice that could be made available to NSW to assist with decision-making, NSW may seek and take into account that expert advice as per clause 6.3.</w:t>
      </w:r>
    </w:p>
    <w:p w14:paraId="2AA492AD" w14:textId="77777777" w:rsidR="006D0C03" w:rsidRPr="00AF69A4" w:rsidRDefault="006D0C03" w:rsidP="006D0C03">
      <w:pPr>
        <w:pStyle w:val="ListNumber"/>
        <w:keepNext/>
        <w:numPr>
          <w:ilvl w:val="1"/>
          <w:numId w:val="9"/>
        </w:numPr>
        <w:spacing w:before="120"/>
        <w:ind w:left="851" w:hanging="851"/>
        <w:rPr>
          <w:rFonts w:ascii="Arial" w:hAnsi="Arial" w:cs="Arial"/>
          <w:b/>
          <w:sz w:val="24"/>
          <w:szCs w:val="24"/>
        </w:rPr>
      </w:pPr>
      <w:r w:rsidRPr="00AF69A4">
        <w:rPr>
          <w:rFonts w:ascii="Arial" w:hAnsi="Arial" w:cs="Arial"/>
          <w:b/>
          <w:sz w:val="24"/>
          <w:szCs w:val="24"/>
        </w:rPr>
        <w:t>Guidance documents</w:t>
      </w:r>
      <w:bookmarkEnd w:id="369"/>
      <w:bookmarkEnd w:id="370"/>
      <w:bookmarkEnd w:id="371"/>
      <w:bookmarkEnd w:id="372"/>
      <w:bookmarkEnd w:id="373"/>
      <w:bookmarkEnd w:id="374"/>
      <w:r w:rsidRPr="00AF69A4">
        <w:rPr>
          <w:rFonts w:ascii="Arial" w:hAnsi="Arial" w:cs="Arial"/>
          <w:b/>
          <w:sz w:val="24"/>
          <w:szCs w:val="24"/>
        </w:rPr>
        <w:t xml:space="preserve"> for listed species and communities</w:t>
      </w:r>
    </w:p>
    <w:p w14:paraId="069BB92A" w14:textId="77777777" w:rsidR="006D0C03" w:rsidRPr="00AF69A4" w:rsidRDefault="006D0C03" w:rsidP="00AE5168">
      <w:pPr>
        <w:pStyle w:val="LegalScheduleLevel3"/>
        <w:numPr>
          <w:ilvl w:val="2"/>
          <w:numId w:val="60"/>
        </w:numPr>
        <w:rPr>
          <w:lang w:eastAsia="en-US" w:bidi="ar-SA"/>
        </w:rPr>
      </w:pPr>
      <w:r w:rsidRPr="00AF69A4">
        <w:rPr>
          <w:lang w:eastAsia="en-US" w:bidi="ar-SA"/>
        </w:rPr>
        <w:t xml:space="preserve">The Commonwealth develops guidelines, advice, plans and other documents for particular species and ecological communities, to guide assessments and approvals, as well as long term conservation and management efforts. </w:t>
      </w:r>
      <w:r w:rsidRPr="00AF69A4">
        <w:t>NSW will have appropriate regard to those documents in assessing controlled actions covered by this Agreement, and making recommendations to the Commonwealth Minister, for the purposes of this Agreement</w:t>
      </w:r>
      <w:r w:rsidRPr="00AF69A4">
        <w:rPr>
          <w:lang w:eastAsia="en-US" w:bidi="ar-SA"/>
        </w:rPr>
        <w:t>.</w:t>
      </w:r>
    </w:p>
    <w:p w14:paraId="1F1B2A38" w14:textId="77777777" w:rsidR="006D0C03" w:rsidRPr="00AF69A4" w:rsidRDefault="006D0C03" w:rsidP="00AE5168">
      <w:pPr>
        <w:pStyle w:val="LegalScheduleLevel3"/>
        <w:numPr>
          <w:ilvl w:val="2"/>
          <w:numId w:val="60"/>
        </w:numPr>
      </w:pPr>
      <w:r w:rsidRPr="00AF69A4">
        <w:t xml:space="preserve">The </w:t>
      </w:r>
      <w:r w:rsidRPr="00AF69A4">
        <w:rPr>
          <w:lang w:eastAsia="en-US" w:bidi="ar-SA"/>
        </w:rPr>
        <w:t>Commonwealth</w:t>
      </w:r>
      <w:r w:rsidRPr="00AF69A4">
        <w:t xml:space="preserve"> will continue to develop such guidance documents as needed to support the effective operation of bilateral agreements.</w:t>
      </w:r>
    </w:p>
    <w:p w14:paraId="702F7564" w14:textId="77777777" w:rsidR="006D0C03" w:rsidRPr="00AF69A4" w:rsidRDefault="006D0C03" w:rsidP="006D0C03">
      <w:pPr>
        <w:pStyle w:val="LegalClauseLevel3"/>
        <w:keepNext/>
        <w:numPr>
          <w:ilvl w:val="2"/>
          <w:numId w:val="33"/>
        </w:numPr>
        <w:rPr>
          <w:lang w:eastAsia="en-US" w:bidi="ar-SA"/>
        </w:rPr>
      </w:pPr>
      <w:r w:rsidRPr="00AF69A4">
        <w:rPr>
          <w:lang w:eastAsia="en-US" w:bidi="ar-SA"/>
        </w:rPr>
        <w:t>The parties note that there will continue to be a need to provide certainty, clarity and consistency in decisions regarding listed species and ecological communities, particularly those that cross State and Territory borders. Documents that support this include:</w:t>
      </w:r>
    </w:p>
    <w:p w14:paraId="67B76F5E" w14:textId="77777777" w:rsidR="006D0C03" w:rsidRPr="00AF69A4" w:rsidRDefault="006D0C03" w:rsidP="006D0C03">
      <w:pPr>
        <w:pStyle w:val="LegalClauseLevel4"/>
        <w:keepNext/>
        <w:numPr>
          <w:ilvl w:val="3"/>
          <w:numId w:val="152"/>
        </w:numPr>
        <w:rPr>
          <w:lang w:eastAsia="en-US" w:bidi="ar-SA"/>
        </w:rPr>
      </w:pPr>
      <w:r w:rsidRPr="00AF69A4">
        <w:rPr>
          <w:lang w:eastAsia="en-US" w:bidi="ar-SA"/>
        </w:rPr>
        <w:t>statutory documents:</w:t>
      </w:r>
    </w:p>
    <w:p w14:paraId="033854AD" w14:textId="77777777" w:rsidR="006D0C03" w:rsidRPr="00AF69A4" w:rsidRDefault="006D0C03" w:rsidP="00234D8A">
      <w:pPr>
        <w:pStyle w:val="LegalClauseLevel5"/>
        <w:numPr>
          <w:ilvl w:val="4"/>
          <w:numId w:val="153"/>
        </w:numPr>
        <w:rPr>
          <w:lang w:eastAsia="en-US" w:bidi="ar-SA"/>
        </w:rPr>
      </w:pPr>
      <w:r w:rsidRPr="00AF69A4">
        <w:rPr>
          <w:lang w:eastAsia="en-US" w:bidi="ar-SA"/>
        </w:rPr>
        <w:t>approved conservation advice;</w:t>
      </w:r>
    </w:p>
    <w:p w14:paraId="23151710" w14:textId="77777777" w:rsidR="006D0C03" w:rsidRPr="00AF69A4" w:rsidRDefault="006D0C03" w:rsidP="00FF3F53">
      <w:pPr>
        <w:pStyle w:val="LegalClauseLevel5"/>
        <w:rPr>
          <w:lang w:eastAsia="en-US" w:bidi="ar-SA"/>
        </w:rPr>
      </w:pPr>
      <w:r w:rsidRPr="00AF69A4">
        <w:rPr>
          <w:lang w:eastAsia="en-US" w:bidi="ar-SA"/>
        </w:rPr>
        <w:t>recovery plans;</w:t>
      </w:r>
    </w:p>
    <w:p w14:paraId="7B228CB7" w14:textId="77777777" w:rsidR="006D0C03" w:rsidRPr="00AF69A4" w:rsidRDefault="006D0C03" w:rsidP="00FF3F53">
      <w:pPr>
        <w:pStyle w:val="LegalClauseLevel5"/>
        <w:rPr>
          <w:lang w:eastAsia="en-US" w:bidi="ar-SA"/>
        </w:rPr>
      </w:pPr>
      <w:r w:rsidRPr="00AF69A4">
        <w:rPr>
          <w:lang w:eastAsia="en-US" w:bidi="ar-SA"/>
        </w:rPr>
        <w:t xml:space="preserve">threat abatement plans; </w:t>
      </w:r>
    </w:p>
    <w:p w14:paraId="777D3965" w14:textId="77777777" w:rsidR="006D0C03" w:rsidRPr="00AF69A4" w:rsidRDefault="006D0C03" w:rsidP="00FF3F53">
      <w:pPr>
        <w:pStyle w:val="LegalClauseLevel5"/>
        <w:rPr>
          <w:lang w:eastAsia="en-US" w:bidi="ar-SA"/>
        </w:rPr>
      </w:pPr>
      <w:r w:rsidRPr="00AF69A4">
        <w:rPr>
          <w:lang w:eastAsia="en-US" w:bidi="ar-SA"/>
        </w:rPr>
        <w:t xml:space="preserve">wildlife conservation plans; </w:t>
      </w:r>
    </w:p>
    <w:p w14:paraId="1A0FCDB5" w14:textId="77777777" w:rsidR="006D0C03" w:rsidRPr="00AF69A4" w:rsidRDefault="006D0C03" w:rsidP="00FF3F53">
      <w:pPr>
        <w:pStyle w:val="LegalClauseLevel5"/>
        <w:rPr>
          <w:lang w:eastAsia="en-US" w:bidi="ar-SA"/>
        </w:rPr>
      </w:pPr>
      <w:r w:rsidRPr="00AF69A4">
        <w:rPr>
          <w:lang w:eastAsia="en-US" w:bidi="ar-SA"/>
        </w:rPr>
        <w:t>advice provided by the Threatened Species Scientific Committee under section 190 of the EPBC Act; and</w:t>
      </w:r>
    </w:p>
    <w:p w14:paraId="6B534F86" w14:textId="77777777" w:rsidR="006D0C03" w:rsidRPr="00AF69A4" w:rsidRDefault="006D0C03" w:rsidP="00FF3F53">
      <w:pPr>
        <w:pStyle w:val="LegalClauseLevel5"/>
        <w:rPr>
          <w:lang w:eastAsia="en-US" w:bidi="ar-SA"/>
        </w:rPr>
      </w:pPr>
      <w:r w:rsidRPr="00AF69A4">
        <w:rPr>
          <w:lang w:eastAsia="en-US" w:bidi="ar-SA"/>
        </w:rPr>
        <w:t>advice provided by the Threatened Species Scientific Committee under section 189 of the EPBC Act.</w:t>
      </w:r>
    </w:p>
    <w:p w14:paraId="761EBF6A" w14:textId="77777777" w:rsidR="006D0C03" w:rsidRPr="00AF69A4" w:rsidRDefault="006D0C03" w:rsidP="006D0C03">
      <w:pPr>
        <w:pStyle w:val="LegalClauseLevel4"/>
        <w:keepNext/>
        <w:numPr>
          <w:ilvl w:val="3"/>
          <w:numId w:val="152"/>
        </w:numPr>
        <w:rPr>
          <w:lang w:eastAsia="en-US" w:bidi="ar-SA"/>
        </w:rPr>
      </w:pPr>
      <w:r w:rsidRPr="00AF69A4">
        <w:rPr>
          <w:lang w:eastAsia="en-US" w:bidi="ar-SA"/>
        </w:rPr>
        <w:t>non-statutory documents, such as:</w:t>
      </w:r>
    </w:p>
    <w:p w14:paraId="14A2298A" w14:textId="77777777" w:rsidR="006D0C03" w:rsidRPr="00AF69A4" w:rsidRDefault="006D0C03" w:rsidP="00DC0045">
      <w:pPr>
        <w:pStyle w:val="LegalClauseLevel5"/>
        <w:numPr>
          <w:ilvl w:val="4"/>
          <w:numId w:val="151"/>
        </w:numPr>
        <w:rPr>
          <w:lang w:eastAsia="en-US" w:bidi="ar-SA"/>
        </w:rPr>
      </w:pPr>
      <w:r w:rsidRPr="00AF69A4">
        <w:rPr>
          <w:lang w:eastAsia="en-US" w:bidi="ar-SA"/>
        </w:rPr>
        <w:t>listing advice from the Threatened Species Scientific Committee;</w:t>
      </w:r>
    </w:p>
    <w:p w14:paraId="2C20597E" w14:textId="77777777" w:rsidR="006D0C03" w:rsidRPr="00AF69A4" w:rsidRDefault="006D0C03" w:rsidP="00FF3F53">
      <w:pPr>
        <w:pStyle w:val="LegalClauseLevel5"/>
        <w:rPr>
          <w:lang w:eastAsia="en-US" w:bidi="ar-SA"/>
        </w:rPr>
      </w:pPr>
      <w:r w:rsidRPr="00AF69A4">
        <w:rPr>
          <w:lang w:eastAsia="en-US" w:bidi="ar-SA"/>
        </w:rPr>
        <w:t>the Commonwealth’s Species Profile and Threats database profiles;</w:t>
      </w:r>
    </w:p>
    <w:p w14:paraId="7015FFC0" w14:textId="77777777" w:rsidR="006D0C03" w:rsidRPr="00AF69A4" w:rsidRDefault="006D0C03" w:rsidP="00FF3F53">
      <w:pPr>
        <w:pStyle w:val="LegalClauseLevel5"/>
        <w:rPr>
          <w:lang w:eastAsia="en-US" w:bidi="ar-SA"/>
        </w:rPr>
      </w:pPr>
      <w:r w:rsidRPr="00AF69A4">
        <w:rPr>
          <w:lang w:eastAsia="en-US" w:bidi="ar-SA"/>
        </w:rPr>
        <w:t>ecological community guidelines and fact sheets;</w:t>
      </w:r>
    </w:p>
    <w:p w14:paraId="170165CF" w14:textId="77777777" w:rsidR="006D0C03" w:rsidRPr="00AF69A4" w:rsidRDefault="006D0C03" w:rsidP="00FF3F53">
      <w:pPr>
        <w:pStyle w:val="LegalClauseLevel5"/>
        <w:rPr>
          <w:lang w:eastAsia="en-US" w:bidi="ar-SA"/>
        </w:rPr>
      </w:pPr>
      <w:r w:rsidRPr="00AF69A4">
        <w:rPr>
          <w:lang w:eastAsia="en-US" w:bidi="ar-SA"/>
        </w:rPr>
        <w:t>Matters of NES significant impact guidelines; and</w:t>
      </w:r>
    </w:p>
    <w:p w14:paraId="2BAB6FD2" w14:textId="77777777" w:rsidR="006D0C03" w:rsidRPr="00AF69A4" w:rsidRDefault="006D0C03" w:rsidP="00FF3F53">
      <w:pPr>
        <w:pStyle w:val="LegalClauseLevel5"/>
        <w:rPr>
          <w:lang w:eastAsia="en-US" w:bidi="ar-SA"/>
        </w:rPr>
      </w:pPr>
      <w:r w:rsidRPr="00AF69A4">
        <w:rPr>
          <w:lang w:eastAsia="en-US" w:bidi="ar-SA"/>
        </w:rPr>
        <w:t>survey guidelines.</w:t>
      </w:r>
    </w:p>
    <w:p w14:paraId="6AED98EA" w14:textId="77777777" w:rsidR="006D0C03" w:rsidRPr="00AF69A4" w:rsidRDefault="006D0C03" w:rsidP="006D0C03">
      <w:pPr>
        <w:pStyle w:val="ListNumber"/>
        <w:keepNext/>
        <w:numPr>
          <w:ilvl w:val="1"/>
          <w:numId w:val="9"/>
        </w:numPr>
        <w:spacing w:before="120"/>
        <w:ind w:left="851" w:hanging="851"/>
        <w:rPr>
          <w:rFonts w:ascii="Arial" w:hAnsi="Arial" w:cs="Arial"/>
          <w:b/>
          <w:sz w:val="24"/>
          <w:szCs w:val="24"/>
        </w:rPr>
      </w:pPr>
      <w:bookmarkStart w:id="375" w:name="_Toc377480257"/>
      <w:bookmarkStart w:id="376" w:name="_Toc378077754"/>
      <w:bookmarkStart w:id="377" w:name="_Toc378263227"/>
      <w:bookmarkStart w:id="378" w:name="_Toc378342385"/>
      <w:bookmarkStart w:id="379" w:name="_Toc379983275"/>
      <w:r w:rsidRPr="00AF69A4">
        <w:rPr>
          <w:rFonts w:ascii="Arial" w:hAnsi="Arial" w:cs="Arial"/>
          <w:b/>
          <w:sz w:val="24"/>
          <w:szCs w:val="24"/>
        </w:rPr>
        <w:lastRenderedPageBreak/>
        <w:t>Improving guidance documents</w:t>
      </w:r>
      <w:bookmarkEnd w:id="375"/>
      <w:bookmarkEnd w:id="376"/>
      <w:bookmarkEnd w:id="377"/>
      <w:bookmarkEnd w:id="378"/>
      <w:bookmarkEnd w:id="379"/>
    </w:p>
    <w:p w14:paraId="381029BE" w14:textId="77777777" w:rsidR="006D0C03" w:rsidRPr="00AF69A4" w:rsidRDefault="006D0C03" w:rsidP="00FF3F53">
      <w:pPr>
        <w:pStyle w:val="LegalClauseLevel2"/>
        <w:keepLines/>
        <w:numPr>
          <w:ilvl w:val="0"/>
          <w:numId w:val="0"/>
        </w:numPr>
        <w:tabs>
          <w:tab w:val="left" w:pos="720"/>
        </w:tabs>
        <w:ind w:left="851"/>
        <w:rPr>
          <w:b w:val="0"/>
          <w:sz w:val="22"/>
          <w:szCs w:val="22"/>
          <w:lang w:eastAsia="en-US" w:bidi="ar-SA"/>
        </w:rPr>
      </w:pPr>
      <w:r w:rsidRPr="00AF69A4">
        <w:rPr>
          <w:b w:val="0"/>
          <w:sz w:val="22"/>
          <w:szCs w:val="22"/>
          <w:lang w:eastAsia="en-US" w:bidi="ar-SA"/>
        </w:rPr>
        <w:t>In consultation with the States and Territories, the Commonwealth will, from time to time, review the guidance documents outlined in Item 1.2 of this Schedule 3, including to:</w:t>
      </w:r>
    </w:p>
    <w:p w14:paraId="5F1E24AE" w14:textId="77777777" w:rsidR="006D0C03" w:rsidRPr="00AF69A4" w:rsidRDefault="006D0C03" w:rsidP="00AE5168">
      <w:pPr>
        <w:pStyle w:val="LegalClauseLevel3"/>
        <w:numPr>
          <w:ilvl w:val="2"/>
          <w:numId w:val="65"/>
        </w:numPr>
        <w:rPr>
          <w:lang w:eastAsia="en-US" w:bidi="ar-SA"/>
        </w:rPr>
      </w:pPr>
      <w:r w:rsidRPr="00AF69A4">
        <w:rPr>
          <w:lang w:eastAsia="en-US" w:bidi="ar-SA"/>
        </w:rPr>
        <w:t>revise approved conservation advices, recovery plans, threat abatements plans and other guidance documents for listed threatened species and ecological communities as progress is made on recovery actions and as knowledge of a species’ or ecological community’s ecology or distribution changes; and</w:t>
      </w:r>
    </w:p>
    <w:p w14:paraId="22720C11" w14:textId="77777777" w:rsidR="006D0C03" w:rsidRPr="00AF69A4" w:rsidRDefault="006D0C03" w:rsidP="00AE5168">
      <w:pPr>
        <w:pStyle w:val="LegalClauseLevel3"/>
        <w:numPr>
          <w:ilvl w:val="2"/>
          <w:numId w:val="65"/>
        </w:numPr>
        <w:rPr>
          <w:lang w:eastAsia="en-US" w:bidi="ar-SA"/>
        </w:rPr>
      </w:pPr>
      <w:r w:rsidRPr="00AF69A4">
        <w:rPr>
          <w:lang w:eastAsia="en-US" w:bidi="ar-SA"/>
        </w:rPr>
        <w:t>continue to develop a range of strategic responses to the conservation of threatened species and ecological communities including regional recovery planning approaches.</w:t>
      </w:r>
    </w:p>
    <w:p w14:paraId="0C45AE63" w14:textId="77777777" w:rsidR="006D0C03" w:rsidRPr="00AF69A4" w:rsidRDefault="006D0C03" w:rsidP="006D0C03">
      <w:pPr>
        <w:pStyle w:val="ListNumber"/>
        <w:keepNext/>
        <w:numPr>
          <w:ilvl w:val="0"/>
          <w:numId w:val="73"/>
        </w:numPr>
        <w:tabs>
          <w:tab w:val="clear" w:pos="360"/>
          <w:tab w:val="num" w:pos="851"/>
        </w:tabs>
        <w:spacing w:before="120"/>
        <w:ind w:left="851" w:hanging="851"/>
        <w:rPr>
          <w:rFonts w:ascii="Arial" w:hAnsi="Arial" w:cs="Arial"/>
          <w:b/>
          <w:sz w:val="32"/>
          <w:szCs w:val="32"/>
        </w:rPr>
      </w:pPr>
      <w:bookmarkStart w:id="380" w:name="_Toc377480258"/>
      <w:bookmarkStart w:id="381" w:name="_Toc378077755"/>
      <w:bookmarkStart w:id="382" w:name="_Toc378263228"/>
      <w:bookmarkStart w:id="383" w:name="_Toc378342386"/>
      <w:bookmarkStart w:id="384" w:name="_Toc379983276"/>
      <w:r w:rsidRPr="00AF69A4">
        <w:rPr>
          <w:rFonts w:ascii="Arial" w:hAnsi="Arial" w:cs="Arial"/>
          <w:b/>
          <w:sz w:val="32"/>
          <w:szCs w:val="32"/>
        </w:rPr>
        <w:t>Co-operation</w:t>
      </w:r>
      <w:bookmarkEnd w:id="380"/>
      <w:bookmarkEnd w:id="381"/>
      <w:bookmarkEnd w:id="382"/>
      <w:bookmarkEnd w:id="383"/>
      <w:bookmarkEnd w:id="384"/>
    </w:p>
    <w:p w14:paraId="683FC702" w14:textId="7BACB47E" w:rsidR="006D0C03" w:rsidRPr="00AF69A4" w:rsidRDefault="006D0C03" w:rsidP="00BA78D6">
      <w:pPr>
        <w:pStyle w:val="LegalClauseLevel3"/>
        <w:numPr>
          <w:ilvl w:val="2"/>
          <w:numId w:val="34"/>
        </w:numPr>
        <w:rPr>
          <w:lang w:eastAsia="en-US" w:bidi="ar-SA"/>
        </w:rPr>
      </w:pPr>
      <w:r w:rsidRPr="00AF69A4">
        <w:rPr>
          <w:lang w:eastAsia="en-US" w:bidi="ar-SA"/>
        </w:rPr>
        <w:t>The Commonwealth will seek the views and co-operation of NSW (and other States and Territories) to develop and review the guidan</w:t>
      </w:r>
      <w:r w:rsidR="0059249B" w:rsidRPr="00AF69A4">
        <w:rPr>
          <w:lang w:eastAsia="en-US" w:bidi="ar-SA"/>
        </w:rPr>
        <w:t>ce documents identified in Item </w:t>
      </w:r>
      <w:r w:rsidRPr="00AF69A4">
        <w:fldChar w:fldCharType="begin"/>
      </w:r>
      <w:r w:rsidRPr="00AF69A4">
        <w:instrText xml:space="preserve"> REF _Ref377628925 \r \h  \* MERGEFORMAT </w:instrText>
      </w:r>
      <w:r w:rsidRPr="00AF69A4">
        <w:fldChar w:fldCharType="separate"/>
      </w:r>
      <w:r w:rsidR="004A7C70" w:rsidRPr="00AF69A4">
        <w:t>1</w:t>
      </w:r>
      <w:r w:rsidRPr="00AF69A4">
        <w:fldChar w:fldCharType="end"/>
      </w:r>
      <w:r w:rsidRPr="00AF69A4">
        <w:t>.2</w:t>
      </w:r>
      <w:r w:rsidRPr="00AF69A4">
        <w:rPr>
          <w:lang w:eastAsia="en-US" w:bidi="ar-SA"/>
        </w:rPr>
        <w:t xml:space="preserve"> of this Schedule.</w:t>
      </w:r>
    </w:p>
    <w:p w14:paraId="71C276A8" w14:textId="12351E34" w:rsidR="006D0C03" w:rsidRPr="00AF69A4" w:rsidRDefault="006D0C03" w:rsidP="006D0C03">
      <w:pPr>
        <w:pStyle w:val="LegalClauseLevel3"/>
        <w:keepNext/>
        <w:numPr>
          <w:ilvl w:val="2"/>
          <w:numId w:val="34"/>
        </w:numPr>
        <w:rPr>
          <w:lang w:eastAsia="en-US" w:bidi="ar-SA"/>
        </w:rPr>
      </w:pPr>
      <w:r w:rsidRPr="00AF69A4">
        <w:rPr>
          <w:lang w:eastAsia="en-US" w:bidi="ar-SA"/>
        </w:rPr>
        <w:t>Without limiting Item 2(a)</w:t>
      </w:r>
      <w:r w:rsidRPr="00AF69A4">
        <w:t xml:space="preserve">, </w:t>
      </w:r>
      <w:r w:rsidRPr="00AF69A4">
        <w:rPr>
          <w:lang w:eastAsia="en-US" w:bidi="ar-SA"/>
        </w:rPr>
        <w:t>NSW will participate in the consideration and development of guidance documents in the following w</w:t>
      </w:r>
      <w:r w:rsidR="00767751">
        <w:rPr>
          <w:lang w:eastAsia="en-US" w:bidi="ar-SA"/>
        </w:rPr>
        <w:t>ays:</w:t>
      </w:r>
    </w:p>
    <w:p w14:paraId="4C4F108E" w14:textId="7FFC14C8" w:rsidR="006D0C03" w:rsidRPr="00AF69A4" w:rsidRDefault="006D0C03" w:rsidP="00AE5168">
      <w:pPr>
        <w:pStyle w:val="LegalClauseLevel3"/>
        <w:numPr>
          <w:ilvl w:val="3"/>
          <w:numId w:val="145"/>
        </w:numPr>
        <w:rPr>
          <w:lang w:eastAsia="en-US" w:bidi="ar-SA"/>
        </w:rPr>
      </w:pPr>
      <w:r w:rsidRPr="00AF69A4">
        <w:t xml:space="preserve">priorities for the development of guidance documents will be informed by comments provided by </w:t>
      </w:r>
      <w:r w:rsidRPr="00AF69A4">
        <w:rPr>
          <w:lang w:eastAsia="en-US" w:bidi="ar-SA"/>
        </w:rPr>
        <w:t>NSW</w:t>
      </w:r>
      <w:r w:rsidR="0059249B" w:rsidRPr="00AF69A4">
        <w:t>;</w:t>
      </w:r>
    </w:p>
    <w:p w14:paraId="103AE571" w14:textId="5FED6966" w:rsidR="006D0C03" w:rsidRPr="00AF69A4" w:rsidRDefault="006D0C03" w:rsidP="00AE5168">
      <w:pPr>
        <w:pStyle w:val="LegalClauseLevel3"/>
        <w:numPr>
          <w:ilvl w:val="3"/>
          <w:numId w:val="145"/>
        </w:numPr>
        <w:rPr>
          <w:lang w:eastAsia="en-US" w:bidi="ar-SA"/>
        </w:rPr>
      </w:pPr>
      <w:r w:rsidRPr="00AF69A4">
        <w:rPr>
          <w:lang w:eastAsia="en-US" w:bidi="ar-SA"/>
        </w:rPr>
        <w:t xml:space="preserve">responsibilities for </w:t>
      </w:r>
      <w:r w:rsidRPr="00AF69A4">
        <w:t>drafting</w:t>
      </w:r>
      <w:r w:rsidRPr="00AF69A4">
        <w:rPr>
          <w:lang w:eastAsia="en-US" w:bidi="ar-SA"/>
        </w:rPr>
        <w:t xml:space="preserve"> guidance documents will be discussed between the Department and States and Territories; and</w:t>
      </w:r>
    </w:p>
    <w:p w14:paraId="3E80C8F6" w14:textId="77777777" w:rsidR="006D0C03" w:rsidRPr="00AF69A4" w:rsidRDefault="006D0C03" w:rsidP="00AE5168">
      <w:pPr>
        <w:pStyle w:val="LegalClauseLevel3"/>
        <w:numPr>
          <w:ilvl w:val="3"/>
          <w:numId w:val="145"/>
        </w:numPr>
        <w:rPr>
          <w:lang w:eastAsia="en-US" w:bidi="ar-SA"/>
        </w:rPr>
      </w:pPr>
      <w:bookmarkStart w:id="385" w:name="_Toc379983277"/>
      <w:r w:rsidRPr="00AF69A4">
        <w:rPr>
          <w:lang w:eastAsia="en-US" w:bidi="ar-SA"/>
        </w:rPr>
        <w:t xml:space="preserve">the Commonwealth will seek endorsement from the relevant States and Territories for the content of guidance documents, subject to the responsibilities of the Commonwealth Minister and the Threatened </w:t>
      </w:r>
      <w:r w:rsidRPr="00AF69A4">
        <w:t>Species</w:t>
      </w:r>
      <w:r w:rsidRPr="00AF69A4">
        <w:rPr>
          <w:lang w:eastAsia="en-US" w:bidi="ar-SA"/>
        </w:rPr>
        <w:t xml:space="preserve"> Scientific Committee under the EPBC Act. Disputes about priorities or the content of advice notes will be addressed through best endeavours at resolution. If this fails, the Commonwealth will make a decision on the disputed matter.</w:t>
      </w:r>
      <w:bookmarkEnd w:id="368"/>
      <w:bookmarkEnd w:id="385"/>
    </w:p>
    <w:p w14:paraId="0C6A1FB1" w14:textId="77777777" w:rsidR="008F36D4" w:rsidRPr="00AF69A4" w:rsidRDefault="008F36D4" w:rsidP="005430C4">
      <w:pPr>
        <w:pStyle w:val="Heading1"/>
        <w:rPr>
          <w:rFonts w:ascii="Arial" w:hAnsi="Arial" w:cs="Arial"/>
          <w:b w:val="0"/>
          <w:color w:val="auto"/>
          <w:sz w:val="42"/>
          <w:szCs w:val="42"/>
        </w:rPr>
      </w:pPr>
      <w:bookmarkStart w:id="386" w:name="_Toc340680006"/>
    </w:p>
    <w:p w14:paraId="5E4E7595" w14:textId="77777777" w:rsidR="008F36D4" w:rsidRPr="00AF69A4" w:rsidRDefault="008F36D4" w:rsidP="0012507F">
      <w:pPr>
        <w:rPr>
          <w:rFonts w:eastAsia="Times New Roman"/>
        </w:rPr>
      </w:pPr>
      <w:r w:rsidRPr="00AF69A4">
        <w:br w:type="page"/>
      </w:r>
    </w:p>
    <w:p w14:paraId="0301BC62" w14:textId="77777777" w:rsidR="008F36D4" w:rsidRPr="00AF69A4" w:rsidRDefault="008F36D4" w:rsidP="006711A7">
      <w:pPr>
        <w:pStyle w:val="Heading1"/>
        <w:pBdr>
          <w:bottom w:val="single" w:sz="4" w:space="1" w:color="auto"/>
        </w:pBdr>
        <w:rPr>
          <w:rFonts w:ascii="Arial" w:hAnsi="Arial" w:cs="Arial"/>
          <w:b w:val="0"/>
          <w:color w:val="auto"/>
          <w:sz w:val="42"/>
          <w:szCs w:val="42"/>
        </w:rPr>
      </w:pPr>
      <w:bookmarkStart w:id="387" w:name="_Toc507085134"/>
      <w:r w:rsidRPr="00AF69A4">
        <w:rPr>
          <w:rFonts w:ascii="Arial" w:hAnsi="Arial" w:cs="Arial"/>
          <w:b w:val="0"/>
          <w:color w:val="auto"/>
          <w:sz w:val="42"/>
          <w:szCs w:val="42"/>
        </w:rPr>
        <w:lastRenderedPageBreak/>
        <w:t xml:space="preserve">Schedule 4 – </w:t>
      </w:r>
      <w:bookmarkEnd w:id="386"/>
      <w:r w:rsidRPr="00AF69A4">
        <w:rPr>
          <w:rFonts w:ascii="Arial" w:hAnsi="Arial" w:cs="Arial"/>
          <w:b w:val="0"/>
          <w:color w:val="auto"/>
          <w:sz w:val="42"/>
          <w:szCs w:val="42"/>
        </w:rPr>
        <w:t>Additional streamlining measures</w:t>
      </w:r>
      <w:bookmarkEnd w:id="387"/>
    </w:p>
    <w:p w14:paraId="2EE38366" w14:textId="77777777" w:rsidR="006D0C03" w:rsidRPr="00AF69A4" w:rsidRDefault="006D0C03" w:rsidP="00AE5168">
      <w:pPr>
        <w:pStyle w:val="ListNumber"/>
        <w:numPr>
          <w:ilvl w:val="0"/>
          <w:numId w:val="74"/>
        </w:numPr>
        <w:tabs>
          <w:tab w:val="clear" w:pos="360"/>
          <w:tab w:val="num" w:pos="851"/>
        </w:tabs>
        <w:spacing w:before="120"/>
        <w:ind w:left="851" w:hanging="851"/>
        <w:rPr>
          <w:rFonts w:ascii="Arial" w:hAnsi="Arial" w:cs="Arial"/>
          <w:b/>
          <w:sz w:val="32"/>
          <w:szCs w:val="32"/>
        </w:rPr>
      </w:pPr>
      <w:bookmarkStart w:id="388" w:name="_Toc379983279"/>
      <w:r w:rsidRPr="00AF69A4">
        <w:rPr>
          <w:rFonts w:ascii="Arial" w:hAnsi="Arial" w:cs="Arial"/>
          <w:b/>
          <w:sz w:val="32"/>
          <w:szCs w:val="32"/>
        </w:rPr>
        <w:t>Background</w:t>
      </w:r>
      <w:bookmarkEnd w:id="388"/>
    </w:p>
    <w:p w14:paraId="69349E05" w14:textId="31F15229" w:rsidR="006D0C03" w:rsidRPr="00AF69A4" w:rsidRDefault="006D0C03" w:rsidP="00AE5168">
      <w:pPr>
        <w:pStyle w:val="LegalScheduleLevel3"/>
        <w:widowControl w:val="0"/>
        <w:numPr>
          <w:ilvl w:val="2"/>
          <w:numId w:val="67"/>
        </w:numPr>
        <w:spacing w:before="80" w:after="80"/>
        <w:rPr>
          <w:lang w:eastAsia="en-US" w:bidi="ar-SA"/>
        </w:rPr>
      </w:pPr>
      <w:r w:rsidRPr="00AF69A4">
        <w:rPr>
          <w:lang w:eastAsia="en-US" w:bidi="ar-SA"/>
        </w:rPr>
        <w:t>This Agreement is intended to make a significant contribution to reducing duplication and double-handling of assessment and approval processes while maintaining high environmental standards.</w:t>
      </w:r>
    </w:p>
    <w:p w14:paraId="229F07F9" w14:textId="4EE3BBB2" w:rsidR="006D0C03" w:rsidRPr="00AF69A4" w:rsidRDefault="006D0C03" w:rsidP="00AE5168">
      <w:pPr>
        <w:pStyle w:val="LegalScheduleLevel3"/>
        <w:widowControl w:val="0"/>
        <w:numPr>
          <w:ilvl w:val="2"/>
          <w:numId w:val="67"/>
        </w:numPr>
        <w:spacing w:before="80" w:after="80"/>
        <w:rPr>
          <w:lang w:eastAsia="en-US" w:bidi="ar-SA"/>
        </w:rPr>
      </w:pPr>
      <w:r w:rsidRPr="00AF69A4">
        <w:rPr>
          <w:lang w:eastAsia="en-US" w:bidi="ar-SA"/>
        </w:rPr>
        <w:t>The parties agree that there remains opportunity to develop further streamlining measures to achieve greater process efficiency while maintainin</w:t>
      </w:r>
      <w:r w:rsidR="00767751">
        <w:rPr>
          <w:lang w:eastAsia="en-US" w:bidi="ar-SA"/>
        </w:rPr>
        <w:t>g high environmental standards.</w:t>
      </w:r>
    </w:p>
    <w:p w14:paraId="4A01B359" w14:textId="77777777" w:rsidR="006D0C03" w:rsidRPr="00AF69A4" w:rsidRDefault="006D0C03" w:rsidP="00AE5168">
      <w:pPr>
        <w:pStyle w:val="ListNumber"/>
        <w:numPr>
          <w:ilvl w:val="0"/>
          <w:numId w:val="74"/>
        </w:numPr>
        <w:tabs>
          <w:tab w:val="clear" w:pos="360"/>
          <w:tab w:val="num" w:pos="851"/>
        </w:tabs>
        <w:spacing w:before="120"/>
        <w:ind w:left="851" w:hanging="851"/>
        <w:rPr>
          <w:rFonts w:ascii="Arial" w:hAnsi="Arial" w:cs="Arial"/>
          <w:b/>
          <w:sz w:val="32"/>
          <w:szCs w:val="32"/>
        </w:rPr>
      </w:pPr>
      <w:bookmarkStart w:id="389" w:name="_Toc379983280"/>
      <w:r w:rsidRPr="00AF69A4">
        <w:rPr>
          <w:rFonts w:ascii="Arial" w:hAnsi="Arial" w:cs="Arial"/>
          <w:b/>
          <w:sz w:val="32"/>
          <w:szCs w:val="32"/>
        </w:rPr>
        <w:t>Additional streamlining measures</w:t>
      </w:r>
      <w:bookmarkEnd w:id="389"/>
    </w:p>
    <w:p w14:paraId="7ED50626" w14:textId="77777777" w:rsidR="006D0C03" w:rsidRPr="00AF69A4" w:rsidRDefault="006D0C03" w:rsidP="00AE5168">
      <w:pPr>
        <w:pStyle w:val="Heading3"/>
        <w:numPr>
          <w:ilvl w:val="1"/>
          <w:numId w:val="81"/>
        </w:numPr>
        <w:ind w:left="851" w:hanging="851"/>
        <w:rPr>
          <w:b/>
          <w:sz w:val="24"/>
          <w:szCs w:val="24"/>
        </w:rPr>
      </w:pPr>
      <w:bookmarkStart w:id="390" w:name="_Toc403990703"/>
      <w:bookmarkStart w:id="391" w:name="_Toc411410818"/>
      <w:bookmarkStart w:id="392" w:name="_Toc497735822"/>
      <w:bookmarkStart w:id="393" w:name="_Toc379983281"/>
      <w:r w:rsidRPr="00AF69A4">
        <w:rPr>
          <w:b/>
          <w:sz w:val="24"/>
          <w:szCs w:val="24"/>
        </w:rPr>
        <w:t>Approval bilateral agreement</w:t>
      </w:r>
      <w:bookmarkEnd w:id="390"/>
      <w:bookmarkEnd w:id="391"/>
      <w:bookmarkEnd w:id="392"/>
    </w:p>
    <w:p w14:paraId="4D59D0CC" w14:textId="77777777" w:rsidR="006D0C03" w:rsidRPr="00AF69A4" w:rsidRDefault="006D0C03" w:rsidP="0059249B">
      <w:pPr>
        <w:ind w:left="851"/>
        <w:rPr>
          <w:rFonts w:ascii="Arial" w:hAnsi="Arial" w:cs="Arial"/>
        </w:rPr>
      </w:pPr>
      <w:r w:rsidRPr="00AF69A4">
        <w:rPr>
          <w:rFonts w:ascii="Arial" w:hAnsi="Arial" w:cs="Arial"/>
        </w:rPr>
        <w:t>The parties agree to pursue the finalisation of an approval bilateral agreement.</w:t>
      </w:r>
    </w:p>
    <w:p w14:paraId="09ABF8A8" w14:textId="77777777" w:rsidR="006D0C03" w:rsidRPr="00AF69A4" w:rsidRDefault="006D0C03" w:rsidP="00AE5168">
      <w:pPr>
        <w:pStyle w:val="Heading3"/>
        <w:numPr>
          <w:ilvl w:val="1"/>
          <w:numId w:val="81"/>
        </w:numPr>
        <w:ind w:left="851" w:hanging="851"/>
        <w:rPr>
          <w:rFonts w:cs="Arial"/>
          <w:b/>
          <w:sz w:val="24"/>
          <w:szCs w:val="24"/>
        </w:rPr>
      </w:pPr>
      <w:bookmarkStart w:id="394" w:name="_Toc403990704"/>
      <w:bookmarkStart w:id="395" w:name="_Toc411410819"/>
      <w:bookmarkStart w:id="396" w:name="_Toc497735823"/>
      <w:r w:rsidRPr="00AF69A4">
        <w:rPr>
          <w:b/>
          <w:sz w:val="24"/>
          <w:szCs w:val="24"/>
        </w:rPr>
        <w:t>Additional streamlining measures</w:t>
      </w:r>
      <w:bookmarkEnd w:id="393"/>
      <w:bookmarkEnd w:id="394"/>
      <w:bookmarkEnd w:id="395"/>
      <w:bookmarkEnd w:id="396"/>
    </w:p>
    <w:p w14:paraId="256EF0A4" w14:textId="77777777" w:rsidR="006D0C03" w:rsidRPr="00AF69A4" w:rsidRDefault="006D0C03" w:rsidP="00A922C0">
      <w:pPr>
        <w:pStyle w:val="LegalScheduleLevel3"/>
        <w:widowControl w:val="0"/>
        <w:tabs>
          <w:tab w:val="clear" w:pos="1418"/>
        </w:tabs>
        <w:spacing w:before="80" w:after="80"/>
        <w:ind w:left="851" w:firstLine="0"/>
        <w:rPr>
          <w:lang w:eastAsia="en-US" w:bidi="ar-SA"/>
        </w:rPr>
      </w:pPr>
      <w:r w:rsidRPr="00AF69A4">
        <w:rPr>
          <w:lang w:eastAsia="en-US" w:bidi="ar-SA"/>
        </w:rPr>
        <w:t>The parties agree to work cooperatively to progress the following additional streamlining measures outlined in Table 1 for the purposes of this Agreement.</w:t>
      </w:r>
    </w:p>
    <w:p w14:paraId="2C12927B" w14:textId="6F8975D4" w:rsidR="006D0C03" w:rsidRPr="00AF69A4" w:rsidRDefault="006D0C03" w:rsidP="00A922C0">
      <w:pPr>
        <w:pStyle w:val="LegalClauseLevel3"/>
        <w:widowControl w:val="0"/>
        <w:numPr>
          <w:ilvl w:val="0"/>
          <w:numId w:val="0"/>
        </w:numPr>
        <w:ind w:left="131" w:firstLine="720"/>
        <w:rPr>
          <w:b/>
          <w:lang w:eastAsia="en-US" w:bidi="ar-SA"/>
        </w:rPr>
      </w:pPr>
      <w:r w:rsidRPr="00AF69A4">
        <w:rPr>
          <w:b/>
          <w:lang w:eastAsia="en-US" w:bidi="ar-SA"/>
        </w:rPr>
        <w:t>Table 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AF69A4" w:rsidRPr="00AF69A4" w14:paraId="52A5E827" w14:textId="77777777" w:rsidTr="00BA0C9B">
        <w:tc>
          <w:tcPr>
            <w:tcW w:w="8647" w:type="dxa"/>
            <w:tcBorders>
              <w:top w:val="single" w:sz="4" w:space="0" w:color="auto"/>
              <w:left w:val="single" w:sz="4" w:space="0" w:color="auto"/>
              <w:bottom w:val="single" w:sz="4" w:space="0" w:color="auto"/>
              <w:right w:val="single" w:sz="4" w:space="0" w:color="auto"/>
            </w:tcBorders>
            <w:shd w:val="clear" w:color="auto" w:fill="548DD4"/>
          </w:tcPr>
          <w:p w14:paraId="14BA85A6" w14:textId="77777777" w:rsidR="0061481F" w:rsidRPr="00AF69A4" w:rsidRDefault="0061481F" w:rsidP="00BA0C9B">
            <w:pPr>
              <w:pStyle w:val="ListParagraph1"/>
              <w:widowControl w:val="0"/>
              <w:tabs>
                <w:tab w:val="left" w:pos="2595"/>
              </w:tabs>
              <w:ind w:left="0"/>
              <w:rPr>
                <w:rFonts w:ascii="Arial" w:hAnsi="Arial" w:cs="Arial"/>
                <w:b/>
              </w:rPr>
            </w:pPr>
            <w:r w:rsidRPr="00AF69A4">
              <w:rPr>
                <w:rFonts w:ascii="Arial" w:hAnsi="Arial" w:cs="Arial"/>
                <w:b/>
              </w:rPr>
              <w:t>Streamlining activity</w:t>
            </w:r>
          </w:p>
        </w:tc>
      </w:tr>
      <w:tr w:rsidR="00AF69A4" w:rsidRPr="00AF69A4" w14:paraId="13690CA2" w14:textId="77777777" w:rsidTr="00BA0C9B">
        <w:tc>
          <w:tcPr>
            <w:tcW w:w="8647" w:type="dxa"/>
            <w:tcBorders>
              <w:top w:val="single" w:sz="4" w:space="0" w:color="auto"/>
              <w:left w:val="single" w:sz="4" w:space="0" w:color="auto"/>
              <w:bottom w:val="single" w:sz="4" w:space="0" w:color="auto"/>
              <w:right w:val="single" w:sz="4" w:space="0" w:color="auto"/>
            </w:tcBorders>
          </w:tcPr>
          <w:p w14:paraId="41C7F882" w14:textId="77777777" w:rsidR="0061481F" w:rsidRPr="00AF69A4" w:rsidRDefault="0061481F" w:rsidP="00BA0C9B">
            <w:pPr>
              <w:pStyle w:val="ListParagraph1"/>
              <w:widowControl w:val="0"/>
              <w:tabs>
                <w:tab w:val="left" w:pos="2595"/>
              </w:tabs>
              <w:spacing w:before="120" w:after="120"/>
              <w:ind w:left="0"/>
              <w:rPr>
                <w:rFonts w:ascii="Arial" w:hAnsi="Arial" w:cs="Arial"/>
              </w:rPr>
            </w:pPr>
            <w:r w:rsidRPr="00AF69A4">
              <w:rPr>
                <w:rFonts w:ascii="Arial" w:hAnsi="Arial" w:cs="Arial"/>
              </w:rPr>
              <w:t>Prepare additional guidance for authorities</w:t>
            </w:r>
          </w:p>
          <w:p w14:paraId="2F9572FC" w14:textId="77777777" w:rsidR="0061481F" w:rsidRPr="00AF69A4" w:rsidRDefault="0061481F" w:rsidP="00BA0C9B">
            <w:pPr>
              <w:pStyle w:val="ListBullet"/>
              <w:tabs>
                <w:tab w:val="clear" w:pos="964"/>
                <w:tab w:val="num" w:pos="488"/>
              </w:tabs>
              <w:spacing w:before="120" w:after="120"/>
              <w:ind w:left="487" w:hanging="425"/>
              <w:rPr>
                <w:rFonts w:ascii="Arial" w:hAnsi="Arial" w:cs="Arial"/>
              </w:rPr>
            </w:pPr>
            <w:r w:rsidRPr="00AF69A4">
              <w:rPr>
                <w:rFonts w:ascii="Arial" w:hAnsi="Arial" w:cs="Arial"/>
              </w:rPr>
              <w:t>Assessing Matters of NES and determining significance.</w:t>
            </w:r>
          </w:p>
        </w:tc>
      </w:tr>
      <w:tr w:rsidR="00AF69A4" w:rsidRPr="00AF69A4" w14:paraId="36DD64F4" w14:textId="77777777" w:rsidTr="00BA0C9B">
        <w:tc>
          <w:tcPr>
            <w:tcW w:w="8647" w:type="dxa"/>
            <w:tcBorders>
              <w:top w:val="single" w:sz="4" w:space="0" w:color="auto"/>
              <w:left w:val="single" w:sz="4" w:space="0" w:color="auto"/>
              <w:bottom w:val="single" w:sz="4" w:space="0" w:color="auto"/>
              <w:right w:val="single" w:sz="4" w:space="0" w:color="auto"/>
            </w:tcBorders>
          </w:tcPr>
          <w:p w14:paraId="40166996" w14:textId="77777777" w:rsidR="0061481F" w:rsidRPr="00AF69A4" w:rsidRDefault="0061481F" w:rsidP="00BA0C9B">
            <w:pPr>
              <w:pStyle w:val="ListParagraph1"/>
              <w:widowControl w:val="0"/>
              <w:tabs>
                <w:tab w:val="left" w:pos="2595"/>
              </w:tabs>
              <w:spacing w:before="120" w:after="120"/>
              <w:ind w:left="0"/>
              <w:rPr>
                <w:rFonts w:ascii="Arial" w:hAnsi="Arial" w:cs="Arial"/>
              </w:rPr>
            </w:pPr>
            <w:r w:rsidRPr="00AF69A4">
              <w:rPr>
                <w:rFonts w:ascii="Arial" w:hAnsi="Arial" w:cs="Arial"/>
              </w:rPr>
              <w:t>Undertake a review of Commonwealth and NSW species listings with a view to better standardising threatened species lists.</w:t>
            </w:r>
          </w:p>
        </w:tc>
      </w:tr>
      <w:tr w:rsidR="00AF69A4" w:rsidRPr="00AF69A4" w14:paraId="70E70F59" w14:textId="77777777" w:rsidTr="00BA0C9B">
        <w:tc>
          <w:tcPr>
            <w:tcW w:w="8647" w:type="dxa"/>
            <w:tcBorders>
              <w:top w:val="single" w:sz="4" w:space="0" w:color="auto"/>
              <w:left w:val="single" w:sz="4" w:space="0" w:color="auto"/>
              <w:bottom w:val="single" w:sz="4" w:space="0" w:color="auto"/>
              <w:right w:val="single" w:sz="4" w:space="0" w:color="auto"/>
            </w:tcBorders>
          </w:tcPr>
          <w:p w14:paraId="6676A6BA" w14:textId="77777777" w:rsidR="0061481F" w:rsidRPr="00AF69A4" w:rsidRDefault="0061481F" w:rsidP="00BA0C9B">
            <w:pPr>
              <w:pStyle w:val="ListParagraph1"/>
              <w:widowControl w:val="0"/>
              <w:tabs>
                <w:tab w:val="left" w:pos="2595"/>
              </w:tabs>
              <w:spacing w:before="120" w:after="120"/>
              <w:ind w:left="0"/>
              <w:rPr>
                <w:rFonts w:ascii="Arial" w:hAnsi="Arial" w:cs="Arial"/>
              </w:rPr>
            </w:pPr>
            <w:r w:rsidRPr="00AF69A4">
              <w:rPr>
                <w:rFonts w:ascii="Arial" w:hAnsi="Arial" w:cs="Arial"/>
              </w:rPr>
              <w:t>Finalise strategic assessments of a Biodiversity Plan for Coal Mining in the Upper Hunter Valley NSW and a Program for protection of Matters of NES in the Lower Hunter Region and to progress approval of classes of actions under these strategic assessments.</w:t>
            </w:r>
          </w:p>
        </w:tc>
      </w:tr>
      <w:tr w:rsidR="00AF69A4" w:rsidRPr="00AF69A4" w14:paraId="4930BBBA"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6B44CB1B" w14:textId="6BC3F6AE" w:rsidR="0061481F" w:rsidRPr="00AF69A4" w:rsidRDefault="0061481F" w:rsidP="00BA0C9B">
            <w:pPr>
              <w:pStyle w:val="ListParagraph1"/>
              <w:widowControl w:val="0"/>
              <w:tabs>
                <w:tab w:val="left" w:pos="2595"/>
              </w:tabs>
              <w:spacing w:before="120" w:after="120"/>
              <w:ind w:left="0"/>
              <w:rPr>
                <w:rFonts w:ascii="Arial" w:hAnsi="Arial" w:cs="Arial"/>
              </w:rPr>
            </w:pPr>
            <w:r w:rsidRPr="00767751">
              <w:rPr>
                <w:rFonts w:ascii="Arial" w:hAnsi="Arial" w:cs="Arial"/>
              </w:rPr>
              <w:t>Development of an agreed priority list for existing and future strategic assessments in NSW</w:t>
            </w:r>
            <w:r w:rsidRPr="000E052A">
              <w:rPr>
                <w:rFonts w:ascii="Arial" w:hAnsi="Arial" w:cs="Arial"/>
                <w:highlight w:val="cyan"/>
                <w:u w:val="double"/>
              </w:rPr>
              <w:t>.</w:t>
            </w:r>
            <w:r w:rsidRPr="000E052A">
              <w:rPr>
                <w:rFonts w:ascii="Arial" w:hAnsi="Arial" w:cs="Arial"/>
                <w:strike/>
                <w:highlight w:val="cyan"/>
              </w:rPr>
              <w:t xml:space="preserve">, including consideration of </w:t>
            </w:r>
            <w:r w:rsidRPr="000E052A">
              <w:rPr>
                <w:rFonts w:ascii="Arial" w:hAnsi="Arial" w:cs="Arial"/>
                <w:strike/>
                <w:highlight w:val="cyan"/>
                <w:lang w:eastAsia="en-US" w:bidi="ar-SA"/>
              </w:rPr>
              <w:t xml:space="preserve">a strategic assessment of the NSW biodiversity certification process under the </w:t>
            </w:r>
            <w:r w:rsidRPr="000E052A">
              <w:rPr>
                <w:rFonts w:ascii="Arial" w:hAnsi="Arial" w:cs="Arial"/>
                <w:i/>
                <w:iCs/>
                <w:strike/>
                <w:highlight w:val="cyan"/>
                <w:lang w:eastAsia="en-US" w:bidi="ar-SA"/>
              </w:rPr>
              <w:t xml:space="preserve">Threatened Species Conservation Act 1995 </w:t>
            </w:r>
            <w:r w:rsidRPr="000E052A">
              <w:rPr>
                <w:rFonts w:ascii="Arial" w:hAnsi="Arial" w:cs="Arial"/>
                <w:iCs/>
                <w:strike/>
                <w:highlight w:val="cyan"/>
                <w:lang w:eastAsia="en-US" w:bidi="ar-SA"/>
              </w:rPr>
              <w:t>(NSW</w:t>
            </w:r>
            <w:r w:rsidRPr="00767751">
              <w:rPr>
                <w:rFonts w:ascii="Arial" w:hAnsi="Arial" w:cs="Arial"/>
                <w:iCs/>
                <w:strike/>
                <w:lang w:eastAsia="en-US" w:bidi="ar-SA"/>
              </w:rPr>
              <w:t>)</w:t>
            </w:r>
            <w:r w:rsidRPr="00767751">
              <w:rPr>
                <w:rFonts w:ascii="Arial" w:hAnsi="Arial" w:cs="Arial"/>
                <w:i/>
                <w:iCs/>
                <w:strike/>
                <w:lang w:eastAsia="en-US" w:bidi="ar-SA"/>
              </w:rPr>
              <w:t>.</w:t>
            </w:r>
          </w:p>
        </w:tc>
      </w:tr>
      <w:tr w:rsidR="00AF69A4" w:rsidRPr="00AF69A4" w14:paraId="7928A767"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6D9E9E37" w14:textId="77777777" w:rsidR="0061481F" w:rsidRPr="00AF69A4" w:rsidRDefault="0061481F" w:rsidP="00BA0C9B">
            <w:pPr>
              <w:pStyle w:val="ListParagraph1"/>
              <w:tabs>
                <w:tab w:val="left" w:pos="2595"/>
              </w:tabs>
              <w:spacing w:before="120" w:after="120"/>
              <w:ind w:left="0"/>
              <w:rPr>
                <w:rFonts w:ascii="Arial" w:hAnsi="Arial" w:cs="Arial"/>
              </w:rPr>
            </w:pPr>
            <w:r w:rsidRPr="00AF69A4">
              <w:rPr>
                <w:rFonts w:ascii="Arial" w:hAnsi="Arial" w:cs="Arial"/>
              </w:rPr>
              <w:t>Undertake work to determine if Conservation Agreements can be used to further streamline assessment and approval processes.</w:t>
            </w:r>
          </w:p>
        </w:tc>
      </w:tr>
      <w:tr w:rsidR="00AF69A4" w:rsidRPr="00AF69A4" w14:paraId="67DEB1E4"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27AB0B56" w14:textId="77777777" w:rsidR="0061481F" w:rsidRPr="00AF69A4" w:rsidRDefault="0061481F" w:rsidP="00BA0C9B">
            <w:pPr>
              <w:pStyle w:val="ListParagraph1"/>
              <w:tabs>
                <w:tab w:val="left" w:pos="2595"/>
              </w:tabs>
              <w:spacing w:before="120" w:after="120"/>
              <w:ind w:left="0"/>
              <w:rPr>
                <w:rFonts w:ascii="Arial" w:hAnsi="Arial" w:cs="Arial"/>
              </w:rPr>
            </w:pPr>
            <w:r w:rsidRPr="00AF69A4">
              <w:rPr>
                <w:rFonts w:ascii="Arial" w:hAnsi="Arial" w:cs="Arial"/>
              </w:rPr>
              <w:t>The parties note that significant reforms to Aboriginal cultural heritage legislation are currently being undertaken in NSW. Making Indigenous consultation processes within NSW clearer and more effective is part of this reform process. The parties agree to explore further alignment of Commonwealth and NSW Indigenous consultation requirements under the bilateral agreement with a view to ensuring best practice approaches and improving the efficiency and effectiveness of engagement between project proponents and Indigenous stakeholders.</w:t>
            </w:r>
          </w:p>
        </w:tc>
      </w:tr>
      <w:tr w:rsidR="00AF69A4" w:rsidRPr="00AF69A4" w14:paraId="7BD4793B"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655B54E3" w14:textId="34C57558" w:rsidR="0061481F" w:rsidRPr="00E74AE0" w:rsidRDefault="0061481F" w:rsidP="00BA0C9B">
            <w:pPr>
              <w:pStyle w:val="ListParagraph1"/>
              <w:tabs>
                <w:tab w:val="left" w:pos="2595"/>
              </w:tabs>
              <w:spacing w:before="120" w:after="120"/>
              <w:ind w:left="0"/>
              <w:rPr>
                <w:rFonts w:ascii="Arial" w:hAnsi="Arial" w:cs="Arial"/>
              </w:rPr>
            </w:pPr>
            <w:r w:rsidRPr="00E74AE0">
              <w:rPr>
                <w:rFonts w:ascii="Arial" w:hAnsi="Arial" w:cs="Arial"/>
              </w:rPr>
              <w:lastRenderedPageBreak/>
              <w:t xml:space="preserve">Continue to explore options to reduce any residual duplication between the Commonwealth and other NSW assessment and approval processes that may emerge following the implementation of this </w:t>
            </w:r>
            <w:r w:rsidR="000E052A">
              <w:rPr>
                <w:rFonts w:ascii="Arial" w:hAnsi="Arial" w:cs="Arial"/>
                <w:strike/>
              </w:rPr>
              <w:t>A</w:t>
            </w:r>
            <w:r w:rsidRPr="00E74AE0">
              <w:rPr>
                <w:rFonts w:ascii="Arial" w:hAnsi="Arial" w:cs="Arial"/>
              </w:rPr>
              <w:t>greement</w:t>
            </w:r>
            <w:r w:rsidRPr="000E052A">
              <w:rPr>
                <w:rFonts w:ascii="Arial" w:hAnsi="Arial" w:cs="Arial"/>
                <w:strike/>
                <w:highlight w:val="cyan"/>
              </w:rPr>
              <w:t>, including the prospective accreditation of the Public Priority Infrastructure process, if passed into law</w:t>
            </w:r>
            <w:r w:rsidRPr="000E052A">
              <w:rPr>
                <w:rFonts w:ascii="Arial" w:hAnsi="Arial" w:cs="Arial"/>
                <w:highlight w:val="cyan"/>
              </w:rPr>
              <w:t>.</w:t>
            </w:r>
          </w:p>
        </w:tc>
      </w:tr>
      <w:tr w:rsidR="00AF69A4" w:rsidRPr="00AF69A4" w14:paraId="0A85E4AA"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213BB470" w14:textId="77777777" w:rsidR="0061481F" w:rsidRPr="00E74AE0" w:rsidRDefault="0061481F" w:rsidP="00BA0C9B">
            <w:pPr>
              <w:pStyle w:val="ListParagraph1"/>
              <w:tabs>
                <w:tab w:val="left" w:pos="2595"/>
              </w:tabs>
              <w:spacing w:before="120" w:after="120"/>
              <w:ind w:left="0"/>
              <w:rPr>
                <w:rFonts w:ascii="Arial" w:hAnsi="Arial" w:cs="Arial"/>
                <w:strike/>
              </w:rPr>
            </w:pPr>
            <w:r w:rsidRPr="000E052A">
              <w:rPr>
                <w:rFonts w:ascii="Arial" w:hAnsi="Arial" w:cs="Arial"/>
                <w:strike/>
                <w:highlight w:val="cyan"/>
              </w:rPr>
              <w:t xml:space="preserve">Undertake a strategic assessment of NSW’s approach to assessing environmental impacts under Part 5 of the </w:t>
            </w:r>
            <w:r w:rsidRPr="000E052A">
              <w:rPr>
                <w:rFonts w:ascii="Arial" w:hAnsi="Arial" w:cs="Arial"/>
                <w:i/>
                <w:strike/>
                <w:highlight w:val="cyan"/>
              </w:rPr>
              <w:t xml:space="preserve">Environmental Planning and Assessment Act 1979 </w:t>
            </w:r>
            <w:r w:rsidRPr="000E052A">
              <w:rPr>
                <w:rFonts w:ascii="Arial" w:hAnsi="Arial" w:cs="Arial"/>
                <w:strike/>
                <w:highlight w:val="cyan"/>
              </w:rPr>
              <w:t>(NSW).</w:t>
            </w:r>
          </w:p>
        </w:tc>
      </w:tr>
      <w:tr w:rsidR="00AF69A4" w:rsidRPr="00AF69A4" w14:paraId="5947614A"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4DA1F52B" w14:textId="77777777" w:rsidR="0061481F" w:rsidRPr="00E74AE0" w:rsidRDefault="0061481F" w:rsidP="00BA0C9B">
            <w:pPr>
              <w:pStyle w:val="ListParagraph1"/>
              <w:tabs>
                <w:tab w:val="left" w:pos="2595"/>
              </w:tabs>
              <w:spacing w:before="120" w:after="120"/>
              <w:ind w:left="0"/>
              <w:rPr>
                <w:rFonts w:ascii="Arial" w:hAnsi="Arial" w:cs="Arial"/>
              </w:rPr>
            </w:pPr>
            <w:r w:rsidRPr="00E74AE0">
              <w:rPr>
                <w:rFonts w:ascii="Arial" w:hAnsi="Arial" w:cs="Arial"/>
              </w:rPr>
              <w:t xml:space="preserve">Exploring options to streamline assessments that require a permit under the </w:t>
            </w:r>
            <w:r w:rsidRPr="00E74AE0">
              <w:rPr>
                <w:rFonts w:ascii="Arial" w:hAnsi="Arial" w:cs="Arial"/>
                <w:i/>
                <w:iCs/>
              </w:rPr>
              <w:t xml:space="preserve">Environment Protection (Sea Dumping) Act 1981 </w:t>
            </w:r>
            <w:r w:rsidRPr="00E74AE0">
              <w:rPr>
                <w:rFonts w:ascii="Arial" w:hAnsi="Arial" w:cs="Arial"/>
              </w:rPr>
              <w:t>(</w:t>
            </w:r>
            <w:proofErr w:type="spellStart"/>
            <w:r w:rsidRPr="00E74AE0">
              <w:rPr>
                <w:rFonts w:ascii="Arial" w:hAnsi="Arial" w:cs="Arial"/>
              </w:rPr>
              <w:t>Cth</w:t>
            </w:r>
            <w:proofErr w:type="spellEnd"/>
            <w:r w:rsidRPr="00E74AE0">
              <w:rPr>
                <w:rFonts w:ascii="Arial" w:hAnsi="Arial" w:cs="Arial"/>
              </w:rPr>
              <w:t>).</w:t>
            </w:r>
          </w:p>
        </w:tc>
      </w:tr>
      <w:tr w:rsidR="00AF69A4" w:rsidRPr="00AF69A4" w14:paraId="2CC3B121"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226C3897" w14:textId="77777777" w:rsidR="0061481F" w:rsidRPr="00AF69A4" w:rsidRDefault="0061481F" w:rsidP="00BA0C9B">
            <w:pPr>
              <w:pStyle w:val="ListParagraph1"/>
              <w:tabs>
                <w:tab w:val="left" w:pos="2595"/>
              </w:tabs>
              <w:spacing w:before="120" w:after="120"/>
              <w:ind w:left="0"/>
              <w:rPr>
                <w:rFonts w:ascii="Arial" w:hAnsi="Arial" w:cs="Arial"/>
              </w:rPr>
            </w:pPr>
            <w:r w:rsidRPr="00AF69A4">
              <w:rPr>
                <w:rFonts w:ascii="Arial" w:hAnsi="Arial" w:cs="Arial"/>
              </w:rPr>
              <w:t xml:space="preserve">Explore options to streamline the fishery export approval process for NSW commercial fisheries assessed under Parts 13 and 13A of the </w:t>
            </w:r>
            <w:r w:rsidRPr="00AF69A4">
              <w:rPr>
                <w:rFonts w:ascii="Arial" w:hAnsi="Arial" w:cs="Arial"/>
                <w:i/>
              </w:rPr>
              <w:t xml:space="preserve">Environment Protection and Biodiversity Conservation Act 1999 </w:t>
            </w:r>
            <w:r w:rsidRPr="00AF69A4">
              <w:rPr>
                <w:rFonts w:ascii="Arial" w:hAnsi="Arial" w:cs="Arial"/>
              </w:rPr>
              <w:t>(</w:t>
            </w:r>
            <w:proofErr w:type="spellStart"/>
            <w:r w:rsidRPr="00AF69A4">
              <w:rPr>
                <w:rFonts w:ascii="Arial" w:hAnsi="Arial" w:cs="Arial"/>
              </w:rPr>
              <w:t>Cth</w:t>
            </w:r>
            <w:proofErr w:type="spellEnd"/>
            <w:r w:rsidRPr="00AF69A4">
              <w:rPr>
                <w:rFonts w:ascii="Arial" w:hAnsi="Arial" w:cs="Arial"/>
              </w:rPr>
              <w:t>).</w:t>
            </w:r>
          </w:p>
        </w:tc>
      </w:tr>
      <w:tr w:rsidR="00AF69A4" w:rsidRPr="00AF69A4" w14:paraId="3FB7159D"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6A6F0246" w14:textId="77777777" w:rsidR="0061481F" w:rsidRPr="00AF69A4" w:rsidRDefault="0061481F" w:rsidP="00BA0C9B">
            <w:pPr>
              <w:pStyle w:val="ListParagraph1"/>
              <w:tabs>
                <w:tab w:val="left" w:pos="2595"/>
              </w:tabs>
              <w:spacing w:before="120" w:after="120"/>
              <w:ind w:left="0"/>
              <w:rPr>
                <w:rFonts w:ascii="Calibri" w:hAnsi="Calibri" w:cs="Times New Roman"/>
              </w:rPr>
            </w:pPr>
            <w:r w:rsidRPr="00AF69A4">
              <w:rPr>
                <w:rFonts w:ascii="Arial" w:hAnsi="Arial" w:cs="Arial"/>
              </w:rPr>
              <w:t>Identify and progress the most efficient way to streamline Commonwealth assessment and approvals for activities at the Sydney Opera House for the purposes of the EPBC Act that are not covered by this Agreement.</w:t>
            </w:r>
          </w:p>
        </w:tc>
      </w:tr>
      <w:tr w:rsidR="00AF69A4" w:rsidRPr="00AF69A4" w14:paraId="3BC00AB5" w14:textId="77777777" w:rsidTr="00BA0C9B">
        <w:tc>
          <w:tcPr>
            <w:tcW w:w="8647" w:type="dxa"/>
            <w:tcBorders>
              <w:top w:val="single" w:sz="4" w:space="0" w:color="auto"/>
              <w:left w:val="single" w:sz="4" w:space="0" w:color="auto"/>
              <w:bottom w:val="single" w:sz="4" w:space="0" w:color="auto"/>
              <w:right w:val="single" w:sz="4" w:space="0" w:color="auto"/>
            </w:tcBorders>
            <w:vAlign w:val="center"/>
          </w:tcPr>
          <w:p w14:paraId="6DC50E3C" w14:textId="77777777" w:rsidR="0061481F" w:rsidRPr="00AF69A4" w:rsidRDefault="0061481F" w:rsidP="00BA0C9B">
            <w:pPr>
              <w:pStyle w:val="ListParagraph1"/>
              <w:tabs>
                <w:tab w:val="left" w:pos="2595"/>
              </w:tabs>
              <w:spacing w:before="120" w:after="120"/>
              <w:ind w:left="0"/>
              <w:rPr>
                <w:rFonts w:ascii="Arial" w:hAnsi="Arial" w:cs="Arial"/>
              </w:rPr>
            </w:pPr>
            <w:r w:rsidRPr="00AF69A4">
              <w:rPr>
                <w:rFonts w:ascii="Arial" w:hAnsi="Arial" w:cs="Arial"/>
              </w:rPr>
              <w:t>The Commonwealth will work with NSW to put a proposal to the Senior Officers’ Committee to streamline the consideration of conservation advices within 6 months.</w:t>
            </w:r>
          </w:p>
        </w:tc>
      </w:tr>
    </w:tbl>
    <w:p w14:paraId="03A173E5" w14:textId="77777777" w:rsidR="008F36D4" w:rsidRPr="00AF69A4" w:rsidRDefault="008F36D4">
      <w:pPr>
        <w:spacing w:after="200" w:line="276" w:lineRule="auto"/>
        <w:rPr>
          <w:rFonts w:ascii="Arial" w:eastAsia="Times New Roman" w:hAnsi="Arial" w:cs="Arial"/>
          <w:bCs/>
          <w:sz w:val="42"/>
          <w:szCs w:val="42"/>
        </w:rPr>
      </w:pPr>
      <w:bookmarkStart w:id="397" w:name="_Toc340680011"/>
      <w:r w:rsidRPr="00AF69A4">
        <w:rPr>
          <w:rFonts w:ascii="Arial" w:hAnsi="Arial" w:cs="Arial"/>
          <w:b/>
          <w:sz w:val="42"/>
          <w:szCs w:val="42"/>
        </w:rPr>
        <w:br w:type="page"/>
      </w:r>
    </w:p>
    <w:p w14:paraId="63E7C36C" w14:textId="77777777" w:rsidR="008F36D4" w:rsidRPr="00AF69A4" w:rsidRDefault="008F36D4" w:rsidP="00D0767F">
      <w:pPr>
        <w:pStyle w:val="Heading1"/>
        <w:pBdr>
          <w:bottom w:val="single" w:sz="4" w:space="1" w:color="auto"/>
        </w:pBdr>
        <w:rPr>
          <w:rFonts w:ascii="Arial" w:hAnsi="Arial" w:cs="Arial"/>
          <w:b w:val="0"/>
          <w:color w:val="auto"/>
          <w:sz w:val="42"/>
          <w:szCs w:val="42"/>
        </w:rPr>
      </w:pPr>
      <w:bookmarkStart w:id="398" w:name="_Toc507085135"/>
      <w:r w:rsidRPr="00AF69A4">
        <w:rPr>
          <w:rFonts w:ascii="Arial" w:hAnsi="Arial" w:cs="Arial"/>
          <w:b w:val="0"/>
          <w:color w:val="auto"/>
          <w:sz w:val="42"/>
          <w:szCs w:val="42"/>
        </w:rPr>
        <w:lastRenderedPageBreak/>
        <w:t>Execution page</w:t>
      </w:r>
      <w:bookmarkEnd w:id="322"/>
      <w:bookmarkEnd w:id="323"/>
      <w:bookmarkEnd w:id="397"/>
      <w:bookmarkEnd w:id="398"/>
    </w:p>
    <w:p w14:paraId="4D40FF05" w14:textId="77777777" w:rsidR="008F36D4" w:rsidRPr="00AF69A4" w:rsidRDefault="008F36D4" w:rsidP="00D0767F">
      <w:pPr>
        <w:rPr>
          <w:lang w:eastAsia="en-US" w:bidi="ar-SA"/>
        </w:rPr>
      </w:pPr>
    </w:p>
    <w:p w14:paraId="51843529" w14:textId="77777777" w:rsidR="008F36D4" w:rsidRPr="00AF69A4" w:rsidRDefault="008F36D4" w:rsidP="00E70A45">
      <w:pPr>
        <w:pStyle w:val="LegalBodyText1"/>
        <w:rPr>
          <w:b/>
        </w:rPr>
      </w:pPr>
      <w:r w:rsidRPr="00AF69A4">
        <w:rPr>
          <w:b/>
        </w:rPr>
        <w:t>EXECUTED as an Agreement</w:t>
      </w:r>
    </w:p>
    <w:tbl>
      <w:tblPr>
        <w:tblW w:w="2333" w:type="pct"/>
        <w:tblInd w:w="8" w:type="dxa"/>
        <w:tblLayout w:type="fixed"/>
        <w:tblCellMar>
          <w:left w:w="0" w:type="dxa"/>
          <w:right w:w="0" w:type="dxa"/>
        </w:tblCellMar>
        <w:tblLook w:val="0000" w:firstRow="0" w:lastRow="0" w:firstColumn="0" w:lastColumn="0" w:noHBand="0" w:noVBand="0"/>
      </w:tblPr>
      <w:tblGrid>
        <w:gridCol w:w="4127"/>
        <w:gridCol w:w="85"/>
      </w:tblGrid>
      <w:tr w:rsidR="00AF69A4" w:rsidRPr="00AF69A4" w14:paraId="0B9159E5" w14:textId="77777777" w:rsidTr="00CD2045">
        <w:trPr>
          <w:gridAfter w:val="1"/>
          <w:wAfter w:w="85" w:type="dxa"/>
        </w:trPr>
        <w:tc>
          <w:tcPr>
            <w:tcW w:w="4127" w:type="dxa"/>
          </w:tcPr>
          <w:p w14:paraId="57F857A2" w14:textId="77777777" w:rsidR="008F36D4" w:rsidRPr="00AF69A4" w:rsidRDefault="008F36D4" w:rsidP="009153AE">
            <w:pPr>
              <w:keepNext/>
              <w:keepLines/>
              <w:spacing w:after="58"/>
              <w:rPr>
                <w:rFonts w:ascii="Arial" w:hAnsi="Arial" w:cs="Arial"/>
              </w:rPr>
            </w:pPr>
            <w:r w:rsidRPr="00AF69A4">
              <w:rPr>
                <w:rFonts w:ascii="Arial" w:hAnsi="Arial" w:cs="Arial"/>
                <w:b/>
              </w:rPr>
              <w:t xml:space="preserve">SIGNED </w:t>
            </w:r>
            <w:r w:rsidRPr="00AF69A4">
              <w:rPr>
                <w:rFonts w:ascii="Arial" w:hAnsi="Arial" w:cs="Arial"/>
              </w:rPr>
              <w:t>for and on behalf of the Commonwealth of Australia as</w:t>
            </w:r>
            <w:r w:rsidRPr="00AF69A4">
              <w:rPr>
                <w:rFonts w:cs="Arial"/>
              </w:rPr>
              <w:t xml:space="preserve"> </w:t>
            </w:r>
            <w:r w:rsidRPr="00AF69A4">
              <w:rPr>
                <w:rFonts w:ascii="Arial" w:hAnsi="Arial" w:cs="Arial"/>
              </w:rPr>
              <w:t>represented by:</w:t>
            </w:r>
          </w:p>
          <w:p w14:paraId="6D46D7B6" w14:textId="77777777" w:rsidR="008F36D4" w:rsidRPr="00AF69A4" w:rsidRDefault="008F36D4" w:rsidP="009153AE">
            <w:pPr>
              <w:keepNext/>
              <w:keepLines/>
              <w:spacing w:after="58"/>
              <w:rPr>
                <w:rFonts w:ascii="Arial" w:hAnsi="Arial" w:cs="Arial"/>
                <w:sz w:val="16"/>
                <w:szCs w:val="16"/>
              </w:rPr>
            </w:pPr>
          </w:p>
          <w:p w14:paraId="51CE569B" w14:textId="77777777" w:rsidR="008F36D4" w:rsidRPr="00AF69A4" w:rsidRDefault="008F36D4" w:rsidP="009153AE">
            <w:pPr>
              <w:keepNext/>
              <w:keepLines/>
              <w:spacing w:after="58"/>
              <w:rPr>
                <w:rFonts w:ascii="Arial" w:hAnsi="Arial" w:cs="Arial"/>
                <w:sz w:val="16"/>
                <w:szCs w:val="16"/>
              </w:rPr>
            </w:pPr>
          </w:p>
          <w:p w14:paraId="73DD4AF4" w14:textId="77777777" w:rsidR="008F36D4" w:rsidRPr="00AF69A4" w:rsidRDefault="008F36D4" w:rsidP="009153AE">
            <w:pPr>
              <w:keepNext/>
              <w:keepLines/>
              <w:spacing w:after="58"/>
              <w:rPr>
                <w:rFonts w:ascii="Arial" w:hAnsi="Arial" w:cs="Arial"/>
                <w:sz w:val="16"/>
                <w:szCs w:val="16"/>
              </w:rPr>
            </w:pPr>
          </w:p>
        </w:tc>
      </w:tr>
      <w:tr w:rsidR="00AF69A4" w:rsidRPr="00AF69A4" w14:paraId="4267329E" w14:textId="77777777" w:rsidTr="00CD2045">
        <w:trPr>
          <w:gridAfter w:val="1"/>
          <w:wAfter w:w="85" w:type="dxa"/>
        </w:trPr>
        <w:tc>
          <w:tcPr>
            <w:tcW w:w="4127" w:type="dxa"/>
            <w:tcBorders>
              <w:bottom w:val="single" w:sz="4" w:space="0" w:color="auto"/>
            </w:tcBorders>
          </w:tcPr>
          <w:p w14:paraId="6232655B" w14:textId="77777777" w:rsidR="008F36D4" w:rsidRPr="00AF69A4" w:rsidRDefault="008F36D4" w:rsidP="009153AE">
            <w:pPr>
              <w:spacing w:line="120" w:lineRule="exact"/>
              <w:rPr>
                <w:rFonts w:ascii="Arial" w:hAnsi="Arial" w:cs="Arial"/>
              </w:rPr>
            </w:pPr>
          </w:p>
        </w:tc>
      </w:tr>
      <w:tr w:rsidR="00CD2045" w14:paraId="2BE22F1B" w14:textId="77777777" w:rsidTr="00CD2045">
        <w:tblPrEx>
          <w:tblLook w:val="04A0" w:firstRow="1" w:lastRow="0" w:firstColumn="1" w:lastColumn="0" w:noHBand="0" w:noVBand="1"/>
        </w:tblPrEx>
        <w:tc>
          <w:tcPr>
            <w:tcW w:w="4212" w:type="dxa"/>
            <w:gridSpan w:val="2"/>
            <w:tcBorders>
              <w:top w:val="single" w:sz="4" w:space="0" w:color="auto"/>
              <w:left w:val="nil"/>
              <w:bottom w:val="nil"/>
              <w:right w:val="nil"/>
            </w:tcBorders>
            <w:hideMark/>
          </w:tcPr>
          <w:p w14:paraId="78B76323" w14:textId="77777777" w:rsidR="00CD2045" w:rsidRDefault="00CD2045">
            <w:pPr>
              <w:keepNext/>
              <w:keepLines/>
              <w:rPr>
                <w:rFonts w:ascii="Arial" w:hAnsi="Arial" w:cs="Arial"/>
                <w:strike/>
                <w:highlight w:val="cyan"/>
              </w:rPr>
            </w:pPr>
            <w:r>
              <w:rPr>
                <w:rFonts w:ascii="Arial" w:hAnsi="Arial" w:cs="Arial"/>
                <w:strike/>
                <w:highlight w:val="cyan"/>
              </w:rPr>
              <w:t>The Hon Greg Hunt MP</w:t>
            </w:r>
          </w:p>
          <w:p w14:paraId="2E63207D" w14:textId="77777777" w:rsidR="00CD2045" w:rsidRDefault="00CD2045">
            <w:pPr>
              <w:keepNext/>
              <w:keepLines/>
              <w:rPr>
                <w:rFonts w:ascii="Arial" w:hAnsi="Arial" w:cs="Arial"/>
                <w:strike/>
              </w:rPr>
            </w:pPr>
            <w:r>
              <w:rPr>
                <w:rFonts w:ascii="Arial" w:hAnsi="Arial" w:cs="Arial"/>
                <w:strike/>
                <w:highlight w:val="cyan"/>
              </w:rPr>
              <w:t>Minister for the Environment</w:t>
            </w:r>
          </w:p>
        </w:tc>
      </w:tr>
      <w:tr w:rsidR="00CD2045" w14:paraId="73F2B116" w14:textId="77777777" w:rsidTr="00CD2045">
        <w:tblPrEx>
          <w:tblLook w:val="04A0" w:firstRow="1" w:lastRow="0" w:firstColumn="1" w:lastColumn="0" w:noHBand="0" w:noVBand="1"/>
        </w:tblPrEx>
        <w:tc>
          <w:tcPr>
            <w:tcW w:w="4212" w:type="dxa"/>
            <w:gridSpan w:val="2"/>
            <w:tcBorders>
              <w:top w:val="nil"/>
              <w:left w:val="nil"/>
              <w:bottom w:val="single" w:sz="4" w:space="0" w:color="auto"/>
              <w:right w:val="nil"/>
            </w:tcBorders>
          </w:tcPr>
          <w:p w14:paraId="1F35F487" w14:textId="77777777" w:rsidR="00CD2045" w:rsidRDefault="00CD2045">
            <w:pPr>
              <w:keepNext/>
              <w:keepLines/>
              <w:rPr>
                <w:rFonts w:ascii="Arial" w:hAnsi="Arial" w:cs="Arial"/>
                <w:strike/>
              </w:rPr>
            </w:pPr>
          </w:p>
        </w:tc>
      </w:tr>
      <w:tr w:rsidR="00CD2045" w14:paraId="1FE98BD8" w14:textId="77777777" w:rsidTr="00CD2045">
        <w:tblPrEx>
          <w:tblLook w:val="04A0" w:firstRow="1" w:lastRow="0" w:firstColumn="1" w:lastColumn="0" w:noHBand="0" w:noVBand="1"/>
        </w:tblPrEx>
        <w:tc>
          <w:tcPr>
            <w:tcW w:w="4212" w:type="dxa"/>
            <w:gridSpan w:val="2"/>
            <w:tcBorders>
              <w:top w:val="single" w:sz="4" w:space="0" w:color="auto"/>
              <w:left w:val="nil"/>
              <w:bottom w:val="nil"/>
              <w:right w:val="nil"/>
            </w:tcBorders>
            <w:hideMark/>
          </w:tcPr>
          <w:p w14:paraId="40809539" w14:textId="77777777" w:rsidR="00CD2045" w:rsidRDefault="00CD2045">
            <w:pPr>
              <w:keepNext/>
              <w:keepLines/>
              <w:rPr>
                <w:rFonts w:ascii="Arial" w:hAnsi="Arial" w:cs="Arial"/>
              </w:rPr>
            </w:pPr>
            <w:r>
              <w:rPr>
                <w:rFonts w:ascii="Arial" w:hAnsi="Arial" w:cs="Arial"/>
              </w:rPr>
              <w:t>Date</w:t>
            </w:r>
          </w:p>
        </w:tc>
      </w:tr>
    </w:tbl>
    <w:p w14:paraId="5DA692AB" w14:textId="77777777" w:rsidR="00CD2045" w:rsidRDefault="00CD2045" w:rsidP="00CD2045">
      <w:pPr>
        <w:rPr>
          <w:rFonts w:ascii="Arial" w:hAnsi="Arial" w:cs="Arial"/>
          <w:b/>
        </w:rPr>
      </w:pPr>
    </w:p>
    <w:p w14:paraId="5A55829C" w14:textId="77777777" w:rsidR="00CD2045" w:rsidRDefault="00CD2045" w:rsidP="00CD2045">
      <w:pPr>
        <w:rPr>
          <w:rFonts w:ascii="Arial" w:hAnsi="Arial" w:cs="Arial"/>
          <w:b/>
        </w:rPr>
      </w:pPr>
    </w:p>
    <w:tbl>
      <w:tblPr>
        <w:tblW w:w="3450" w:type="pct"/>
        <w:tblInd w:w="8" w:type="dxa"/>
        <w:tblLayout w:type="fixed"/>
        <w:tblCellMar>
          <w:left w:w="0" w:type="dxa"/>
          <w:right w:w="0" w:type="dxa"/>
        </w:tblCellMar>
        <w:tblLook w:val="04A0" w:firstRow="1" w:lastRow="0" w:firstColumn="1" w:lastColumn="0" w:noHBand="0" w:noVBand="1"/>
      </w:tblPr>
      <w:tblGrid>
        <w:gridCol w:w="4198"/>
        <w:gridCol w:w="2030"/>
      </w:tblGrid>
      <w:tr w:rsidR="00CD2045" w14:paraId="68C0285B" w14:textId="77777777" w:rsidTr="00CD2045">
        <w:tc>
          <w:tcPr>
            <w:tcW w:w="4245" w:type="dxa"/>
          </w:tcPr>
          <w:p w14:paraId="1D80885F" w14:textId="77777777" w:rsidR="00CD2045" w:rsidRDefault="00CD2045">
            <w:pPr>
              <w:keepNext/>
              <w:keepLines/>
              <w:spacing w:after="58"/>
              <w:rPr>
                <w:rFonts w:ascii="Arial" w:hAnsi="Arial" w:cs="Arial"/>
              </w:rPr>
            </w:pPr>
            <w:r>
              <w:rPr>
                <w:rFonts w:ascii="Arial" w:hAnsi="Arial" w:cs="Arial"/>
                <w:b/>
              </w:rPr>
              <w:t xml:space="preserve">SIGNED </w:t>
            </w:r>
            <w:r>
              <w:rPr>
                <w:rFonts w:ascii="Arial" w:hAnsi="Arial" w:cs="Arial"/>
              </w:rPr>
              <w:t xml:space="preserve">for and on behalf of the State of </w:t>
            </w:r>
            <w:smartTag w:uri="urn:schemas-microsoft-com:office:smarttags" w:element="place">
              <w:smartTag w:uri="urn:schemas-microsoft-com:office:smarttags" w:element="State">
                <w:r>
                  <w:rPr>
                    <w:rFonts w:ascii="Arial" w:hAnsi="Arial" w:cs="Arial"/>
                  </w:rPr>
                  <w:t>New South Wales</w:t>
                </w:r>
              </w:smartTag>
            </w:smartTag>
            <w:r>
              <w:rPr>
                <w:rFonts w:ascii="Arial" w:hAnsi="Arial" w:cs="Arial"/>
              </w:rPr>
              <w:t xml:space="preserve"> by:</w:t>
            </w:r>
          </w:p>
          <w:p w14:paraId="66FC54FD" w14:textId="77777777" w:rsidR="00CD2045" w:rsidRDefault="00CD2045">
            <w:pPr>
              <w:keepNext/>
              <w:keepLines/>
              <w:spacing w:after="58"/>
              <w:rPr>
                <w:rFonts w:ascii="Arial" w:hAnsi="Arial" w:cs="Arial"/>
                <w:sz w:val="16"/>
                <w:szCs w:val="16"/>
              </w:rPr>
            </w:pPr>
          </w:p>
          <w:p w14:paraId="79555BC0" w14:textId="77777777" w:rsidR="00CD2045" w:rsidRDefault="00CD2045">
            <w:pPr>
              <w:keepNext/>
              <w:keepLines/>
              <w:spacing w:after="58"/>
              <w:rPr>
                <w:rFonts w:ascii="Arial" w:hAnsi="Arial" w:cs="Arial"/>
                <w:sz w:val="16"/>
                <w:szCs w:val="16"/>
              </w:rPr>
            </w:pPr>
          </w:p>
          <w:p w14:paraId="5AADDFE4" w14:textId="77777777" w:rsidR="00CD2045" w:rsidRDefault="00CD2045">
            <w:pPr>
              <w:keepNext/>
              <w:keepLines/>
              <w:spacing w:after="58"/>
              <w:rPr>
                <w:rFonts w:ascii="Arial" w:hAnsi="Arial" w:cs="Arial"/>
                <w:sz w:val="16"/>
                <w:szCs w:val="16"/>
              </w:rPr>
            </w:pPr>
          </w:p>
        </w:tc>
        <w:tc>
          <w:tcPr>
            <w:tcW w:w="2053" w:type="dxa"/>
          </w:tcPr>
          <w:p w14:paraId="5B731381" w14:textId="77777777" w:rsidR="00CD2045" w:rsidRDefault="00CD2045">
            <w:pPr>
              <w:keepNext/>
              <w:keepLines/>
              <w:spacing w:before="240"/>
              <w:jc w:val="center"/>
              <w:rPr>
                <w:rFonts w:ascii="Arial" w:hAnsi="Arial" w:cs="Arial"/>
              </w:rPr>
            </w:pPr>
          </w:p>
        </w:tc>
      </w:tr>
      <w:tr w:rsidR="00CD2045" w14:paraId="7B784A9A" w14:textId="77777777" w:rsidTr="00CD2045">
        <w:tc>
          <w:tcPr>
            <w:tcW w:w="4245" w:type="dxa"/>
            <w:tcBorders>
              <w:top w:val="nil"/>
              <w:left w:val="nil"/>
              <w:bottom w:val="single" w:sz="4" w:space="0" w:color="auto"/>
              <w:right w:val="nil"/>
            </w:tcBorders>
          </w:tcPr>
          <w:p w14:paraId="2ED92BDD" w14:textId="77777777" w:rsidR="00CD2045" w:rsidRDefault="00CD2045">
            <w:pPr>
              <w:spacing w:line="120" w:lineRule="exact"/>
              <w:rPr>
                <w:rFonts w:ascii="Arial" w:hAnsi="Arial" w:cs="Arial"/>
              </w:rPr>
            </w:pPr>
          </w:p>
        </w:tc>
        <w:tc>
          <w:tcPr>
            <w:tcW w:w="2053" w:type="dxa"/>
          </w:tcPr>
          <w:p w14:paraId="5C7479FA" w14:textId="77777777" w:rsidR="00CD2045" w:rsidRDefault="00CD2045">
            <w:pPr>
              <w:spacing w:line="120" w:lineRule="exact"/>
              <w:rPr>
                <w:rFonts w:ascii="Arial" w:hAnsi="Arial" w:cs="Arial"/>
              </w:rPr>
            </w:pPr>
          </w:p>
        </w:tc>
      </w:tr>
      <w:tr w:rsidR="00CD2045" w14:paraId="6B17CE49" w14:textId="77777777" w:rsidTr="00CD2045">
        <w:tc>
          <w:tcPr>
            <w:tcW w:w="4245" w:type="dxa"/>
            <w:tcBorders>
              <w:top w:val="single" w:sz="4" w:space="0" w:color="auto"/>
              <w:left w:val="nil"/>
              <w:bottom w:val="single" w:sz="4" w:space="0" w:color="auto"/>
              <w:right w:val="nil"/>
            </w:tcBorders>
          </w:tcPr>
          <w:p w14:paraId="50D2ED88" w14:textId="77777777" w:rsidR="00CD2045" w:rsidRDefault="00CD2045">
            <w:pPr>
              <w:keepNext/>
              <w:keepLines/>
              <w:rPr>
                <w:rFonts w:ascii="Arial" w:hAnsi="Arial" w:cs="Arial"/>
                <w:i/>
                <w:strike/>
                <w:highlight w:val="cyan"/>
              </w:rPr>
            </w:pPr>
            <w:r>
              <w:rPr>
                <w:rFonts w:ascii="Arial" w:hAnsi="Arial" w:cs="Arial"/>
                <w:strike/>
                <w:highlight w:val="cyan"/>
              </w:rPr>
              <w:t xml:space="preserve">The Hon </w:t>
            </w:r>
            <w:proofErr w:type="spellStart"/>
            <w:r>
              <w:rPr>
                <w:rFonts w:ascii="Arial" w:hAnsi="Arial" w:cs="Arial"/>
                <w:strike/>
                <w:highlight w:val="cyan"/>
              </w:rPr>
              <w:t>Pru</w:t>
            </w:r>
            <w:proofErr w:type="spellEnd"/>
            <w:r>
              <w:rPr>
                <w:rFonts w:ascii="Arial" w:hAnsi="Arial" w:cs="Arial"/>
                <w:strike/>
                <w:highlight w:val="cyan"/>
              </w:rPr>
              <w:t xml:space="preserve"> </w:t>
            </w:r>
            <w:proofErr w:type="spellStart"/>
            <w:r>
              <w:rPr>
                <w:rFonts w:ascii="Arial" w:hAnsi="Arial" w:cs="Arial"/>
                <w:strike/>
                <w:highlight w:val="cyan"/>
              </w:rPr>
              <w:t>Goward</w:t>
            </w:r>
            <w:proofErr w:type="spellEnd"/>
            <w:r>
              <w:rPr>
                <w:rFonts w:ascii="Arial" w:hAnsi="Arial" w:cs="Arial"/>
                <w:strike/>
                <w:highlight w:val="cyan"/>
              </w:rPr>
              <w:t xml:space="preserve"> MP</w:t>
            </w:r>
          </w:p>
          <w:p w14:paraId="46EF5059" w14:textId="77777777" w:rsidR="00CD2045" w:rsidRDefault="00CD2045">
            <w:pPr>
              <w:keepNext/>
              <w:keepLines/>
              <w:rPr>
                <w:rFonts w:ascii="Arial" w:hAnsi="Arial" w:cs="Arial"/>
                <w:i/>
                <w:strike/>
              </w:rPr>
            </w:pPr>
            <w:r>
              <w:rPr>
                <w:rFonts w:ascii="Arial" w:hAnsi="Arial" w:cs="Arial"/>
                <w:strike/>
                <w:highlight w:val="cyan"/>
              </w:rPr>
              <w:t>Minister for Planning</w:t>
            </w:r>
          </w:p>
          <w:p w14:paraId="65EA4D48" w14:textId="77777777" w:rsidR="00CD2045" w:rsidRDefault="00CD2045">
            <w:pPr>
              <w:keepNext/>
              <w:keepLines/>
              <w:rPr>
                <w:rFonts w:ascii="Arial" w:hAnsi="Arial" w:cs="Arial"/>
                <w:i/>
                <w:strike/>
              </w:rPr>
            </w:pPr>
          </w:p>
        </w:tc>
        <w:tc>
          <w:tcPr>
            <w:tcW w:w="2053" w:type="dxa"/>
          </w:tcPr>
          <w:p w14:paraId="68A3B306" w14:textId="77777777" w:rsidR="00CD2045" w:rsidRDefault="00CD2045">
            <w:pPr>
              <w:keepNext/>
              <w:keepLines/>
              <w:spacing w:after="58"/>
              <w:jc w:val="center"/>
              <w:rPr>
                <w:rFonts w:ascii="Arial" w:hAnsi="Arial" w:cs="Arial"/>
                <w:strike/>
              </w:rPr>
            </w:pPr>
          </w:p>
        </w:tc>
      </w:tr>
      <w:tr w:rsidR="00CD2045" w14:paraId="062C4A3E" w14:textId="77777777" w:rsidTr="00CD2045">
        <w:tc>
          <w:tcPr>
            <w:tcW w:w="4245" w:type="dxa"/>
            <w:tcBorders>
              <w:top w:val="single" w:sz="4" w:space="0" w:color="auto"/>
              <w:left w:val="nil"/>
              <w:bottom w:val="nil"/>
              <w:right w:val="nil"/>
            </w:tcBorders>
            <w:hideMark/>
          </w:tcPr>
          <w:p w14:paraId="0B51AFF2" w14:textId="77777777" w:rsidR="00CD2045" w:rsidRDefault="00CD2045">
            <w:pPr>
              <w:keepNext/>
              <w:keepLines/>
              <w:rPr>
                <w:rFonts w:ascii="Arial" w:hAnsi="Arial" w:cs="Arial"/>
              </w:rPr>
            </w:pPr>
            <w:r>
              <w:rPr>
                <w:rFonts w:ascii="Arial" w:hAnsi="Arial" w:cs="Arial"/>
              </w:rPr>
              <w:t>Date</w:t>
            </w:r>
          </w:p>
        </w:tc>
        <w:tc>
          <w:tcPr>
            <w:tcW w:w="2053" w:type="dxa"/>
          </w:tcPr>
          <w:p w14:paraId="57D7A045" w14:textId="77777777" w:rsidR="00CD2045" w:rsidRDefault="00CD2045">
            <w:pPr>
              <w:spacing w:line="120" w:lineRule="exact"/>
              <w:rPr>
                <w:rFonts w:ascii="Arial" w:hAnsi="Arial" w:cs="Arial"/>
              </w:rPr>
            </w:pPr>
          </w:p>
        </w:tc>
      </w:tr>
    </w:tbl>
    <w:p w14:paraId="4EC1B4C8" w14:textId="77777777" w:rsidR="008F36D4" w:rsidRDefault="008F36D4" w:rsidP="00FD308C">
      <w:pPr>
        <w:rPr>
          <w:rFonts w:ascii="Arial" w:hAnsi="Arial" w:cs="Arial"/>
          <w:b/>
        </w:rPr>
      </w:pPr>
    </w:p>
    <w:p w14:paraId="544D40D1" w14:textId="77777777" w:rsidR="00AF69A4" w:rsidRPr="00AF69A4" w:rsidRDefault="00AF69A4" w:rsidP="00FD308C">
      <w:pPr>
        <w:rPr>
          <w:rFonts w:ascii="Arial" w:hAnsi="Arial" w:cs="Arial"/>
          <w:b/>
        </w:rPr>
      </w:pPr>
    </w:p>
    <w:sectPr w:rsidR="00AF69A4" w:rsidRPr="00AF69A4" w:rsidSect="001E1D7E">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5B42F" w14:textId="77777777" w:rsidR="008F216A" w:rsidRDefault="008F216A">
      <w:pPr>
        <w:spacing w:after="0" w:line="240" w:lineRule="auto"/>
      </w:pPr>
      <w:r>
        <w:separator/>
      </w:r>
    </w:p>
  </w:endnote>
  <w:endnote w:type="continuationSeparator" w:id="0">
    <w:p w14:paraId="7C3C1B58" w14:textId="77777777" w:rsidR="008F216A" w:rsidRDefault="008F2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Bold">
    <w:panose1 w:val="020B0704020202020204"/>
    <w:charset w:val="00"/>
    <w:family w:val="swiss"/>
    <w:notTrueType/>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32CB" w14:textId="377ECD5C" w:rsidR="003B6FC4" w:rsidRDefault="003B6FC4">
    <w:pPr>
      <w:pStyle w:val="Footer"/>
    </w:pPr>
    <w:r>
      <w:fldChar w:fldCharType="begin"/>
    </w:r>
    <w:r>
      <w:instrText xml:space="preserve"> DOCPROPERTY DocumentID \* MERGEFORMAT </w:instrText>
    </w:r>
    <w:r>
      <w:fldChar w:fldCharType="separate"/>
    </w:r>
    <w:r>
      <w:rPr>
        <w:b/>
        <w:bCs/>
        <w:lang w:val="en-US"/>
      </w:rPr>
      <w:t>Error! Unknown document property name.</w:t>
    </w:r>
    <w:r>
      <w:fldChar w:fldCharType="end"/>
    </w:r>
  </w:p>
  <w:p w14:paraId="46665C4A" w14:textId="4D1B7F9C" w:rsidR="003B6FC4" w:rsidRPr="00446E56" w:rsidRDefault="003B6FC4">
    <w:pPr>
      <w:pStyle w:val="Footer"/>
      <w:rPr>
        <w:rFonts w:ascii="Arial" w:hAnsi="Arial" w:cs="Arial"/>
        <w:sz w:val="14"/>
      </w:rPr>
    </w:pPr>
    <w:r w:rsidRPr="008E54BC">
      <w:rPr>
        <w:rFonts w:ascii="Arial" w:hAnsi="Arial" w:cs="Arial"/>
        <w:sz w:val="14"/>
      </w:rPr>
      <w:t>[7418591: 20322888_8]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E287" w14:textId="642C126F" w:rsidR="003B6FC4" w:rsidRDefault="003B6FC4">
    <w:pPr>
      <w:pStyle w:val="Footer"/>
      <w:pBdr>
        <w:top w:val="single" w:sz="4" w:space="1" w:color="auto"/>
      </w:pBdr>
      <w:rPr>
        <w:rFonts w:ascii="Arial" w:hAnsi="Arial" w:cs="Arial"/>
        <w:sz w:val="14"/>
      </w:rPr>
    </w:pPr>
    <w:r>
      <w:rPr>
        <w:rFonts w:ascii="Arial" w:hAnsi="Arial" w:cs="Arial"/>
        <w:sz w:val="14"/>
      </w:rPr>
      <w:t xml:space="preserve">Bilateral Agreement under section 45, EPBC Act  </w:t>
    </w:r>
    <w:r>
      <w:rPr>
        <w:rFonts w:ascii="Arial" w:hAnsi="Arial" w:cs="Arial"/>
        <w:i/>
        <w:sz w:val="14"/>
      </w:rPr>
      <w:t xml:space="preserve"> </w:t>
    </w:r>
    <w:r>
      <w:rPr>
        <w:rFonts w:ascii="Arial" w:hAnsi="Arial" w:cs="Arial"/>
        <w:sz w:val="14"/>
      </w:rPr>
      <w:tab/>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sidR="00827B47">
      <w:rPr>
        <w:rFonts w:ascii="Arial" w:hAnsi="Arial" w:cs="Arial"/>
        <w:noProof/>
        <w:sz w:val="14"/>
      </w:rPr>
      <w:t>7</w:t>
    </w:r>
    <w:r>
      <w:rPr>
        <w:rFonts w:ascii="Arial" w:hAnsi="Arial" w:cs="Arial"/>
        <w:sz w:val="14"/>
      </w:rPr>
      <w:fldChar w:fldCharType="end"/>
    </w:r>
  </w:p>
  <w:p w14:paraId="10189436" w14:textId="1AF3B7D8" w:rsidR="003B6FC4" w:rsidRPr="00446E56" w:rsidRDefault="003B6FC4">
    <w:pPr>
      <w:pStyle w:val="Footer"/>
      <w:pBdr>
        <w:top w:val="single" w:sz="4" w:space="1" w:color="auto"/>
      </w:pBdr>
      <w:rPr>
        <w:rFonts w:ascii="Arial" w:hAnsi="Arial" w:cs="Arial"/>
        <w:sz w:val="14"/>
      </w:rPr>
    </w:pPr>
    <w:r w:rsidRPr="008E54BC">
      <w:rPr>
        <w:rFonts w:ascii="Arial" w:hAnsi="Arial" w:cs="Arial"/>
        <w:sz w:val="14"/>
      </w:rPr>
      <w:t>[7418591: 20322888_8]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9F61" w14:textId="3F52DB59" w:rsidR="003B6FC4" w:rsidRDefault="003B6FC4">
    <w:pPr>
      <w:pStyle w:val="Footer"/>
    </w:pPr>
    <w:r>
      <w:rPr>
        <w:noProof/>
        <w:lang w:eastAsia="en-AU" w:bidi="ar-SA"/>
      </w:rPr>
      <w:drawing>
        <wp:anchor distT="0" distB="0" distL="114300" distR="114300" simplePos="0" relativeHeight="251657216" behindDoc="1" locked="0" layoutInCell="1" allowOverlap="1" wp14:anchorId="56911209" wp14:editId="166DCD39">
          <wp:simplePos x="0" y="0"/>
          <wp:positionH relativeFrom="margin">
            <wp:align>center</wp:align>
          </wp:positionH>
          <wp:positionV relativeFrom="paragraph">
            <wp:posOffset>-899795</wp:posOffset>
          </wp:positionV>
          <wp:extent cx="7172325" cy="1104900"/>
          <wp:effectExtent l="0" t="0" r="0" b="0"/>
          <wp:wrapNone/>
          <wp:docPr id="1" name="Picture 3" descr="didly+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dly+box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2325" cy="1104900"/>
                  </a:xfrm>
                  <a:prstGeom prst="rect">
                    <a:avLst/>
                  </a:prstGeom>
                  <a:noFill/>
                  <a:ln>
                    <a:noFill/>
                  </a:ln>
                </pic:spPr>
              </pic:pic>
            </a:graphicData>
          </a:graphic>
        </wp:anchor>
      </w:drawing>
    </w:r>
  </w:p>
  <w:p w14:paraId="68B5B521" w14:textId="12E0975D" w:rsidR="003B6FC4" w:rsidRPr="00446E56" w:rsidRDefault="003B6FC4">
    <w:pPr>
      <w:pStyle w:val="Footer"/>
      <w:rPr>
        <w:rFonts w:ascii="Arial" w:hAnsi="Arial" w:cs="Arial"/>
        <w:sz w:val="14"/>
      </w:rPr>
    </w:pPr>
    <w:r w:rsidRPr="008E54BC">
      <w:rPr>
        <w:rFonts w:ascii="Arial" w:hAnsi="Arial" w:cs="Arial"/>
        <w:sz w:val="14"/>
      </w:rPr>
      <w:t>[7418591: 20322888_8]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82CE" w14:textId="4822A469" w:rsidR="003B6FC4" w:rsidRDefault="003B6FC4">
    <w:pPr>
      <w:pStyle w:val="Footer"/>
      <w:pBdr>
        <w:top w:val="single" w:sz="4" w:space="1" w:color="auto"/>
      </w:pBdr>
      <w:rPr>
        <w:rFonts w:ascii="Arial" w:hAnsi="Arial" w:cs="Arial"/>
        <w:sz w:val="14"/>
      </w:rPr>
    </w:pPr>
    <w:r>
      <w:rPr>
        <w:rFonts w:ascii="Arial" w:hAnsi="Arial" w:cs="Arial"/>
        <w:sz w:val="14"/>
      </w:rPr>
      <w:t xml:space="preserve">Bilateral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r>
      <w:rPr>
        <w:rFonts w:ascii="Arial" w:hAnsi="Arial" w:cs="Arial"/>
        <w:sz w:val="14"/>
      </w:rPr>
      <w:t>Cth</w:t>
    </w:r>
    <w:proofErr w:type="spellEnd"/>
    <w:r>
      <w:rPr>
        <w:rFonts w:ascii="Arial" w:hAnsi="Arial" w:cs="Arial"/>
        <w:sz w:val="14"/>
      </w:rPr>
      <w:t>)</w:t>
    </w:r>
    <w:r>
      <w:rPr>
        <w:rFonts w:ascii="Arial" w:hAnsi="Arial" w:cs="Arial"/>
        <w:sz w:val="14"/>
      </w:rPr>
      <w:tab/>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sidR="00827B47">
      <w:rPr>
        <w:rFonts w:ascii="Arial" w:hAnsi="Arial" w:cs="Arial"/>
        <w:noProof/>
        <w:sz w:val="14"/>
      </w:rPr>
      <w:t>6</w:t>
    </w:r>
    <w:r>
      <w:rPr>
        <w:rFonts w:ascii="Arial" w:hAnsi="Arial" w:cs="Arial"/>
        <w:sz w:val="14"/>
      </w:rPr>
      <w:fldChar w:fldCharType="end"/>
    </w:r>
  </w:p>
  <w:p w14:paraId="27699EFC" w14:textId="32FB5FAF" w:rsidR="003B6FC4" w:rsidRPr="00446E56" w:rsidRDefault="003B6FC4">
    <w:pPr>
      <w:pStyle w:val="Footer"/>
      <w:pBdr>
        <w:top w:val="single" w:sz="4" w:space="1" w:color="auto"/>
      </w:pBdr>
      <w:rPr>
        <w:rFonts w:ascii="Arial" w:hAnsi="Arial" w:cs="Arial"/>
        <w:sz w:val="14"/>
      </w:rPr>
    </w:pPr>
    <w:r w:rsidRPr="008E54BC">
      <w:rPr>
        <w:rFonts w:ascii="Arial" w:hAnsi="Arial" w:cs="Arial"/>
        <w:sz w:val="14"/>
      </w:rPr>
      <w:t>[7418591: 20322888_8]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8AEB" w14:textId="77777777" w:rsidR="003B6FC4" w:rsidRDefault="003B6FC4">
    <w:pPr>
      <w:pStyle w:val="Footer"/>
      <w:jc w:val="right"/>
    </w:pPr>
  </w:p>
  <w:p w14:paraId="6C723B13" w14:textId="5A4737C3" w:rsidR="003B6FC4" w:rsidRDefault="003B6FC4">
    <w:pPr>
      <w:pStyle w:val="Footer"/>
      <w:pBdr>
        <w:top w:val="single" w:sz="4" w:space="1" w:color="auto"/>
      </w:pBdr>
      <w:tabs>
        <w:tab w:val="left" w:pos="3645"/>
      </w:tabs>
      <w:rPr>
        <w:rFonts w:ascii="Arial" w:hAnsi="Arial" w:cs="Arial"/>
        <w:sz w:val="14"/>
      </w:rPr>
    </w:pPr>
    <w:r w:rsidRPr="008E54BC">
      <w:rPr>
        <w:rFonts w:ascii="Arial" w:hAnsi="Arial" w:cs="Arial"/>
        <w:sz w:val="14"/>
      </w:rPr>
      <w:t>[7418591: 20322888_</w:t>
    </w:r>
    <w:proofErr w:type="gramStart"/>
    <w:r w:rsidRPr="008E54BC">
      <w:rPr>
        <w:rFonts w:ascii="Arial" w:hAnsi="Arial" w:cs="Arial"/>
        <w:sz w:val="14"/>
      </w:rPr>
      <w:t>8]</w:t>
    </w:r>
    <w:r>
      <w:rPr>
        <w:rFonts w:ascii="Arial" w:hAnsi="Arial" w:cs="Arial"/>
        <w:sz w:val="14"/>
      </w:rPr>
      <w:t>Bilateral</w:t>
    </w:r>
    <w:proofErr w:type="gramEnd"/>
    <w:r>
      <w:rPr>
        <w:rFonts w:ascii="Arial" w:hAnsi="Arial" w:cs="Arial"/>
        <w:sz w:val="14"/>
      </w:rPr>
      <w:t xml:space="preserve">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r>
      <w:rPr>
        <w:rFonts w:ascii="Arial" w:hAnsi="Arial" w:cs="Arial"/>
        <w:sz w:val="14"/>
      </w:rPr>
      <w:t>Cth</w:t>
    </w:r>
    <w:proofErr w:type="spellEnd"/>
    <w:r>
      <w:rPr>
        <w:rFonts w:ascii="Arial" w:hAnsi="Arial" w:cs="Arial"/>
        <w:sz w:val="14"/>
      </w:rPr>
      <w:t>)</w:t>
    </w:r>
    <w:r>
      <w:rPr>
        <w:rFonts w:ascii="Arial" w:hAnsi="Arial" w:cs="Arial"/>
        <w:sz w:val="14"/>
      </w:rPr>
      <w:tab/>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sidR="00827B47">
      <w:rPr>
        <w:rFonts w:ascii="Arial" w:hAnsi="Arial" w:cs="Arial"/>
        <w:noProof/>
        <w:sz w:val="14"/>
      </w:rPr>
      <w:t>21</w:t>
    </w:r>
    <w:r>
      <w:rPr>
        <w:rFonts w:ascii="Arial" w:hAnsi="Arial" w:cs="Arial"/>
        <w:sz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774A" w14:textId="77CCB9D9" w:rsidR="003B6FC4" w:rsidRDefault="003B6FC4" w:rsidP="00E118FB">
    <w:pPr>
      <w:pStyle w:val="Footer"/>
      <w:pBdr>
        <w:top w:val="single" w:sz="4" w:space="1" w:color="auto"/>
      </w:pBdr>
      <w:tabs>
        <w:tab w:val="left" w:pos="3645"/>
      </w:tabs>
      <w:rPr>
        <w:rFonts w:ascii="Arial" w:hAnsi="Arial" w:cs="Arial"/>
        <w:sz w:val="14"/>
      </w:rPr>
    </w:pPr>
    <w:r>
      <w:rPr>
        <w:rFonts w:ascii="Arial" w:hAnsi="Arial" w:cs="Arial"/>
        <w:sz w:val="14"/>
      </w:rPr>
      <w:t xml:space="preserve">Bilateral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r>
      <w:rPr>
        <w:rFonts w:ascii="Arial" w:hAnsi="Arial" w:cs="Arial"/>
        <w:sz w:val="14"/>
      </w:rPr>
      <w:t>Cth</w:t>
    </w:r>
    <w:proofErr w:type="spellEnd"/>
    <w:r>
      <w:rPr>
        <w:rFonts w:ascii="Arial" w:hAnsi="Arial" w:cs="Arial"/>
        <w:sz w:val="14"/>
      </w:rPr>
      <w:t>)</w:t>
    </w:r>
    <w:r>
      <w:rPr>
        <w:rFonts w:ascii="Arial" w:hAnsi="Arial" w:cs="Arial"/>
        <w:sz w:val="14"/>
      </w:rPr>
      <w:tab/>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sidR="00827B47">
      <w:rPr>
        <w:rFonts w:ascii="Arial" w:hAnsi="Arial" w:cs="Arial"/>
        <w:noProof/>
        <w:sz w:val="14"/>
      </w:rPr>
      <w:t>8</w:t>
    </w:r>
    <w:r>
      <w:rPr>
        <w:rFonts w:ascii="Arial" w:hAnsi="Arial" w:cs="Arial"/>
        <w:sz w:val="14"/>
      </w:rPr>
      <w:fldChar w:fldCharType="end"/>
    </w:r>
  </w:p>
  <w:p w14:paraId="640307B5" w14:textId="42F1AE8F" w:rsidR="003B6FC4" w:rsidRPr="00446E56" w:rsidRDefault="003B6FC4" w:rsidP="00E118FB">
    <w:pPr>
      <w:pStyle w:val="Footer"/>
      <w:pBdr>
        <w:top w:val="single" w:sz="4" w:space="1" w:color="auto"/>
      </w:pBdr>
      <w:tabs>
        <w:tab w:val="left" w:pos="3645"/>
      </w:tabs>
      <w:rPr>
        <w:rFonts w:ascii="Arial" w:hAnsi="Arial" w:cs="Arial"/>
        <w:sz w:val="14"/>
      </w:rPr>
    </w:pPr>
    <w:r w:rsidRPr="008E54BC">
      <w:rPr>
        <w:rFonts w:ascii="Arial" w:hAnsi="Arial" w:cs="Arial"/>
        <w:sz w:val="14"/>
      </w:rPr>
      <w:t>[7418591: 20322888_8]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BA9C" w14:textId="77777777" w:rsidR="008F216A" w:rsidRDefault="008F216A">
      <w:pPr>
        <w:spacing w:after="0" w:line="240" w:lineRule="auto"/>
      </w:pPr>
      <w:r>
        <w:separator/>
      </w:r>
    </w:p>
  </w:footnote>
  <w:footnote w:type="continuationSeparator" w:id="0">
    <w:p w14:paraId="2F994DF8" w14:textId="77777777" w:rsidR="008F216A" w:rsidRDefault="008F216A">
      <w:pPr>
        <w:spacing w:after="0" w:line="240" w:lineRule="auto"/>
      </w:pPr>
      <w:r>
        <w:continuationSeparator/>
      </w:r>
    </w:p>
  </w:footnote>
  <w:footnote w:id="1">
    <w:p w14:paraId="3FBF939C" w14:textId="77777777" w:rsidR="003B6FC4" w:rsidRDefault="003B6FC4" w:rsidP="00E46DBE">
      <w:pPr>
        <w:pStyle w:val="FootnoteText"/>
      </w:pPr>
      <w:r w:rsidRPr="00E433C9">
        <w:rPr>
          <w:rStyle w:val="FootnoteReference"/>
          <w:rFonts w:ascii="Arial" w:hAnsi="Arial" w:cs="Arial"/>
          <w:sz w:val="18"/>
          <w:szCs w:val="18"/>
        </w:rPr>
        <w:footnoteRef/>
      </w:r>
      <w:r w:rsidRPr="00E433C9">
        <w:rPr>
          <w:rFonts w:ascii="Arial" w:hAnsi="Arial" w:cs="Arial"/>
          <w:sz w:val="18"/>
          <w:szCs w:val="18"/>
        </w:rPr>
        <w:t xml:space="preserve"> www.ausgoal.gov.au/what_is_open |   www.oaic.gov.au/information-policy/information-policy-resources/information-policy-agency-resources/principles-on-open-public-sector-information |  www.oecd.org/internet/ieconomy/40826024.pdf</w:t>
      </w:r>
    </w:p>
  </w:footnote>
  <w:footnote w:id="2">
    <w:p w14:paraId="338E9D2B" w14:textId="77777777" w:rsidR="003B6FC4" w:rsidRDefault="003B6FC4" w:rsidP="00E46DBE">
      <w:pPr>
        <w:pStyle w:val="FootnoteText"/>
      </w:pPr>
      <w:r w:rsidRPr="00E433C9">
        <w:rPr>
          <w:rStyle w:val="FootnoteReference"/>
          <w:rFonts w:ascii="Arial" w:hAnsi="Arial" w:cs="Arial"/>
          <w:sz w:val="18"/>
          <w:szCs w:val="18"/>
        </w:rPr>
        <w:footnoteRef/>
      </w:r>
      <w:r w:rsidRPr="00E433C9">
        <w:rPr>
          <w:rFonts w:ascii="Arial" w:hAnsi="Arial" w:cs="Arial"/>
          <w:sz w:val="18"/>
          <w:szCs w:val="18"/>
        </w:rPr>
        <w:t xml:space="preserve"> www.finance.gov.au/policy-guides-procurement/declaration-of-open-government/</w:t>
      </w:r>
    </w:p>
  </w:footnote>
  <w:footnote w:id="3">
    <w:p w14:paraId="013037C4" w14:textId="401DB50E" w:rsidR="003B6FC4" w:rsidRDefault="003B6FC4" w:rsidP="00E46DBE">
      <w:pPr>
        <w:pStyle w:val="FootnoteText"/>
      </w:pPr>
      <w:r w:rsidRPr="00E433C9">
        <w:rPr>
          <w:rStyle w:val="FootnoteReference"/>
          <w:rFonts w:ascii="Arial" w:hAnsi="Arial" w:cs="Arial"/>
          <w:sz w:val="18"/>
          <w:szCs w:val="18"/>
        </w:rPr>
        <w:footnoteRef/>
      </w:r>
      <w:r>
        <w:rPr>
          <w:rFonts w:ascii="Arial" w:hAnsi="Arial" w:cs="Arial"/>
          <w:sz w:val="18"/>
          <w:szCs w:val="18"/>
        </w:rPr>
        <w:t xml:space="preserve"> www.ausgoal.gov.au/overview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7441" w14:textId="77777777" w:rsidR="003B6FC4" w:rsidRDefault="003B6FC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7899" w14:textId="77777777" w:rsidR="003B6FC4" w:rsidRDefault="003B6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F414" w14:textId="77777777" w:rsidR="003B6FC4" w:rsidRPr="00190EEB" w:rsidRDefault="003B6FC4" w:rsidP="00190EEB">
    <w:pPr>
      <w:pStyle w:val="Header"/>
      <w:jc w:val="center"/>
      <w:rPr>
        <w:rFonts w:ascii="Arial" w:hAnsi="Arial" w:cs="Arial"/>
        <w:b/>
      </w:rPr>
    </w:pPr>
    <w:r w:rsidRPr="00190EEB">
      <w:rPr>
        <w:rFonts w:ascii="Arial" w:hAnsi="Arial" w:cs="Arial"/>
        <w:b/>
      </w:rPr>
      <w:t>DRAFT</w:t>
    </w:r>
  </w:p>
  <w:p w14:paraId="756869D8" w14:textId="77777777" w:rsidR="003B6FC4" w:rsidRDefault="003B6FC4" w:rsidP="00190EEB">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683F" w14:textId="77777777" w:rsidR="003B6FC4" w:rsidRDefault="003B6FC4">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1F8F" w14:textId="77777777" w:rsidR="003B6FC4" w:rsidRDefault="003B6F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5F84" w14:textId="77777777" w:rsidR="003B6FC4" w:rsidRDefault="003B6FC4" w:rsidP="00190EEB">
    <w:pPr>
      <w:pStyle w:val="Header"/>
      <w:tabs>
        <w:tab w:val="clear" w:pos="4513"/>
        <w:tab w:val="clear" w:pos="9026"/>
        <w:tab w:val="left" w:pos="5013"/>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0EDE" w14:textId="77777777" w:rsidR="003B6FC4" w:rsidRPr="00190EEB" w:rsidRDefault="003B6FC4" w:rsidP="00190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92CCFF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8"/>
    <w:multiLevelType w:val="singleLevel"/>
    <w:tmpl w:val="54C2288E"/>
    <w:lvl w:ilvl="0">
      <w:start w:val="1"/>
      <w:numFmt w:val="decimal"/>
      <w:pStyle w:val="ListNumber"/>
      <w:lvlText w:val="%1."/>
      <w:lvlJc w:val="left"/>
      <w:pPr>
        <w:tabs>
          <w:tab w:val="num" w:pos="360"/>
        </w:tabs>
        <w:ind w:left="360" w:hanging="360"/>
      </w:pPr>
      <w:rPr>
        <w:rFonts w:cs="Times New Roman"/>
      </w:rPr>
    </w:lvl>
  </w:abstractNum>
  <w:abstractNum w:abstractNumId="2"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color w:val="auto"/>
      </w:rPr>
    </w:lvl>
    <w:lvl w:ilvl="4">
      <w:start w:val="1"/>
      <w:numFmt w:val="none"/>
      <w:lvlText w:val=""/>
      <w:lvlJc w:val="left"/>
      <w:pPr>
        <w:ind w:left="1800" w:hanging="360"/>
      </w:pPr>
      <w:rPr>
        <w:rFonts w:cs="Times New Roman" w:hint="default"/>
        <w:color w:val="auto"/>
      </w:rPr>
    </w:lvl>
    <w:lvl w:ilvl="5">
      <w:start w:val="1"/>
      <w:numFmt w:val="none"/>
      <w:lvlText w:val=""/>
      <w:lvlJc w:val="left"/>
      <w:pPr>
        <w:ind w:left="2160" w:hanging="360"/>
      </w:pPr>
      <w:rPr>
        <w:rFonts w:cs="Times New Roman" w:hint="default"/>
        <w:color w:val="auto"/>
      </w:rPr>
    </w:lvl>
    <w:lvl w:ilvl="6">
      <w:start w:val="1"/>
      <w:numFmt w:val="none"/>
      <w:lvlText w:val=""/>
      <w:lvlJc w:val="left"/>
      <w:pPr>
        <w:ind w:left="2520" w:hanging="360"/>
      </w:pPr>
      <w:rPr>
        <w:rFonts w:cs="Times New Roman" w:hint="default"/>
        <w:color w:val="auto"/>
      </w:rPr>
    </w:lvl>
    <w:lvl w:ilvl="7">
      <w:start w:val="1"/>
      <w:numFmt w:val="none"/>
      <w:lvlText w:val=""/>
      <w:lvlJc w:val="left"/>
      <w:pPr>
        <w:ind w:left="2880" w:hanging="360"/>
      </w:pPr>
      <w:rPr>
        <w:rFonts w:cs="Times New Roman" w:hint="default"/>
        <w:color w:val="auto"/>
      </w:rPr>
    </w:lvl>
    <w:lvl w:ilvl="8">
      <w:start w:val="1"/>
      <w:numFmt w:val="none"/>
      <w:lvlText w:val=""/>
      <w:lvlJc w:val="left"/>
      <w:pPr>
        <w:ind w:left="3240" w:hanging="360"/>
      </w:pPr>
      <w:rPr>
        <w:rFonts w:cs="Times New Roman" w:hint="default"/>
        <w:color w:val="auto"/>
      </w:rPr>
    </w:lvl>
  </w:abstractNum>
  <w:abstractNum w:abstractNumId="3" w15:restartNumberingAfterBreak="0">
    <w:nsid w:val="009C1DA0"/>
    <w:multiLevelType w:val="multilevel"/>
    <w:tmpl w:val="ABEE4E60"/>
    <w:lvl w:ilvl="0">
      <w:start w:val="1"/>
      <w:numFmt w:val="decimal"/>
      <w:pStyle w:val="LegalClauseLevel1"/>
      <w:lvlText w:val="%1."/>
      <w:lvlJc w:val="left"/>
      <w:pPr>
        <w:tabs>
          <w:tab w:val="num" w:pos="851"/>
        </w:tabs>
        <w:ind w:left="851" w:hanging="851"/>
      </w:pPr>
      <w:rPr>
        <w:rFonts w:ascii="Arial" w:hAnsi="Arial" w:cs="Times New Roman" w:hint="default"/>
        <w:b/>
        <w:sz w:val="28"/>
      </w:rPr>
    </w:lvl>
    <w:lvl w:ilvl="1">
      <w:start w:val="1"/>
      <w:numFmt w:val="decimal"/>
      <w:pStyle w:val="LegalClauseLevel2"/>
      <w:lvlText w:val="%1.%2"/>
      <w:lvlJc w:val="left"/>
      <w:pPr>
        <w:tabs>
          <w:tab w:val="num" w:pos="851"/>
        </w:tabs>
        <w:ind w:left="851" w:hanging="851"/>
      </w:pPr>
      <w:rPr>
        <w:rFonts w:ascii="Arial" w:hAnsi="Arial" w:cs="Times New Roman" w:hint="default"/>
        <w:b/>
        <w:i w:val="0"/>
        <w:sz w:val="24"/>
      </w:rPr>
    </w:lvl>
    <w:lvl w:ilvl="2">
      <w:start w:val="1"/>
      <w:numFmt w:val="lowerLetter"/>
      <w:pStyle w:val="LegalClauseLevel3"/>
      <w:lvlText w:val="(%3)"/>
      <w:lvlJc w:val="left"/>
      <w:pPr>
        <w:tabs>
          <w:tab w:val="num" w:pos="1701"/>
        </w:tabs>
        <w:ind w:left="1701" w:hanging="567"/>
      </w:pPr>
      <w:rPr>
        <w:rFonts w:ascii="Arial" w:hAnsi="Arial" w:cs="Times New Roman" w:hint="default"/>
        <w:b w:val="0"/>
        <w:i w:val="0"/>
        <w:sz w:val="22"/>
      </w:rPr>
    </w:lvl>
    <w:lvl w:ilvl="3">
      <w:start w:val="1"/>
      <w:numFmt w:val="lowerRoman"/>
      <w:lvlText w:val="(%4)."/>
      <w:lvlJc w:val="right"/>
      <w:pPr>
        <w:tabs>
          <w:tab w:val="num" w:pos="1985"/>
        </w:tabs>
        <w:ind w:left="1985" w:hanging="567"/>
      </w:pPr>
      <w:rPr>
        <w:rFonts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19259A5"/>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02D717CE"/>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030F7C3A"/>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03144A40"/>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06261E82"/>
    <w:multiLevelType w:val="multilevel"/>
    <w:tmpl w:val="A2A66772"/>
    <w:lvl w:ilvl="0">
      <w:start w:val="1"/>
      <w:numFmt w:val="decimal"/>
      <w:lvlText w:val="%1."/>
      <w:lvlJc w:val="left"/>
      <w:pPr>
        <w:ind w:left="360" w:hanging="360"/>
      </w:pPr>
      <w:rPr>
        <w:rFonts w:hint="default"/>
      </w:rPr>
    </w:lvl>
    <w:lvl w:ilvl="1">
      <w:start w:val="1"/>
      <w:numFmt w:val="decimal"/>
      <w:lvlText w:val="7.%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747633"/>
    <w:multiLevelType w:val="multilevel"/>
    <w:tmpl w:val="9F0AB0B8"/>
    <w:lvl w:ilvl="0">
      <w:start w:val="1"/>
      <w:numFmt w:val="decimal"/>
      <w:lvlText w:val="%1."/>
      <w:lvlJc w:val="left"/>
      <w:pPr>
        <w:ind w:left="720" w:hanging="360"/>
      </w:pPr>
      <w:rPr>
        <w:rFonts w:cs="Times New Roman"/>
        <w:b/>
        <w:i w:val="0"/>
      </w:rPr>
    </w:lvl>
    <w:lvl w:ilvl="1">
      <w:start w:val="1"/>
      <w:numFmt w:val="decimal"/>
      <w:isLgl/>
      <w:lvlText w:val="%1.%2"/>
      <w:lvlJc w:val="left"/>
      <w:pPr>
        <w:ind w:left="719" w:hanging="435"/>
      </w:pPr>
      <w:rPr>
        <w:rFonts w:cs="Times New Roman" w:hint="default"/>
        <w:b/>
        <w:i w:val="0"/>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15:restartNumberingAfterBreak="0">
    <w:nsid w:val="099A7B1C"/>
    <w:multiLevelType w:val="hybridMultilevel"/>
    <w:tmpl w:val="CF883BB8"/>
    <w:lvl w:ilvl="0" w:tplc="14EAC568">
      <w:start w:val="1"/>
      <w:numFmt w:val="lowerRoman"/>
      <w:lvlText w:val="(%1)"/>
      <w:lvlJc w:val="left"/>
      <w:pPr>
        <w:ind w:left="720" w:hanging="360"/>
      </w:pPr>
      <w:rPr>
        <w:rFonts w:ascii="Arial" w:hAnsi="Arial" w:cs="Aria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EA6FB4"/>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0C2232C7"/>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0DAD5CF8"/>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0E2A15EF"/>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0EEC2BCE"/>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10D5001C"/>
    <w:multiLevelType w:val="multilevel"/>
    <w:tmpl w:val="94B6B89C"/>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26A13A8"/>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133C245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142878CE"/>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17572106"/>
    <w:multiLevelType w:val="multilevel"/>
    <w:tmpl w:val="E208ECAC"/>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2"/>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184C4F36"/>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18D01166"/>
    <w:multiLevelType w:val="multilevel"/>
    <w:tmpl w:val="79A2ACB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1A655600"/>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1AB01157"/>
    <w:multiLevelType w:val="multilevel"/>
    <w:tmpl w:val="D26E4348"/>
    <w:lvl w:ilvl="0">
      <w:start w:val="1"/>
      <w:numFmt w:val="decimal"/>
      <w:lvlText w:val="%1."/>
      <w:lvlJc w:val="left"/>
      <w:pPr>
        <w:ind w:left="360" w:hanging="360"/>
      </w:pPr>
      <w:rPr>
        <w:rFonts w:hint="default"/>
      </w:rPr>
    </w:lvl>
    <w:lvl w:ilvl="1">
      <w:start w:val="1"/>
      <w:numFmt w:val="decimal"/>
      <w:lvlText w:val="1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AF7275B"/>
    <w:multiLevelType w:val="hybridMultilevel"/>
    <w:tmpl w:val="B48E4040"/>
    <w:lvl w:ilvl="0" w:tplc="2BB2B8DA">
      <w:start w:val="1"/>
      <w:numFmt w:val="decimal"/>
      <w:lvlText w:val="%1."/>
      <w:lvlJc w:val="left"/>
      <w:pPr>
        <w:ind w:left="1571" w:hanging="360"/>
      </w:pPr>
      <w:rPr>
        <w:rFonts w:cs="Times New Roman"/>
      </w:rPr>
    </w:lvl>
    <w:lvl w:ilvl="1" w:tplc="30B60D7C" w:tentative="1">
      <w:start w:val="1"/>
      <w:numFmt w:val="lowerLetter"/>
      <w:lvlText w:val="%2."/>
      <w:lvlJc w:val="left"/>
      <w:pPr>
        <w:ind w:left="2291" w:hanging="360"/>
      </w:pPr>
      <w:rPr>
        <w:rFonts w:cs="Times New Roman"/>
      </w:rPr>
    </w:lvl>
    <w:lvl w:ilvl="2" w:tplc="8FBCBA34" w:tentative="1">
      <w:start w:val="1"/>
      <w:numFmt w:val="lowerRoman"/>
      <w:lvlText w:val="%3."/>
      <w:lvlJc w:val="right"/>
      <w:pPr>
        <w:ind w:left="3011" w:hanging="180"/>
      </w:pPr>
      <w:rPr>
        <w:rFonts w:cs="Times New Roman"/>
      </w:rPr>
    </w:lvl>
    <w:lvl w:ilvl="3" w:tplc="0B5E68F8" w:tentative="1">
      <w:start w:val="1"/>
      <w:numFmt w:val="decimal"/>
      <w:lvlText w:val="%4."/>
      <w:lvlJc w:val="left"/>
      <w:pPr>
        <w:ind w:left="3731" w:hanging="360"/>
      </w:pPr>
      <w:rPr>
        <w:rFonts w:cs="Times New Roman"/>
      </w:rPr>
    </w:lvl>
    <w:lvl w:ilvl="4" w:tplc="497217C2" w:tentative="1">
      <w:start w:val="1"/>
      <w:numFmt w:val="lowerLetter"/>
      <w:lvlText w:val="%5."/>
      <w:lvlJc w:val="left"/>
      <w:pPr>
        <w:ind w:left="4451" w:hanging="360"/>
      </w:pPr>
      <w:rPr>
        <w:rFonts w:cs="Times New Roman"/>
      </w:rPr>
    </w:lvl>
    <w:lvl w:ilvl="5" w:tplc="CDB4E6EC" w:tentative="1">
      <w:start w:val="1"/>
      <w:numFmt w:val="lowerRoman"/>
      <w:lvlText w:val="%6."/>
      <w:lvlJc w:val="right"/>
      <w:pPr>
        <w:ind w:left="5171" w:hanging="180"/>
      </w:pPr>
      <w:rPr>
        <w:rFonts w:cs="Times New Roman"/>
      </w:rPr>
    </w:lvl>
    <w:lvl w:ilvl="6" w:tplc="A95CCED0" w:tentative="1">
      <w:start w:val="1"/>
      <w:numFmt w:val="decimal"/>
      <w:lvlText w:val="%7."/>
      <w:lvlJc w:val="left"/>
      <w:pPr>
        <w:ind w:left="5891" w:hanging="360"/>
      </w:pPr>
      <w:rPr>
        <w:rFonts w:cs="Times New Roman"/>
      </w:rPr>
    </w:lvl>
    <w:lvl w:ilvl="7" w:tplc="980469AC" w:tentative="1">
      <w:start w:val="1"/>
      <w:numFmt w:val="lowerLetter"/>
      <w:lvlText w:val="%8."/>
      <w:lvlJc w:val="left"/>
      <w:pPr>
        <w:ind w:left="6611" w:hanging="360"/>
      </w:pPr>
      <w:rPr>
        <w:rFonts w:cs="Times New Roman"/>
      </w:rPr>
    </w:lvl>
    <w:lvl w:ilvl="8" w:tplc="87A437C8" w:tentative="1">
      <w:start w:val="1"/>
      <w:numFmt w:val="lowerRoman"/>
      <w:lvlText w:val="%9."/>
      <w:lvlJc w:val="right"/>
      <w:pPr>
        <w:ind w:left="7331" w:hanging="180"/>
      </w:pPr>
      <w:rPr>
        <w:rFonts w:cs="Times New Roman"/>
      </w:rPr>
    </w:lvl>
  </w:abstractNum>
  <w:abstractNum w:abstractNumId="26" w15:restartNumberingAfterBreak="0">
    <w:nsid w:val="1C3A1E8D"/>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1CD72CEC"/>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1CE246B8"/>
    <w:multiLevelType w:val="hybridMultilevel"/>
    <w:tmpl w:val="DDF0CD4E"/>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29" w15:restartNumberingAfterBreak="0">
    <w:nsid w:val="1D6D2701"/>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1D904ABB"/>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15:restartNumberingAfterBreak="0">
    <w:nsid w:val="1EEA1BE1"/>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15:restartNumberingAfterBreak="0">
    <w:nsid w:val="1EF37DD0"/>
    <w:multiLevelType w:val="hybridMultilevel"/>
    <w:tmpl w:val="D75453CC"/>
    <w:lvl w:ilvl="0" w:tplc="14EAC568">
      <w:start w:val="1"/>
      <w:numFmt w:val="lowerRoman"/>
      <w:lvlText w:val="(%1)"/>
      <w:lvlJc w:val="left"/>
      <w:pPr>
        <w:ind w:left="2705" w:hanging="720"/>
      </w:pPr>
      <w:rPr>
        <w:rFonts w:ascii="Arial" w:hAnsi="Arial" w:cs="Arial" w:hint="default"/>
        <w:i w:val="0"/>
      </w:rPr>
    </w:lvl>
    <w:lvl w:ilvl="1" w:tplc="0C090019">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33" w15:restartNumberingAfterBreak="0">
    <w:nsid w:val="219F79BB"/>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15:restartNumberingAfterBreak="0">
    <w:nsid w:val="23511E23"/>
    <w:multiLevelType w:val="multilevel"/>
    <w:tmpl w:val="DA14F2A6"/>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702"/>
        </w:tabs>
        <w:ind w:left="1702" w:hanging="567"/>
      </w:pPr>
      <w:rPr>
        <w:rFonts w:ascii="Arial" w:hAnsi="Arial" w:cs="Times New Roman" w:hint="default"/>
        <w:b w:val="0"/>
        <w:i w:val="0"/>
        <w:sz w:val="22"/>
      </w:rPr>
    </w:lvl>
    <w:lvl w:ilvl="3">
      <w:start w:val="1"/>
      <w:numFmt w:val="lowerLetter"/>
      <w:lvlText w:val="(%4)"/>
      <w:lvlJc w:val="left"/>
      <w:pPr>
        <w:tabs>
          <w:tab w:val="num" w:pos="1985"/>
        </w:tabs>
        <w:ind w:left="1985" w:hanging="567"/>
      </w:pPr>
      <w:rPr>
        <w:rFonts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236B673F"/>
    <w:multiLevelType w:val="hybridMultilevel"/>
    <w:tmpl w:val="67F49968"/>
    <w:lvl w:ilvl="0" w:tplc="5A409AF6">
      <w:start w:val="1"/>
      <w:numFmt w:val="lowerRoman"/>
      <w:lvlText w:val="(%1)"/>
      <w:lvlJc w:val="right"/>
      <w:pPr>
        <w:ind w:left="2705" w:hanging="720"/>
      </w:pPr>
      <w:rPr>
        <w:rFonts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36" w15:restartNumberingAfterBreak="0">
    <w:nsid w:val="23BD38FE"/>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38" w15:restartNumberingAfterBreak="0">
    <w:nsid w:val="277A3CD2"/>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294213C3"/>
    <w:multiLevelType w:val="multilevel"/>
    <w:tmpl w:val="0EAAE3F8"/>
    <w:styleLink w:val="LegalListStyle1"/>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2B5E7E89"/>
    <w:multiLevelType w:val="hybridMultilevel"/>
    <w:tmpl w:val="272C184C"/>
    <w:lvl w:ilvl="0" w:tplc="14EAC568">
      <w:start w:val="1"/>
      <w:numFmt w:val="lowerRoman"/>
      <w:lvlText w:val="(%1)"/>
      <w:lvlJc w:val="left"/>
      <w:pPr>
        <w:ind w:left="2705" w:hanging="720"/>
      </w:pPr>
      <w:rPr>
        <w:rFonts w:ascii="Arial" w:hAnsi="Arial" w:cs="Arial" w:hint="default"/>
        <w:i w:val="0"/>
      </w:rPr>
    </w:lvl>
    <w:lvl w:ilvl="1" w:tplc="0C090015">
      <w:start w:val="1"/>
      <w:numFmt w:val="upp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41" w15:restartNumberingAfterBreak="0">
    <w:nsid w:val="2EEB1CC1"/>
    <w:multiLevelType w:val="hybridMultilevel"/>
    <w:tmpl w:val="90605B00"/>
    <w:lvl w:ilvl="0" w:tplc="0C090003">
      <w:start w:val="1"/>
      <w:numFmt w:val="lowerLetter"/>
      <w:lvlText w:val="%1."/>
      <w:lvlJc w:val="left"/>
      <w:pPr>
        <w:ind w:left="2705" w:hanging="720"/>
      </w:pPr>
      <w:rPr>
        <w:rFonts w:cs="Times New Roman"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42" w15:restartNumberingAfterBreak="0">
    <w:nsid w:val="2FE47279"/>
    <w:multiLevelType w:val="hybridMultilevel"/>
    <w:tmpl w:val="BB207224"/>
    <w:name w:val="StandardNumberedList"/>
    <w:lvl w:ilvl="0" w:tplc="37202462">
      <w:start w:val="1"/>
      <w:numFmt w:val="decimal"/>
      <w:pStyle w:val="Legalclauselevel1alternate"/>
      <w:lvlText w:val="%1"/>
      <w:lvlJc w:val="left"/>
      <w:pPr>
        <w:ind w:left="360" w:hanging="360"/>
      </w:pPr>
      <w:rPr>
        <w:rFonts w:cs="Times New Roman" w:hint="default"/>
      </w:rPr>
    </w:lvl>
    <w:lvl w:ilvl="1" w:tplc="25EC3BC0" w:tentative="1">
      <w:start w:val="1"/>
      <w:numFmt w:val="lowerLetter"/>
      <w:lvlText w:val="%2."/>
      <w:lvlJc w:val="left"/>
      <w:pPr>
        <w:ind w:left="1080" w:hanging="360"/>
      </w:pPr>
      <w:rPr>
        <w:rFonts w:cs="Times New Roman"/>
      </w:rPr>
    </w:lvl>
    <w:lvl w:ilvl="2" w:tplc="C0B0D572" w:tentative="1">
      <w:start w:val="1"/>
      <w:numFmt w:val="lowerRoman"/>
      <w:lvlText w:val="%3."/>
      <w:lvlJc w:val="right"/>
      <w:pPr>
        <w:ind w:left="1800" w:hanging="180"/>
      </w:pPr>
      <w:rPr>
        <w:rFonts w:cs="Times New Roman"/>
      </w:rPr>
    </w:lvl>
    <w:lvl w:ilvl="3" w:tplc="EE94410E" w:tentative="1">
      <w:start w:val="1"/>
      <w:numFmt w:val="decimal"/>
      <w:lvlText w:val="%4."/>
      <w:lvlJc w:val="left"/>
      <w:pPr>
        <w:ind w:left="2520" w:hanging="360"/>
      </w:pPr>
      <w:rPr>
        <w:rFonts w:cs="Times New Roman"/>
      </w:rPr>
    </w:lvl>
    <w:lvl w:ilvl="4" w:tplc="1E10D214" w:tentative="1">
      <w:start w:val="1"/>
      <w:numFmt w:val="lowerLetter"/>
      <w:lvlText w:val="%5."/>
      <w:lvlJc w:val="left"/>
      <w:pPr>
        <w:ind w:left="3240" w:hanging="360"/>
      </w:pPr>
      <w:rPr>
        <w:rFonts w:cs="Times New Roman"/>
      </w:rPr>
    </w:lvl>
    <w:lvl w:ilvl="5" w:tplc="D054A7B0" w:tentative="1">
      <w:start w:val="1"/>
      <w:numFmt w:val="lowerRoman"/>
      <w:lvlText w:val="%6."/>
      <w:lvlJc w:val="right"/>
      <w:pPr>
        <w:ind w:left="3960" w:hanging="180"/>
      </w:pPr>
      <w:rPr>
        <w:rFonts w:cs="Times New Roman"/>
      </w:rPr>
    </w:lvl>
    <w:lvl w:ilvl="6" w:tplc="9BEAD7AA" w:tentative="1">
      <w:start w:val="1"/>
      <w:numFmt w:val="decimal"/>
      <w:lvlText w:val="%7."/>
      <w:lvlJc w:val="left"/>
      <w:pPr>
        <w:ind w:left="4680" w:hanging="360"/>
      </w:pPr>
      <w:rPr>
        <w:rFonts w:cs="Times New Roman"/>
      </w:rPr>
    </w:lvl>
    <w:lvl w:ilvl="7" w:tplc="0CE290E0" w:tentative="1">
      <w:start w:val="1"/>
      <w:numFmt w:val="lowerLetter"/>
      <w:lvlText w:val="%8."/>
      <w:lvlJc w:val="left"/>
      <w:pPr>
        <w:ind w:left="5400" w:hanging="360"/>
      </w:pPr>
      <w:rPr>
        <w:rFonts w:cs="Times New Roman"/>
      </w:rPr>
    </w:lvl>
    <w:lvl w:ilvl="8" w:tplc="5060F36A" w:tentative="1">
      <w:start w:val="1"/>
      <w:numFmt w:val="lowerRoman"/>
      <w:lvlText w:val="%9."/>
      <w:lvlJc w:val="right"/>
      <w:pPr>
        <w:ind w:left="6120" w:hanging="180"/>
      </w:pPr>
      <w:rPr>
        <w:rFonts w:cs="Times New Roman"/>
      </w:rPr>
    </w:lvl>
  </w:abstractNum>
  <w:abstractNum w:abstractNumId="43" w15:restartNumberingAfterBreak="0">
    <w:nsid w:val="30364DD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30805230"/>
    <w:multiLevelType w:val="hybridMultilevel"/>
    <w:tmpl w:val="D620398A"/>
    <w:lvl w:ilvl="0" w:tplc="14EAC568">
      <w:start w:val="1"/>
      <w:numFmt w:val="lowerRoman"/>
      <w:lvlText w:val="(%1)"/>
      <w:lvlJc w:val="left"/>
      <w:pPr>
        <w:ind w:left="2705" w:hanging="720"/>
      </w:pPr>
      <w:rPr>
        <w:rFonts w:ascii="Arial" w:hAnsi="Arial" w:cs="Arial" w:hint="default"/>
        <w:i w:val="0"/>
      </w:rPr>
    </w:lvl>
    <w:lvl w:ilvl="1" w:tplc="0C090019">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45" w15:restartNumberingAfterBreak="0">
    <w:nsid w:val="30B663F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393A2BD7"/>
    <w:multiLevelType w:val="multilevel"/>
    <w:tmpl w:val="E2B49216"/>
    <w:lvl w:ilvl="0">
      <w:start w:val="1"/>
      <w:numFmt w:val="decimal"/>
      <w:lvlText w:val="%1."/>
      <w:lvlJc w:val="left"/>
      <w:pPr>
        <w:ind w:left="360" w:hanging="360"/>
      </w:pPr>
      <w:rPr>
        <w:rFonts w:hint="default"/>
      </w:rPr>
    </w:lvl>
    <w:lvl w:ilvl="1">
      <w:start w:val="1"/>
      <w:numFmt w:val="decimal"/>
      <w:lvlText w:val="19.%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B22367C"/>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8" w15:restartNumberingAfterBreak="0">
    <w:nsid w:val="3CEF649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9" w15:restartNumberingAfterBreak="0">
    <w:nsid w:val="3D9B182A"/>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0" w15:restartNumberingAfterBreak="0">
    <w:nsid w:val="3F847594"/>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15:restartNumberingAfterBreak="0">
    <w:nsid w:val="3FB25EA7"/>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2" w15:restartNumberingAfterBreak="0">
    <w:nsid w:val="3FE5662D"/>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3" w15:restartNumberingAfterBreak="0">
    <w:nsid w:val="40176ED0"/>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4" w15:restartNumberingAfterBreak="0">
    <w:nsid w:val="40A24C1C"/>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15:restartNumberingAfterBreak="0">
    <w:nsid w:val="453706A2"/>
    <w:multiLevelType w:val="multilevel"/>
    <w:tmpl w:val="69705EEA"/>
    <w:lvl w:ilvl="0">
      <w:start w:val="1"/>
      <w:numFmt w:val="decimal"/>
      <w:lvlText w:val="%1."/>
      <w:lvlJc w:val="left"/>
      <w:pPr>
        <w:ind w:left="360" w:hanging="360"/>
      </w:pPr>
      <w:rPr>
        <w:rFonts w:hint="default"/>
      </w:rPr>
    </w:lvl>
    <w:lvl w:ilvl="1">
      <w:start w:val="1"/>
      <w:numFmt w:val="decimal"/>
      <w:lvlText w:val="15.%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5546B3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7" w15:restartNumberingAfterBreak="0">
    <w:nsid w:val="45754F83"/>
    <w:multiLevelType w:val="hybridMultilevel"/>
    <w:tmpl w:val="DB443A70"/>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58" w15:restartNumberingAfterBreak="0">
    <w:nsid w:val="47112D75"/>
    <w:multiLevelType w:val="hybridMultilevel"/>
    <w:tmpl w:val="5F24486C"/>
    <w:lvl w:ilvl="0" w:tplc="9F18FB34">
      <w:start w:val="2"/>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4804059B"/>
    <w:multiLevelType w:val="hybridMultilevel"/>
    <w:tmpl w:val="60B8D66E"/>
    <w:lvl w:ilvl="0" w:tplc="0C090001">
      <w:start w:val="1"/>
      <w:numFmt w:val="upperLetter"/>
      <w:pStyle w:val="LegalRecitals"/>
      <w:lvlText w:val="%1."/>
      <w:lvlJc w:val="left"/>
      <w:pPr>
        <w:ind w:left="720" w:hanging="360"/>
      </w:pPr>
      <w:rPr>
        <w:rFonts w:ascii="Arial" w:hAnsi="Arial" w:cs="Times New Roman" w:hint="default"/>
        <w:b w:val="0"/>
        <w:i w:val="0"/>
        <w:sz w:val="22"/>
      </w:rPr>
    </w:lvl>
    <w:lvl w:ilvl="1" w:tplc="0C090003">
      <w:start w:val="1"/>
      <w:numFmt w:val="lowerLetter"/>
      <w:lvlText w:val="%2."/>
      <w:lvlJc w:val="left"/>
      <w:pPr>
        <w:ind w:left="1440" w:hanging="360"/>
      </w:pPr>
      <w:rPr>
        <w:rFonts w:cs="Times New Roman"/>
      </w:rPr>
    </w:lvl>
    <w:lvl w:ilvl="2" w:tplc="0C090005">
      <w:start w:val="3"/>
      <w:numFmt w:val="bullet"/>
      <w:lvlText w:val="-"/>
      <w:lvlJc w:val="left"/>
      <w:pPr>
        <w:ind w:left="2340" w:hanging="360"/>
      </w:pPr>
      <w:rPr>
        <w:rFonts w:ascii="Arial" w:eastAsia="Times New Roman" w:hAnsi="Arial" w:hint="default"/>
      </w:rPr>
    </w:lvl>
    <w:lvl w:ilvl="3" w:tplc="0C090001" w:tentative="1">
      <w:start w:val="1"/>
      <w:numFmt w:val="decimal"/>
      <w:lvlText w:val="%4."/>
      <w:lvlJc w:val="left"/>
      <w:pPr>
        <w:ind w:left="2880" w:hanging="360"/>
      </w:pPr>
      <w:rPr>
        <w:rFonts w:cs="Times New Roman"/>
      </w:rPr>
    </w:lvl>
    <w:lvl w:ilvl="4" w:tplc="0C090003" w:tentative="1">
      <w:start w:val="1"/>
      <w:numFmt w:val="lowerLetter"/>
      <w:lvlText w:val="%5."/>
      <w:lvlJc w:val="left"/>
      <w:pPr>
        <w:ind w:left="3600" w:hanging="360"/>
      </w:pPr>
      <w:rPr>
        <w:rFonts w:cs="Times New Roman"/>
      </w:rPr>
    </w:lvl>
    <w:lvl w:ilvl="5" w:tplc="0C090005" w:tentative="1">
      <w:start w:val="1"/>
      <w:numFmt w:val="lowerRoman"/>
      <w:lvlText w:val="%6."/>
      <w:lvlJc w:val="right"/>
      <w:pPr>
        <w:ind w:left="4320" w:hanging="180"/>
      </w:pPr>
      <w:rPr>
        <w:rFonts w:cs="Times New Roman"/>
      </w:rPr>
    </w:lvl>
    <w:lvl w:ilvl="6" w:tplc="0C090001" w:tentative="1">
      <w:start w:val="1"/>
      <w:numFmt w:val="decimal"/>
      <w:lvlText w:val="%7."/>
      <w:lvlJc w:val="left"/>
      <w:pPr>
        <w:ind w:left="5040" w:hanging="360"/>
      </w:pPr>
      <w:rPr>
        <w:rFonts w:cs="Times New Roman"/>
      </w:rPr>
    </w:lvl>
    <w:lvl w:ilvl="7" w:tplc="0C090003" w:tentative="1">
      <w:start w:val="1"/>
      <w:numFmt w:val="lowerLetter"/>
      <w:lvlText w:val="%8."/>
      <w:lvlJc w:val="left"/>
      <w:pPr>
        <w:ind w:left="5760" w:hanging="360"/>
      </w:pPr>
      <w:rPr>
        <w:rFonts w:cs="Times New Roman"/>
      </w:rPr>
    </w:lvl>
    <w:lvl w:ilvl="8" w:tplc="0C090005" w:tentative="1">
      <w:start w:val="1"/>
      <w:numFmt w:val="lowerRoman"/>
      <w:lvlText w:val="%9."/>
      <w:lvlJc w:val="right"/>
      <w:pPr>
        <w:ind w:left="6480" w:hanging="180"/>
      </w:pPr>
      <w:rPr>
        <w:rFonts w:cs="Times New Roman"/>
      </w:rPr>
    </w:lvl>
  </w:abstractNum>
  <w:abstractNum w:abstractNumId="60" w15:restartNumberingAfterBreak="0">
    <w:nsid w:val="48273F56"/>
    <w:multiLevelType w:val="multilevel"/>
    <w:tmpl w:val="FF46D08E"/>
    <w:lvl w:ilvl="0">
      <w:start w:val="1"/>
      <w:numFmt w:val="decimal"/>
      <w:lvlText w:val="%1."/>
      <w:lvlJc w:val="left"/>
      <w:pPr>
        <w:ind w:left="360" w:hanging="360"/>
      </w:pPr>
      <w:rPr>
        <w:rFonts w:hint="default"/>
      </w:rPr>
    </w:lvl>
    <w:lvl w:ilvl="1">
      <w:start w:val="1"/>
      <w:numFmt w:val="decimal"/>
      <w:lvlText w:val="17.%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82D3D13"/>
    <w:multiLevelType w:val="multilevel"/>
    <w:tmpl w:val="9F0AB0B8"/>
    <w:lvl w:ilvl="0">
      <w:start w:val="1"/>
      <w:numFmt w:val="decimal"/>
      <w:lvlText w:val="%1."/>
      <w:lvlJc w:val="left"/>
      <w:pPr>
        <w:ind w:left="720" w:hanging="360"/>
      </w:pPr>
      <w:rPr>
        <w:rFonts w:cs="Times New Roman"/>
        <w:b/>
        <w:i w:val="0"/>
      </w:rPr>
    </w:lvl>
    <w:lvl w:ilvl="1">
      <w:start w:val="1"/>
      <w:numFmt w:val="decimal"/>
      <w:isLgl/>
      <w:lvlText w:val="%1.%2"/>
      <w:lvlJc w:val="left"/>
      <w:pPr>
        <w:ind w:left="719" w:hanging="435"/>
      </w:pPr>
      <w:rPr>
        <w:rFonts w:cs="Times New Roman" w:hint="default"/>
        <w:b/>
        <w:i w:val="0"/>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62" w15:restartNumberingAfterBreak="0">
    <w:nsid w:val="4A740E0E"/>
    <w:multiLevelType w:val="multilevel"/>
    <w:tmpl w:val="AD562EA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b/>
        <w:i/>
        <w:color w:val="FFFFFF"/>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7"/>
      <w:lvlJc w:val="left"/>
      <w:pPr>
        <w:tabs>
          <w:tab w:val="num" w:pos="5103"/>
        </w:tabs>
        <w:ind w:left="5103" w:hanging="850"/>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63" w15:restartNumberingAfterBreak="0">
    <w:nsid w:val="4AC10D2D"/>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4" w15:restartNumberingAfterBreak="0">
    <w:nsid w:val="4C965529"/>
    <w:multiLevelType w:val="hybridMultilevel"/>
    <w:tmpl w:val="3E64D9E2"/>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65" w15:restartNumberingAfterBreak="0">
    <w:nsid w:val="4CB503B4"/>
    <w:multiLevelType w:val="multilevel"/>
    <w:tmpl w:val="5928BF70"/>
    <w:lvl w:ilvl="0">
      <w:start w:val="1"/>
      <w:numFmt w:val="decimal"/>
      <w:lvlText w:val="%1."/>
      <w:lvlJc w:val="left"/>
      <w:pPr>
        <w:ind w:left="360" w:hanging="360"/>
      </w:pPr>
      <w:rPr>
        <w:rFonts w:hint="default"/>
      </w:rPr>
    </w:lvl>
    <w:lvl w:ilvl="1">
      <w:start w:val="1"/>
      <w:numFmt w:val="decimal"/>
      <w:lvlText w:val="12.%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DB56BB5"/>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7" w15:restartNumberingAfterBreak="0">
    <w:nsid w:val="4DCA043B"/>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8" w15:restartNumberingAfterBreak="0">
    <w:nsid w:val="4DE355E1"/>
    <w:multiLevelType w:val="multilevel"/>
    <w:tmpl w:val="CD26DF4C"/>
    <w:lvl w:ilvl="0">
      <w:start w:val="1"/>
      <w:numFmt w:val="decimal"/>
      <w:lvlText w:val="%1."/>
      <w:lvlJc w:val="left"/>
      <w:pPr>
        <w:ind w:left="360" w:hanging="360"/>
      </w:pPr>
      <w:rPr>
        <w:rFonts w:hint="default"/>
      </w:rPr>
    </w:lvl>
    <w:lvl w:ilvl="1">
      <w:start w:val="1"/>
      <w:numFmt w:val="decimal"/>
      <w:lvlText w:val="16.%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E13071E"/>
    <w:multiLevelType w:val="hybridMultilevel"/>
    <w:tmpl w:val="2B22FF9C"/>
    <w:lvl w:ilvl="0" w:tplc="C9F8D47E">
      <w:start w:val="1"/>
      <w:numFmt w:val="lowerRoman"/>
      <w:lvlText w:val="(%1)"/>
      <w:lvlJc w:val="left"/>
      <w:pPr>
        <w:ind w:left="2705" w:hanging="720"/>
      </w:pPr>
      <w:rPr>
        <w:rFonts w:ascii="Arial" w:hAnsi="Arial" w:cs="Arial" w:hint="default"/>
        <w:i w:val="0"/>
        <w:sz w:val="22"/>
        <w:szCs w:val="22"/>
      </w:rPr>
    </w:lvl>
    <w:lvl w:ilvl="1" w:tplc="0C090019">
      <w:start w:val="1"/>
      <w:numFmt w:val="lowerLetter"/>
      <w:lvlText w:val="%2."/>
      <w:lvlJc w:val="left"/>
      <w:pPr>
        <w:ind w:left="3065" w:hanging="360"/>
      </w:pPr>
    </w:lvl>
    <w:lvl w:ilvl="2" w:tplc="0C09001B">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70" w15:restartNumberingAfterBreak="0">
    <w:nsid w:val="50076546"/>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1" w15:restartNumberingAfterBreak="0">
    <w:nsid w:val="503C4AE8"/>
    <w:multiLevelType w:val="hybridMultilevel"/>
    <w:tmpl w:val="3E64D9E2"/>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72" w15:restartNumberingAfterBreak="0">
    <w:nsid w:val="518931C4"/>
    <w:multiLevelType w:val="hybridMultilevel"/>
    <w:tmpl w:val="B48E4040"/>
    <w:lvl w:ilvl="0" w:tplc="2BB2B8DA">
      <w:start w:val="1"/>
      <w:numFmt w:val="decimal"/>
      <w:lvlText w:val="%1."/>
      <w:lvlJc w:val="left"/>
      <w:pPr>
        <w:ind w:left="1571" w:hanging="360"/>
      </w:pPr>
      <w:rPr>
        <w:rFonts w:cs="Times New Roman"/>
      </w:rPr>
    </w:lvl>
    <w:lvl w:ilvl="1" w:tplc="30B60D7C" w:tentative="1">
      <w:start w:val="1"/>
      <w:numFmt w:val="lowerLetter"/>
      <w:lvlText w:val="%2."/>
      <w:lvlJc w:val="left"/>
      <w:pPr>
        <w:ind w:left="2291" w:hanging="360"/>
      </w:pPr>
      <w:rPr>
        <w:rFonts w:cs="Times New Roman"/>
      </w:rPr>
    </w:lvl>
    <w:lvl w:ilvl="2" w:tplc="8FBCBA34" w:tentative="1">
      <w:start w:val="1"/>
      <w:numFmt w:val="lowerRoman"/>
      <w:lvlText w:val="%3."/>
      <w:lvlJc w:val="right"/>
      <w:pPr>
        <w:ind w:left="3011" w:hanging="180"/>
      </w:pPr>
      <w:rPr>
        <w:rFonts w:cs="Times New Roman"/>
      </w:rPr>
    </w:lvl>
    <w:lvl w:ilvl="3" w:tplc="0B5E68F8" w:tentative="1">
      <w:start w:val="1"/>
      <w:numFmt w:val="decimal"/>
      <w:lvlText w:val="%4."/>
      <w:lvlJc w:val="left"/>
      <w:pPr>
        <w:ind w:left="3731" w:hanging="360"/>
      </w:pPr>
      <w:rPr>
        <w:rFonts w:cs="Times New Roman"/>
      </w:rPr>
    </w:lvl>
    <w:lvl w:ilvl="4" w:tplc="497217C2" w:tentative="1">
      <w:start w:val="1"/>
      <w:numFmt w:val="lowerLetter"/>
      <w:lvlText w:val="%5."/>
      <w:lvlJc w:val="left"/>
      <w:pPr>
        <w:ind w:left="4451" w:hanging="360"/>
      </w:pPr>
      <w:rPr>
        <w:rFonts w:cs="Times New Roman"/>
      </w:rPr>
    </w:lvl>
    <w:lvl w:ilvl="5" w:tplc="CDB4E6EC" w:tentative="1">
      <w:start w:val="1"/>
      <w:numFmt w:val="lowerRoman"/>
      <w:lvlText w:val="%6."/>
      <w:lvlJc w:val="right"/>
      <w:pPr>
        <w:ind w:left="5171" w:hanging="180"/>
      </w:pPr>
      <w:rPr>
        <w:rFonts w:cs="Times New Roman"/>
      </w:rPr>
    </w:lvl>
    <w:lvl w:ilvl="6" w:tplc="A95CCED0" w:tentative="1">
      <w:start w:val="1"/>
      <w:numFmt w:val="decimal"/>
      <w:lvlText w:val="%7."/>
      <w:lvlJc w:val="left"/>
      <w:pPr>
        <w:ind w:left="5891" w:hanging="360"/>
      </w:pPr>
      <w:rPr>
        <w:rFonts w:cs="Times New Roman"/>
      </w:rPr>
    </w:lvl>
    <w:lvl w:ilvl="7" w:tplc="980469AC" w:tentative="1">
      <w:start w:val="1"/>
      <w:numFmt w:val="lowerLetter"/>
      <w:lvlText w:val="%8."/>
      <w:lvlJc w:val="left"/>
      <w:pPr>
        <w:ind w:left="6611" w:hanging="360"/>
      </w:pPr>
      <w:rPr>
        <w:rFonts w:cs="Times New Roman"/>
      </w:rPr>
    </w:lvl>
    <w:lvl w:ilvl="8" w:tplc="87A437C8" w:tentative="1">
      <w:start w:val="1"/>
      <w:numFmt w:val="lowerRoman"/>
      <w:lvlText w:val="%9."/>
      <w:lvlJc w:val="right"/>
      <w:pPr>
        <w:ind w:left="7331" w:hanging="180"/>
      </w:pPr>
      <w:rPr>
        <w:rFonts w:cs="Times New Roman"/>
      </w:rPr>
    </w:lvl>
  </w:abstractNum>
  <w:abstractNum w:abstractNumId="73" w15:restartNumberingAfterBreak="0">
    <w:nsid w:val="51EA56B4"/>
    <w:multiLevelType w:val="multilevel"/>
    <w:tmpl w:val="86A4C53C"/>
    <w:lvl w:ilvl="0">
      <w:start w:val="1"/>
      <w:numFmt w:val="decimal"/>
      <w:lvlText w:val="%1."/>
      <w:lvlJc w:val="left"/>
      <w:pPr>
        <w:ind w:left="360" w:hanging="360"/>
      </w:pPr>
      <w:rPr>
        <w:rFonts w:hint="default"/>
      </w:rPr>
    </w:lvl>
    <w:lvl w:ilvl="1">
      <w:start w:val="1"/>
      <w:numFmt w:val="decimal"/>
      <w:lvlText w:val="2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28155A7"/>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5" w15:restartNumberingAfterBreak="0">
    <w:nsid w:val="52AF5AC4"/>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6" w15:restartNumberingAfterBreak="0">
    <w:nsid w:val="534B2A88"/>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7" w15:restartNumberingAfterBreak="0">
    <w:nsid w:val="549D5301"/>
    <w:multiLevelType w:val="multilevel"/>
    <w:tmpl w:val="50D8D66E"/>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54EC1996"/>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9" w15:restartNumberingAfterBreak="0">
    <w:nsid w:val="562F1029"/>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0" w15:restartNumberingAfterBreak="0">
    <w:nsid w:val="56A67571"/>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1" w15:restartNumberingAfterBreak="0">
    <w:nsid w:val="577A1CCF"/>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57C9730B"/>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3" w15:restartNumberingAfterBreak="0">
    <w:nsid w:val="597244AA"/>
    <w:multiLevelType w:val="multilevel"/>
    <w:tmpl w:val="AD74D40A"/>
    <w:lvl w:ilvl="0">
      <w:start w:val="1"/>
      <w:numFmt w:val="decimal"/>
      <w:pStyle w:val="ExhibitHeading"/>
      <w:suff w:val="space"/>
      <w:lvlText w:val="Exhibit %1"/>
      <w:lvlJc w:val="left"/>
      <w:rPr>
        <w:rFonts w:ascii="Arial" w:hAnsi="Arial" w:cs="Times New Roman" w:hint="default"/>
        <w:b/>
        <w:i w:val="0"/>
        <w:sz w:val="24"/>
        <w:szCs w:val="24"/>
      </w:rPr>
    </w:lvl>
    <w:lvl w:ilvl="1">
      <w:start w:val="1"/>
      <w:numFmt w:val="decimal"/>
      <w:lvlText w:val="%1"/>
      <w:lvlJc w:val="left"/>
      <w:pPr>
        <w:tabs>
          <w:tab w:val="num" w:pos="792"/>
        </w:tabs>
        <w:ind w:left="792" w:hanging="432"/>
      </w:pPr>
      <w:rPr>
        <w:rFonts w:cs="Times New Roman" w:hint="default"/>
      </w:rPr>
    </w:lvl>
    <w:lvl w:ilvl="2">
      <w:start w:val="1"/>
      <w:numFmt w:val="decimal"/>
      <w:lvlText w:val="%1"/>
      <w:lvlJc w:val="left"/>
      <w:pPr>
        <w:tabs>
          <w:tab w:val="num" w:pos="1224"/>
        </w:tabs>
        <w:ind w:left="1224" w:hanging="504"/>
      </w:pPr>
      <w:rPr>
        <w:rFonts w:cs="Times New Roman" w:hint="default"/>
      </w:rPr>
    </w:lvl>
    <w:lvl w:ilvl="3">
      <w:start w:val="1"/>
      <w:numFmt w:val="decimal"/>
      <w:lvlText w:val="%1"/>
      <w:lvlJc w:val="left"/>
      <w:pPr>
        <w:tabs>
          <w:tab w:val="num" w:pos="1800"/>
        </w:tabs>
        <w:ind w:left="1728" w:hanging="648"/>
      </w:pPr>
      <w:rPr>
        <w:rFonts w:cs="Times New Roman" w:hint="default"/>
      </w:rPr>
    </w:lvl>
    <w:lvl w:ilvl="4">
      <w:start w:val="1"/>
      <w:numFmt w:val="decimal"/>
      <w:lvlText w:val="%1"/>
      <w:lvlJc w:val="left"/>
      <w:pPr>
        <w:tabs>
          <w:tab w:val="num" w:pos="2520"/>
        </w:tabs>
        <w:ind w:left="2232" w:hanging="792"/>
      </w:pPr>
      <w:rPr>
        <w:rFonts w:cs="Times New Roman" w:hint="default"/>
      </w:rPr>
    </w:lvl>
    <w:lvl w:ilvl="5">
      <w:start w:val="1"/>
      <w:numFmt w:val="decimal"/>
      <w:lvlText w:val="%1"/>
      <w:lvlJc w:val="left"/>
      <w:pPr>
        <w:tabs>
          <w:tab w:val="num" w:pos="2880"/>
        </w:tabs>
        <w:ind w:left="2736" w:hanging="936"/>
      </w:pPr>
      <w:rPr>
        <w:rFonts w:cs="Times New Roman" w:hint="default"/>
      </w:rPr>
    </w:lvl>
    <w:lvl w:ilvl="6">
      <w:start w:val="1"/>
      <w:numFmt w:val="decimal"/>
      <w:lvlText w:val="%1"/>
      <w:lvlJc w:val="left"/>
      <w:pPr>
        <w:tabs>
          <w:tab w:val="num" w:pos="3600"/>
        </w:tabs>
        <w:ind w:left="3240" w:hanging="1080"/>
      </w:pPr>
      <w:rPr>
        <w:rFonts w:cs="Times New Roman" w:hint="default"/>
      </w:rPr>
    </w:lvl>
    <w:lvl w:ilvl="7">
      <w:start w:val="1"/>
      <w:numFmt w:val="decimal"/>
      <w:lvlText w:val="%1"/>
      <w:lvlJc w:val="left"/>
      <w:pPr>
        <w:tabs>
          <w:tab w:val="num" w:pos="3960"/>
        </w:tabs>
        <w:ind w:left="3744" w:hanging="1224"/>
      </w:pPr>
      <w:rPr>
        <w:rFonts w:cs="Times New Roman" w:hint="default"/>
      </w:rPr>
    </w:lvl>
    <w:lvl w:ilvl="8">
      <w:start w:val="1"/>
      <w:numFmt w:val="decimal"/>
      <w:lvlText w:val="%1"/>
      <w:lvlJc w:val="left"/>
      <w:pPr>
        <w:tabs>
          <w:tab w:val="num" w:pos="4680"/>
        </w:tabs>
        <w:ind w:left="4320" w:hanging="1440"/>
      </w:pPr>
      <w:rPr>
        <w:rFonts w:cs="Times New Roman" w:hint="default"/>
      </w:rPr>
    </w:lvl>
  </w:abstractNum>
  <w:abstractNum w:abstractNumId="84" w15:restartNumberingAfterBreak="0">
    <w:nsid w:val="5A8741EA"/>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5" w15:restartNumberingAfterBreak="0">
    <w:nsid w:val="5AF40ACC"/>
    <w:multiLevelType w:val="multilevel"/>
    <w:tmpl w:val="2F1A40EC"/>
    <w:lvl w:ilvl="0">
      <w:start w:val="1"/>
      <w:numFmt w:val="decimal"/>
      <w:lvlText w:val="%1."/>
      <w:lvlJc w:val="left"/>
      <w:pPr>
        <w:ind w:left="360" w:hanging="360"/>
      </w:pPr>
      <w:rPr>
        <w:rFonts w:hint="default"/>
      </w:rPr>
    </w:lvl>
    <w:lvl w:ilvl="1">
      <w:start w:val="1"/>
      <w:numFmt w:val="decimal"/>
      <w:lvlText w:val="4.%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B0A514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B1C0340"/>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8" w15:restartNumberingAfterBreak="0">
    <w:nsid w:val="5B267F78"/>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9" w15:restartNumberingAfterBreak="0">
    <w:nsid w:val="5B905EE6"/>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0" w15:restartNumberingAfterBreak="0">
    <w:nsid w:val="5BDB1C20"/>
    <w:multiLevelType w:val="multilevel"/>
    <w:tmpl w:val="B0EE076C"/>
    <w:lvl w:ilvl="0">
      <w:start w:val="1"/>
      <w:numFmt w:val="decimal"/>
      <w:pStyle w:val="MENoIndent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upperLetter"/>
      <w:suff w:val="space"/>
      <w:lvlText w:val="(%5)"/>
      <w:lvlJc w:val="left"/>
      <w:rPr>
        <w:rFonts w:cs="Times New Roman" w:hint="default"/>
      </w:rPr>
    </w:lvl>
    <w:lvl w:ilvl="5">
      <w:start w:val="1"/>
      <w:numFmt w:val="upperRoman"/>
      <w:suff w:val="space"/>
      <w:lvlText w:val="(%6)"/>
      <w:lvlJc w:val="left"/>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91" w15:restartNumberingAfterBreak="0">
    <w:nsid w:val="5C3F1494"/>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2" w15:restartNumberingAfterBreak="0">
    <w:nsid w:val="5C5F6B69"/>
    <w:multiLevelType w:val="multilevel"/>
    <w:tmpl w:val="ED627820"/>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702"/>
        </w:tabs>
        <w:ind w:left="1702" w:hanging="567"/>
      </w:pPr>
      <w:rPr>
        <w:rFonts w:ascii="Arial" w:hAnsi="Arial" w:cs="Times New Roman" w:hint="default"/>
        <w:b w:val="0"/>
        <w:i w:val="0"/>
        <w:sz w:val="22"/>
      </w:rPr>
    </w:lvl>
    <w:lvl w:ilvl="3">
      <w:start w:val="1"/>
      <w:numFmt w:val="lowerLetter"/>
      <w:lvlText w:val="(%4)"/>
      <w:lvlJc w:val="left"/>
      <w:pPr>
        <w:tabs>
          <w:tab w:val="num" w:pos="1985"/>
        </w:tabs>
        <w:ind w:left="1985" w:hanging="567"/>
      </w:pPr>
      <w:rPr>
        <w:rFonts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3" w15:restartNumberingAfterBreak="0">
    <w:nsid w:val="5FCC50A1"/>
    <w:multiLevelType w:val="hybridMultilevel"/>
    <w:tmpl w:val="3330FF8E"/>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94" w15:restartNumberingAfterBreak="0">
    <w:nsid w:val="63DC3F7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5" w15:restartNumberingAfterBreak="0">
    <w:nsid w:val="65A713A0"/>
    <w:multiLevelType w:val="hybridMultilevel"/>
    <w:tmpl w:val="4AEEDEB6"/>
    <w:lvl w:ilvl="0" w:tplc="0C090001">
      <w:start w:val="1"/>
      <w:numFmt w:val="lowerLetter"/>
      <w:lvlText w:val="%1."/>
      <w:lvlJc w:val="left"/>
      <w:pPr>
        <w:ind w:left="1485" w:hanging="360"/>
      </w:pPr>
      <w:rPr>
        <w:rFonts w:cs="Times New Roman"/>
      </w:rPr>
    </w:lvl>
    <w:lvl w:ilvl="1" w:tplc="0C090003" w:tentative="1">
      <w:start w:val="1"/>
      <w:numFmt w:val="lowerLetter"/>
      <w:lvlText w:val="%2."/>
      <w:lvlJc w:val="left"/>
      <w:pPr>
        <w:ind w:left="2205" w:hanging="360"/>
      </w:pPr>
      <w:rPr>
        <w:rFonts w:cs="Times New Roman"/>
      </w:rPr>
    </w:lvl>
    <w:lvl w:ilvl="2" w:tplc="0C090005" w:tentative="1">
      <w:start w:val="1"/>
      <w:numFmt w:val="lowerRoman"/>
      <w:lvlText w:val="%3."/>
      <w:lvlJc w:val="right"/>
      <w:pPr>
        <w:ind w:left="2925" w:hanging="180"/>
      </w:pPr>
      <w:rPr>
        <w:rFonts w:cs="Times New Roman"/>
      </w:rPr>
    </w:lvl>
    <w:lvl w:ilvl="3" w:tplc="0C090001" w:tentative="1">
      <w:start w:val="1"/>
      <w:numFmt w:val="decimal"/>
      <w:lvlText w:val="%4."/>
      <w:lvlJc w:val="left"/>
      <w:pPr>
        <w:ind w:left="3645" w:hanging="360"/>
      </w:pPr>
      <w:rPr>
        <w:rFonts w:cs="Times New Roman"/>
      </w:rPr>
    </w:lvl>
    <w:lvl w:ilvl="4" w:tplc="0C090003" w:tentative="1">
      <w:start w:val="1"/>
      <w:numFmt w:val="lowerLetter"/>
      <w:lvlText w:val="%5."/>
      <w:lvlJc w:val="left"/>
      <w:pPr>
        <w:ind w:left="4365" w:hanging="360"/>
      </w:pPr>
      <w:rPr>
        <w:rFonts w:cs="Times New Roman"/>
      </w:rPr>
    </w:lvl>
    <w:lvl w:ilvl="5" w:tplc="0C090005" w:tentative="1">
      <w:start w:val="1"/>
      <w:numFmt w:val="lowerRoman"/>
      <w:lvlText w:val="%6."/>
      <w:lvlJc w:val="right"/>
      <w:pPr>
        <w:ind w:left="5085" w:hanging="180"/>
      </w:pPr>
      <w:rPr>
        <w:rFonts w:cs="Times New Roman"/>
      </w:rPr>
    </w:lvl>
    <w:lvl w:ilvl="6" w:tplc="0C090001" w:tentative="1">
      <w:start w:val="1"/>
      <w:numFmt w:val="decimal"/>
      <w:lvlText w:val="%7."/>
      <w:lvlJc w:val="left"/>
      <w:pPr>
        <w:ind w:left="5805" w:hanging="360"/>
      </w:pPr>
      <w:rPr>
        <w:rFonts w:cs="Times New Roman"/>
      </w:rPr>
    </w:lvl>
    <w:lvl w:ilvl="7" w:tplc="0C090003" w:tentative="1">
      <w:start w:val="1"/>
      <w:numFmt w:val="lowerLetter"/>
      <w:lvlText w:val="%8."/>
      <w:lvlJc w:val="left"/>
      <w:pPr>
        <w:ind w:left="6525" w:hanging="360"/>
      </w:pPr>
      <w:rPr>
        <w:rFonts w:cs="Times New Roman"/>
      </w:rPr>
    </w:lvl>
    <w:lvl w:ilvl="8" w:tplc="0C090005" w:tentative="1">
      <w:start w:val="1"/>
      <w:numFmt w:val="lowerRoman"/>
      <w:lvlText w:val="%9."/>
      <w:lvlJc w:val="right"/>
      <w:pPr>
        <w:ind w:left="7245" w:hanging="180"/>
      </w:pPr>
      <w:rPr>
        <w:rFonts w:cs="Times New Roman"/>
      </w:rPr>
    </w:lvl>
  </w:abstractNum>
  <w:abstractNum w:abstractNumId="96" w15:restartNumberingAfterBreak="0">
    <w:nsid w:val="66F9358F"/>
    <w:multiLevelType w:val="multilevel"/>
    <w:tmpl w:val="2C8C6B9C"/>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Letter"/>
      <w:lvlText w:val="(%4)"/>
      <w:lvlJc w:val="left"/>
      <w:pPr>
        <w:tabs>
          <w:tab w:val="num" w:pos="1985"/>
        </w:tabs>
        <w:ind w:left="1985" w:hanging="567"/>
      </w:pPr>
      <w:rPr>
        <w:rFonts w:hint="default"/>
        <w:b w:val="0"/>
        <w:i w:val="0"/>
        <w:sz w:val="22"/>
      </w:rPr>
    </w:lvl>
    <w:lvl w:ilvl="4">
      <w:start w:val="1"/>
      <w:numFmt w:val="lowerRoman"/>
      <w:lvlText w:val="(%5)"/>
      <w:lvlJc w:val="left"/>
      <w:pPr>
        <w:tabs>
          <w:tab w:val="num" w:pos="2552"/>
        </w:tabs>
        <w:ind w:left="2552" w:hanging="567"/>
      </w:pPr>
      <w:rPr>
        <w:rFonts w:hint="default"/>
        <w:b w:val="0"/>
        <w:i w:val="0"/>
        <w:strike w:val="0"/>
        <w:sz w:val="22"/>
        <w:u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7B25B2A"/>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8" w15:restartNumberingAfterBreak="0">
    <w:nsid w:val="67CC5494"/>
    <w:multiLevelType w:val="hybridMultilevel"/>
    <w:tmpl w:val="F078A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7DA5D2F"/>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0" w15:restartNumberingAfterBreak="0">
    <w:nsid w:val="681C3F59"/>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1" w15:restartNumberingAfterBreak="0">
    <w:nsid w:val="686F409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2" w15:restartNumberingAfterBreak="0">
    <w:nsid w:val="69C31F13"/>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3" w15:restartNumberingAfterBreak="0">
    <w:nsid w:val="69DB38AC"/>
    <w:multiLevelType w:val="multilevel"/>
    <w:tmpl w:val="CC12610C"/>
    <w:lvl w:ilvl="0">
      <w:start w:val="1"/>
      <w:numFmt w:val="upperLetter"/>
      <w:pStyle w:val="PartL1"/>
      <w:suff w:val="nothing"/>
      <w:lvlText w:val="Part %1"/>
      <w:lvlJc w:val="left"/>
      <w:rPr>
        <w:rFonts w:cs="Times New Roman"/>
      </w:rPr>
    </w:lvl>
    <w:lvl w:ilvl="1">
      <w:start w:val="1"/>
      <w:numFmt w:val="none"/>
      <w:lvlText w:val=""/>
      <w:lvlJc w:val="left"/>
      <w:pPr>
        <w:tabs>
          <w:tab w:val="num" w:pos="360"/>
        </w:tabs>
      </w:pPr>
      <w:rPr>
        <w:rFonts w:cs="Times New Roman"/>
      </w:rPr>
    </w:lvl>
    <w:lvl w:ilvl="2">
      <w:start w:val="1"/>
      <w:numFmt w:val="none"/>
      <w:lvlText w:val=""/>
      <w:lvlJc w:val="left"/>
      <w:pPr>
        <w:tabs>
          <w:tab w:val="num" w:pos="360"/>
        </w:tabs>
      </w:pPr>
      <w:rPr>
        <w:rFonts w:cs="Times New Roman"/>
      </w:rPr>
    </w:lvl>
    <w:lvl w:ilvl="3">
      <w:start w:val="1"/>
      <w:numFmt w:val="none"/>
      <w:lvlText w:val=""/>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104" w15:restartNumberingAfterBreak="0">
    <w:nsid w:val="69FE7DAA"/>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5" w15:restartNumberingAfterBreak="0">
    <w:nsid w:val="6A8E21D7"/>
    <w:multiLevelType w:val="multilevel"/>
    <w:tmpl w:val="86A8862E"/>
    <w:lvl w:ilvl="0">
      <w:start w:val="1"/>
      <w:numFmt w:val="decimal"/>
      <w:lvlText w:val="%1."/>
      <w:lvlJc w:val="left"/>
      <w:pPr>
        <w:ind w:left="360" w:hanging="360"/>
      </w:pPr>
      <w:rPr>
        <w:rFonts w:hint="default"/>
      </w:rPr>
    </w:lvl>
    <w:lvl w:ilvl="1">
      <w:start w:val="1"/>
      <w:numFmt w:val="decimal"/>
      <w:lvlText w:val="8.%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6ACA1501"/>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7" w15:restartNumberingAfterBreak="0">
    <w:nsid w:val="6B1420C2"/>
    <w:multiLevelType w:val="multilevel"/>
    <w:tmpl w:val="42147B9C"/>
    <w:lvl w:ilvl="0">
      <w:start w:val="1"/>
      <w:numFmt w:val="decimal"/>
      <w:pStyle w:val="ScheduleL1"/>
      <w:suff w:val="nothing"/>
      <w:lvlText w:val="Schedule %1"/>
      <w:lvlJc w:val="left"/>
      <w:pPr>
        <w:ind w:left="1702"/>
      </w:pPr>
      <w:rPr>
        <w:rFonts w:ascii="Arial" w:hAnsi="Arial" w:cs="Times New Roman" w:hint="default"/>
        <w:b w:val="0"/>
        <w:i w:val="0"/>
      </w:rPr>
    </w:lvl>
    <w:lvl w:ilvl="1">
      <w:start w:val="1"/>
      <w:numFmt w:val="decimal"/>
      <w:pStyle w:val="ScheduleL2"/>
      <w:lvlText w:val="%2."/>
      <w:lvlJc w:val="left"/>
      <w:pPr>
        <w:tabs>
          <w:tab w:val="num" w:pos="680"/>
        </w:tabs>
        <w:ind w:left="680" w:hanging="680"/>
      </w:pPr>
      <w:rPr>
        <w:rFonts w:cs="Times New Roman" w:hint="default"/>
      </w:rPr>
    </w:lvl>
    <w:lvl w:ilvl="2">
      <w:start w:val="1"/>
      <w:numFmt w:val="decimal"/>
      <w:pStyle w:val="ScheduleL3"/>
      <w:lvlText w:val="%2.%3"/>
      <w:lvlJc w:val="left"/>
      <w:pPr>
        <w:tabs>
          <w:tab w:val="num" w:pos="680"/>
        </w:tabs>
        <w:ind w:left="680" w:hanging="680"/>
      </w:pPr>
      <w:rPr>
        <w:rFonts w:cs="Times New Roman" w:hint="default"/>
      </w:rPr>
    </w:lvl>
    <w:lvl w:ilvl="3">
      <w:start w:val="1"/>
      <w:numFmt w:val="lowerLetter"/>
      <w:pStyle w:val="ScheduleL4"/>
      <w:lvlText w:val="(%4)"/>
      <w:lvlJc w:val="left"/>
      <w:pPr>
        <w:tabs>
          <w:tab w:val="num" w:pos="1361"/>
        </w:tabs>
        <w:ind w:left="1361" w:hanging="681"/>
      </w:pPr>
      <w:rPr>
        <w:rFonts w:cs="Times New Roman" w:hint="default"/>
      </w:rPr>
    </w:lvl>
    <w:lvl w:ilvl="4">
      <w:start w:val="1"/>
      <w:numFmt w:val="lowerRoman"/>
      <w:pStyle w:val="ScheduleL5"/>
      <w:lvlText w:val="(%5)"/>
      <w:lvlJc w:val="left"/>
      <w:pPr>
        <w:tabs>
          <w:tab w:val="num" w:pos="2041"/>
        </w:tabs>
        <w:ind w:left="2041" w:hanging="680"/>
      </w:pPr>
      <w:rPr>
        <w:rFonts w:cs="Times New Roman" w:hint="default"/>
      </w:rPr>
    </w:lvl>
    <w:lvl w:ilvl="5">
      <w:start w:val="1"/>
      <w:numFmt w:val="upperLetter"/>
      <w:pStyle w:val="ScheduleL6"/>
      <w:lvlText w:val="(%6)"/>
      <w:lvlJc w:val="left"/>
      <w:pPr>
        <w:tabs>
          <w:tab w:val="num" w:pos="2722"/>
        </w:tabs>
        <w:ind w:left="2722" w:hanging="681"/>
      </w:pPr>
      <w:rPr>
        <w:rFonts w:cs="Times New Roman" w:hint="default"/>
      </w:rPr>
    </w:lvl>
    <w:lvl w:ilvl="6">
      <w:start w:val="1"/>
      <w:numFmt w:val="none"/>
      <w:suff w:val="nothing"/>
      <w:lvlText w:val=""/>
      <w:lvlJc w:val="left"/>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108" w15:restartNumberingAfterBreak="0">
    <w:nsid w:val="6B76511F"/>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9" w15:restartNumberingAfterBreak="0">
    <w:nsid w:val="6B777273"/>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0" w15:restartNumberingAfterBreak="0">
    <w:nsid w:val="6B7A7A27"/>
    <w:multiLevelType w:val="multilevel"/>
    <w:tmpl w:val="348A041A"/>
    <w:lvl w:ilvl="0">
      <w:start w:val="1"/>
      <w:numFmt w:val="decimal"/>
      <w:pStyle w:val="Legal1"/>
      <w:lvlText w:val="%1."/>
      <w:lvlJc w:val="left"/>
      <w:pPr>
        <w:tabs>
          <w:tab w:val="num" w:pos="680"/>
        </w:tabs>
        <w:ind w:left="680" w:hanging="680"/>
      </w:pPr>
      <w:rPr>
        <w:rFonts w:cs="Times New Roman" w:hint="default"/>
      </w:rPr>
    </w:lvl>
    <w:lvl w:ilvl="1">
      <w:start w:val="1"/>
      <w:numFmt w:val="decimal"/>
      <w:pStyle w:val="Legal2"/>
      <w:lvlText w:val="%1.%2"/>
      <w:lvlJc w:val="left"/>
      <w:pPr>
        <w:tabs>
          <w:tab w:val="num" w:pos="680"/>
        </w:tabs>
        <w:ind w:left="680" w:hanging="680"/>
      </w:pPr>
      <w:rPr>
        <w:rFonts w:cs="Times New Roman" w:hint="default"/>
      </w:rPr>
    </w:lvl>
    <w:lvl w:ilvl="2">
      <w:start w:val="1"/>
      <w:numFmt w:val="decimal"/>
      <w:pStyle w:val="Legal3"/>
      <w:lvlText w:val="%1.%2.%3"/>
      <w:lvlJc w:val="left"/>
      <w:pPr>
        <w:tabs>
          <w:tab w:val="num" w:pos="680"/>
        </w:tabs>
        <w:ind w:left="680" w:hanging="680"/>
      </w:pPr>
      <w:rPr>
        <w:rFonts w:cs="Times New Roman" w:hint="default"/>
      </w:rPr>
    </w:lvl>
    <w:lvl w:ilvl="3">
      <w:start w:val="1"/>
      <w:numFmt w:val="decimal"/>
      <w:pStyle w:val="Legal4"/>
      <w:lvlText w:val="%1.%2.%3.%4"/>
      <w:lvlJc w:val="left"/>
      <w:pPr>
        <w:tabs>
          <w:tab w:val="num" w:pos="680"/>
        </w:tabs>
        <w:ind w:left="680" w:hanging="680"/>
      </w:pPr>
      <w:rPr>
        <w:rFonts w:cs="Times New Roman" w:hint="default"/>
      </w:rPr>
    </w:lvl>
    <w:lvl w:ilvl="4">
      <w:start w:val="1"/>
      <w:numFmt w:val="decimal"/>
      <w:pStyle w:val="Legal5"/>
      <w:lvlText w:val="%1.%2.%3.%4.%5"/>
      <w:lvlJc w:val="left"/>
      <w:pPr>
        <w:tabs>
          <w:tab w:val="num" w:pos="680"/>
        </w:tabs>
        <w:ind w:left="680" w:hanging="680"/>
      </w:pPr>
      <w:rPr>
        <w:rFonts w:cs="Times New Roman" w:hint="default"/>
      </w:rPr>
    </w:lvl>
    <w:lvl w:ilvl="5">
      <w:start w:val="1"/>
      <w:numFmt w:val="decimal"/>
      <w:pStyle w:val="Legal6"/>
      <w:lvlText w:val="%1.%2.%3.%4.%5.%6"/>
      <w:lvlJc w:val="left"/>
      <w:pPr>
        <w:tabs>
          <w:tab w:val="num" w:pos="680"/>
        </w:tabs>
        <w:ind w:left="680"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11" w15:restartNumberingAfterBreak="0">
    <w:nsid w:val="6C2E75B4"/>
    <w:multiLevelType w:val="multilevel"/>
    <w:tmpl w:val="80363EA0"/>
    <w:lvl w:ilvl="0">
      <w:start w:val="1"/>
      <w:numFmt w:val="decimal"/>
      <w:lvlText w:val="%1."/>
      <w:lvlJc w:val="left"/>
      <w:pPr>
        <w:ind w:left="360" w:hanging="360"/>
      </w:pPr>
      <w:rPr>
        <w:rFonts w:hint="default"/>
      </w:rPr>
    </w:lvl>
    <w:lvl w:ilvl="1">
      <w:start w:val="1"/>
      <w:numFmt w:val="decimal"/>
      <w:lvlText w:val="6.%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D024230"/>
    <w:multiLevelType w:val="multilevel"/>
    <w:tmpl w:val="322AF8EC"/>
    <w:lvl w:ilvl="0">
      <w:start w:val="1"/>
      <w:numFmt w:val="decimal"/>
      <w:lvlText w:val="%1."/>
      <w:lvlJc w:val="left"/>
      <w:pPr>
        <w:ind w:left="360" w:hanging="360"/>
      </w:pPr>
      <w:rPr>
        <w:rFonts w:hint="default"/>
      </w:rPr>
    </w:lvl>
    <w:lvl w:ilvl="1">
      <w:start w:val="1"/>
      <w:numFmt w:val="decimal"/>
      <w:lvlText w:val="13.%2."/>
      <w:lvlJc w:val="left"/>
      <w:pPr>
        <w:ind w:left="893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E0921EE"/>
    <w:multiLevelType w:val="multilevel"/>
    <w:tmpl w:val="4E2A1620"/>
    <w:lvl w:ilvl="0">
      <w:start w:val="1"/>
      <w:numFmt w:val="decimal"/>
      <w:lvlText w:val="%1."/>
      <w:lvlJc w:val="left"/>
      <w:pPr>
        <w:ind w:left="360" w:hanging="360"/>
      </w:pPr>
      <w:rPr>
        <w:rFonts w:hint="default"/>
      </w:rPr>
    </w:lvl>
    <w:lvl w:ilvl="1">
      <w:start w:val="1"/>
      <w:numFmt w:val="decimal"/>
      <w:lvlText w:val="9.%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E1A22B2"/>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5" w15:restartNumberingAfterBreak="0">
    <w:nsid w:val="6E4C2C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E6731A9"/>
    <w:multiLevelType w:val="multilevel"/>
    <w:tmpl w:val="FBA2234E"/>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4"/>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7" w15:restartNumberingAfterBreak="0">
    <w:nsid w:val="6EB01743"/>
    <w:multiLevelType w:val="multilevel"/>
    <w:tmpl w:val="F4CA8B2E"/>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2"/>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8" w15:restartNumberingAfterBreak="0">
    <w:nsid w:val="6F2241A5"/>
    <w:multiLevelType w:val="hybridMultilevel"/>
    <w:tmpl w:val="4AA2B8C0"/>
    <w:lvl w:ilvl="0" w:tplc="14EAC568">
      <w:start w:val="1"/>
      <w:numFmt w:val="lowerRoman"/>
      <w:lvlText w:val="(%1)"/>
      <w:lvlJc w:val="left"/>
      <w:pPr>
        <w:ind w:left="2705" w:hanging="720"/>
      </w:pPr>
      <w:rPr>
        <w:rFonts w:ascii="Arial" w:hAnsi="Arial" w:cs="Arial" w:hint="default"/>
        <w:i w:val="0"/>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119" w15:restartNumberingAfterBreak="0">
    <w:nsid w:val="6FBA75CE"/>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0" w15:restartNumberingAfterBreak="0">
    <w:nsid w:val="6FFE2A9E"/>
    <w:multiLevelType w:val="hybridMultilevel"/>
    <w:tmpl w:val="E2600CA4"/>
    <w:lvl w:ilvl="0" w:tplc="14EAC568">
      <w:start w:val="1"/>
      <w:numFmt w:val="lowerRoman"/>
      <w:lvlText w:val="(%1)"/>
      <w:lvlJc w:val="left"/>
      <w:pPr>
        <w:ind w:left="720" w:hanging="360"/>
      </w:pPr>
      <w:rPr>
        <w:rFonts w:ascii="Arial" w:hAnsi="Arial" w:cs="Arial"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708E4FD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2" w15:restartNumberingAfterBreak="0">
    <w:nsid w:val="70F71029"/>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3" w15:restartNumberingAfterBreak="0">
    <w:nsid w:val="714410DE"/>
    <w:multiLevelType w:val="multilevel"/>
    <w:tmpl w:val="6066A98C"/>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3"/>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4" w15:restartNumberingAfterBreak="0">
    <w:nsid w:val="72975C4E"/>
    <w:multiLevelType w:val="hybridMultilevel"/>
    <w:tmpl w:val="F2FE7F18"/>
    <w:lvl w:ilvl="0" w:tplc="14EAC568">
      <w:start w:val="1"/>
      <w:numFmt w:val="lowerRoman"/>
      <w:lvlText w:val="(%1)"/>
      <w:lvlJc w:val="left"/>
      <w:pPr>
        <w:ind w:left="720" w:hanging="360"/>
      </w:pPr>
      <w:rPr>
        <w:rFonts w:ascii="Arial" w:hAnsi="Arial" w:cs="Aria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42B6AC7"/>
    <w:multiLevelType w:val="multilevel"/>
    <w:tmpl w:val="18C2082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74855158"/>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7" w15:restartNumberingAfterBreak="0">
    <w:nsid w:val="765851CD"/>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8" w15:restartNumberingAfterBreak="0">
    <w:nsid w:val="78442A70"/>
    <w:multiLevelType w:val="multilevel"/>
    <w:tmpl w:val="0916F9E2"/>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3"/>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9" w15:restartNumberingAfterBreak="0">
    <w:nsid w:val="787E5BCA"/>
    <w:multiLevelType w:val="multilevel"/>
    <w:tmpl w:val="D93A406C"/>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9"/>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0"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1" w15:restartNumberingAfterBreak="0">
    <w:nsid w:val="790577E2"/>
    <w:multiLevelType w:val="multilevel"/>
    <w:tmpl w:val="57523E74"/>
    <w:lvl w:ilvl="0">
      <w:start w:val="1"/>
      <w:numFmt w:val="decimal"/>
      <w:pStyle w:val="AttachmentHeading"/>
      <w:suff w:val="space"/>
      <w:lvlText w:val="Attachment %1"/>
      <w:lvlJc w:val="left"/>
      <w:rPr>
        <w:rFonts w:ascii="Arial" w:hAnsi="Arial" w:cs="Times New Roman" w:hint="default"/>
        <w:b/>
        <w:i w:val="0"/>
        <w:sz w:val="24"/>
        <w:szCs w:val="24"/>
      </w:rPr>
    </w:lvl>
    <w:lvl w:ilvl="1">
      <w:start w:val="1"/>
      <w:numFmt w:val="none"/>
      <w:lvlText w:val=""/>
      <w:lvlJc w:val="left"/>
      <w:pPr>
        <w:tabs>
          <w:tab w:val="num" w:pos="720"/>
        </w:tabs>
        <w:ind w:left="720" w:hanging="360"/>
      </w:pPr>
      <w:rPr>
        <w:rFonts w:cs="Times New Roman" w:hint="default"/>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2" w15:restartNumberingAfterBreak="0">
    <w:nsid w:val="79201A81"/>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3" w15:restartNumberingAfterBreak="0">
    <w:nsid w:val="79674208"/>
    <w:multiLevelType w:val="hybridMultilevel"/>
    <w:tmpl w:val="F8E2BDC2"/>
    <w:lvl w:ilvl="0" w:tplc="2ECA89B8">
      <w:start w:val="1"/>
      <w:numFmt w:val="decimal"/>
      <w:pStyle w:val="LegalParties"/>
      <w:lvlText w:val="%1."/>
      <w:lvlJc w:val="left"/>
      <w:pPr>
        <w:ind w:left="720" w:hanging="360"/>
      </w:pPr>
      <w:rPr>
        <w:rFonts w:ascii="Arial" w:hAnsi="Arial" w:cs="Times New Roman" w:hint="default"/>
        <w:b w:val="0"/>
        <w:i w:val="0"/>
        <w:sz w:val="22"/>
      </w:rPr>
    </w:lvl>
    <w:lvl w:ilvl="1" w:tplc="C854F3D4" w:tentative="1">
      <w:start w:val="1"/>
      <w:numFmt w:val="lowerLetter"/>
      <w:lvlText w:val="%2."/>
      <w:lvlJc w:val="left"/>
      <w:pPr>
        <w:ind w:left="1440" w:hanging="360"/>
      </w:pPr>
      <w:rPr>
        <w:rFonts w:cs="Times New Roman"/>
      </w:rPr>
    </w:lvl>
    <w:lvl w:ilvl="2" w:tplc="C95ED2C8" w:tentative="1">
      <w:start w:val="1"/>
      <w:numFmt w:val="lowerRoman"/>
      <w:lvlText w:val="%3."/>
      <w:lvlJc w:val="right"/>
      <w:pPr>
        <w:ind w:left="2160" w:hanging="180"/>
      </w:pPr>
      <w:rPr>
        <w:rFonts w:cs="Times New Roman"/>
      </w:rPr>
    </w:lvl>
    <w:lvl w:ilvl="3" w:tplc="E3AA8358" w:tentative="1">
      <w:start w:val="1"/>
      <w:numFmt w:val="decimal"/>
      <w:lvlText w:val="%4."/>
      <w:lvlJc w:val="left"/>
      <w:pPr>
        <w:ind w:left="2880" w:hanging="360"/>
      </w:pPr>
      <w:rPr>
        <w:rFonts w:cs="Times New Roman"/>
      </w:rPr>
    </w:lvl>
    <w:lvl w:ilvl="4" w:tplc="2DF80096" w:tentative="1">
      <w:start w:val="1"/>
      <w:numFmt w:val="lowerLetter"/>
      <w:lvlText w:val="%5."/>
      <w:lvlJc w:val="left"/>
      <w:pPr>
        <w:ind w:left="3600" w:hanging="360"/>
      </w:pPr>
      <w:rPr>
        <w:rFonts w:cs="Times New Roman"/>
      </w:rPr>
    </w:lvl>
    <w:lvl w:ilvl="5" w:tplc="C3F049E8" w:tentative="1">
      <w:start w:val="1"/>
      <w:numFmt w:val="lowerRoman"/>
      <w:lvlText w:val="%6."/>
      <w:lvlJc w:val="right"/>
      <w:pPr>
        <w:ind w:left="4320" w:hanging="180"/>
      </w:pPr>
      <w:rPr>
        <w:rFonts w:cs="Times New Roman"/>
      </w:rPr>
    </w:lvl>
    <w:lvl w:ilvl="6" w:tplc="A462CF6C" w:tentative="1">
      <w:start w:val="1"/>
      <w:numFmt w:val="decimal"/>
      <w:lvlText w:val="%7."/>
      <w:lvlJc w:val="left"/>
      <w:pPr>
        <w:ind w:left="5040" w:hanging="360"/>
      </w:pPr>
      <w:rPr>
        <w:rFonts w:cs="Times New Roman"/>
      </w:rPr>
    </w:lvl>
    <w:lvl w:ilvl="7" w:tplc="EE4ECA62" w:tentative="1">
      <w:start w:val="1"/>
      <w:numFmt w:val="lowerLetter"/>
      <w:lvlText w:val="%8."/>
      <w:lvlJc w:val="left"/>
      <w:pPr>
        <w:ind w:left="5760" w:hanging="360"/>
      </w:pPr>
      <w:rPr>
        <w:rFonts w:cs="Times New Roman"/>
      </w:rPr>
    </w:lvl>
    <w:lvl w:ilvl="8" w:tplc="D0CA8FA0" w:tentative="1">
      <w:start w:val="1"/>
      <w:numFmt w:val="lowerRoman"/>
      <w:lvlText w:val="%9."/>
      <w:lvlJc w:val="right"/>
      <w:pPr>
        <w:ind w:left="6480" w:hanging="180"/>
      </w:pPr>
      <w:rPr>
        <w:rFonts w:cs="Times New Roman"/>
      </w:rPr>
    </w:lvl>
  </w:abstractNum>
  <w:abstractNum w:abstractNumId="134" w15:restartNumberingAfterBreak="0">
    <w:nsid w:val="79B5554F"/>
    <w:multiLevelType w:val="multilevel"/>
    <w:tmpl w:val="00621242"/>
    <w:lvl w:ilvl="0">
      <w:start w:val="1"/>
      <w:numFmt w:val="decimal"/>
      <w:lvlText w:val="%1."/>
      <w:lvlJc w:val="left"/>
      <w:pPr>
        <w:tabs>
          <w:tab w:val="num" w:pos="851"/>
        </w:tabs>
        <w:ind w:left="851" w:hanging="851"/>
      </w:pPr>
      <w:rPr>
        <w:rFonts w:ascii="Arial" w:hAnsi="Arial" w:cs="Times New Roman" w:hint="default"/>
        <w:b/>
        <w:sz w:val="28"/>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5" w15:restartNumberingAfterBreak="0">
    <w:nsid w:val="79CE3795"/>
    <w:multiLevelType w:val="multilevel"/>
    <w:tmpl w:val="2C8C6B9C"/>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Letter"/>
      <w:lvlText w:val="(%4)"/>
      <w:lvlJc w:val="left"/>
      <w:pPr>
        <w:tabs>
          <w:tab w:val="num" w:pos="1985"/>
        </w:tabs>
        <w:ind w:left="1985" w:hanging="567"/>
      </w:pPr>
      <w:rPr>
        <w:rFonts w:hint="default"/>
        <w:b w:val="0"/>
        <w:i w:val="0"/>
        <w:sz w:val="22"/>
      </w:rPr>
    </w:lvl>
    <w:lvl w:ilvl="4">
      <w:start w:val="1"/>
      <w:numFmt w:val="lowerRoman"/>
      <w:lvlText w:val="(%5)"/>
      <w:lvlJc w:val="left"/>
      <w:pPr>
        <w:tabs>
          <w:tab w:val="num" w:pos="2552"/>
        </w:tabs>
        <w:ind w:left="2552" w:hanging="567"/>
      </w:pPr>
      <w:rPr>
        <w:rFonts w:hint="default"/>
        <w:b w:val="0"/>
        <w:i w:val="0"/>
        <w:strike w:val="0"/>
        <w:sz w:val="22"/>
        <w:u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CD4220A"/>
    <w:multiLevelType w:val="multilevel"/>
    <w:tmpl w:val="17E4E7F0"/>
    <w:lvl w:ilvl="0">
      <w:start w:val="1"/>
      <w:numFmt w:val="none"/>
      <w:pStyle w:val="DefinitionL1"/>
      <w:suff w:val="nothing"/>
      <w:lvlText w:val=""/>
      <w:lvlJc w:val="left"/>
      <w:rPr>
        <w:rFonts w:cs="Times New Roman" w:hint="default"/>
      </w:rPr>
    </w:lvl>
    <w:lvl w:ilvl="1">
      <w:start w:val="1"/>
      <w:numFmt w:val="lowerLetter"/>
      <w:pStyle w:val="DefinitionL2"/>
      <w:lvlText w:val="(%2)"/>
      <w:lvlJc w:val="left"/>
      <w:pPr>
        <w:tabs>
          <w:tab w:val="num" w:pos="681"/>
        </w:tabs>
        <w:ind w:left="681" w:hanging="681"/>
      </w:pPr>
      <w:rPr>
        <w:rFonts w:cs="Times New Roman" w:hint="default"/>
      </w:rPr>
    </w:lvl>
    <w:lvl w:ilvl="2">
      <w:start w:val="1"/>
      <w:numFmt w:val="lowerRoman"/>
      <w:pStyle w:val="DefinitionL3"/>
      <w:lvlText w:val="(%3)"/>
      <w:lvlJc w:val="left"/>
      <w:pPr>
        <w:tabs>
          <w:tab w:val="num" w:pos="1361"/>
        </w:tabs>
        <w:ind w:left="1361" w:hanging="680"/>
      </w:pPr>
      <w:rPr>
        <w:rFonts w:cs="Times New Roman" w:hint="default"/>
      </w:rPr>
    </w:lvl>
    <w:lvl w:ilvl="3">
      <w:start w:val="1"/>
      <w:numFmt w:val="none"/>
      <w:lvlText w:val=""/>
      <w:lvlJc w:val="left"/>
      <w:pPr>
        <w:tabs>
          <w:tab w:val="num" w:pos="-320"/>
        </w:tabs>
        <w:ind w:left="-680"/>
      </w:pPr>
      <w:rPr>
        <w:rFonts w:cs="Times New Roman" w:hint="default"/>
      </w:rPr>
    </w:lvl>
    <w:lvl w:ilvl="4">
      <w:start w:val="1"/>
      <w:numFmt w:val="none"/>
      <w:lvlText w:val=""/>
      <w:lvlJc w:val="left"/>
      <w:pPr>
        <w:tabs>
          <w:tab w:val="num" w:pos="-320"/>
        </w:tabs>
        <w:ind w:left="-680"/>
      </w:pPr>
      <w:rPr>
        <w:rFonts w:cs="Times New Roman" w:hint="default"/>
      </w:rPr>
    </w:lvl>
    <w:lvl w:ilvl="5">
      <w:start w:val="1"/>
      <w:numFmt w:val="none"/>
      <w:lvlText w:val=""/>
      <w:lvlJc w:val="left"/>
      <w:pPr>
        <w:tabs>
          <w:tab w:val="num" w:pos="-320"/>
        </w:tabs>
        <w:ind w:left="-680"/>
      </w:pPr>
      <w:rPr>
        <w:rFonts w:cs="Times New Roman" w:hint="default"/>
      </w:rPr>
    </w:lvl>
    <w:lvl w:ilvl="6">
      <w:start w:val="1"/>
      <w:numFmt w:val="none"/>
      <w:lvlText w:val=""/>
      <w:lvlJc w:val="left"/>
      <w:pPr>
        <w:tabs>
          <w:tab w:val="num" w:pos="-320"/>
        </w:tabs>
        <w:ind w:left="-680"/>
      </w:pPr>
      <w:rPr>
        <w:rFonts w:cs="Times New Roman" w:hint="default"/>
      </w:rPr>
    </w:lvl>
    <w:lvl w:ilvl="7">
      <w:start w:val="1"/>
      <w:numFmt w:val="none"/>
      <w:lvlText w:val=""/>
      <w:lvlJc w:val="left"/>
      <w:pPr>
        <w:tabs>
          <w:tab w:val="num" w:pos="-320"/>
        </w:tabs>
        <w:ind w:left="-680"/>
      </w:pPr>
      <w:rPr>
        <w:rFonts w:cs="Times New Roman" w:hint="default"/>
      </w:rPr>
    </w:lvl>
    <w:lvl w:ilvl="8">
      <w:start w:val="1"/>
      <w:numFmt w:val="none"/>
      <w:lvlText w:val=""/>
      <w:lvlJc w:val="left"/>
      <w:pPr>
        <w:tabs>
          <w:tab w:val="num" w:pos="-320"/>
        </w:tabs>
        <w:ind w:left="-680"/>
      </w:pPr>
      <w:rPr>
        <w:rFonts w:cs="Times New Roman" w:hint="default"/>
      </w:rPr>
    </w:lvl>
  </w:abstractNum>
  <w:num w:numId="1" w16cid:durableId="682629229">
    <w:abstractNumId w:val="39"/>
  </w:num>
  <w:num w:numId="2" w16cid:durableId="468595839">
    <w:abstractNumId w:val="133"/>
  </w:num>
  <w:num w:numId="3" w16cid:durableId="943422250">
    <w:abstractNumId w:val="59"/>
  </w:num>
  <w:num w:numId="4" w16cid:durableId="648360280">
    <w:abstractNumId w:val="29"/>
  </w:num>
  <w:num w:numId="5" w16cid:durableId="386538588">
    <w:abstractNumId w:val="37"/>
  </w:num>
  <w:num w:numId="6" w16cid:durableId="2085297316">
    <w:abstractNumId w:val="62"/>
  </w:num>
  <w:num w:numId="7" w16cid:durableId="1286547730">
    <w:abstractNumId w:val="103"/>
  </w:num>
  <w:num w:numId="8" w16cid:durableId="1662124957">
    <w:abstractNumId w:val="137"/>
  </w:num>
  <w:num w:numId="9" w16cid:durableId="1496144364">
    <w:abstractNumId w:val="86"/>
  </w:num>
  <w:num w:numId="10" w16cid:durableId="1280333826">
    <w:abstractNumId w:val="83"/>
  </w:num>
  <w:num w:numId="11" w16cid:durableId="803741921">
    <w:abstractNumId w:val="90"/>
  </w:num>
  <w:num w:numId="12" w16cid:durableId="2112778501">
    <w:abstractNumId w:val="1"/>
  </w:num>
  <w:num w:numId="13" w16cid:durableId="709457020">
    <w:abstractNumId w:val="130"/>
  </w:num>
  <w:num w:numId="14" w16cid:durableId="309330896">
    <w:abstractNumId w:val="42"/>
  </w:num>
  <w:num w:numId="15" w16cid:durableId="222840771">
    <w:abstractNumId w:val="131"/>
  </w:num>
  <w:num w:numId="16" w16cid:durableId="747385175">
    <w:abstractNumId w:val="107"/>
  </w:num>
  <w:num w:numId="17" w16cid:durableId="1542937361">
    <w:abstractNumId w:val="110"/>
  </w:num>
  <w:num w:numId="18" w16cid:durableId="416365791">
    <w:abstractNumId w:val="61"/>
  </w:num>
  <w:num w:numId="19" w16cid:durableId="194872951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993207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2371155">
    <w:abstractNumId w:val="95"/>
  </w:num>
  <w:num w:numId="22" w16cid:durableId="2122256982">
    <w:abstractNumId w:val="72"/>
  </w:num>
  <w:num w:numId="23" w16cid:durableId="189327339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0619253">
    <w:abstractNumId w:val="100"/>
  </w:num>
  <w:num w:numId="25" w16cid:durableId="10770897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510351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165655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04029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750155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411597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858888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393894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4997533">
    <w:abstractNumId w:val="100"/>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03973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856755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194824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2054296">
    <w:abstractNumId w:val="0"/>
  </w:num>
  <w:num w:numId="38" w16cid:durableId="487944835">
    <w:abstractNumId w:val="2"/>
  </w:num>
  <w:num w:numId="39" w16cid:durableId="1233083455">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8160304">
    <w:abstractNumId w:val="5"/>
  </w:num>
  <w:num w:numId="41" w16cid:durableId="1856073564">
    <w:abstractNumId w:val="126"/>
  </w:num>
  <w:num w:numId="42" w16cid:durableId="1805152813">
    <w:abstractNumId w:val="81"/>
  </w:num>
  <w:num w:numId="43" w16cid:durableId="2046363263">
    <w:abstractNumId w:val="33"/>
  </w:num>
  <w:num w:numId="44" w16cid:durableId="4014503">
    <w:abstractNumId w:val="119"/>
  </w:num>
  <w:num w:numId="45" w16cid:durableId="1625891652">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2970407">
    <w:abstractNumId w:val="36"/>
  </w:num>
  <w:num w:numId="47" w16cid:durableId="1702776803">
    <w:abstractNumId w:val="89"/>
  </w:num>
  <w:num w:numId="48" w16cid:durableId="172301078">
    <w:abstractNumId w:val="26"/>
  </w:num>
  <w:num w:numId="49" w16cid:durableId="1700816546">
    <w:abstractNumId w:val="109"/>
  </w:num>
  <w:num w:numId="50" w16cid:durableId="1021974447">
    <w:abstractNumId w:val="45"/>
  </w:num>
  <w:num w:numId="51" w16cid:durableId="739641335">
    <w:abstractNumId w:val="38"/>
  </w:num>
  <w:num w:numId="52" w16cid:durableId="816142727">
    <w:abstractNumId w:val="11"/>
  </w:num>
  <w:num w:numId="53" w16cid:durableId="1305815611">
    <w:abstractNumId w:val="30"/>
  </w:num>
  <w:num w:numId="54" w16cid:durableId="850408693">
    <w:abstractNumId w:val="88"/>
  </w:num>
  <w:num w:numId="55" w16cid:durableId="539900989">
    <w:abstractNumId w:val="50"/>
  </w:num>
  <w:num w:numId="56" w16cid:durableId="2089843050">
    <w:abstractNumId w:val="51"/>
  </w:num>
  <w:num w:numId="57" w16cid:durableId="1780299092">
    <w:abstractNumId w:val="53"/>
  </w:num>
  <w:num w:numId="58" w16cid:durableId="241987414">
    <w:abstractNumId w:val="43"/>
  </w:num>
  <w:num w:numId="59" w16cid:durableId="1706633557">
    <w:abstractNumId w:val="11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3649009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1638064">
    <w:abstractNumId w:val="20"/>
  </w:num>
  <w:num w:numId="62" w16cid:durableId="1509980202">
    <w:abstractNumId w:val="123"/>
  </w:num>
  <w:num w:numId="63" w16cid:durableId="55320146">
    <w:abstractNumId w:val="3"/>
    <w:lvlOverride w:ilvl="0">
      <w:startOverride w:val="1"/>
    </w:lvlOverride>
    <w:lvlOverride w:ilvl="1">
      <w:startOverride w:val="1"/>
    </w:lvlOverride>
    <w:lvlOverride w:ilvl="2">
      <w:startOverride w:val="1"/>
    </w:lvlOverride>
  </w:num>
  <w:num w:numId="64" w16cid:durableId="584192891">
    <w:abstractNumId w:val="6"/>
  </w:num>
  <w:num w:numId="65" w16cid:durableId="1361664905">
    <w:abstractNumId w:val="132"/>
  </w:num>
  <w:num w:numId="66" w16cid:durableId="811681419">
    <w:abstractNumId w:val="116"/>
  </w:num>
  <w:num w:numId="67" w16cid:durableId="181043677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40133709">
    <w:abstractNumId w:val="76"/>
  </w:num>
  <w:num w:numId="69" w16cid:durableId="773600659">
    <w:abstractNumId w:val="87"/>
  </w:num>
  <w:num w:numId="70" w16cid:durableId="817190074">
    <w:abstractNumId w:val="7"/>
  </w:num>
  <w:num w:numId="71" w16cid:durableId="891119140">
    <w:abstractNumId w:val="115"/>
  </w:num>
  <w:num w:numId="72" w16cid:durableId="1123184429">
    <w:abstractNumId w:val="1"/>
    <w:lvlOverride w:ilvl="0">
      <w:startOverride w:val="1"/>
    </w:lvlOverride>
  </w:num>
  <w:num w:numId="73" w16cid:durableId="743793685">
    <w:abstractNumId w:val="1"/>
    <w:lvlOverride w:ilvl="0">
      <w:startOverride w:val="1"/>
    </w:lvlOverride>
  </w:num>
  <w:num w:numId="74" w16cid:durableId="564607347">
    <w:abstractNumId w:val="1"/>
    <w:lvlOverride w:ilvl="0">
      <w:startOverride w:val="1"/>
    </w:lvlOverride>
  </w:num>
  <w:num w:numId="75" w16cid:durableId="542060513">
    <w:abstractNumId w:val="101"/>
  </w:num>
  <w:num w:numId="76" w16cid:durableId="1107850098">
    <w:abstractNumId w:val="122"/>
  </w:num>
  <w:num w:numId="77" w16cid:durableId="387997932">
    <w:abstractNumId w:val="70"/>
  </w:num>
  <w:num w:numId="78" w16cid:durableId="875241023">
    <w:abstractNumId w:val="3"/>
  </w:num>
  <w:num w:numId="79" w16cid:durableId="1032265973">
    <w:abstractNumId w:val="125"/>
  </w:num>
  <w:num w:numId="80" w16cid:durableId="712003647">
    <w:abstractNumId w:val="77"/>
  </w:num>
  <w:num w:numId="81" w16cid:durableId="699668810">
    <w:abstractNumId w:val="22"/>
  </w:num>
  <w:num w:numId="82" w16cid:durableId="560211524">
    <w:abstractNumId w:val="97"/>
  </w:num>
  <w:num w:numId="83" w16cid:durableId="1693992809">
    <w:abstractNumId w:val="96"/>
  </w:num>
  <w:num w:numId="84" w16cid:durableId="1579630053">
    <w:abstractNumId w:val="114"/>
  </w:num>
  <w:num w:numId="85" w16cid:durableId="1749494218">
    <w:abstractNumId w:val="16"/>
  </w:num>
  <w:num w:numId="86" w16cid:durableId="2053457014">
    <w:abstractNumId w:val="67"/>
  </w:num>
  <w:num w:numId="87" w16cid:durableId="1398939682">
    <w:abstractNumId w:val="4"/>
  </w:num>
  <w:num w:numId="88" w16cid:durableId="2137215566">
    <w:abstractNumId w:val="135"/>
  </w:num>
  <w:num w:numId="89" w16cid:durableId="1331174325">
    <w:abstractNumId w:val="93"/>
  </w:num>
  <w:num w:numId="90" w16cid:durableId="249395595">
    <w:abstractNumId w:val="129"/>
  </w:num>
  <w:num w:numId="91" w16cid:durableId="21588411">
    <w:abstractNumId w:val="3"/>
  </w:num>
  <w:num w:numId="92" w16cid:durableId="1594320081">
    <w:abstractNumId w:val="66"/>
  </w:num>
  <w:num w:numId="93" w16cid:durableId="1447967215">
    <w:abstractNumId w:val="102"/>
  </w:num>
  <w:num w:numId="94" w16cid:durableId="388963981">
    <w:abstractNumId w:val="82"/>
  </w:num>
  <w:num w:numId="95" w16cid:durableId="231821096">
    <w:abstractNumId w:val="47"/>
  </w:num>
  <w:num w:numId="96" w16cid:durableId="844709317">
    <w:abstractNumId w:val="121"/>
  </w:num>
  <w:num w:numId="97" w16cid:durableId="2103213665">
    <w:abstractNumId w:val="48"/>
  </w:num>
  <w:num w:numId="98" w16cid:durableId="1293947278">
    <w:abstractNumId w:val="91"/>
  </w:num>
  <w:num w:numId="99" w16cid:durableId="1275223">
    <w:abstractNumId w:val="18"/>
  </w:num>
  <w:num w:numId="100" w16cid:durableId="796919493">
    <w:abstractNumId w:val="99"/>
  </w:num>
  <w:num w:numId="101" w16cid:durableId="1998872897">
    <w:abstractNumId w:val="21"/>
  </w:num>
  <w:num w:numId="102" w16cid:durableId="1647204214">
    <w:abstractNumId w:val="74"/>
  </w:num>
  <w:num w:numId="103" w16cid:durableId="2140024279">
    <w:abstractNumId w:val="27"/>
  </w:num>
  <w:num w:numId="104" w16cid:durableId="825316607">
    <w:abstractNumId w:val="13"/>
  </w:num>
  <w:num w:numId="105" w16cid:durableId="1304120946">
    <w:abstractNumId w:val="78"/>
  </w:num>
  <w:num w:numId="106" w16cid:durableId="2069839782">
    <w:abstractNumId w:val="85"/>
  </w:num>
  <w:num w:numId="107" w16cid:durableId="1276449006">
    <w:abstractNumId w:val="111"/>
  </w:num>
  <w:num w:numId="108" w16cid:durableId="775322022">
    <w:abstractNumId w:val="8"/>
  </w:num>
  <w:num w:numId="109" w16cid:durableId="1324353770">
    <w:abstractNumId w:val="105"/>
  </w:num>
  <w:num w:numId="110" w16cid:durableId="21245879">
    <w:abstractNumId w:val="113"/>
  </w:num>
  <w:num w:numId="111" w16cid:durableId="808129779">
    <w:abstractNumId w:val="24"/>
  </w:num>
  <w:num w:numId="112" w16cid:durableId="162667044">
    <w:abstractNumId w:val="65"/>
  </w:num>
  <w:num w:numId="113" w16cid:durableId="497035477">
    <w:abstractNumId w:val="112"/>
  </w:num>
  <w:num w:numId="114" w16cid:durableId="1225599853">
    <w:abstractNumId w:val="55"/>
  </w:num>
  <w:num w:numId="115" w16cid:durableId="588001104">
    <w:abstractNumId w:val="68"/>
  </w:num>
  <w:num w:numId="116" w16cid:durableId="693385550">
    <w:abstractNumId w:val="60"/>
  </w:num>
  <w:num w:numId="117" w16cid:durableId="27991045">
    <w:abstractNumId w:val="46"/>
  </w:num>
  <w:num w:numId="118" w16cid:durableId="1564834041">
    <w:abstractNumId w:val="73"/>
  </w:num>
  <w:num w:numId="119" w16cid:durableId="2076277484">
    <w:abstractNumId w:val="124"/>
  </w:num>
  <w:num w:numId="120" w16cid:durableId="192228391">
    <w:abstractNumId w:val="120"/>
  </w:num>
  <w:num w:numId="121" w16cid:durableId="161438920">
    <w:abstractNumId w:val="34"/>
  </w:num>
  <w:num w:numId="122" w16cid:durableId="1256283318">
    <w:abstractNumId w:val="92"/>
  </w:num>
  <w:num w:numId="123" w16cid:durableId="2029789105">
    <w:abstractNumId w:val="10"/>
  </w:num>
  <w:num w:numId="124" w16cid:durableId="1625192936">
    <w:abstractNumId w:val="32"/>
  </w:num>
  <w:num w:numId="125" w16cid:durableId="105778652">
    <w:abstractNumId w:val="71"/>
  </w:num>
  <w:num w:numId="126" w16cid:durableId="2026395323">
    <w:abstractNumId w:val="28"/>
  </w:num>
  <w:num w:numId="127" w16cid:durableId="1438451146">
    <w:abstractNumId w:val="69"/>
  </w:num>
  <w:num w:numId="128" w16cid:durableId="871917792">
    <w:abstractNumId w:val="44"/>
  </w:num>
  <w:num w:numId="129" w16cid:durableId="1215461723">
    <w:abstractNumId w:val="118"/>
  </w:num>
  <w:num w:numId="130" w16cid:durableId="1593777856">
    <w:abstractNumId w:val="57"/>
  </w:num>
  <w:num w:numId="131" w16cid:durableId="684282649">
    <w:abstractNumId w:val="56"/>
  </w:num>
  <w:num w:numId="132" w16cid:durableId="1193423195">
    <w:abstractNumId w:val="17"/>
  </w:num>
  <w:num w:numId="133" w16cid:durableId="500001265">
    <w:abstractNumId w:val="49"/>
  </w:num>
  <w:num w:numId="134" w16cid:durableId="184877577">
    <w:abstractNumId w:val="63"/>
  </w:num>
  <w:num w:numId="135" w16cid:durableId="1841038497">
    <w:abstractNumId w:val="15"/>
  </w:num>
  <w:num w:numId="136" w16cid:durableId="1037780896">
    <w:abstractNumId w:val="54"/>
  </w:num>
  <w:num w:numId="137" w16cid:durableId="931233060">
    <w:abstractNumId w:val="75"/>
  </w:num>
  <w:num w:numId="138" w16cid:durableId="1230919019">
    <w:abstractNumId w:val="84"/>
  </w:num>
  <w:num w:numId="139" w16cid:durableId="22634478">
    <w:abstractNumId w:val="134"/>
  </w:num>
  <w:num w:numId="140" w16cid:durableId="1724868907">
    <w:abstractNumId w:val="94"/>
  </w:num>
  <w:num w:numId="141" w16cid:durableId="150873199">
    <w:abstractNumId w:val="79"/>
  </w:num>
  <w:num w:numId="142" w16cid:durableId="1751586273">
    <w:abstractNumId w:val="23"/>
  </w:num>
  <w:num w:numId="143" w16cid:durableId="760486669">
    <w:abstractNumId w:val="52"/>
  </w:num>
  <w:num w:numId="144" w16cid:durableId="1448701706">
    <w:abstractNumId w:val="31"/>
  </w:num>
  <w:num w:numId="145" w16cid:durableId="839852635">
    <w:abstractNumId w:val="104"/>
  </w:num>
  <w:num w:numId="146" w16cid:durableId="163783326">
    <w:abstractNumId w:val="64"/>
  </w:num>
  <w:num w:numId="147" w16cid:durableId="105733014">
    <w:abstractNumId w:val="108"/>
  </w:num>
  <w:num w:numId="148" w16cid:durableId="1382174197">
    <w:abstractNumId w:val="3"/>
  </w:num>
  <w:num w:numId="149" w16cid:durableId="700664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65179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59371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124302332">
    <w:abstractNumId w:val="14"/>
  </w:num>
  <w:num w:numId="153" w16cid:durableId="818307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4290662">
    <w:abstractNumId w:val="98"/>
  </w:num>
  <w:num w:numId="155" w16cid:durableId="2122870981">
    <w:abstractNumId w:val="136"/>
  </w:num>
  <w:num w:numId="156" w16cid:durableId="1274169756">
    <w:abstractNumId w:val="3"/>
  </w:num>
  <w:num w:numId="157" w16cid:durableId="1059979279">
    <w:abstractNumId w:val="3"/>
  </w:num>
  <w:num w:numId="158" w16cid:durableId="1509177634">
    <w:abstractNumId w:val="25"/>
  </w:num>
  <w:num w:numId="159" w16cid:durableId="1017578512">
    <w:abstractNumId w:val="59"/>
    <w:lvlOverride w:ilvl="0">
      <w:startOverride w:val="1"/>
    </w:lvlOverride>
  </w:num>
  <w:num w:numId="160" w16cid:durableId="1274094184">
    <w:abstractNumId w:val="80"/>
  </w:num>
  <w:num w:numId="161" w16cid:durableId="973020629">
    <w:abstractNumId w:val="9"/>
  </w:num>
  <w:num w:numId="162" w16cid:durableId="444816079">
    <w:abstractNumId w:val="35"/>
  </w:num>
  <w:num w:numId="163" w16cid:durableId="700057865">
    <w:abstractNumId w:val="41"/>
  </w:num>
  <w:num w:numId="164" w16cid:durableId="1161652798">
    <w:abstractNumId w:val="1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49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5" w16cid:durableId="996492161">
    <w:abstractNumId w:val="1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6" w16cid:durableId="1879783236">
    <w:abstractNumId w:val="127"/>
  </w:num>
  <w:num w:numId="167" w16cid:durableId="1281567714">
    <w:abstractNumId w:val="3"/>
  </w:num>
  <w:num w:numId="168" w16cid:durableId="1662390049">
    <w:abstractNumId w:val="3"/>
  </w:num>
  <w:num w:numId="169" w16cid:durableId="2095078924">
    <w:abstractNumId w:val="3"/>
  </w:num>
  <w:num w:numId="170" w16cid:durableId="372462701">
    <w:abstractNumId w:val="3"/>
  </w:num>
  <w:num w:numId="171" w16cid:durableId="1505589144">
    <w:abstractNumId w:val="3"/>
  </w:num>
  <w:num w:numId="172" w16cid:durableId="1196580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525099442">
    <w:abstractNumId w:val="3"/>
  </w:num>
  <w:num w:numId="174" w16cid:durableId="1228953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2385072">
    <w:abstractNumId w:val="3"/>
  </w:num>
  <w:num w:numId="176" w16cid:durableId="469250121">
    <w:abstractNumId w:val="3"/>
  </w:num>
  <w:num w:numId="177" w16cid:durableId="558787209">
    <w:abstractNumId w:val="3"/>
  </w:num>
  <w:num w:numId="178" w16cid:durableId="1988431802">
    <w:abstractNumId w:val="3"/>
  </w:num>
  <w:num w:numId="179" w16cid:durableId="1615480098">
    <w:abstractNumId w:val="3"/>
  </w:num>
  <w:num w:numId="180" w16cid:durableId="5861905">
    <w:abstractNumId w:val="3"/>
  </w:num>
  <w:num w:numId="181" w16cid:durableId="1799957151">
    <w:abstractNumId w:val="3"/>
  </w:num>
  <w:num w:numId="182" w16cid:durableId="3725390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058095822">
    <w:abstractNumId w:val="106"/>
  </w:num>
  <w:num w:numId="184" w16cid:durableId="479031748">
    <w:abstractNumId w:val="3"/>
  </w:num>
  <w:num w:numId="185" w16cid:durableId="610862331">
    <w:abstractNumId w:val="3"/>
  </w:num>
  <w:num w:numId="186" w16cid:durableId="1135372101">
    <w:abstractNumId w:val="19"/>
  </w:num>
  <w:num w:numId="187" w16cid:durableId="1756512553">
    <w:abstractNumId w:val="3"/>
  </w:num>
  <w:num w:numId="188" w16cid:durableId="961765137">
    <w:abstractNumId w:val="3"/>
  </w:num>
  <w:num w:numId="189" w16cid:durableId="1820152444">
    <w:abstractNumId w:val="3"/>
  </w:num>
  <w:num w:numId="190" w16cid:durableId="368993069">
    <w:abstractNumId w:val="3"/>
  </w:num>
  <w:num w:numId="191" w16cid:durableId="1790969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59871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849756813">
    <w:abstractNumId w:val="3"/>
  </w:num>
  <w:num w:numId="194" w16cid:durableId="1598905275">
    <w:abstractNumId w:val="3"/>
  </w:num>
  <w:num w:numId="195" w16cid:durableId="1711146974">
    <w:abstractNumId w:val="3"/>
  </w:num>
  <w:num w:numId="196" w16cid:durableId="640230378">
    <w:abstractNumId w:val="3"/>
  </w:num>
  <w:num w:numId="197" w16cid:durableId="171451857">
    <w:abstractNumId w:val="3"/>
  </w:num>
  <w:num w:numId="198" w16cid:durableId="1822691397">
    <w:abstractNumId w:val="3"/>
  </w:num>
  <w:num w:numId="199" w16cid:durableId="718551276">
    <w:abstractNumId w:val="40"/>
  </w:num>
  <w:num w:numId="200" w16cid:durableId="1543203059">
    <w:abstractNumId w:val="12"/>
  </w:num>
  <w:num w:numId="201" w16cid:durableId="73554399">
    <w:abstractNumId w:val="3"/>
  </w:num>
  <w:num w:numId="202" w16cid:durableId="1519198341">
    <w:abstractNumId w:val="58"/>
  </w:num>
  <w:num w:numId="203" w16cid:durableId="336925577">
    <w:abstractNumId w:val="128"/>
  </w:num>
  <w:num w:numId="204" w16cid:durableId="1097944998">
    <w:abstractNumId w:val="117"/>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8C"/>
    <w:rsid w:val="00000082"/>
    <w:rsid w:val="000009F2"/>
    <w:rsid w:val="00000ED6"/>
    <w:rsid w:val="00000FA1"/>
    <w:rsid w:val="00001717"/>
    <w:rsid w:val="000026EB"/>
    <w:rsid w:val="00004132"/>
    <w:rsid w:val="0000451A"/>
    <w:rsid w:val="000045E4"/>
    <w:rsid w:val="00005148"/>
    <w:rsid w:val="000054EF"/>
    <w:rsid w:val="00005681"/>
    <w:rsid w:val="00007347"/>
    <w:rsid w:val="00007D51"/>
    <w:rsid w:val="00007E1A"/>
    <w:rsid w:val="00010477"/>
    <w:rsid w:val="00011318"/>
    <w:rsid w:val="000113B8"/>
    <w:rsid w:val="00011951"/>
    <w:rsid w:val="0001211D"/>
    <w:rsid w:val="0001222A"/>
    <w:rsid w:val="000129E7"/>
    <w:rsid w:val="00012FF6"/>
    <w:rsid w:val="0001329E"/>
    <w:rsid w:val="000138B0"/>
    <w:rsid w:val="00014020"/>
    <w:rsid w:val="00014200"/>
    <w:rsid w:val="00014741"/>
    <w:rsid w:val="000148D2"/>
    <w:rsid w:val="0001503F"/>
    <w:rsid w:val="0001514E"/>
    <w:rsid w:val="0001688E"/>
    <w:rsid w:val="00017299"/>
    <w:rsid w:val="0001759D"/>
    <w:rsid w:val="0001778C"/>
    <w:rsid w:val="0001787A"/>
    <w:rsid w:val="00017A56"/>
    <w:rsid w:val="00020576"/>
    <w:rsid w:val="00020DF4"/>
    <w:rsid w:val="00020E78"/>
    <w:rsid w:val="00021099"/>
    <w:rsid w:val="00021EA4"/>
    <w:rsid w:val="000236B2"/>
    <w:rsid w:val="000239D2"/>
    <w:rsid w:val="00025587"/>
    <w:rsid w:val="00025BD0"/>
    <w:rsid w:val="00026509"/>
    <w:rsid w:val="00026C30"/>
    <w:rsid w:val="000271C4"/>
    <w:rsid w:val="000276CE"/>
    <w:rsid w:val="00027BB9"/>
    <w:rsid w:val="00027D67"/>
    <w:rsid w:val="0003007D"/>
    <w:rsid w:val="00030387"/>
    <w:rsid w:val="00031D33"/>
    <w:rsid w:val="00031EA9"/>
    <w:rsid w:val="00032393"/>
    <w:rsid w:val="00032C25"/>
    <w:rsid w:val="00032F69"/>
    <w:rsid w:val="00033ED9"/>
    <w:rsid w:val="00033F5A"/>
    <w:rsid w:val="00034286"/>
    <w:rsid w:val="0003488F"/>
    <w:rsid w:val="00034EE4"/>
    <w:rsid w:val="0003506D"/>
    <w:rsid w:val="000356D9"/>
    <w:rsid w:val="00035881"/>
    <w:rsid w:val="0003592D"/>
    <w:rsid w:val="00036135"/>
    <w:rsid w:val="00036A09"/>
    <w:rsid w:val="0003704F"/>
    <w:rsid w:val="00037459"/>
    <w:rsid w:val="0003797F"/>
    <w:rsid w:val="000401CB"/>
    <w:rsid w:val="000407BF"/>
    <w:rsid w:val="00040A78"/>
    <w:rsid w:val="00040AF0"/>
    <w:rsid w:val="00041109"/>
    <w:rsid w:val="00041619"/>
    <w:rsid w:val="00041D54"/>
    <w:rsid w:val="0004235E"/>
    <w:rsid w:val="00042639"/>
    <w:rsid w:val="00043270"/>
    <w:rsid w:val="000435AA"/>
    <w:rsid w:val="000442DA"/>
    <w:rsid w:val="00044694"/>
    <w:rsid w:val="00044920"/>
    <w:rsid w:val="00044CE2"/>
    <w:rsid w:val="00045040"/>
    <w:rsid w:val="0004533A"/>
    <w:rsid w:val="00045469"/>
    <w:rsid w:val="0004559B"/>
    <w:rsid w:val="00046F08"/>
    <w:rsid w:val="00047340"/>
    <w:rsid w:val="0004752A"/>
    <w:rsid w:val="00047AC3"/>
    <w:rsid w:val="00047B44"/>
    <w:rsid w:val="0005081A"/>
    <w:rsid w:val="0005112E"/>
    <w:rsid w:val="00051B69"/>
    <w:rsid w:val="00051F49"/>
    <w:rsid w:val="00052184"/>
    <w:rsid w:val="00052272"/>
    <w:rsid w:val="0005237B"/>
    <w:rsid w:val="000526A9"/>
    <w:rsid w:val="00052FCE"/>
    <w:rsid w:val="000530F1"/>
    <w:rsid w:val="00053261"/>
    <w:rsid w:val="0005336A"/>
    <w:rsid w:val="000536FD"/>
    <w:rsid w:val="00053B41"/>
    <w:rsid w:val="00054BCC"/>
    <w:rsid w:val="00054EC0"/>
    <w:rsid w:val="0005547E"/>
    <w:rsid w:val="00055A0D"/>
    <w:rsid w:val="00055A77"/>
    <w:rsid w:val="00055B69"/>
    <w:rsid w:val="000560FE"/>
    <w:rsid w:val="0005615F"/>
    <w:rsid w:val="000563EB"/>
    <w:rsid w:val="00056403"/>
    <w:rsid w:val="00056919"/>
    <w:rsid w:val="00056FAF"/>
    <w:rsid w:val="00057339"/>
    <w:rsid w:val="000573F1"/>
    <w:rsid w:val="0005769E"/>
    <w:rsid w:val="00057956"/>
    <w:rsid w:val="00057996"/>
    <w:rsid w:val="000579EF"/>
    <w:rsid w:val="00057B37"/>
    <w:rsid w:val="00057E3C"/>
    <w:rsid w:val="00060036"/>
    <w:rsid w:val="0006021F"/>
    <w:rsid w:val="00060767"/>
    <w:rsid w:val="00060791"/>
    <w:rsid w:val="000608D4"/>
    <w:rsid w:val="00060CAC"/>
    <w:rsid w:val="000613B1"/>
    <w:rsid w:val="00061EBE"/>
    <w:rsid w:val="00061EEF"/>
    <w:rsid w:val="00062022"/>
    <w:rsid w:val="000621F7"/>
    <w:rsid w:val="0006344B"/>
    <w:rsid w:val="000637BC"/>
    <w:rsid w:val="00063894"/>
    <w:rsid w:val="00063E09"/>
    <w:rsid w:val="00064082"/>
    <w:rsid w:val="000642D8"/>
    <w:rsid w:val="00065811"/>
    <w:rsid w:val="00065BE9"/>
    <w:rsid w:val="00066A32"/>
    <w:rsid w:val="00070521"/>
    <w:rsid w:val="0007062F"/>
    <w:rsid w:val="00070710"/>
    <w:rsid w:val="00070BF1"/>
    <w:rsid w:val="00070E96"/>
    <w:rsid w:val="0007121E"/>
    <w:rsid w:val="0007222D"/>
    <w:rsid w:val="0007244F"/>
    <w:rsid w:val="00072651"/>
    <w:rsid w:val="000727B6"/>
    <w:rsid w:val="00072B43"/>
    <w:rsid w:val="00072F89"/>
    <w:rsid w:val="0007333D"/>
    <w:rsid w:val="0007409B"/>
    <w:rsid w:val="000747BD"/>
    <w:rsid w:val="00074998"/>
    <w:rsid w:val="00074B11"/>
    <w:rsid w:val="00075918"/>
    <w:rsid w:val="00076D9C"/>
    <w:rsid w:val="00076F3E"/>
    <w:rsid w:val="00077497"/>
    <w:rsid w:val="000774B9"/>
    <w:rsid w:val="00080584"/>
    <w:rsid w:val="00080E0A"/>
    <w:rsid w:val="00080F16"/>
    <w:rsid w:val="000818F4"/>
    <w:rsid w:val="0008218E"/>
    <w:rsid w:val="00082861"/>
    <w:rsid w:val="000835A3"/>
    <w:rsid w:val="00083A09"/>
    <w:rsid w:val="00083BEA"/>
    <w:rsid w:val="0008456F"/>
    <w:rsid w:val="00084C78"/>
    <w:rsid w:val="00084DAD"/>
    <w:rsid w:val="00085226"/>
    <w:rsid w:val="00085831"/>
    <w:rsid w:val="00085AA6"/>
    <w:rsid w:val="00086075"/>
    <w:rsid w:val="000860D1"/>
    <w:rsid w:val="00086575"/>
    <w:rsid w:val="000869B7"/>
    <w:rsid w:val="00086F98"/>
    <w:rsid w:val="0008726A"/>
    <w:rsid w:val="000872C6"/>
    <w:rsid w:val="000879C0"/>
    <w:rsid w:val="00087A95"/>
    <w:rsid w:val="00087B02"/>
    <w:rsid w:val="00087EE5"/>
    <w:rsid w:val="00090378"/>
    <w:rsid w:val="0009085E"/>
    <w:rsid w:val="00090DD0"/>
    <w:rsid w:val="00090EEF"/>
    <w:rsid w:val="00091516"/>
    <w:rsid w:val="00091593"/>
    <w:rsid w:val="00091DF6"/>
    <w:rsid w:val="00092039"/>
    <w:rsid w:val="000920A1"/>
    <w:rsid w:val="00092741"/>
    <w:rsid w:val="00093152"/>
    <w:rsid w:val="0009399D"/>
    <w:rsid w:val="0009425B"/>
    <w:rsid w:val="000942BF"/>
    <w:rsid w:val="00095218"/>
    <w:rsid w:val="00095566"/>
    <w:rsid w:val="000956DA"/>
    <w:rsid w:val="000956E1"/>
    <w:rsid w:val="000958EF"/>
    <w:rsid w:val="00095ABF"/>
    <w:rsid w:val="0009650C"/>
    <w:rsid w:val="00096BC2"/>
    <w:rsid w:val="00096C96"/>
    <w:rsid w:val="0009745F"/>
    <w:rsid w:val="0009758B"/>
    <w:rsid w:val="00097C93"/>
    <w:rsid w:val="000A0292"/>
    <w:rsid w:val="000A0D03"/>
    <w:rsid w:val="000A0D52"/>
    <w:rsid w:val="000A1186"/>
    <w:rsid w:val="000A12DB"/>
    <w:rsid w:val="000A18C0"/>
    <w:rsid w:val="000A1F51"/>
    <w:rsid w:val="000A2106"/>
    <w:rsid w:val="000A25A3"/>
    <w:rsid w:val="000A2817"/>
    <w:rsid w:val="000A2A26"/>
    <w:rsid w:val="000A2CBE"/>
    <w:rsid w:val="000A3088"/>
    <w:rsid w:val="000A3398"/>
    <w:rsid w:val="000A38EA"/>
    <w:rsid w:val="000A3F13"/>
    <w:rsid w:val="000A4279"/>
    <w:rsid w:val="000A4656"/>
    <w:rsid w:val="000A4BA9"/>
    <w:rsid w:val="000A51E0"/>
    <w:rsid w:val="000A56A7"/>
    <w:rsid w:val="000A57B5"/>
    <w:rsid w:val="000A5BE8"/>
    <w:rsid w:val="000A5DE5"/>
    <w:rsid w:val="000A600C"/>
    <w:rsid w:val="000A6043"/>
    <w:rsid w:val="000A6215"/>
    <w:rsid w:val="000A6556"/>
    <w:rsid w:val="000A69A2"/>
    <w:rsid w:val="000A69B0"/>
    <w:rsid w:val="000A7049"/>
    <w:rsid w:val="000A7650"/>
    <w:rsid w:val="000A79A9"/>
    <w:rsid w:val="000B133E"/>
    <w:rsid w:val="000B148E"/>
    <w:rsid w:val="000B1B80"/>
    <w:rsid w:val="000B1F8F"/>
    <w:rsid w:val="000B203F"/>
    <w:rsid w:val="000B21A3"/>
    <w:rsid w:val="000B23B2"/>
    <w:rsid w:val="000B2E8B"/>
    <w:rsid w:val="000B3B9D"/>
    <w:rsid w:val="000B3E94"/>
    <w:rsid w:val="000B40E0"/>
    <w:rsid w:val="000B4306"/>
    <w:rsid w:val="000B48BF"/>
    <w:rsid w:val="000B494B"/>
    <w:rsid w:val="000B4E6C"/>
    <w:rsid w:val="000B5173"/>
    <w:rsid w:val="000B57BE"/>
    <w:rsid w:val="000B60B2"/>
    <w:rsid w:val="000B643B"/>
    <w:rsid w:val="000B6C7A"/>
    <w:rsid w:val="000B7F37"/>
    <w:rsid w:val="000C0842"/>
    <w:rsid w:val="000C0AB0"/>
    <w:rsid w:val="000C0FA6"/>
    <w:rsid w:val="000C13FA"/>
    <w:rsid w:val="000C1533"/>
    <w:rsid w:val="000C1D3A"/>
    <w:rsid w:val="000C25A5"/>
    <w:rsid w:val="000C2F28"/>
    <w:rsid w:val="000C3340"/>
    <w:rsid w:val="000C3BF6"/>
    <w:rsid w:val="000C426E"/>
    <w:rsid w:val="000C45FA"/>
    <w:rsid w:val="000C4986"/>
    <w:rsid w:val="000C506C"/>
    <w:rsid w:val="000C5729"/>
    <w:rsid w:val="000C5BC5"/>
    <w:rsid w:val="000C5D13"/>
    <w:rsid w:val="000C5E98"/>
    <w:rsid w:val="000C5F1A"/>
    <w:rsid w:val="000C6AF9"/>
    <w:rsid w:val="000C6DCE"/>
    <w:rsid w:val="000C77FC"/>
    <w:rsid w:val="000C788C"/>
    <w:rsid w:val="000C7DEB"/>
    <w:rsid w:val="000D0118"/>
    <w:rsid w:val="000D03D2"/>
    <w:rsid w:val="000D03FC"/>
    <w:rsid w:val="000D0B69"/>
    <w:rsid w:val="000D1025"/>
    <w:rsid w:val="000D12D9"/>
    <w:rsid w:val="000D14DE"/>
    <w:rsid w:val="000D278D"/>
    <w:rsid w:val="000D2B57"/>
    <w:rsid w:val="000D3674"/>
    <w:rsid w:val="000D42B3"/>
    <w:rsid w:val="000D45B5"/>
    <w:rsid w:val="000D4C68"/>
    <w:rsid w:val="000D4DAC"/>
    <w:rsid w:val="000D50A8"/>
    <w:rsid w:val="000D517D"/>
    <w:rsid w:val="000D5735"/>
    <w:rsid w:val="000D6C4F"/>
    <w:rsid w:val="000D6D3C"/>
    <w:rsid w:val="000D7095"/>
    <w:rsid w:val="000D7426"/>
    <w:rsid w:val="000D7AE7"/>
    <w:rsid w:val="000D7E4D"/>
    <w:rsid w:val="000E0080"/>
    <w:rsid w:val="000E052A"/>
    <w:rsid w:val="000E06DA"/>
    <w:rsid w:val="000E0712"/>
    <w:rsid w:val="000E0FE9"/>
    <w:rsid w:val="000E1904"/>
    <w:rsid w:val="000E1C59"/>
    <w:rsid w:val="000E1F70"/>
    <w:rsid w:val="000E21EF"/>
    <w:rsid w:val="000E2836"/>
    <w:rsid w:val="000E2C28"/>
    <w:rsid w:val="000E33B8"/>
    <w:rsid w:val="000E37CB"/>
    <w:rsid w:val="000E3C29"/>
    <w:rsid w:val="000E4226"/>
    <w:rsid w:val="000E4393"/>
    <w:rsid w:val="000E487F"/>
    <w:rsid w:val="000E4FD3"/>
    <w:rsid w:val="000E50CE"/>
    <w:rsid w:val="000E51AB"/>
    <w:rsid w:val="000E5242"/>
    <w:rsid w:val="000E5AC8"/>
    <w:rsid w:val="000E5DF1"/>
    <w:rsid w:val="000E5EFC"/>
    <w:rsid w:val="000E6484"/>
    <w:rsid w:val="000E651D"/>
    <w:rsid w:val="000E7094"/>
    <w:rsid w:val="000F0572"/>
    <w:rsid w:val="000F0FAD"/>
    <w:rsid w:val="000F118D"/>
    <w:rsid w:val="000F1306"/>
    <w:rsid w:val="000F1E3B"/>
    <w:rsid w:val="000F1EF7"/>
    <w:rsid w:val="000F2DB8"/>
    <w:rsid w:val="000F2E21"/>
    <w:rsid w:val="000F305E"/>
    <w:rsid w:val="000F311C"/>
    <w:rsid w:val="000F4A24"/>
    <w:rsid w:val="000F4AF3"/>
    <w:rsid w:val="000F5759"/>
    <w:rsid w:val="000F5C31"/>
    <w:rsid w:val="000F5E7D"/>
    <w:rsid w:val="000F5F69"/>
    <w:rsid w:val="000F615A"/>
    <w:rsid w:val="000F6332"/>
    <w:rsid w:val="000F6C14"/>
    <w:rsid w:val="000F6C4D"/>
    <w:rsid w:val="0010064D"/>
    <w:rsid w:val="00100D9F"/>
    <w:rsid w:val="001010AA"/>
    <w:rsid w:val="0010267E"/>
    <w:rsid w:val="001029AA"/>
    <w:rsid w:val="00102BA2"/>
    <w:rsid w:val="00102BF8"/>
    <w:rsid w:val="001035F9"/>
    <w:rsid w:val="00103EE2"/>
    <w:rsid w:val="00103FC4"/>
    <w:rsid w:val="001044D7"/>
    <w:rsid w:val="00104505"/>
    <w:rsid w:val="00104773"/>
    <w:rsid w:val="0010491F"/>
    <w:rsid w:val="00104B8C"/>
    <w:rsid w:val="001051E5"/>
    <w:rsid w:val="0010522D"/>
    <w:rsid w:val="00105EBE"/>
    <w:rsid w:val="00105F8A"/>
    <w:rsid w:val="00105F9B"/>
    <w:rsid w:val="001063DD"/>
    <w:rsid w:val="001066BA"/>
    <w:rsid w:val="0010682A"/>
    <w:rsid w:val="00107123"/>
    <w:rsid w:val="00107288"/>
    <w:rsid w:val="00107552"/>
    <w:rsid w:val="00107685"/>
    <w:rsid w:val="00110B53"/>
    <w:rsid w:val="00110D13"/>
    <w:rsid w:val="00110F0B"/>
    <w:rsid w:val="00111395"/>
    <w:rsid w:val="001124B1"/>
    <w:rsid w:val="00112BEC"/>
    <w:rsid w:val="0011319B"/>
    <w:rsid w:val="00113603"/>
    <w:rsid w:val="00113BAF"/>
    <w:rsid w:val="00114116"/>
    <w:rsid w:val="00114416"/>
    <w:rsid w:val="001148F3"/>
    <w:rsid w:val="00115A7F"/>
    <w:rsid w:val="00115BD1"/>
    <w:rsid w:val="0011672F"/>
    <w:rsid w:val="00117BFA"/>
    <w:rsid w:val="00117CBF"/>
    <w:rsid w:val="00117F15"/>
    <w:rsid w:val="0012003D"/>
    <w:rsid w:val="00120074"/>
    <w:rsid w:val="001205C8"/>
    <w:rsid w:val="00120710"/>
    <w:rsid w:val="00120CD2"/>
    <w:rsid w:val="00121199"/>
    <w:rsid w:val="00121E8A"/>
    <w:rsid w:val="00122F3F"/>
    <w:rsid w:val="0012378D"/>
    <w:rsid w:val="00123BB2"/>
    <w:rsid w:val="00124EB1"/>
    <w:rsid w:val="00124F2A"/>
    <w:rsid w:val="0012507F"/>
    <w:rsid w:val="00125887"/>
    <w:rsid w:val="00126CB0"/>
    <w:rsid w:val="00126F6E"/>
    <w:rsid w:val="00126F96"/>
    <w:rsid w:val="001274E0"/>
    <w:rsid w:val="00127527"/>
    <w:rsid w:val="00127718"/>
    <w:rsid w:val="00127951"/>
    <w:rsid w:val="00130856"/>
    <w:rsid w:val="00130F06"/>
    <w:rsid w:val="00130F78"/>
    <w:rsid w:val="00131449"/>
    <w:rsid w:val="0013202E"/>
    <w:rsid w:val="0013203E"/>
    <w:rsid w:val="0013256A"/>
    <w:rsid w:val="0013263A"/>
    <w:rsid w:val="0013291A"/>
    <w:rsid w:val="00132A16"/>
    <w:rsid w:val="00132E64"/>
    <w:rsid w:val="001334FF"/>
    <w:rsid w:val="00133617"/>
    <w:rsid w:val="00133971"/>
    <w:rsid w:val="00133D3E"/>
    <w:rsid w:val="00133EE1"/>
    <w:rsid w:val="00134252"/>
    <w:rsid w:val="00134255"/>
    <w:rsid w:val="00134317"/>
    <w:rsid w:val="00134D53"/>
    <w:rsid w:val="00134FC9"/>
    <w:rsid w:val="00135D62"/>
    <w:rsid w:val="00135DFD"/>
    <w:rsid w:val="001362F9"/>
    <w:rsid w:val="001364A0"/>
    <w:rsid w:val="00136AB7"/>
    <w:rsid w:val="00136E56"/>
    <w:rsid w:val="00136FC8"/>
    <w:rsid w:val="00137E42"/>
    <w:rsid w:val="0014002A"/>
    <w:rsid w:val="001416FB"/>
    <w:rsid w:val="00141CF8"/>
    <w:rsid w:val="00141E25"/>
    <w:rsid w:val="001420D9"/>
    <w:rsid w:val="00142DB7"/>
    <w:rsid w:val="00143156"/>
    <w:rsid w:val="00143228"/>
    <w:rsid w:val="00143652"/>
    <w:rsid w:val="00144132"/>
    <w:rsid w:val="00144438"/>
    <w:rsid w:val="00144876"/>
    <w:rsid w:val="00144A71"/>
    <w:rsid w:val="00144D8C"/>
    <w:rsid w:val="001456BF"/>
    <w:rsid w:val="00145AF0"/>
    <w:rsid w:val="001463E0"/>
    <w:rsid w:val="00147224"/>
    <w:rsid w:val="00147583"/>
    <w:rsid w:val="00147D62"/>
    <w:rsid w:val="001503DC"/>
    <w:rsid w:val="00150920"/>
    <w:rsid w:val="00151126"/>
    <w:rsid w:val="00151942"/>
    <w:rsid w:val="00151F39"/>
    <w:rsid w:val="00151F7C"/>
    <w:rsid w:val="00152777"/>
    <w:rsid w:val="00152A21"/>
    <w:rsid w:val="00152DC9"/>
    <w:rsid w:val="00152E37"/>
    <w:rsid w:val="0015300D"/>
    <w:rsid w:val="00153084"/>
    <w:rsid w:val="001531A9"/>
    <w:rsid w:val="00153309"/>
    <w:rsid w:val="00153FA3"/>
    <w:rsid w:val="0015472E"/>
    <w:rsid w:val="00155245"/>
    <w:rsid w:val="001553C9"/>
    <w:rsid w:val="00155B8A"/>
    <w:rsid w:val="00155D25"/>
    <w:rsid w:val="00156D69"/>
    <w:rsid w:val="001576EA"/>
    <w:rsid w:val="00157A61"/>
    <w:rsid w:val="00157B78"/>
    <w:rsid w:val="00157C56"/>
    <w:rsid w:val="00157E40"/>
    <w:rsid w:val="0016144C"/>
    <w:rsid w:val="00161D83"/>
    <w:rsid w:val="00162422"/>
    <w:rsid w:val="001624E1"/>
    <w:rsid w:val="00162505"/>
    <w:rsid w:val="00162721"/>
    <w:rsid w:val="001633C3"/>
    <w:rsid w:val="00163749"/>
    <w:rsid w:val="00163AA0"/>
    <w:rsid w:val="00164E15"/>
    <w:rsid w:val="00164E4C"/>
    <w:rsid w:val="001652AE"/>
    <w:rsid w:val="00165D98"/>
    <w:rsid w:val="00165F7B"/>
    <w:rsid w:val="00165FAC"/>
    <w:rsid w:val="00166A37"/>
    <w:rsid w:val="00166F0E"/>
    <w:rsid w:val="001677E0"/>
    <w:rsid w:val="0016786B"/>
    <w:rsid w:val="00167A0A"/>
    <w:rsid w:val="00167CF1"/>
    <w:rsid w:val="00167F1A"/>
    <w:rsid w:val="00170465"/>
    <w:rsid w:val="00170552"/>
    <w:rsid w:val="001709E0"/>
    <w:rsid w:val="001709FD"/>
    <w:rsid w:val="00170EEE"/>
    <w:rsid w:val="001710B2"/>
    <w:rsid w:val="0017130B"/>
    <w:rsid w:val="00171553"/>
    <w:rsid w:val="00172392"/>
    <w:rsid w:val="001725D7"/>
    <w:rsid w:val="00172D37"/>
    <w:rsid w:val="0017339A"/>
    <w:rsid w:val="00173600"/>
    <w:rsid w:val="00173C79"/>
    <w:rsid w:val="00174560"/>
    <w:rsid w:val="00174F70"/>
    <w:rsid w:val="00175A91"/>
    <w:rsid w:val="00175C7E"/>
    <w:rsid w:val="001761ED"/>
    <w:rsid w:val="0017627C"/>
    <w:rsid w:val="0017634C"/>
    <w:rsid w:val="00177215"/>
    <w:rsid w:val="0017775B"/>
    <w:rsid w:val="00177D36"/>
    <w:rsid w:val="00177E25"/>
    <w:rsid w:val="001807D8"/>
    <w:rsid w:val="00180965"/>
    <w:rsid w:val="00180D5B"/>
    <w:rsid w:val="0018137A"/>
    <w:rsid w:val="00181733"/>
    <w:rsid w:val="001820C0"/>
    <w:rsid w:val="001822F8"/>
    <w:rsid w:val="00182718"/>
    <w:rsid w:val="00182A84"/>
    <w:rsid w:val="0018321E"/>
    <w:rsid w:val="0018370C"/>
    <w:rsid w:val="0018517F"/>
    <w:rsid w:val="0018692E"/>
    <w:rsid w:val="0018733F"/>
    <w:rsid w:val="0019075C"/>
    <w:rsid w:val="00190834"/>
    <w:rsid w:val="001909C0"/>
    <w:rsid w:val="00190EEB"/>
    <w:rsid w:val="00191F10"/>
    <w:rsid w:val="001922F5"/>
    <w:rsid w:val="00192B7F"/>
    <w:rsid w:val="0019361E"/>
    <w:rsid w:val="00193A61"/>
    <w:rsid w:val="00193A80"/>
    <w:rsid w:val="001940B6"/>
    <w:rsid w:val="00194A36"/>
    <w:rsid w:val="00194DED"/>
    <w:rsid w:val="00194FDB"/>
    <w:rsid w:val="00195319"/>
    <w:rsid w:val="0019534C"/>
    <w:rsid w:val="00195542"/>
    <w:rsid w:val="00195656"/>
    <w:rsid w:val="00195738"/>
    <w:rsid w:val="00195B6D"/>
    <w:rsid w:val="001960A6"/>
    <w:rsid w:val="001961F4"/>
    <w:rsid w:val="00196656"/>
    <w:rsid w:val="001974C8"/>
    <w:rsid w:val="00197776"/>
    <w:rsid w:val="00197B62"/>
    <w:rsid w:val="00197B77"/>
    <w:rsid w:val="00197E16"/>
    <w:rsid w:val="001A01A6"/>
    <w:rsid w:val="001A0254"/>
    <w:rsid w:val="001A0548"/>
    <w:rsid w:val="001A064E"/>
    <w:rsid w:val="001A06FC"/>
    <w:rsid w:val="001A1738"/>
    <w:rsid w:val="001A17C2"/>
    <w:rsid w:val="001A1D48"/>
    <w:rsid w:val="001A253C"/>
    <w:rsid w:val="001A2576"/>
    <w:rsid w:val="001A2AF6"/>
    <w:rsid w:val="001A31CD"/>
    <w:rsid w:val="001A349F"/>
    <w:rsid w:val="001A3547"/>
    <w:rsid w:val="001A47AE"/>
    <w:rsid w:val="001A6778"/>
    <w:rsid w:val="001A6B28"/>
    <w:rsid w:val="001A6E90"/>
    <w:rsid w:val="001A75A0"/>
    <w:rsid w:val="001A76D9"/>
    <w:rsid w:val="001A7CC6"/>
    <w:rsid w:val="001B1618"/>
    <w:rsid w:val="001B1BC5"/>
    <w:rsid w:val="001B20CF"/>
    <w:rsid w:val="001B24B5"/>
    <w:rsid w:val="001B2605"/>
    <w:rsid w:val="001B2EB9"/>
    <w:rsid w:val="001B3430"/>
    <w:rsid w:val="001B3F36"/>
    <w:rsid w:val="001B41C8"/>
    <w:rsid w:val="001B4885"/>
    <w:rsid w:val="001B4BD9"/>
    <w:rsid w:val="001B4E61"/>
    <w:rsid w:val="001B4EFF"/>
    <w:rsid w:val="001B51CD"/>
    <w:rsid w:val="001B6049"/>
    <w:rsid w:val="001B6437"/>
    <w:rsid w:val="001B6B95"/>
    <w:rsid w:val="001B7739"/>
    <w:rsid w:val="001B7878"/>
    <w:rsid w:val="001C02DF"/>
    <w:rsid w:val="001C044A"/>
    <w:rsid w:val="001C0478"/>
    <w:rsid w:val="001C0575"/>
    <w:rsid w:val="001C06F2"/>
    <w:rsid w:val="001C119E"/>
    <w:rsid w:val="001C1A59"/>
    <w:rsid w:val="001C2834"/>
    <w:rsid w:val="001C3AFB"/>
    <w:rsid w:val="001C3ED6"/>
    <w:rsid w:val="001C40C9"/>
    <w:rsid w:val="001C4119"/>
    <w:rsid w:val="001C4146"/>
    <w:rsid w:val="001C48BD"/>
    <w:rsid w:val="001C4BD2"/>
    <w:rsid w:val="001C4C1D"/>
    <w:rsid w:val="001C4DE7"/>
    <w:rsid w:val="001C50D0"/>
    <w:rsid w:val="001C5112"/>
    <w:rsid w:val="001C59C2"/>
    <w:rsid w:val="001C5B4B"/>
    <w:rsid w:val="001C5C4B"/>
    <w:rsid w:val="001C7203"/>
    <w:rsid w:val="001C7F0F"/>
    <w:rsid w:val="001C7F96"/>
    <w:rsid w:val="001D00D2"/>
    <w:rsid w:val="001D052C"/>
    <w:rsid w:val="001D0699"/>
    <w:rsid w:val="001D1640"/>
    <w:rsid w:val="001D17F9"/>
    <w:rsid w:val="001D1EAF"/>
    <w:rsid w:val="001D2611"/>
    <w:rsid w:val="001D27C8"/>
    <w:rsid w:val="001D3540"/>
    <w:rsid w:val="001D3A58"/>
    <w:rsid w:val="001D3C1E"/>
    <w:rsid w:val="001D41E0"/>
    <w:rsid w:val="001D455E"/>
    <w:rsid w:val="001D45F6"/>
    <w:rsid w:val="001D4921"/>
    <w:rsid w:val="001D525D"/>
    <w:rsid w:val="001D5514"/>
    <w:rsid w:val="001D565F"/>
    <w:rsid w:val="001D5850"/>
    <w:rsid w:val="001D5A39"/>
    <w:rsid w:val="001D5BBF"/>
    <w:rsid w:val="001D5F70"/>
    <w:rsid w:val="001D6C2D"/>
    <w:rsid w:val="001D6CF5"/>
    <w:rsid w:val="001D709F"/>
    <w:rsid w:val="001D79C8"/>
    <w:rsid w:val="001D7ABA"/>
    <w:rsid w:val="001E0603"/>
    <w:rsid w:val="001E0846"/>
    <w:rsid w:val="001E0CF0"/>
    <w:rsid w:val="001E12A6"/>
    <w:rsid w:val="001E1446"/>
    <w:rsid w:val="001E1806"/>
    <w:rsid w:val="001E1BDF"/>
    <w:rsid w:val="001E1CFB"/>
    <w:rsid w:val="001E1D7E"/>
    <w:rsid w:val="001E3496"/>
    <w:rsid w:val="001E3F2D"/>
    <w:rsid w:val="001E4032"/>
    <w:rsid w:val="001E47F3"/>
    <w:rsid w:val="001E489A"/>
    <w:rsid w:val="001E48E4"/>
    <w:rsid w:val="001E4B91"/>
    <w:rsid w:val="001E4C17"/>
    <w:rsid w:val="001E4ED0"/>
    <w:rsid w:val="001E56F9"/>
    <w:rsid w:val="001E57E6"/>
    <w:rsid w:val="001E590C"/>
    <w:rsid w:val="001E6005"/>
    <w:rsid w:val="001E6CE0"/>
    <w:rsid w:val="001E7AFB"/>
    <w:rsid w:val="001F05BC"/>
    <w:rsid w:val="001F0B81"/>
    <w:rsid w:val="001F1E0E"/>
    <w:rsid w:val="001F2CB1"/>
    <w:rsid w:val="001F2E42"/>
    <w:rsid w:val="001F3121"/>
    <w:rsid w:val="001F3E49"/>
    <w:rsid w:val="001F4002"/>
    <w:rsid w:val="001F45D0"/>
    <w:rsid w:val="001F46FB"/>
    <w:rsid w:val="001F47D7"/>
    <w:rsid w:val="001F4E10"/>
    <w:rsid w:val="001F5994"/>
    <w:rsid w:val="001F6337"/>
    <w:rsid w:val="001F6F1F"/>
    <w:rsid w:val="001F703F"/>
    <w:rsid w:val="001F7EED"/>
    <w:rsid w:val="00200141"/>
    <w:rsid w:val="002001F6"/>
    <w:rsid w:val="0020085F"/>
    <w:rsid w:val="00200D9A"/>
    <w:rsid w:val="00201E8D"/>
    <w:rsid w:val="002028EC"/>
    <w:rsid w:val="00202B26"/>
    <w:rsid w:val="00202BF4"/>
    <w:rsid w:val="00203214"/>
    <w:rsid w:val="0020377E"/>
    <w:rsid w:val="002039DC"/>
    <w:rsid w:val="00203C8A"/>
    <w:rsid w:val="00204AA2"/>
    <w:rsid w:val="00205324"/>
    <w:rsid w:val="002054FA"/>
    <w:rsid w:val="0020658E"/>
    <w:rsid w:val="00206C1C"/>
    <w:rsid w:val="00206ED3"/>
    <w:rsid w:val="00207A17"/>
    <w:rsid w:val="00207B9E"/>
    <w:rsid w:val="00207F86"/>
    <w:rsid w:val="0021163E"/>
    <w:rsid w:val="00212458"/>
    <w:rsid w:val="00212985"/>
    <w:rsid w:val="0021342E"/>
    <w:rsid w:val="002134C1"/>
    <w:rsid w:val="002137BC"/>
    <w:rsid w:val="00213A59"/>
    <w:rsid w:val="00214821"/>
    <w:rsid w:val="00214F2E"/>
    <w:rsid w:val="00215143"/>
    <w:rsid w:val="002152E2"/>
    <w:rsid w:val="002157E3"/>
    <w:rsid w:val="00215951"/>
    <w:rsid w:val="00215CAF"/>
    <w:rsid w:val="00216988"/>
    <w:rsid w:val="00216C77"/>
    <w:rsid w:val="00216E53"/>
    <w:rsid w:val="0021715B"/>
    <w:rsid w:val="002175B7"/>
    <w:rsid w:val="00217899"/>
    <w:rsid w:val="00217CAD"/>
    <w:rsid w:val="002204E2"/>
    <w:rsid w:val="00220C6C"/>
    <w:rsid w:val="002217A0"/>
    <w:rsid w:val="00221E10"/>
    <w:rsid w:val="00222E58"/>
    <w:rsid w:val="00222EF0"/>
    <w:rsid w:val="0022318F"/>
    <w:rsid w:val="002235C2"/>
    <w:rsid w:val="0022389F"/>
    <w:rsid w:val="00223A13"/>
    <w:rsid w:val="00223A5B"/>
    <w:rsid w:val="00223AA4"/>
    <w:rsid w:val="00224710"/>
    <w:rsid w:val="002247B5"/>
    <w:rsid w:val="00224880"/>
    <w:rsid w:val="00224A4D"/>
    <w:rsid w:val="00224ACF"/>
    <w:rsid w:val="00225277"/>
    <w:rsid w:val="0022529D"/>
    <w:rsid w:val="00225521"/>
    <w:rsid w:val="002256B9"/>
    <w:rsid w:val="002267FE"/>
    <w:rsid w:val="00227403"/>
    <w:rsid w:val="00227CB3"/>
    <w:rsid w:val="00227CB7"/>
    <w:rsid w:val="00230427"/>
    <w:rsid w:val="00231548"/>
    <w:rsid w:val="00231C11"/>
    <w:rsid w:val="00231CEB"/>
    <w:rsid w:val="0023339B"/>
    <w:rsid w:val="0023386D"/>
    <w:rsid w:val="00233893"/>
    <w:rsid w:val="00234447"/>
    <w:rsid w:val="002345AD"/>
    <w:rsid w:val="0023499E"/>
    <w:rsid w:val="00234D8A"/>
    <w:rsid w:val="002358B7"/>
    <w:rsid w:val="00235D2D"/>
    <w:rsid w:val="00236123"/>
    <w:rsid w:val="00236184"/>
    <w:rsid w:val="00236F3D"/>
    <w:rsid w:val="0023770D"/>
    <w:rsid w:val="00237AED"/>
    <w:rsid w:val="00241A7B"/>
    <w:rsid w:val="00241A9B"/>
    <w:rsid w:val="00241B92"/>
    <w:rsid w:val="002424A9"/>
    <w:rsid w:val="002426E7"/>
    <w:rsid w:val="00243C2B"/>
    <w:rsid w:val="0024599C"/>
    <w:rsid w:val="00245A6C"/>
    <w:rsid w:val="00245F8A"/>
    <w:rsid w:val="00246474"/>
    <w:rsid w:val="0024669D"/>
    <w:rsid w:val="00246FAE"/>
    <w:rsid w:val="0025047C"/>
    <w:rsid w:val="0025065A"/>
    <w:rsid w:val="00250B2A"/>
    <w:rsid w:val="00250D8A"/>
    <w:rsid w:val="00250DFF"/>
    <w:rsid w:val="00250F9B"/>
    <w:rsid w:val="00251761"/>
    <w:rsid w:val="002526D2"/>
    <w:rsid w:val="002526F9"/>
    <w:rsid w:val="002529F9"/>
    <w:rsid w:val="00253A7F"/>
    <w:rsid w:val="0025430A"/>
    <w:rsid w:val="002543E0"/>
    <w:rsid w:val="0025449F"/>
    <w:rsid w:val="002546C0"/>
    <w:rsid w:val="002549E9"/>
    <w:rsid w:val="00254E4E"/>
    <w:rsid w:val="00255C0A"/>
    <w:rsid w:val="00255F47"/>
    <w:rsid w:val="00256012"/>
    <w:rsid w:val="00256464"/>
    <w:rsid w:val="00256705"/>
    <w:rsid w:val="00256C4F"/>
    <w:rsid w:val="00256C87"/>
    <w:rsid w:val="00256E9A"/>
    <w:rsid w:val="00256F8D"/>
    <w:rsid w:val="00257170"/>
    <w:rsid w:val="00257B38"/>
    <w:rsid w:val="002601CD"/>
    <w:rsid w:val="00260206"/>
    <w:rsid w:val="0026030A"/>
    <w:rsid w:val="0026036E"/>
    <w:rsid w:val="00260B79"/>
    <w:rsid w:val="002617E6"/>
    <w:rsid w:val="00262621"/>
    <w:rsid w:val="0026272A"/>
    <w:rsid w:val="002627E6"/>
    <w:rsid w:val="00262C5B"/>
    <w:rsid w:val="0026327E"/>
    <w:rsid w:val="002634B0"/>
    <w:rsid w:val="002635E3"/>
    <w:rsid w:val="00263629"/>
    <w:rsid w:val="00263C1B"/>
    <w:rsid w:val="00263E05"/>
    <w:rsid w:val="00263E55"/>
    <w:rsid w:val="00264597"/>
    <w:rsid w:val="00264675"/>
    <w:rsid w:val="00265F3A"/>
    <w:rsid w:val="002666A3"/>
    <w:rsid w:val="002669BF"/>
    <w:rsid w:val="00266B32"/>
    <w:rsid w:val="002671D4"/>
    <w:rsid w:val="00267212"/>
    <w:rsid w:val="00267D82"/>
    <w:rsid w:val="00267DFF"/>
    <w:rsid w:val="002702E5"/>
    <w:rsid w:val="00270B45"/>
    <w:rsid w:val="00270E6B"/>
    <w:rsid w:val="00270ED2"/>
    <w:rsid w:val="00271857"/>
    <w:rsid w:val="00271DDB"/>
    <w:rsid w:val="00271E05"/>
    <w:rsid w:val="00272708"/>
    <w:rsid w:val="0027270A"/>
    <w:rsid w:val="00272E67"/>
    <w:rsid w:val="002732BF"/>
    <w:rsid w:val="002735B5"/>
    <w:rsid w:val="002735D3"/>
    <w:rsid w:val="00274356"/>
    <w:rsid w:val="00275844"/>
    <w:rsid w:val="002761BC"/>
    <w:rsid w:val="0027625D"/>
    <w:rsid w:val="002765A7"/>
    <w:rsid w:val="00276F7F"/>
    <w:rsid w:val="00280892"/>
    <w:rsid w:val="00281345"/>
    <w:rsid w:val="0028140D"/>
    <w:rsid w:val="0028163C"/>
    <w:rsid w:val="00281889"/>
    <w:rsid w:val="00282AA4"/>
    <w:rsid w:val="002830BD"/>
    <w:rsid w:val="00283785"/>
    <w:rsid w:val="00283E86"/>
    <w:rsid w:val="00283FA0"/>
    <w:rsid w:val="002844BE"/>
    <w:rsid w:val="002847C4"/>
    <w:rsid w:val="00284930"/>
    <w:rsid w:val="00286887"/>
    <w:rsid w:val="00286EBA"/>
    <w:rsid w:val="0028781E"/>
    <w:rsid w:val="002879FD"/>
    <w:rsid w:val="00287A52"/>
    <w:rsid w:val="00290272"/>
    <w:rsid w:val="002903F7"/>
    <w:rsid w:val="0029049A"/>
    <w:rsid w:val="00290BB3"/>
    <w:rsid w:val="00290BC8"/>
    <w:rsid w:val="002916B2"/>
    <w:rsid w:val="00291948"/>
    <w:rsid w:val="00292120"/>
    <w:rsid w:val="0029217D"/>
    <w:rsid w:val="00293485"/>
    <w:rsid w:val="0029376B"/>
    <w:rsid w:val="002937C9"/>
    <w:rsid w:val="00294533"/>
    <w:rsid w:val="00294BC2"/>
    <w:rsid w:val="00294ECA"/>
    <w:rsid w:val="002956C6"/>
    <w:rsid w:val="002964D8"/>
    <w:rsid w:val="00296AC0"/>
    <w:rsid w:val="00296D8D"/>
    <w:rsid w:val="0029733E"/>
    <w:rsid w:val="002A0668"/>
    <w:rsid w:val="002A0CD4"/>
    <w:rsid w:val="002A1628"/>
    <w:rsid w:val="002A30FE"/>
    <w:rsid w:val="002A3408"/>
    <w:rsid w:val="002A398A"/>
    <w:rsid w:val="002A3CE6"/>
    <w:rsid w:val="002A4D41"/>
    <w:rsid w:val="002A4D9A"/>
    <w:rsid w:val="002A5507"/>
    <w:rsid w:val="002A66E6"/>
    <w:rsid w:val="002A6848"/>
    <w:rsid w:val="002A687C"/>
    <w:rsid w:val="002A689D"/>
    <w:rsid w:val="002A699A"/>
    <w:rsid w:val="002A6EE4"/>
    <w:rsid w:val="002A7357"/>
    <w:rsid w:val="002B001A"/>
    <w:rsid w:val="002B07C0"/>
    <w:rsid w:val="002B0BE3"/>
    <w:rsid w:val="002B0D56"/>
    <w:rsid w:val="002B1002"/>
    <w:rsid w:val="002B163B"/>
    <w:rsid w:val="002B1A3E"/>
    <w:rsid w:val="002B1CEA"/>
    <w:rsid w:val="002B1EDF"/>
    <w:rsid w:val="002B2304"/>
    <w:rsid w:val="002B2588"/>
    <w:rsid w:val="002B25C3"/>
    <w:rsid w:val="002B2B3A"/>
    <w:rsid w:val="002B3940"/>
    <w:rsid w:val="002B43ED"/>
    <w:rsid w:val="002B4EAE"/>
    <w:rsid w:val="002B54DA"/>
    <w:rsid w:val="002B5620"/>
    <w:rsid w:val="002B5E4F"/>
    <w:rsid w:val="002B6181"/>
    <w:rsid w:val="002B697D"/>
    <w:rsid w:val="002B69F3"/>
    <w:rsid w:val="002B6A41"/>
    <w:rsid w:val="002B6DE6"/>
    <w:rsid w:val="002C0236"/>
    <w:rsid w:val="002C1289"/>
    <w:rsid w:val="002C1356"/>
    <w:rsid w:val="002C1803"/>
    <w:rsid w:val="002C1DD9"/>
    <w:rsid w:val="002C1EA1"/>
    <w:rsid w:val="002C327A"/>
    <w:rsid w:val="002C32BA"/>
    <w:rsid w:val="002C3D94"/>
    <w:rsid w:val="002C3FD5"/>
    <w:rsid w:val="002C462F"/>
    <w:rsid w:val="002C47AB"/>
    <w:rsid w:val="002C4A45"/>
    <w:rsid w:val="002C4E6C"/>
    <w:rsid w:val="002C54EB"/>
    <w:rsid w:val="002C57E3"/>
    <w:rsid w:val="002C5FF3"/>
    <w:rsid w:val="002C6180"/>
    <w:rsid w:val="002C6354"/>
    <w:rsid w:val="002C637A"/>
    <w:rsid w:val="002C6472"/>
    <w:rsid w:val="002C6714"/>
    <w:rsid w:val="002C6C1D"/>
    <w:rsid w:val="002D10D8"/>
    <w:rsid w:val="002D1132"/>
    <w:rsid w:val="002D1157"/>
    <w:rsid w:val="002D1719"/>
    <w:rsid w:val="002D31C4"/>
    <w:rsid w:val="002D3922"/>
    <w:rsid w:val="002D46FB"/>
    <w:rsid w:val="002D4809"/>
    <w:rsid w:val="002D4888"/>
    <w:rsid w:val="002D49F7"/>
    <w:rsid w:val="002D55B7"/>
    <w:rsid w:val="002D566A"/>
    <w:rsid w:val="002D5AAE"/>
    <w:rsid w:val="002D5CFF"/>
    <w:rsid w:val="002D7005"/>
    <w:rsid w:val="002E0032"/>
    <w:rsid w:val="002E0126"/>
    <w:rsid w:val="002E0958"/>
    <w:rsid w:val="002E0ADA"/>
    <w:rsid w:val="002E1CB4"/>
    <w:rsid w:val="002E2265"/>
    <w:rsid w:val="002E238F"/>
    <w:rsid w:val="002E2760"/>
    <w:rsid w:val="002E29ED"/>
    <w:rsid w:val="002E33BB"/>
    <w:rsid w:val="002E3B5D"/>
    <w:rsid w:val="002E41AF"/>
    <w:rsid w:val="002E4EC4"/>
    <w:rsid w:val="002E58C7"/>
    <w:rsid w:val="002E595C"/>
    <w:rsid w:val="002E59B5"/>
    <w:rsid w:val="002E5AD9"/>
    <w:rsid w:val="002E6247"/>
    <w:rsid w:val="002E6851"/>
    <w:rsid w:val="002E686C"/>
    <w:rsid w:val="002E6994"/>
    <w:rsid w:val="002E72FA"/>
    <w:rsid w:val="002E77FA"/>
    <w:rsid w:val="002E7AB8"/>
    <w:rsid w:val="002E7ACE"/>
    <w:rsid w:val="002E7C97"/>
    <w:rsid w:val="002F046A"/>
    <w:rsid w:val="002F055F"/>
    <w:rsid w:val="002F07A2"/>
    <w:rsid w:val="002F0EDE"/>
    <w:rsid w:val="002F1274"/>
    <w:rsid w:val="002F1527"/>
    <w:rsid w:val="002F15F5"/>
    <w:rsid w:val="002F1FC3"/>
    <w:rsid w:val="002F2ECC"/>
    <w:rsid w:val="002F31AC"/>
    <w:rsid w:val="002F3322"/>
    <w:rsid w:val="002F3EC8"/>
    <w:rsid w:val="002F3FCB"/>
    <w:rsid w:val="002F409C"/>
    <w:rsid w:val="002F43C8"/>
    <w:rsid w:val="002F4BC8"/>
    <w:rsid w:val="002F4F1F"/>
    <w:rsid w:val="002F5795"/>
    <w:rsid w:val="002F615A"/>
    <w:rsid w:val="002F670F"/>
    <w:rsid w:val="002F6E7C"/>
    <w:rsid w:val="002F6ECF"/>
    <w:rsid w:val="002F71EE"/>
    <w:rsid w:val="002F754C"/>
    <w:rsid w:val="002F7572"/>
    <w:rsid w:val="003000FC"/>
    <w:rsid w:val="003003C6"/>
    <w:rsid w:val="00300714"/>
    <w:rsid w:val="00300C1B"/>
    <w:rsid w:val="003022E5"/>
    <w:rsid w:val="003028F5"/>
    <w:rsid w:val="00302D45"/>
    <w:rsid w:val="00302E23"/>
    <w:rsid w:val="00304059"/>
    <w:rsid w:val="003046D3"/>
    <w:rsid w:val="00304718"/>
    <w:rsid w:val="00304926"/>
    <w:rsid w:val="00304E11"/>
    <w:rsid w:val="003050A3"/>
    <w:rsid w:val="00305BCD"/>
    <w:rsid w:val="00305C23"/>
    <w:rsid w:val="003064F7"/>
    <w:rsid w:val="00306533"/>
    <w:rsid w:val="00306C88"/>
    <w:rsid w:val="003075A5"/>
    <w:rsid w:val="00307A42"/>
    <w:rsid w:val="00310A75"/>
    <w:rsid w:val="00310DB1"/>
    <w:rsid w:val="00312139"/>
    <w:rsid w:val="00314ED4"/>
    <w:rsid w:val="00314FAA"/>
    <w:rsid w:val="00315076"/>
    <w:rsid w:val="003154CF"/>
    <w:rsid w:val="003155B1"/>
    <w:rsid w:val="00315916"/>
    <w:rsid w:val="0031618E"/>
    <w:rsid w:val="003163D9"/>
    <w:rsid w:val="00316560"/>
    <w:rsid w:val="00316E62"/>
    <w:rsid w:val="00320245"/>
    <w:rsid w:val="003202C0"/>
    <w:rsid w:val="0032070A"/>
    <w:rsid w:val="0032097B"/>
    <w:rsid w:val="00320CBF"/>
    <w:rsid w:val="0032108E"/>
    <w:rsid w:val="0032150E"/>
    <w:rsid w:val="00321807"/>
    <w:rsid w:val="0032232E"/>
    <w:rsid w:val="003229E4"/>
    <w:rsid w:val="00322B9F"/>
    <w:rsid w:val="00322D74"/>
    <w:rsid w:val="00323565"/>
    <w:rsid w:val="00323985"/>
    <w:rsid w:val="00323A5E"/>
    <w:rsid w:val="00323DF5"/>
    <w:rsid w:val="00324072"/>
    <w:rsid w:val="003246DD"/>
    <w:rsid w:val="00324857"/>
    <w:rsid w:val="003248F5"/>
    <w:rsid w:val="00325152"/>
    <w:rsid w:val="00325D8E"/>
    <w:rsid w:val="0032639B"/>
    <w:rsid w:val="003265BD"/>
    <w:rsid w:val="003266E6"/>
    <w:rsid w:val="00326850"/>
    <w:rsid w:val="00326C3C"/>
    <w:rsid w:val="00326EBA"/>
    <w:rsid w:val="00326F69"/>
    <w:rsid w:val="00327122"/>
    <w:rsid w:val="00327128"/>
    <w:rsid w:val="003271C3"/>
    <w:rsid w:val="00327C97"/>
    <w:rsid w:val="00327F29"/>
    <w:rsid w:val="00331027"/>
    <w:rsid w:val="00331B05"/>
    <w:rsid w:val="00332313"/>
    <w:rsid w:val="003325B6"/>
    <w:rsid w:val="00333BE7"/>
    <w:rsid w:val="00334046"/>
    <w:rsid w:val="0033424E"/>
    <w:rsid w:val="00334431"/>
    <w:rsid w:val="003345C5"/>
    <w:rsid w:val="00334CB6"/>
    <w:rsid w:val="00334F8F"/>
    <w:rsid w:val="0033523E"/>
    <w:rsid w:val="0033576D"/>
    <w:rsid w:val="00335910"/>
    <w:rsid w:val="0033609A"/>
    <w:rsid w:val="003360AD"/>
    <w:rsid w:val="0033657D"/>
    <w:rsid w:val="00336817"/>
    <w:rsid w:val="0033716C"/>
    <w:rsid w:val="003405C4"/>
    <w:rsid w:val="003412B7"/>
    <w:rsid w:val="003415AC"/>
    <w:rsid w:val="003419BC"/>
    <w:rsid w:val="00341AD1"/>
    <w:rsid w:val="00341E25"/>
    <w:rsid w:val="00341F7C"/>
    <w:rsid w:val="003421A4"/>
    <w:rsid w:val="003425F3"/>
    <w:rsid w:val="0034283A"/>
    <w:rsid w:val="00342926"/>
    <w:rsid w:val="00342C20"/>
    <w:rsid w:val="00342E20"/>
    <w:rsid w:val="00342EE3"/>
    <w:rsid w:val="0034339A"/>
    <w:rsid w:val="003435A2"/>
    <w:rsid w:val="00343A66"/>
    <w:rsid w:val="00343CAA"/>
    <w:rsid w:val="00343D3A"/>
    <w:rsid w:val="00343FD0"/>
    <w:rsid w:val="00344267"/>
    <w:rsid w:val="00344847"/>
    <w:rsid w:val="00344D46"/>
    <w:rsid w:val="00344FE5"/>
    <w:rsid w:val="00345526"/>
    <w:rsid w:val="0034617C"/>
    <w:rsid w:val="0034640B"/>
    <w:rsid w:val="00347A23"/>
    <w:rsid w:val="00347E24"/>
    <w:rsid w:val="00350610"/>
    <w:rsid w:val="00350772"/>
    <w:rsid w:val="00350BFF"/>
    <w:rsid w:val="003521DE"/>
    <w:rsid w:val="00352318"/>
    <w:rsid w:val="00352A04"/>
    <w:rsid w:val="00352B61"/>
    <w:rsid w:val="003530C4"/>
    <w:rsid w:val="00355157"/>
    <w:rsid w:val="00355BE4"/>
    <w:rsid w:val="003561B6"/>
    <w:rsid w:val="00356218"/>
    <w:rsid w:val="0035650D"/>
    <w:rsid w:val="00357012"/>
    <w:rsid w:val="0035731C"/>
    <w:rsid w:val="003573BF"/>
    <w:rsid w:val="003575B4"/>
    <w:rsid w:val="0035770B"/>
    <w:rsid w:val="00357D71"/>
    <w:rsid w:val="0036022B"/>
    <w:rsid w:val="003603C7"/>
    <w:rsid w:val="00360410"/>
    <w:rsid w:val="00360517"/>
    <w:rsid w:val="00360A72"/>
    <w:rsid w:val="00360AB3"/>
    <w:rsid w:val="00360C40"/>
    <w:rsid w:val="00361D48"/>
    <w:rsid w:val="00362055"/>
    <w:rsid w:val="0036227D"/>
    <w:rsid w:val="0036322F"/>
    <w:rsid w:val="003639AD"/>
    <w:rsid w:val="00363A40"/>
    <w:rsid w:val="0036439E"/>
    <w:rsid w:val="0036537E"/>
    <w:rsid w:val="003653E8"/>
    <w:rsid w:val="003656CA"/>
    <w:rsid w:val="00366BBE"/>
    <w:rsid w:val="00366F4D"/>
    <w:rsid w:val="0036724C"/>
    <w:rsid w:val="003701E7"/>
    <w:rsid w:val="003712D1"/>
    <w:rsid w:val="00371B55"/>
    <w:rsid w:val="00371DEA"/>
    <w:rsid w:val="00371F3B"/>
    <w:rsid w:val="00372CAF"/>
    <w:rsid w:val="0037332E"/>
    <w:rsid w:val="00373358"/>
    <w:rsid w:val="003746D1"/>
    <w:rsid w:val="0037482D"/>
    <w:rsid w:val="00374939"/>
    <w:rsid w:val="0037494B"/>
    <w:rsid w:val="00374D7B"/>
    <w:rsid w:val="003750B4"/>
    <w:rsid w:val="00375633"/>
    <w:rsid w:val="003756C1"/>
    <w:rsid w:val="00375830"/>
    <w:rsid w:val="003759E0"/>
    <w:rsid w:val="00375FA7"/>
    <w:rsid w:val="0037670D"/>
    <w:rsid w:val="00376A86"/>
    <w:rsid w:val="00377CC4"/>
    <w:rsid w:val="00380248"/>
    <w:rsid w:val="003805B7"/>
    <w:rsid w:val="00380FD1"/>
    <w:rsid w:val="00381AA8"/>
    <w:rsid w:val="00381B30"/>
    <w:rsid w:val="00381BAE"/>
    <w:rsid w:val="003826F7"/>
    <w:rsid w:val="00382FFE"/>
    <w:rsid w:val="003836EB"/>
    <w:rsid w:val="00383D4D"/>
    <w:rsid w:val="0038420D"/>
    <w:rsid w:val="00384C36"/>
    <w:rsid w:val="00384E9F"/>
    <w:rsid w:val="0038547F"/>
    <w:rsid w:val="00385509"/>
    <w:rsid w:val="00385939"/>
    <w:rsid w:val="00385B73"/>
    <w:rsid w:val="00385E8B"/>
    <w:rsid w:val="00385F99"/>
    <w:rsid w:val="00386179"/>
    <w:rsid w:val="00386C44"/>
    <w:rsid w:val="0038718F"/>
    <w:rsid w:val="0038737E"/>
    <w:rsid w:val="00387B4E"/>
    <w:rsid w:val="00387C84"/>
    <w:rsid w:val="00387DEB"/>
    <w:rsid w:val="00390997"/>
    <w:rsid w:val="00390F39"/>
    <w:rsid w:val="003914A1"/>
    <w:rsid w:val="00391E5D"/>
    <w:rsid w:val="00391F91"/>
    <w:rsid w:val="00391FF5"/>
    <w:rsid w:val="003921C9"/>
    <w:rsid w:val="00392228"/>
    <w:rsid w:val="00393086"/>
    <w:rsid w:val="0039318D"/>
    <w:rsid w:val="00393EDA"/>
    <w:rsid w:val="00394E15"/>
    <w:rsid w:val="00394E88"/>
    <w:rsid w:val="00394E89"/>
    <w:rsid w:val="00395B4D"/>
    <w:rsid w:val="00395E5A"/>
    <w:rsid w:val="003962EA"/>
    <w:rsid w:val="003966B6"/>
    <w:rsid w:val="00396B8F"/>
    <w:rsid w:val="00397947"/>
    <w:rsid w:val="003A01C0"/>
    <w:rsid w:val="003A0200"/>
    <w:rsid w:val="003A0CAC"/>
    <w:rsid w:val="003A0E27"/>
    <w:rsid w:val="003A1AAF"/>
    <w:rsid w:val="003A304F"/>
    <w:rsid w:val="003A3647"/>
    <w:rsid w:val="003A38E3"/>
    <w:rsid w:val="003A3CC0"/>
    <w:rsid w:val="003A4702"/>
    <w:rsid w:val="003A58C3"/>
    <w:rsid w:val="003A59A1"/>
    <w:rsid w:val="003A6018"/>
    <w:rsid w:val="003A62AA"/>
    <w:rsid w:val="003A6301"/>
    <w:rsid w:val="003A6B82"/>
    <w:rsid w:val="003A6CF0"/>
    <w:rsid w:val="003A70CE"/>
    <w:rsid w:val="003A7425"/>
    <w:rsid w:val="003A75F3"/>
    <w:rsid w:val="003A7C48"/>
    <w:rsid w:val="003B0C9F"/>
    <w:rsid w:val="003B187C"/>
    <w:rsid w:val="003B1B1C"/>
    <w:rsid w:val="003B1DF6"/>
    <w:rsid w:val="003B23E5"/>
    <w:rsid w:val="003B2460"/>
    <w:rsid w:val="003B2A74"/>
    <w:rsid w:val="003B2C3F"/>
    <w:rsid w:val="003B2D87"/>
    <w:rsid w:val="003B2EB7"/>
    <w:rsid w:val="003B31CA"/>
    <w:rsid w:val="003B3578"/>
    <w:rsid w:val="003B3DDB"/>
    <w:rsid w:val="003B4234"/>
    <w:rsid w:val="003B47E3"/>
    <w:rsid w:val="003B4EDF"/>
    <w:rsid w:val="003B5056"/>
    <w:rsid w:val="003B50E6"/>
    <w:rsid w:val="003B51E7"/>
    <w:rsid w:val="003B5306"/>
    <w:rsid w:val="003B56D0"/>
    <w:rsid w:val="003B5735"/>
    <w:rsid w:val="003B5816"/>
    <w:rsid w:val="003B5C15"/>
    <w:rsid w:val="003B6279"/>
    <w:rsid w:val="003B691A"/>
    <w:rsid w:val="003B6F56"/>
    <w:rsid w:val="003B6FC4"/>
    <w:rsid w:val="003B72BC"/>
    <w:rsid w:val="003C0330"/>
    <w:rsid w:val="003C0492"/>
    <w:rsid w:val="003C07B0"/>
    <w:rsid w:val="003C08E4"/>
    <w:rsid w:val="003C10CD"/>
    <w:rsid w:val="003C148D"/>
    <w:rsid w:val="003C14AA"/>
    <w:rsid w:val="003C2244"/>
    <w:rsid w:val="003C27B5"/>
    <w:rsid w:val="003C3155"/>
    <w:rsid w:val="003C3159"/>
    <w:rsid w:val="003C4091"/>
    <w:rsid w:val="003C4873"/>
    <w:rsid w:val="003C487B"/>
    <w:rsid w:val="003C4BA5"/>
    <w:rsid w:val="003C4C5B"/>
    <w:rsid w:val="003C4E60"/>
    <w:rsid w:val="003C53AD"/>
    <w:rsid w:val="003C5879"/>
    <w:rsid w:val="003C59D8"/>
    <w:rsid w:val="003C5B12"/>
    <w:rsid w:val="003C5C5E"/>
    <w:rsid w:val="003C5C8B"/>
    <w:rsid w:val="003C5CD1"/>
    <w:rsid w:val="003C6910"/>
    <w:rsid w:val="003C7160"/>
    <w:rsid w:val="003C71D8"/>
    <w:rsid w:val="003C7F3A"/>
    <w:rsid w:val="003D04D0"/>
    <w:rsid w:val="003D079F"/>
    <w:rsid w:val="003D0FF5"/>
    <w:rsid w:val="003D192B"/>
    <w:rsid w:val="003D1B5D"/>
    <w:rsid w:val="003D28BB"/>
    <w:rsid w:val="003D3275"/>
    <w:rsid w:val="003D330C"/>
    <w:rsid w:val="003D434F"/>
    <w:rsid w:val="003D43D1"/>
    <w:rsid w:val="003D451A"/>
    <w:rsid w:val="003D45E5"/>
    <w:rsid w:val="003D4BB2"/>
    <w:rsid w:val="003D4CAF"/>
    <w:rsid w:val="003D4F0C"/>
    <w:rsid w:val="003D5A51"/>
    <w:rsid w:val="003D60E5"/>
    <w:rsid w:val="003D7270"/>
    <w:rsid w:val="003D73C4"/>
    <w:rsid w:val="003E05DF"/>
    <w:rsid w:val="003E18C1"/>
    <w:rsid w:val="003E18D7"/>
    <w:rsid w:val="003E1A78"/>
    <w:rsid w:val="003E1D4E"/>
    <w:rsid w:val="003E2D1D"/>
    <w:rsid w:val="003E327C"/>
    <w:rsid w:val="003E3326"/>
    <w:rsid w:val="003E3DD7"/>
    <w:rsid w:val="003E4277"/>
    <w:rsid w:val="003E44E3"/>
    <w:rsid w:val="003E4DBD"/>
    <w:rsid w:val="003E500C"/>
    <w:rsid w:val="003E569F"/>
    <w:rsid w:val="003E5CA4"/>
    <w:rsid w:val="003E5FA6"/>
    <w:rsid w:val="003E60FC"/>
    <w:rsid w:val="003E65E4"/>
    <w:rsid w:val="003E6EF0"/>
    <w:rsid w:val="003E702F"/>
    <w:rsid w:val="003E7BE9"/>
    <w:rsid w:val="003E7C29"/>
    <w:rsid w:val="003F067F"/>
    <w:rsid w:val="003F0DF0"/>
    <w:rsid w:val="003F15A3"/>
    <w:rsid w:val="003F1B2F"/>
    <w:rsid w:val="003F2022"/>
    <w:rsid w:val="003F2100"/>
    <w:rsid w:val="003F25A4"/>
    <w:rsid w:val="003F26F1"/>
    <w:rsid w:val="003F3282"/>
    <w:rsid w:val="003F40E4"/>
    <w:rsid w:val="003F4186"/>
    <w:rsid w:val="003F4374"/>
    <w:rsid w:val="003F4413"/>
    <w:rsid w:val="003F4759"/>
    <w:rsid w:val="003F5118"/>
    <w:rsid w:val="003F5877"/>
    <w:rsid w:val="003F5A2E"/>
    <w:rsid w:val="003F6159"/>
    <w:rsid w:val="003F6299"/>
    <w:rsid w:val="003F681E"/>
    <w:rsid w:val="003F68E3"/>
    <w:rsid w:val="003F6F57"/>
    <w:rsid w:val="003F7F70"/>
    <w:rsid w:val="004000BD"/>
    <w:rsid w:val="0040088F"/>
    <w:rsid w:val="00400925"/>
    <w:rsid w:val="00400B94"/>
    <w:rsid w:val="0040197E"/>
    <w:rsid w:val="00402434"/>
    <w:rsid w:val="00402491"/>
    <w:rsid w:val="004026A0"/>
    <w:rsid w:val="004029FB"/>
    <w:rsid w:val="0040321E"/>
    <w:rsid w:val="00403577"/>
    <w:rsid w:val="004035E2"/>
    <w:rsid w:val="00403904"/>
    <w:rsid w:val="004041E6"/>
    <w:rsid w:val="00405378"/>
    <w:rsid w:val="004054E8"/>
    <w:rsid w:val="004057E1"/>
    <w:rsid w:val="004057E2"/>
    <w:rsid w:val="00405F36"/>
    <w:rsid w:val="00406304"/>
    <w:rsid w:val="00410626"/>
    <w:rsid w:val="0041104F"/>
    <w:rsid w:val="00411C70"/>
    <w:rsid w:val="004122C9"/>
    <w:rsid w:val="004129E6"/>
    <w:rsid w:val="00412F70"/>
    <w:rsid w:val="00413FC0"/>
    <w:rsid w:val="00414334"/>
    <w:rsid w:val="0041471C"/>
    <w:rsid w:val="00414FBD"/>
    <w:rsid w:val="00415298"/>
    <w:rsid w:val="004154D7"/>
    <w:rsid w:val="00415CDA"/>
    <w:rsid w:val="00416172"/>
    <w:rsid w:val="00416848"/>
    <w:rsid w:val="00416A5B"/>
    <w:rsid w:val="004172CF"/>
    <w:rsid w:val="00417419"/>
    <w:rsid w:val="00417429"/>
    <w:rsid w:val="00420426"/>
    <w:rsid w:val="0042060F"/>
    <w:rsid w:val="00420755"/>
    <w:rsid w:val="00420A4A"/>
    <w:rsid w:val="004210F9"/>
    <w:rsid w:val="0042110F"/>
    <w:rsid w:val="00421170"/>
    <w:rsid w:val="00421935"/>
    <w:rsid w:val="004219A9"/>
    <w:rsid w:val="00422192"/>
    <w:rsid w:val="00422CB5"/>
    <w:rsid w:val="00423B89"/>
    <w:rsid w:val="004240A6"/>
    <w:rsid w:val="0042425E"/>
    <w:rsid w:val="004249C5"/>
    <w:rsid w:val="00425033"/>
    <w:rsid w:val="004250E1"/>
    <w:rsid w:val="00425C44"/>
    <w:rsid w:val="00425E5A"/>
    <w:rsid w:val="004260DA"/>
    <w:rsid w:val="00426621"/>
    <w:rsid w:val="00426DDF"/>
    <w:rsid w:val="004271D5"/>
    <w:rsid w:val="00427EDE"/>
    <w:rsid w:val="00430595"/>
    <w:rsid w:val="00431C82"/>
    <w:rsid w:val="004325DC"/>
    <w:rsid w:val="004328ED"/>
    <w:rsid w:val="00432C40"/>
    <w:rsid w:val="00433242"/>
    <w:rsid w:val="00433FF5"/>
    <w:rsid w:val="0043402A"/>
    <w:rsid w:val="004342B8"/>
    <w:rsid w:val="004343A4"/>
    <w:rsid w:val="0043450D"/>
    <w:rsid w:val="00434A4F"/>
    <w:rsid w:val="004356E1"/>
    <w:rsid w:val="00436058"/>
    <w:rsid w:val="004360DC"/>
    <w:rsid w:val="004360F6"/>
    <w:rsid w:val="00436A1E"/>
    <w:rsid w:val="00440647"/>
    <w:rsid w:val="00440908"/>
    <w:rsid w:val="00440A95"/>
    <w:rsid w:val="00440BD3"/>
    <w:rsid w:val="00440CC6"/>
    <w:rsid w:val="0044149D"/>
    <w:rsid w:val="00441937"/>
    <w:rsid w:val="00441D83"/>
    <w:rsid w:val="0044316C"/>
    <w:rsid w:val="00443268"/>
    <w:rsid w:val="00443373"/>
    <w:rsid w:val="00443542"/>
    <w:rsid w:val="00443CEB"/>
    <w:rsid w:val="00444797"/>
    <w:rsid w:val="00444CB4"/>
    <w:rsid w:val="004455BE"/>
    <w:rsid w:val="00445E0A"/>
    <w:rsid w:val="00445F2F"/>
    <w:rsid w:val="004466AD"/>
    <w:rsid w:val="00446733"/>
    <w:rsid w:val="004467BF"/>
    <w:rsid w:val="00446E24"/>
    <w:rsid w:val="00446E35"/>
    <w:rsid w:val="00446E56"/>
    <w:rsid w:val="00447166"/>
    <w:rsid w:val="0044764C"/>
    <w:rsid w:val="00447698"/>
    <w:rsid w:val="00447BFB"/>
    <w:rsid w:val="00447D6F"/>
    <w:rsid w:val="00447E56"/>
    <w:rsid w:val="004501EB"/>
    <w:rsid w:val="00450D66"/>
    <w:rsid w:val="0045102A"/>
    <w:rsid w:val="0045114A"/>
    <w:rsid w:val="00451356"/>
    <w:rsid w:val="0045147A"/>
    <w:rsid w:val="00451510"/>
    <w:rsid w:val="0045178B"/>
    <w:rsid w:val="00451F75"/>
    <w:rsid w:val="0045204E"/>
    <w:rsid w:val="00452982"/>
    <w:rsid w:val="004529D2"/>
    <w:rsid w:val="00452A65"/>
    <w:rsid w:val="0045307D"/>
    <w:rsid w:val="00453724"/>
    <w:rsid w:val="00453874"/>
    <w:rsid w:val="00453EB1"/>
    <w:rsid w:val="004540E4"/>
    <w:rsid w:val="004545D4"/>
    <w:rsid w:val="00454C5B"/>
    <w:rsid w:val="00454DF5"/>
    <w:rsid w:val="004552D6"/>
    <w:rsid w:val="00455301"/>
    <w:rsid w:val="00455603"/>
    <w:rsid w:val="0045568D"/>
    <w:rsid w:val="004556DF"/>
    <w:rsid w:val="00455A93"/>
    <w:rsid w:val="0045634F"/>
    <w:rsid w:val="004566B6"/>
    <w:rsid w:val="0045725A"/>
    <w:rsid w:val="00457D27"/>
    <w:rsid w:val="00460222"/>
    <w:rsid w:val="00460768"/>
    <w:rsid w:val="00460E57"/>
    <w:rsid w:val="004620FA"/>
    <w:rsid w:val="00462495"/>
    <w:rsid w:val="00462767"/>
    <w:rsid w:val="00462C4B"/>
    <w:rsid w:val="00462F4F"/>
    <w:rsid w:val="00464EF3"/>
    <w:rsid w:val="004657CA"/>
    <w:rsid w:val="00465AB0"/>
    <w:rsid w:val="004660EA"/>
    <w:rsid w:val="00466274"/>
    <w:rsid w:val="004668EB"/>
    <w:rsid w:val="004669F6"/>
    <w:rsid w:val="00466BD5"/>
    <w:rsid w:val="00466FBC"/>
    <w:rsid w:val="004675B3"/>
    <w:rsid w:val="0047035E"/>
    <w:rsid w:val="00470959"/>
    <w:rsid w:val="00470BD4"/>
    <w:rsid w:val="004711BD"/>
    <w:rsid w:val="004724E6"/>
    <w:rsid w:val="00472744"/>
    <w:rsid w:val="00472A90"/>
    <w:rsid w:val="0047336A"/>
    <w:rsid w:val="004735E2"/>
    <w:rsid w:val="004736E4"/>
    <w:rsid w:val="00473CE3"/>
    <w:rsid w:val="004745D1"/>
    <w:rsid w:val="00474FA7"/>
    <w:rsid w:val="00475186"/>
    <w:rsid w:val="004759B5"/>
    <w:rsid w:val="00475E52"/>
    <w:rsid w:val="00475F8F"/>
    <w:rsid w:val="004761C8"/>
    <w:rsid w:val="00476CA9"/>
    <w:rsid w:val="00476D68"/>
    <w:rsid w:val="00476E25"/>
    <w:rsid w:val="00476E5C"/>
    <w:rsid w:val="004774C3"/>
    <w:rsid w:val="00480C5A"/>
    <w:rsid w:val="00480F29"/>
    <w:rsid w:val="00480FA1"/>
    <w:rsid w:val="00481282"/>
    <w:rsid w:val="00481CCB"/>
    <w:rsid w:val="00482298"/>
    <w:rsid w:val="0048254B"/>
    <w:rsid w:val="004825E3"/>
    <w:rsid w:val="00483140"/>
    <w:rsid w:val="00483149"/>
    <w:rsid w:val="00483226"/>
    <w:rsid w:val="0048392B"/>
    <w:rsid w:val="00483A9A"/>
    <w:rsid w:val="00483C37"/>
    <w:rsid w:val="004842CB"/>
    <w:rsid w:val="00484E63"/>
    <w:rsid w:val="00485202"/>
    <w:rsid w:val="004852A3"/>
    <w:rsid w:val="004858C9"/>
    <w:rsid w:val="004858E7"/>
    <w:rsid w:val="00485F96"/>
    <w:rsid w:val="0048621C"/>
    <w:rsid w:val="00486393"/>
    <w:rsid w:val="0048693B"/>
    <w:rsid w:val="00486D9B"/>
    <w:rsid w:val="00486E82"/>
    <w:rsid w:val="004870FA"/>
    <w:rsid w:val="004874D3"/>
    <w:rsid w:val="0048767E"/>
    <w:rsid w:val="004876DE"/>
    <w:rsid w:val="0049028A"/>
    <w:rsid w:val="00490379"/>
    <w:rsid w:val="00490A8B"/>
    <w:rsid w:val="00490C8D"/>
    <w:rsid w:val="0049150C"/>
    <w:rsid w:val="004918BC"/>
    <w:rsid w:val="00491D33"/>
    <w:rsid w:val="00491D90"/>
    <w:rsid w:val="00492238"/>
    <w:rsid w:val="00492AB8"/>
    <w:rsid w:val="00492AFE"/>
    <w:rsid w:val="00492C66"/>
    <w:rsid w:val="004937C3"/>
    <w:rsid w:val="00493872"/>
    <w:rsid w:val="00493990"/>
    <w:rsid w:val="00493AE2"/>
    <w:rsid w:val="00493D66"/>
    <w:rsid w:val="00494048"/>
    <w:rsid w:val="0049427A"/>
    <w:rsid w:val="0049450F"/>
    <w:rsid w:val="00494704"/>
    <w:rsid w:val="0049486A"/>
    <w:rsid w:val="00494B5F"/>
    <w:rsid w:val="00495099"/>
    <w:rsid w:val="0049553E"/>
    <w:rsid w:val="0049576C"/>
    <w:rsid w:val="0049620A"/>
    <w:rsid w:val="004966BA"/>
    <w:rsid w:val="00496858"/>
    <w:rsid w:val="0049687F"/>
    <w:rsid w:val="004971B3"/>
    <w:rsid w:val="0049780F"/>
    <w:rsid w:val="00497A6C"/>
    <w:rsid w:val="00497ED5"/>
    <w:rsid w:val="00497FB1"/>
    <w:rsid w:val="004A0FDC"/>
    <w:rsid w:val="004A10D4"/>
    <w:rsid w:val="004A10E5"/>
    <w:rsid w:val="004A13F5"/>
    <w:rsid w:val="004A1687"/>
    <w:rsid w:val="004A1985"/>
    <w:rsid w:val="004A1A06"/>
    <w:rsid w:val="004A2742"/>
    <w:rsid w:val="004A282B"/>
    <w:rsid w:val="004A3168"/>
    <w:rsid w:val="004A35FF"/>
    <w:rsid w:val="004A4433"/>
    <w:rsid w:val="004A495E"/>
    <w:rsid w:val="004A49ED"/>
    <w:rsid w:val="004A5017"/>
    <w:rsid w:val="004A5055"/>
    <w:rsid w:val="004A59F9"/>
    <w:rsid w:val="004A5E0A"/>
    <w:rsid w:val="004A685F"/>
    <w:rsid w:val="004A688F"/>
    <w:rsid w:val="004A6F1F"/>
    <w:rsid w:val="004A75B2"/>
    <w:rsid w:val="004A773D"/>
    <w:rsid w:val="004A7C70"/>
    <w:rsid w:val="004A7DDC"/>
    <w:rsid w:val="004A7FA4"/>
    <w:rsid w:val="004B0968"/>
    <w:rsid w:val="004B0C20"/>
    <w:rsid w:val="004B0C97"/>
    <w:rsid w:val="004B147F"/>
    <w:rsid w:val="004B235F"/>
    <w:rsid w:val="004B2852"/>
    <w:rsid w:val="004B3031"/>
    <w:rsid w:val="004B3A74"/>
    <w:rsid w:val="004B3D90"/>
    <w:rsid w:val="004B43FF"/>
    <w:rsid w:val="004B4560"/>
    <w:rsid w:val="004B4827"/>
    <w:rsid w:val="004B5487"/>
    <w:rsid w:val="004B58DA"/>
    <w:rsid w:val="004B5BFC"/>
    <w:rsid w:val="004B60B6"/>
    <w:rsid w:val="004B6B81"/>
    <w:rsid w:val="004B6D79"/>
    <w:rsid w:val="004B7879"/>
    <w:rsid w:val="004B7966"/>
    <w:rsid w:val="004B7B5F"/>
    <w:rsid w:val="004C036C"/>
    <w:rsid w:val="004C060C"/>
    <w:rsid w:val="004C0619"/>
    <w:rsid w:val="004C0663"/>
    <w:rsid w:val="004C08A8"/>
    <w:rsid w:val="004C0EA5"/>
    <w:rsid w:val="004C12C4"/>
    <w:rsid w:val="004C12F1"/>
    <w:rsid w:val="004C188D"/>
    <w:rsid w:val="004C21BF"/>
    <w:rsid w:val="004C2387"/>
    <w:rsid w:val="004C2C30"/>
    <w:rsid w:val="004C2FEC"/>
    <w:rsid w:val="004C3B17"/>
    <w:rsid w:val="004C3DAE"/>
    <w:rsid w:val="004C46B8"/>
    <w:rsid w:val="004C4964"/>
    <w:rsid w:val="004C4A22"/>
    <w:rsid w:val="004C4B55"/>
    <w:rsid w:val="004C4DAA"/>
    <w:rsid w:val="004C5730"/>
    <w:rsid w:val="004C5BFB"/>
    <w:rsid w:val="004C5C21"/>
    <w:rsid w:val="004C5FAA"/>
    <w:rsid w:val="004C6786"/>
    <w:rsid w:val="004C6965"/>
    <w:rsid w:val="004C6B91"/>
    <w:rsid w:val="004C6C96"/>
    <w:rsid w:val="004C76EE"/>
    <w:rsid w:val="004C7E6A"/>
    <w:rsid w:val="004D0084"/>
    <w:rsid w:val="004D0524"/>
    <w:rsid w:val="004D05C7"/>
    <w:rsid w:val="004D0810"/>
    <w:rsid w:val="004D0AC6"/>
    <w:rsid w:val="004D1085"/>
    <w:rsid w:val="004D1135"/>
    <w:rsid w:val="004D14B8"/>
    <w:rsid w:val="004D1A5E"/>
    <w:rsid w:val="004D1FD9"/>
    <w:rsid w:val="004D23FE"/>
    <w:rsid w:val="004D3B42"/>
    <w:rsid w:val="004D49A9"/>
    <w:rsid w:val="004D4DAA"/>
    <w:rsid w:val="004D5BEB"/>
    <w:rsid w:val="004D5D8B"/>
    <w:rsid w:val="004D61FD"/>
    <w:rsid w:val="004D626C"/>
    <w:rsid w:val="004D6484"/>
    <w:rsid w:val="004D69C9"/>
    <w:rsid w:val="004D6B9D"/>
    <w:rsid w:val="004D6C98"/>
    <w:rsid w:val="004D714C"/>
    <w:rsid w:val="004D78B5"/>
    <w:rsid w:val="004D793A"/>
    <w:rsid w:val="004D7D59"/>
    <w:rsid w:val="004E0CB7"/>
    <w:rsid w:val="004E0E97"/>
    <w:rsid w:val="004E12D4"/>
    <w:rsid w:val="004E1352"/>
    <w:rsid w:val="004E1681"/>
    <w:rsid w:val="004E22E8"/>
    <w:rsid w:val="004E25E3"/>
    <w:rsid w:val="004E3340"/>
    <w:rsid w:val="004E34FA"/>
    <w:rsid w:val="004E3696"/>
    <w:rsid w:val="004E3F40"/>
    <w:rsid w:val="004E402D"/>
    <w:rsid w:val="004E4178"/>
    <w:rsid w:val="004E459A"/>
    <w:rsid w:val="004E56C5"/>
    <w:rsid w:val="004E62ED"/>
    <w:rsid w:val="004E7029"/>
    <w:rsid w:val="004E71BB"/>
    <w:rsid w:val="004E77D3"/>
    <w:rsid w:val="004E7E08"/>
    <w:rsid w:val="004F088E"/>
    <w:rsid w:val="004F0B3B"/>
    <w:rsid w:val="004F123D"/>
    <w:rsid w:val="004F12AC"/>
    <w:rsid w:val="004F145D"/>
    <w:rsid w:val="004F1567"/>
    <w:rsid w:val="004F1668"/>
    <w:rsid w:val="004F16A3"/>
    <w:rsid w:val="004F1954"/>
    <w:rsid w:val="004F2048"/>
    <w:rsid w:val="004F2162"/>
    <w:rsid w:val="004F22FD"/>
    <w:rsid w:val="004F2A8B"/>
    <w:rsid w:val="004F2DFD"/>
    <w:rsid w:val="004F2F8B"/>
    <w:rsid w:val="004F32B6"/>
    <w:rsid w:val="004F44AC"/>
    <w:rsid w:val="004F44DF"/>
    <w:rsid w:val="004F4538"/>
    <w:rsid w:val="004F4DAB"/>
    <w:rsid w:val="004F509F"/>
    <w:rsid w:val="004F5D16"/>
    <w:rsid w:val="004F5D65"/>
    <w:rsid w:val="004F5F02"/>
    <w:rsid w:val="004F6814"/>
    <w:rsid w:val="004F6C75"/>
    <w:rsid w:val="004F770F"/>
    <w:rsid w:val="0050013D"/>
    <w:rsid w:val="005004D3"/>
    <w:rsid w:val="005006D0"/>
    <w:rsid w:val="0050167C"/>
    <w:rsid w:val="00501D27"/>
    <w:rsid w:val="005024B5"/>
    <w:rsid w:val="005025A9"/>
    <w:rsid w:val="0050288E"/>
    <w:rsid w:val="0050321F"/>
    <w:rsid w:val="0050346C"/>
    <w:rsid w:val="005038DE"/>
    <w:rsid w:val="005039F9"/>
    <w:rsid w:val="0050445F"/>
    <w:rsid w:val="00504971"/>
    <w:rsid w:val="00504A82"/>
    <w:rsid w:val="00504CD6"/>
    <w:rsid w:val="00505455"/>
    <w:rsid w:val="0050598C"/>
    <w:rsid w:val="00506020"/>
    <w:rsid w:val="00506545"/>
    <w:rsid w:val="005066A1"/>
    <w:rsid w:val="00506817"/>
    <w:rsid w:val="00506C84"/>
    <w:rsid w:val="0050732B"/>
    <w:rsid w:val="00507A8F"/>
    <w:rsid w:val="00507DB5"/>
    <w:rsid w:val="005101A5"/>
    <w:rsid w:val="005118AE"/>
    <w:rsid w:val="00511BE4"/>
    <w:rsid w:val="00511C2E"/>
    <w:rsid w:val="00511F88"/>
    <w:rsid w:val="00512647"/>
    <w:rsid w:val="00512C3F"/>
    <w:rsid w:val="00512DCA"/>
    <w:rsid w:val="0051375E"/>
    <w:rsid w:val="00513768"/>
    <w:rsid w:val="005145FD"/>
    <w:rsid w:val="00514E49"/>
    <w:rsid w:val="00515532"/>
    <w:rsid w:val="005160AD"/>
    <w:rsid w:val="0051679B"/>
    <w:rsid w:val="00517883"/>
    <w:rsid w:val="00521104"/>
    <w:rsid w:val="005219E3"/>
    <w:rsid w:val="005224CD"/>
    <w:rsid w:val="00522554"/>
    <w:rsid w:val="0052285C"/>
    <w:rsid w:val="00522F77"/>
    <w:rsid w:val="0052340E"/>
    <w:rsid w:val="00523C4A"/>
    <w:rsid w:val="00523D47"/>
    <w:rsid w:val="00523FC3"/>
    <w:rsid w:val="00524829"/>
    <w:rsid w:val="00524F3D"/>
    <w:rsid w:val="005259B4"/>
    <w:rsid w:val="00525C38"/>
    <w:rsid w:val="005261E2"/>
    <w:rsid w:val="005263DD"/>
    <w:rsid w:val="005263F4"/>
    <w:rsid w:val="00526F15"/>
    <w:rsid w:val="005271A7"/>
    <w:rsid w:val="0052729A"/>
    <w:rsid w:val="00527521"/>
    <w:rsid w:val="005276D5"/>
    <w:rsid w:val="0052778C"/>
    <w:rsid w:val="00527E11"/>
    <w:rsid w:val="00527E87"/>
    <w:rsid w:val="005305DE"/>
    <w:rsid w:val="00530937"/>
    <w:rsid w:val="00531234"/>
    <w:rsid w:val="00531ABE"/>
    <w:rsid w:val="00531AC6"/>
    <w:rsid w:val="00532FBA"/>
    <w:rsid w:val="00533923"/>
    <w:rsid w:val="00534CC7"/>
    <w:rsid w:val="0053560B"/>
    <w:rsid w:val="00535A6B"/>
    <w:rsid w:val="00535BF7"/>
    <w:rsid w:val="00535DB0"/>
    <w:rsid w:val="005361F2"/>
    <w:rsid w:val="0053658C"/>
    <w:rsid w:val="0053673D"/>
    <w:rsid w:val="00536ACE"/>
    <w:rsid w:val="00536D83"/>
    <w:rsid w:val="00537083"/>
    <w:rsid w:val="00537330"/>
    <w:rsid w:val="00537E4D"/>
    <w:rsid w:val="00537F4E"/>
    <w:rsid w:val="00537F88"/>
    <w:rsid w:val="00540048"/>
    <w:rsid w:val="00540342"/>
    <w:rsid w:val="00540815"/>
    <w:rsid w:val="005413E3"/>
    <w:rsid w:val="00541836"/>
    <w:rsid w:val="00541D56"/>
    <w:rsid w:val="00542A77"/>
    <w:rsid w:val="005430C4"/>
    <w:rsid w:val="0054339C"/>
    <w:rsid w:val="00543875"/>
    <w:rsid w:val="0054438D"/>
    <w:rsid w:val="0054449A"/>
    <w:rsid w:val="00544ECF"/>
    <w:rsid w:val="005458FD"/>
    <w:rsid w:val="00546F6B"/>
    <w:rsid w:val="00547A28"/>
    <w:rsid w:val="00547B2A"/>
    <w:rsid w:val="0055024E"/>
    <w:rsid w:val="005503A0"/>
    <w:rsid w:val="0055041C"/>
    <w:rsid w:val="005504CE"/>
    <w:rsid w:val="00550EED"/>
    <w:rsid w:val="00551032"/>
    <w:rsid w:val="00551163"/>
    <w:rsid w:val="00551463"/>
    <w:rsid w:val="00551557"/>
    <w:rsid w:val="0055179A"/>
    <w:rsid w:val="00551C18"/>
    <w:rsid w:val="00551D4A"/>
    <w:rsid w:val="00551FDC"/>
    <w:rsid w:val="005525B4"/>
    <w:rsid w:val="00552A18"/>
    <w:rsid w:val="00552C8A"/>
    <w:rsid w:val="005539C2"/>
    <w:rsid w:val="00553D57"/>
    <w:rsid w:val="00554438"/>
    <w:rsid w:val="005545A1"/>
    <w:rsid w:val="00554C24"/>
    <w:rsid w:val="0055512F"/>
    <w:rsid w:val="005554BF"/>
    <w:rsid w:val="005559EE"/>
    <w:rsid w:val="00555C73"/>
    <w:rsid w:val="005570F1"/>
    <w:rsid w:val="0055758C"/>
    <w:rsid w:val="00560244"/>
    <w:rsid w:val="00560EAF"/>
    <w:rsid w:val="0056128C"/>
    <w:rsid w:val="0056137C"/>
    <w:rsid w:val="00561E9C"/>
    <w:rsid w:val="00561EB6"/>
    <w:rsid w:val="00562913"/>
    <w:rsid w:val="00562F90"/>
    <w:rsid w:val="00563C75"/>
    <w:rsid w:val="005644AF"/>
    <w:rsid w:val="00564510"/>
    <w:rsid w:val="0056462D"/>
    <w:rsid w:val="0056603D"/>
    <w:rsid w:val="0056677C"/>
    <w:rsid w:val="005672CD"/>
    <w:rsid w:val="005673B7"/>
    <w:rsid w:val="005673F4"/>
    <w:rsid w:val="005674C2"/>
    <w:rsid w:val="00567FA8"/>
    <w:rsid w:val="005704D4"/>
    <w:rsid w:val="00570D95"/>
    <w:rsid w:val="00570FDA"/>
    <w:rsid w:val="00571967"/>
    <w:rsid w:val="00571BBB"/>
    <w:rsid w:val="0057237C"/>
    <w:rsid w:val="0057238E"/>
    <w:rsid w:val="00572FDC"/>
    <w:rsid w:val="00573A46"/>
    <w:rsid w:val="00573C42"/>
    <w:rsid w:val="00573CD7"/>
    <w:rsid w:val="005749DD"/>
    <w:rsid w:val="00574F09"/>
    <w:rsid w:val="005750D4"/>
    <w:rsid w:val="005754D4"/>
    <w:rsid w:val="0057592F"/>
    <w:rsid w:val="005759DD"/>
    <w:rsid w:val="00575A97"/>
    <w:rsid w:val="00575DC8"/>
    <w:rsid w:val="00576420"/>
    <w:rsid w:val="00576D5D"/>
    <w:rsid w:val="005777DA"/>
    <w:rsid w:val="00577984"/>
    <w:rsid w:val="00577D05"/>
    <w:rsid w:val="005803D8"/>
    <w:rsid w:val="0058045D"/>
    <w:rsid w:val="0058079E"/>
    <w:rsid w:val="00580890"/>
    <w:rsid w:val="00580CF6"/>
    <w:rsid w:val="00580E61"/>
    <w:rsid w:val="00581C07"/>
    <w:rsid w:val="00581CDC"/>
    <w:rsid w:val="00582020"/>
    <w:rsid w:val="005820EE"/>
    <w:rsid w:val="005828DC"/>
    <w:rsid w:val="00583F21"/>
    <w:rsid w:val="00584740"/>
    <w:rsid w:val="00584B62"/>
    <w:rsid w:val="00585E49"/>
    <w:rsid w:val="00586974"/>
    <w:rsid w:val="0058715B"/>
    <w:rsid w:val="00590C76"/>
    <w:rsid w:val="00590D08"/>
    <w:rsid w:val="00591142"/>
    <w:rsid w:val="0059132B"/>
    <w:rsid w:val="00591A2E"/>
    <w:rsid w:val="0059249B"/>
    <w:rsid w:val="00592D6B"/>
    <w:rsid w:val="00592E29"/>
    <w:rsid w:val="00592F0A"/>
    <w:rsid w:val="005948AD"/>
    <w:rsid w:val="00594E4D"/>
    <w:rsid w:val="00595084"/>
    <w:rsid w:val="005951BA"/>
    <w:rsid w:val="00595212"/>
    <w:rsid w:val="005953F4"/>
    <w:rsid w:val="00596F3C"/>
    <w:rsid w:val="005972F2"/>
    <w:rsid w:val="005A0067"/>
    <w:rsid w:val="005A02AB"/>
    <w:rsid w:val="005A07D7"/>
    <w:rsid w:val="005A1F14"/>
    <w:rsid w:val="005A1F5F"/>
    <w:rsid w:val="005A2AE1"/>
    <w:rsid w:val="005A2BDE"/>
    <w:rsid w:val="005A2D32"/>
    <w:rsid w:val="005A3548"/>
    <w:rsid w:val="005A3C2B"/>
    <w:rsid w:val="005A42EC"/>
    <w:rsid w:val="005A4DB7"/>
    <w:rsid w:val="005A4DCE"/>
    <w:rsid w:val="005A4FD4"/>
    <w:rsid w:val="005A5286"/>
    <w:rsid w:val="005A5776"/>
    <w:rsid w:val="005A5A46"/>
    <w:rsid w:val="005A5CC7"/>
    <w:rsid w:val="005A5EE0"/>
    <w:rsid w:val="005A5F1B"/>
    <w:rsid w:val="005A6290"/>
    <w:rsid w:val="005A63FA"/>
    <w:rsid w:val="005A64D5"/>
    <w:rsid w:val="005A6BB9"/>
    <w:rsid w:val="005A6E0F"/>
    <w:rsid w:val="005A7280"/>
    <w:rsid w:val="005A7943"/>
    <w:rsid w:val="005A79A3"/>
    <w:rsid w:val="005A7C61"/>
    <w:rsid w:val="005A7D4A"/>
    <w:rsid w:val="005A7E14"/>
    <w:rsid w:val="005B08FC"/>
    <w:rsid w:val="005B0EE9"/>
    <w:rsid w:val="005B1B2F"/>
    <w:rsid w:val="005B1C82"/>
    <w:rsid w:val="005B1C93"/>
    <w:rsid w:val="005B2316"/>
    <w:rsid w:val="005B2390"/>
    <w:rsid w:val="005B2499"/>
    <w:rsid w:val="005B253B"/>
    <w:rsid w:val="005B3531"/>
    <w:rsid w:val="005B37E9"/>
    <w:rsid w:val="005B3AAD"/>
    <w:rsid w:val="005B3ED0"/>
    <w:rsid w:val="005B4127"/>
    <w:rsid w:val="005B423E"/>
    <w:rsid w:val="005B4663"/>
    <w:rsid w:val="005B4B09"/>
    <w:rsid w:val="005B4CCE"/>
    <w:rsid w:val="005B6C1F"/>
    <w:rsid w:val="005B710F"/>
    <w:rsid w:val="005B74EC"/>
    <w:rsid w:val="005B78D0"/>
    <w:rsid w:val="005B795D"/>
    <w:rsid w:val="005B79B9"/>
    <w:rsid w:val="005B7B59"/>
    <w:rsid w:val="005C0090"/>
    <w:rsid w:val="005C032E"/>
    <w:rsid w:val="005C04A0"/>
    <w:rsid w:val="005C0A04"/>
    <w:rsid w:val="005C0D63"/>
    <w:rsid w:val="005C0E40"/>
    <w:rsid w:val="005C0FDA"/>
    <w:rsid w:val="005C100A"/>
    <w:rsid w:val="005C12D7"/>
    <w:rsid w:val="005C1653"/>
    <w:rsid w:val="005C1715"/>
    <w:rsid w:val="005C19BD"/>
    <w:rsid w:val="005C27D6"/>
    <w:rsid w:val="005C2943"/>
    <w:rsid w:val="005C29B3"/>
    <w:rsid w:val="005C354B"/>
    <w:rsid w:val="005C44F4"/>
    <w:rsid w:val="005C51AA"/>
    <w:rsid w:val="005C69DB"/>
    <w:rsid w:val="005C78EB"/>
    <w:rsid w:val="005D0166"/>
    <w:rsid w:val="005D0324"/>
    <w:rsid w:val="005D046C"/>
    <w:rsid w:val="005D07F2"/>
    <w:rsid w:val="005D1079"/>
    <w:rsid w:val="005D174C"/>
    <w:rsid w:val="005D17C3"/>
    <w:rsid w:val="005D1EE6"/>
    <w:rsid w:val="005D1F3A"/>
    <w:rsid w:val="005D22B5"/>
    <w:rsid w:val="005D277D"/>
    <w:rsid w:val="005D27EE"/>
    <w:rsid w:val="005D2A16"/>
    <w:rsid w:val="005D2FEE"/>
    <w:rsid w:val="005D3454"/>
    <w:rsid w:val="005D37BB"/>
    <w:rsid w:val="005D38E4"/>
    <w:rsid w:val="005D39A6"/>
    <w:rsid w:val="005D3D8F"/>
    <w:rsid w:val="005D4024"/>
    <w:rsid w:val="005D499B"/>
    <w:rsid w:val="005D4BC4"/>
    <w:rsid w:val="005D539E"/>
    <w:rsid w:val="005D5616"/>
    <w:rsid w:val="005D5D1A"/>
    <w:rsid w:val="005D601D"/>
    <w:rsid w:val="005D6246"/>
    <w:rsid w:val="005D6327"/>
    <w:rsid w:val="005D64F1"/>
    <w:rsid w:val="005D6560"/>
    <w:rsid w:val="005D687D"/>
    <w:rsid w:val="005D6A20"/>
    <w:rsid w:val="005D6E6B"/>
    <w:rsid w:val="005D7929"/>
    <w:rsid w:val="005D7B1D"/>
    <w:rsid w:val="005D7BC4"/>
    <w:rsid w:val="005E0830"/>
    <w:rsid w:val="005E0839"/>
    <w:rsid w:val="005E1005"/>
    <w:rsid w:val="005E1457"/>
    <w:rsid w:val="005E15EE"/>
    <w:rsid w:val="005E16B2"/>
    <w:rsid w:val="005E1A8C"/>
    <w:rsid w:val="005E2433"/>
    <w:rsid w:val="005E2B5D"/>
    <w:rsid w:val="005E2FEC"/>
    <w:rsid w:val="005E3046"/>
    <w:rsid w:val="005E3499"/>
    <w:rsid w:val="005E3645"/>
    <w:rsid w:val="005E4849"/>
    <w:rsid w:val="005E4E41"/>
    <w:rsid w:val="005E5AE3"/>
    <w:rsid w:val="005E6361"/>
    <w:rsid w:val="005E6C9E"/>
    <w:rsid w:val="005E6D35"/>
    <w:rsid w:val="005E6DBE"/>
    <w:rsid w:val="005E7601"/>
    <w:rsid w:val="005F0211"/>
    <w:rsid w:val="005F02FB"/>
    <w:rsid w:val="005F0987"/>
    <w:rsid w:val="005F1102"/>
    <w:rsid w:val="005F1763"/>
    <w:rsid w:val="005F18BF"/>
    <w:rsid w:val="005F1E17"/>
    <w:rsid w:val="005F1EF0"/>
    <w:rsid w:val="005F2239"/>
    <w:rsid w:val="005F2FE7"/>
    <w:rsid w:val="005F4A41"/>
    <w:rsid w:val="005F502F"/>
    <w:rsid w:val="005F5129"/>
    <w:rsid w:val="005F5296"/>
    <w:rsid w:val="005F54AC"/>
    <w:rsid w:val="005F70F5"/>
    <w:rsid w:val="005F70FE"/>
    <w:rsid w:val="005F74E0"/>
    <w:rsid w:val="005F7A41"/>
    <w:rsid w:val="005F7D0B"/>
    <w:rsid w:val="0060002B"/>
    <w:rsid w:val="00600665"/>
    <w:rsid w:val="006013CD"/>
    <w:rsid w:val="00602668"/>
    <w:rsid w:val="0060311A"/>
    <w:rsid w:val="006035AE"/>
    <w:rsid w:val="006037A3"/>
    <w:rsid w:val="006039D6"/>
    <w:rsid w:val="00603BD4"/>
    <w:rsid w:val="00603E45"/>
    <w:rsid w:val="00603F05"/>
    <w:rsid w:val="0060419A"/>
    <w:rsid w:val="00604E70"/>
    <w:rsid w:val="00605223"/>
    <w:rsid w:val="00605448"/>
    <w:rsid w:val="00605955"/>
    <w:rsid w:val="00605C42"/>
    <w:rsid w:val="00606232"/>
    <w:rsid w:val="006064E5"/>
    <w:rsid w:val="00606F53"/>
    <w:rsid w:val="00606FB6"/>
    <w:rsid w:val="00607367"/>
    <w:rsid w:val="00607408"/>
    <w:rsid w:val="0060740D"/>
    <w:rsid w:val="00607B89"/>
    <w:rsid w:val="00607C0A"/>
    <w:rsid w:val="0061084E"/>
    <w:rsid w:val="00610877"/>
    <w:rsid w:val="006118F8"/>
    <w:rsid w:val="006130C4"/>
    <w:rsid w:val="00613265"/>
    <w:rsid w:val="00613857"/>
    <w:rsid w:val="00613CEA"/>
    <w:rsid w:val="00614482"/>
    <w:rsid w:val="0061481F"/>
    <w:rsid w:val="006151B6"/>
    <w:rsid w:val="00615511"/>
    <w:rsid w:val="00615D0F"/>
    <w:rsid w:val="00615F1E"/>
    <w:rsid w:val="0061638F"/>
    <w:rsid w:val="00616563"/>
    <w:rsid w:val="00616B59"/>
    <w:rsid w:val="00616C04"/>
    <w:rsid w:val="00617053"/>
    <w:rsid w:val="0061709A"/>
    <w:rsid w:val="006172EE"/>
    <w:rsid w:val="0061757C"/>
    <w:rsid w:val="00617CC9"/>
    <w:rsid w:val="00620FF9"/>
    <w:rsid w:val="006210AB"/>
    <w:rsid w:val="00621378"/>
    <w:rsid w:val="0062181A"/>
    <w:rsid w:val="00621C2A"/>
    <w:rsid w:val="00622D02"/>
    <w:rsid w:val="00622EFF"/>
    <w:rsid w:val="00623911"/>
    <w:rsid w:val="00623B41"/>
    <w:rsid w:val="00623C2C"/>
    <w:rsid w:val="0062402B"/>
    <w:rsid w:val="006249E3"/>
    <w:rsid w:val="00624ED9"/>
    <w:rsid w:val="0062592D"/>
    <w:rsid w:val="00625E49"/>
    <w:rsid w:val="0062623D"/>
    <w:rsid w:val="0062669E"/>
    <w:rsid w:val="00626A34"/>
    <w:rsid w:val="00626D87"/>
    <w:rsid w:val="006277D1"/>
    <w:rsid w:val="00627860"/>
    <w:rsid w:val="00627BB9"/>
    <w:rsid w:val="0063125C"/>
    <w:rsid w:val="00631646"/>
    <w:rsid w:val="006324F1"/>
    <w:rsid w:val="0063279D"/>
    <w:rsid w:val="00632B4F"/>
    <w:rsid w:val="00633238"/>
    <w:rsid w:val="00633561"/>
    <w:rsid w:val="00633AF6"/>
    <w:rsid w:val="0063440A"/>
    <w:rsid w:val="006345C4"/>
    <w:rsid w:val="0063497B"/>
    <w:rsid w:val="00635275"/>
    <w:rsid w:val="00635691"/>
    <w:rsid w:val="0063590D"/>
    <w:rsid w:val="006359B1"/>
    <w:rsid w:val="00635AE8"/>
    <w:rsid w:val="00636B50"/>
    <w:rsid w:val="00637239"/>
    <w:rsid w:val="00637367"/>
    <w:rsid w:val="0063742B"/>
    <w:rsid w:val="006375FE"/>
    <w:rsid w:val="006379B4"/>
    <w:rsid w:val="00640912"/>
    <w:rsid w:val="00640A5E"/>
    <w:rsid w:val="006419FB"/>
    <w:rsid w:val="00641A7F"/>
    <w:rsid w:val="00641E12"/>
    <w:rsid w:val="00641E9C"/>
    <w:rsid w:val="0064205B"/>
    <w:rsid w:val="00642A73"/>
    <w:rsid w:val="006435B7"/>
    <w:rsid w:val="00643AE6"/>
    <w:rsid w:val="00643E44"/>
    <w:rsid w:val="0064413A"/>
    <w:rsid w:val="0064425C"/>
    <w:rsid w:val="006443C4"/>
    <w:rsid w:val="00644482"/>
    <w:rsid w:val="00645447"/>
    <w:rsid w:val="006455E5"/>
    <w:rsid w:val="00646BE6"/>
    <w:rsid w:val="0064713F"/>
    <w:rsid w:val="006475A3"/>
    <w:rsid w:val="00647BC5"/>
    <w:rsid w:val="00647DF2"/>
    <w:rsid w:val="00650008"/>
    <w:rsid w:val="006500C6"/>
    <w:rsid w:val="006506E6"/>
    <w:rsid w:val="00650745"/>
    <w:rsid w:val="00650A3B"/>
    <w:rsid w:val="006521FE"/>
    <w:rsid w:val="006523DC"/>
    <w:rsid w:val="0065299C"/>
    <w:rsid w:val="00653230"/>
    <w:rsid w:val="006532E2"/>
    <w:rsid w:val="006544AC"/>
    <w:rsid w:val="0065453E"/>
    <w:rsid w:val="00654C03"/>
    <w:rsid w:val="006552AD"/>
    <w:rsid w:val="006555D2"/>
    <w:rsid w:val="006565A3"/>
    <w:rsid w:val="00656ED4"/>
    <w:rsid w:val="00657754"/>
    <w:rsid w:val="00660419"/>
    <w:rsid w:val="00661466"/>
    <w:rsid w:val="00661710"/>
    <w:rsid w:val="00662AAC"/>
    <w:rsid w:val="00663825"/>
    <w:rsid w:val="00663E90"/>
    <w:rsid w:val="006640F9"/>
    <w:rsid w:val="00664E0F"/>
    <w:rsid w:val="00665567"/>
    <w:rsid w:val="0066569D"/>
    <w:rsid w:val="00666461"/>
    <w:rsid w:val="00666F31"/>
    <w:rsid w:val="006672C5"/>
    <w:rsid w:val="00667308"/>
    <w:rsid w:val="00670877"/>
    <w:rsid w:val="006711A7"/>
    <w:rsid w:val="006713F8"/>
    <w:rsid w:val="00671CB2"/>
    <w:rsid w:val="0067237D"/>
    <w:rsid w:val="0067252B"/>
    <w:rsid w:val="00672677"/>
    <w:rsid w:val="006734A9"/>
    <w:rsid w:val="006738DC"/>
    <w:rsid w:val="006742F0"/>
    <w:rsid w:val="0067447C"/>
    <w:rsid w:val="0067453E"/>
    <w:rsid w:val="006753A6"/>
    <w:rsid w:val="0067556F"/>
    <w:rsid w:val="00677234"/>
    <w:rsid w:val="00680183"/>
    <w:rsid w:val="00681394"/>
    <w:rsid w:val="006816FC"/>
    <w:rsid w:val="00681C17"/>
    <w:rsid w:val="0068218A"/>
    <w:rsid w:val="00683186"/>
    <w:rsid w:val="0068335D"/>
    <w:rsid w:val="0068370A"/>
    <w:rsid w:val="00684686"/>
    <w:rsid w:val="006847F0"/>
    <w:rsid w:val="00684ACA"/>
    <w:rsid w:val="00684F1B"/>
    <w:rsid w:val="0068538B"/>
    <w:rsid w:val="00685886"/>
    <w:rsid w:val="00685C24"/>
    <w:rsid w:val="00685F1D"/>
    <w:rsid w:val="006865C5"/>
    <w:rsid w:val="00686D1B"/>
    <w:rsid w:val="006873DE"/>
    <w:rsid w:val="00687581"/>
    <w:rsid w:val="00687AD2"/>
    <w:rsid w:val="00687B3A"/>
    <w:rsid w:val="00687F19"/>
    <w:rsid w:val="00690267"/>
    <w:rsid w:val="0069069D"/>
    <w:rsid w:val="00690BA3"/>
    <w:rsid w:val="006911D3"/>
    <w:rsid w:val="006914A9"/>
    <w:rsid w:val="006919E2"/>
    <w:rsid w:val="00693285"/>
    <w:rsid w:val="00693691"/>
    <w:rsid w:val="006939A6"/>
    <w:rsid w:val="00694617"/>
    <w:rsid w:val="00694859"/>
    <w:rsid w:val="00694975"/>
    <w:rsid w:val="006955CE"/>
    <w:rsid w:val="006961B8"/>
    <w:rsid w:val="006964F1"/>
    <w:rsid w:val="006970F5"/>
    <w:rsid w:val="00697107"/>
    <w:rsid w:val="0069711D"/>
    <w:rsid w:val="006972E9"/>
    <w:rsid w:val="0069732C"/>
    <w:rsid w:val="00697C86"/>
    <w:rsid w:val="006A002C"/>
    <w:rsid w:val="006A0092"/>
    <w:rsid w:val="006A02B3"/>
    <w:rsid w:val="006A0986"/>
    <w:rsid w:val="006A09E9"/>
    <w:rsid w:val="006A13EC"/>
    <w:rsid w:val="006A1674"/>
    <w:rsid w:val="006A18CF"/>
    <w:rsid w:val="006A2072"/>
    <w:rsid w:val="006A20CE"/>
    <w:rsid w:val="006A2183"/>
    <w:rsid w:val="006A2F4F"/>
    <w:rsid w:val="006A30AF"/>
    <w:rsid w:val="006A3F92"/>
    <w:rsid w:val="006A48FE"/>
    <w:rsid w:val="006A54FD"/>
    <w:rsid w:val="006A5AA2"/>
    <w:rsid w:val="006A68AA"/>
    <w:rsid w:val="006A6AF1"/>
    <w:rsid w:val="006A738F"/>
    <w:rsid w:val="006A74FD"/>
    <w:rsid w:val="006A7C68"/>
    <w:rsid w:val="006A7F49"/>
    <w:rsid w:val="006A7F8B"/>
    <w:rsid w:val="006B0322"/>
    <w:rsid w:val="006B0522"/>
    <w:rsid w:val="006B0845"/>
    <w:rsid w:val="006B0F67"/>
    <w:rsid w:val="006B1058"/>
    <w:rsid w:val="006B1EA5"/>
    <w:rsid w:val="006B2074"/>
    <w:rsid w:val="006B313B"/>
    <w:rsid w:val="006B31F5"/>
    <w:rsid w:val="006B3770"/>
    <w:rsid w:val="006B3C27"/>
    <w:rsid w:val="006B47CF"/>
    <w:rsid w:val="006B4B23"/>
    <w:rsid w:val="006B533C"/>
    <w:rsid w:val="006B59A8"/>
    <w:rsid w:val="006B5C23"/>
    <w:rsid w:val="006B64DB"/>
    <w:rsid w:val="006B6838"/>
    <w:rsid w:val="006C07DD"/>
    <w:rsid w:val="006C0AB9"/>
    <w:rsid w:val="006C0C8A"/>
    <w:rsid w:val="006C1908"/>
    <w:rsid w:val="006C1A4D"/>
    <w:rsid w:val="006C1D94"/>
    <w:rsid w:val="006C26EF"/>
    <w:rsid w:val="006C2E2A"/>
    <w:rsid w:val="006C3265"/>
    <w:rsid w:val="006C37D1"/>
    <w:rsid w:val="006C3DA8"/>
    <w:rsid w:val="006C3E08"/>
    <w:rsid w:val="006C4117"/>
    <w:rsid w:val="006C48BE"/>
    <w:rsid w:val="006C48DB"/>
    <w:rsid w:val="006C507B"/>
    <w:rsid w:val="006C5127"/>
    <w:rsid w:val="006C5395"/>
    <w:rsid w:val="006C57B9"/>
    <w:rsid w:val="006C7753"/>
    <w:rsid w:val="006D00BA"/>
    <w:rsid w:val="006D0C03"/>
    <w:rsid w:val="006D10AB"/>
    <w:rsid w:val="006D1D16"/>
    <w:rsid w:val="006D1D63"/>
    <w:rsid w:val="006D1DBE"/>
    <w:rsid w:val="006D25EA"/>
    <w:rsid w:val="006D2A65"/>
    <w:rsid w:val="006D3425"/>
    <w:rsid w:val="006D3621"/>
    <w:rsid w:val="006D4068"/>
    <w:rsid w:val="006D42BF"/>
    <w:rsid w:val="006D4666"/>
    <w:rsid w:val="006D488B"/>
    <w:rsid w:val="006D4D9B"/>
    <w:rsid w:val="006D538C"/>
    <w:rsid w:val="006D564B"/>
    <w:rsid w:val="006D5D58"/>
    <w:rsid w:val="006D62EE"/>
    <w:rsid w:val="006D6498"/>
    <w:rsid w:val="006D6583"/>
    <w:rsid w:val="006D6ED3"/>
    <w:rsid w:val="006D71CC"/>
    <w:rsid w:val="006D783D"/>
    <w:rsid w:val="006D7A6B"/>
    <w:rsid w:val="006D7CF0"/>
    <w:rsid w:val="006E0035"/>
    <w:rsid w:val="006E04A3"/>
    <w:rsid w:val="006E06F5"/>
    <w:rsid w:val="006E10CF"/>
    <w:rsid w:val="006E1E1F"/>
    <w:rsid w:val="006E2196"/>
    <w:rsid w:val="006E2260"/>
    <w:rsid w:val="006E24D3"/>
    <w:rsid w:val="006E2515"/>
    <w:rsid w:val="006E2C39"/>
    <w:rsid w:val="006E30EB"/>
    <w:rsid w:val="006E34E0"/>
    <w:rsid w:val="006E3575"/>
    <w:rsid w:val="006E383F"/>
    <w:rsid w:val="006E38FC"/>
    <w:rsid w:val="006E3F88"/>
    <w:rsid w:val="006E4139"/>
    <w:rsid w:val="006E4E08"/>
    <w:rsid w:val="006E535C"/>
    <w:rsid w:val="006E5BF2"/>
    <w:rsid w:val="006E5FE9"/>
    <w:rsid w:val="006E75EE"/>
    <w:rsid w:val="006E7A9A"/>
    <w:rsid w:val="006E7CBD"/>
    <w:rsid w:val="006F0BB8"/>
    <w:rsid w:val="006F1048"/>
    <w:rsid w:val="006F179E"/>
    <w:rsid w:val="006F1BA7"/>
    <w:rsid w:val="006F2257"/>
    <w:rsid w:val="006F2634"/>
    <w:rsid w:val="006F2B4A"/>
    <w:rsid w:val="006F2C08"/>
    <w:rsid w:val="006F2DAA"/>
    <w:rsid w:val="006F42EC"/>
    <w:rsid w:val="006F4478"/>
    <w:rsid w:val="006F4DCC"/>
    <w:rsid w:val="006F5105"/>
    <w:rsid w:val="006F55EF"/>
    <w:rsid w:val="006F5DF1"/>
    <w:rsid w:val="006F6A77"/>
    <w:rsid w:val="006F6AE1"/>
    <w:rsid w:val="006F78C4"/>
    <w:rsid w:val="007000C0"/>
    <w:rsid w:val="007010F4"/>
    <w:rsid w:val="00701492"/>
    <w:rsid w:val="00701A05"/>
    <w:rsid w:val="00702C1E"/>
    <w:rsid w:val="0070388E"/>
    <w:rsid w:val="00703FB9"/>
    <w:rsid w:val="00704D9A"/>
    <w:rsid w:val="007051AC"/>
    <w:rsid w:val="007055D8"/>
    <w:rsid w:val="0070659C"/>
    <w:rsid w:val="007065BF"/>
    <w:rsid w:val="00707A3D"/>
    <w:rsid w:val="00707FF2"/>
    <w:rsid w:val="0071020D"/>
    <w:rsid w:val="00710650"/>
    <w:rsid w:val="007108B7"/>
    <w:rsid w:val="00710C2C"/>
    <w:rsid w:val="00710D99"/>
    <w:rsid w:val="00710E89"/>
    <w:rsid w:val="00711235"/>
    <w:rsid w:val="0071218E"/>
    <w:rsid w:val="00712512"/>
    <w:rsid w:val="007125E4"/>
    <w:rsid w:val="007126B9"/>
    <w:rsid w:val="007146BB"/>
    <w:rsid w:val="007148C9"/>
    <w:rsid w:val="007148F7"/>
    <w:rsid w:val="00714BE8"/>
    <w:rsid w:val="00714D2C"/>
    <w:rsid w:val="00714FDC"/>
    <w:rsid w:val="0071547B"/>
    <w:rsid w:val="0071550D"/>
    <w:rsid w:val="00715621"/>
    <w:rsid w:val="00715893"/>
    <w:rsid w:val="00716666"/>
    <w:rsid w:val="00716B7F"/>
    <w:rsid w:val="00717022"/>
    <w:rsid w:val="007172E3"/>
    <w:rsid w:val="0071750B"/>
    <w:rsid w:val="007176D5"/>
    <w:rsid w:val="007177E3"/>
    <w:rsid w:val="007178C8"/>
    <w:rsid w:val="00717CFF"/>
    <w:rsid w:val="0072028E"/>
    <w:rsid w:val="00720A8A"/>
    <w:rsid w:val="00720CE6"/>
    <w:rsid w:val="007211F5"/>
    <w:rsid w:val="00721A06"/>
    <w:rsid w:val="007230FA"/>
    <w:rsid w:val="00723192"/>
    <w:rsid w:val="0072325D"/>
    <w:rsid w:val="007233D1"/>
    <w:rsid w:val="00723865"/>
    <w:rsid w:val="00723ADF"/>
    <w:rsid w:val="00723DF9"/>
    <w:rsid w:val="00723FB8"/>
    <w:rsid w:val="00726189"/>
    <w:rsid w:val="007262D5"/>
    <w:rsid w:val="007267C6"/>
    <w:rsid w:val="007270CC"/>
    <w:rsid w:val="00727846"/>
    <w:rsid w:val="00727A9D"/>
    <w:rsid w:val="00730618"/>
    <w:rsid w:val="00730BCF"/>
    <w:rsid w:val="00731796"/>
    <w:rsid w:val="00731955"/>
    <w:rsid w:val="00731AB8"/>
    <w:rsid w:val="00731C25"/>
    <w:rsid w:val="00731EFE"/>
    <w:rsid w:val="00732587"/>
    <w:rsid w:val="007325C7"/>
    <w:rsid w:val="00733958"/>
    <w:rsid w:val="007349AB"/>
    <w:rsid w:val="00734CBD"/>
    <w:rsid w:val="00734D8C"/>
    <w:rsid w:val="007353B3"/>
    <w:rsid w:val="00735425"/>
    <w:rsid w:val="00735D13"/>
    <w:rsid w:val="0073605B"/>
    <w:rsid w:val="00736145"/>
    <w:rsid w:val="00736EA1"/>
    <w:rsid w:val="0073706B"/>
    <w:rsid w:val="00737E0F"/>
    <w:rsid w:val="00740447"/>
    <w:rsid w:val="007404DF"/>
    <w:rsid w:val="00740E72"/>
    <w:rsid w:val="00741155"/>
    <w:rsid w:val="00741928"/>
    <w:rsid w:val="00741AC1"/>
    <w:rsid w:val="00741E8B"/>
    <w:rsid w:val="00742010"/>
    <w:rsid w:val="007434E3"/>
    <w:rsid w:val="00743CA1"/>
    <w:rsid w:val="00744390"/>
    <w:rsid w:val="00744909"/>
    <w:rsid w:val="00744E1E"/>
    <w:rsid w:val="00746294"/>
    <w:rsid w:val="00746710"/>
    <w:rsid w:val="007471AF"/>
    <w:rsid w:val="0074797A"/>
    <w:rsid w:val="007479BC"/>
    <w:rsid w:val="00747E32"/>
    <w:rsid w:val="00747E79"/>
    <w:rsid w:val="00747EC8"/>
    <w:rsid w:val="00750763"/>
    <w:rsid w:val="00750A7A"/>
    <w:rsid w:val="00750C2B"/>
    <w:rsid w:val="00750CC9"/>
    <w:rsid w:val="00751C71"/>
    <w:rsid w:val="00751F00"/>
    <w:rsid w:val="007528E9"/>
    <w:rsid w:val="00752C10"/>
    <w:rsid w:val="00752C3D"/>
    <w:rsid w:val="00752C49"/>
    <w:rsid w:val="00752DEF"/>
    <w:rsid w:val="00752E8E"/>
    <w:rsid w:val="00752FAD"/>
    <w:rsid w:val="00753224"/>
    <w:rsid w:val="00753577"/>
    <w:rsid w:val="007538F4"/>
    <w:rsid w:val="007545CC"/>
    <w:rsid w:val="0075465A"/>
    <w:rsid w:val="0075494F"/>
    <w:rsid w:val="00755C19"/>
    <w:rsid w:val="00755F94"/>
    <w:rsid w:val="007568BC"/>
    <w:rsid w:val="00756ACC"/>
    <w:rsid w:val="00756B48"/>
    <w:rsid w:val="00756BAD"/>
    <w:rsid w:val="00757A94"/>
    <w:rsid w:val="00757B6A"/>
    <w:rsid w:val="0076000F"/>
    <w:rsid w:val="007601A3"/>
    <w:rsid w:val="0076053D"/>
    <w:rsid w:val="007607F0"/>
    <w:rsid w:val="007610A1"/>
    <w:rsid w:val="007610A8"/>
    <w:rsid w:val="007610D2"/>
    <w:rsid w:val="00761413"/>
    <w:rsid w:val="007614DA"/>
    <w:rsid w:val="0076173E"/>
    <w:rsid w:val="00761DE7"/>
    <w:rsid w:val="00761E74"/>
    <w:rsid w:val="00762F6A"/>
    <w:rsid w:val="00763797"/>
    <w:rsid w:val="007637E2"/>
    <w:rsid w:val="0076388F"/>
    <w:rsid w:val="00763C8A"/>
    <w:rsid w:val="0076412E"/>
    <w:rsid w:val="00764FEA"/>
    <w:rsid w:val="007651A9"/>
    <w:rsid w:val="00765308"/>
    <w:rsid w:val="0076556E"/>
    <w:rsid w:val="0076576B"/>
    <w:rsid w:val="0076592C"/>
    <w:rsid w:val="00765A10"/>
    <w:rsid w:val="007664EA"/>
    <w:rsid w:val="00766896"/>
    <w:rsid w:val="00766DCC"/>
    <w:rsid w:val="00766F62"/>
    <w:rsid w:val="00767751"/>
    <w:rsid w:val="00767BB8"/>
    <w:rsid w:val="007703A9"/>
    <w:rsid w:val="00770B40"/>
    <w:rsid w:val="00770E39"/>
    <w:rsid w:val="007718F5"/>
    <w:rsid w:val="0077211A"/>
    <w:rsid w:val="007726D3"/>
    <w:rsid w:val="00772995"/>
    <w:rsid w:val="00772FE6"/>
    <w:rsid w:val="00773690"/>
    <w:rsid w:val="00773D0C"/>
    <w:rsid w:val="00774204"/>
    <w:rsid w:val="007742B3"/>
    <w:rsid w:val="00774568"/>
    <w:rsid w:val="00774C37"/>
    <w:rsid w:val="007751E9"/>
    <w:rsid w:val="00775367"/>
    <w:rsid w:val="00775B4C"/>
    <w:rsid w:val="00776047"/>
    <w:rsid w:val="007760A2"/>
    <w:rsid w:val="00776164"/>
    <w:rsid w:val="00776581"/>
    <w:rsid w:val="00776586"/>
    <w:rsid w:val="00777091"/>
    <w:rsid w:val="007771E5"/>
    <w:rsid w:val="00777876"/>
    <w:rsid w:val="00777A44"/>
    <w:rsid w:val="007808A5"/>
    <w:rsid w:val="0078161D"/>
    <w:rsid w:val="00781793"/>
    <w:rsid w:val="00781DDE"/>
    <w:rsid w:val="00781E4B"/>
    <w:rsid w:val="00781EB5"/>
    <w:rsid w:val="007820B6"/>
    <w:rsid w:val="0078218A"/>
    <w:rsid w:val="00782197"/>
    <w:rsid w:val="00782371"/>
    <w:rsid w:val="007831AD"/>
    <w:rsid w:val="007836E8"/>
    <w:rsid w:val="00783A96"/>
    <w:rsid w:val="00783CA6"/>
    <w:rsid w:val="00784872"/>
    <w:rsid w:val="00784A89"/>
    <w:rsid w:val="00784C54"/>
    <w:rsid w:val="007850E8"/>
    <w:rsid w:val="00785E36"/>
    <w:rsid w:val="00785E53"/>
    <w:rsid w:val="007863DD"/>
    <w:rsid w:val="0078660A"/>
    <w:rsid w:val="00786949"/>
    <w:rsid w:val="00786E56"/>
    <w:rsid w:val="0078739B"/>
    <w:rsid w:val="00787DD7"/>
    <w:rsid w:val="00790929"/>
    <w:rsid w:val="00790AFC"/>
    <w:rsid w:val="00790B05"/>
    <w:rsid w:val="007913A9"/>
    <w:rsid w:val="00792926"/>
    <w:rsid w:val="00792978"/>
    <w:rsid w:val="00792A9E"/>
    <w:rsid w:val="00792DAB"/>
    <w:rsid w:val="00792EED"/>
    <w:rsid w:val="007930D0"/>
    <w:rsid w:val="007932F2"/>
    <w:rsid w:val="0079330C"/>
    <w:rsid w:val="00793317"/>
    <w:rsid w:val="00793DDD"/>
    <w:rsid w:val="00793E1A"/>
    <w:rsid w:val="00795BFD"/>
    <w:rsid w:val="00795C63"/>
    <w:rsid w:val="007963DF"/>
    <w:rsid w:val="00796916"/>
    <w:rsid w:val="007978EE"/>
    <w:rsid w:val="00797A9F"/>
    <w:rsid w:val="007A096F"/>
    <w:rsid w:val="007A0E29"/>
    <w:rsid w:val="007A187F"/>
    <w:rsid w:val="007A1BBA"/>
    <w:rsid w:val="007A2150"/>
    <w:rsid w:val="007A2320"/>
    <w:rsid w:val="007A24DA"/>
    <w:rsid w:val="007A2E82"/>
    <w:rsid w:val="007A40AE"/>
    <w:rsid w:val="007A482F"/>
    <w:rsid w:val="007A4FD7"/>
    <w:rsid w:val="007A52A3"/>
    <w:rsid w:val="007A57C6"/>
    <w:rsid w:val="007A61E2"/>
    <w:rsid w:val="007B0218"/>
    <w:rsid w:val="007B0653"/>
    <w:rsid w:val="007B1724"/>
    <w:rsid w:val="007B1911"/>
    <w:rsid w:val="007B1A84"/>
    <w:rsid w:val="007B1E8E"/>
    <w:rsid w:val="007B23AE"/>
    <w:rsid w:val="007B2849"/>
    <w:rsid w:val="007B291E"/>
    <w:rsid w:val="007B33D7"/>
    <w:rsid w:val="007B365E"/>
    <w:rsid w:val="007B3CFD"/>
    <w:rsid w:val="007B3D71"/>
    <w:rsid w:val="007B50F9"/>
    <w:rsid w:val="007B55D8"/>
    <w:rsid w:val="007B6480"/>
    <w:rsid w:val="007B7511"/>
    <w:rsid w:val="007B777F"/>
    <w:rsid w:val="007C11E7"/>
    <w:rsid w:val="007C1486"/>
    <w:rsid w:val="007C1EA4"/>
    <w:rsid w:val="007C2458"/>
    <w:rsid w:val="007C2484"/>
    <w:rsid w:val="007C2ADE"/>
    <w:rsid w:val="007C2BDC"/>
    <w:rsid w:val="007C3710"/>
    <w:rsid w:val="007C3E78"/>
    <w:rsid w:val="007C3F47"/>
    <w:rsid w:val="007C4169"/>
    <w:rsid w:val="007C4186"/>
    <w:rsid w:val="007C4D43"/>
    <w:rsid w:val="007C4F01"/>
    <w:rsid w:val="007C53D4"/>
    <w:rsid w:val="007C540A"/>
    <w:rsid w:val="007C58C8"/>
    <w:rsid w:val="007C599C"/>
    <w:rsid w:val="007C6A5B"/>
    <w:rsid w:val="007C7155"/>
    <w:rsid w:val="007C723B"/>
    <w:rsid w:val="007C79BA"/>
    <w:rsid w:val="007D0C4C"/>
    <w:rsid w:val="007D0E61"/>
    <w:rsid w:val="007D1CCD"/>
    <w:rsid w:val="007D1FAD"/>
    <w:rsid w:val="007D2805"/>
    <w:rsid w:val="007D2A80"/>
    <w:rsid w:val="007D3580"/>
    <w:rsid w:val="007D35DE"/>
    <w:rsid w:val="007D488C"/>
    <w:rsid w:val="007D4891"/>
    <w:rsid w:val="007D5579"/>
    <w:rsid w:val="007D55AB"/>
    <w:rsid w:val="007D6091"/>
    <w:rsid w:val="007D6931"/>
    <w:rsid w:val="007D6C18"/>
    <w:rsid w:val="007D6F14"/>
    <w:rsid w:val="007D76A1"/>
    <w:rsid w:val="007D7815"/>
    <w:rsid w:val="007D7A34"/>
    <w:rsid w:val="007E02BF"/>
    <w:rsid w:val="007E03AE"/>
    <w:rsid w:val="007E0966"/>
    <w:rsid w:val="007E15E6"/>
    <w:rsid w:val="007E1822"/>
    <w:rsid w:val="007E1B32"/>
    <w:rsid w:val="007E20CA"/>
    <w:rsid w:val="007E3786"/>
    <w:rsid w:val="007E3F07"/>
    <w:rsid w:val="007E4BFA"/>
    <w:rsid w:val="007E4FB4"/>
    <w:rsid w:val="007E5087"/>
    <w:rsid w:val="007E53A2"/>
    <w:rsid w:val="007E5A34"/>
    <w:rsid w:val="007E5C61"/>
    <w:rsid w:val="007E5DF0"/>
    <w:rsid w:val="007E68D5"/>
    <w:rsid w:val="007E6C11"/>
    <w:rsid w:val="007E6DA7"/>
    <w:rsid w:val="007E702D"/>
    <w:rsid w:val="007E7A9D"/>
    <w:rsid w:val="007E7BD5"/>
    <w:rsid w:val="007E7DED"/>
    <w:rsid w:val="007F001F"/>
    <w:rsid w:val="007F068B"/>
    <w:rsid w:val="007F0C81"/>
    <w:rsid w:val="007F0CF0"/>
    <w:rsid w:val="007F0FA8"/>
    <w:rsid w:val="007F1023"/>
    <w:rsid w:val="007F10C9"/>
    <w:rsid w:val="007F10CA"/>
    <w:rsid w:val="007F1428"/>
    <w:rsid w:val="007F16DB"/>
    <w:rsid w:val="007F1B9F"/>
    <w:rsid w:val="007F1D6D"/>
    <w:rsid w:val="007F221E"/>
    <w:rsid w:val="007F34B8"/>
    <w:rsid w:val="007F3B20"/>
    <w:rsid w:val="007F3E54"/>
    <w:rsid w:val="007F497D"/>
    <w:rsid w:val="007F4E08"/>
    <w:rsid w:val="007F4FAF"/>
    <w:rsid w:val="007F533B"/>
    <w:rsid w:val="007F5546"/>
    <w:rsid w:val="007F640D"/>
    <w:rsid w:val="007F6645"/>
    <w:rsid w:val="007F6960"/>
    <w:rsid w:val="007F7286"/>
    <w:rsid w:val="007F7F43"/>
    <w:rsid w:val="0080168E"/>
    <w:rsid w:val="0080173F"/>
    <w:rsid w:val="00801904"/>
    <w:rsid w:val="00801BAF"/>
    <w:rsid w:val="00801F35"/>
    <w:rsid w:val="00802680"/>
    <w:rsid w:val="008027E0"/>
    <w:rsid w:val="00802A24"/>
    <w:rsid w:val="00802A71"/>
    <w:rsid w:val="0080387E"/>
    <w:rsid w:val="00803BBB"/>
    <w:rsid w:val="00803D5D"/>
    <w:rsid w:val="008042DC"/>
    <w:rsid w:val="00804417"/>
    <w:rsid w:val="008047E1"/>
    <w:rsid w:val="008050DB"/>
    <w:rsid w:val="0080520F"/>
    <w:rsid w:val="00805BBA"/>
    <w:rsid w:val="0080671B"/>
    <w:rsid w:val="00806DCB"/>
    <w:rsid w:val="00807679"/>
    <w:rsid w:val="00807C8E"/>
    <w:rsid w:val="0081006E"/>
    <w:rsid w:val="00810E13"/>
    <w:rsid w:val="00811220"/>
    <w:rsid w:val="00812162"/>
    <w:rsid w:val="00813047"/>
    <w:rsid w:val="00813048"/>
    <w:rsid w:val="008134A5"/>
    <w:rsid w:val="008136E8"/>
    <w:rsid w:val="00813936"/>
    <w:rsid w:val="00813FA3"/>
    <w:rsid w:val="008141BA"/>
    <w:rsid w:val="00814531"/>
    <w:rsid w:val="00814907"/>
    <w:rsid w:val="00814BDD"/>
    <w:rsid w:val="008153B4"/>
    <w:rsid w:val="0081560E"/>
    <w:rsid w:val="00815B32"/>
    <w:rsid w:val="0081646A"/>
    <w:rsid w:val="008166E7"/>
    <w:rsid w:val="0081684B"/>
    <w:rsid w:val="008168D8"/>
    <w:rsid w:val="00816E23"/>
    <w:rsid w:val="00817106"/>
    <w:rsid w:val="00817CF4"/>
    <w:rsid w:val="00820635"/>
    <w:rsid w:val="00820713"/>
    <w:rsid w:val="008212BB"/>
    <w:rsid w:val="008212C7"/>
    <w:rsid w:val="00821919"/>
    <w:rsid w:val="00821D00"/>
    <w:rsid w:val="0082354B"/>
    <w:rsid w:val="00823674"/>
    <w:rsid w:val="008236DC"/>
    <w:rsid w:val="00823F5D"/>
    <w:rsid w:val="00824060"/>
    <w:rsid w:val="00824243"/>
    <w:rsid w:val="008244ED"/>
    <w:rsid w:val="0082487F"/>
    <w:rsid w:val="00825FDD"/>
    <w:rsid w:val="00826355"/>
    <w:rsid w:val="00826680"/>
    <w:rsid w:val="0082685C"/>
    <w:rsid w:val="008270DB"/>
    <w:rsid w:val="008275EA"/>
    <w:rsid w:val="00827AD4"/>
    <w:rsid w:val="00827B47"/>
    <w:rsid w:val="00827C2C"/>
    <w:rsid w:val="00827FC5"/>
    <w:rsid w:val="00830155"/>
    <w:rsid w:val="008301F3"/>
    <w:rsid w:val="00830D32"/>
    <w:rsid w:val="00831206"/>
    <w:rsid w:val="008322E3"/>
    <w:rsid w:val="008322ED"/>
    <w:rsid w:val="008326C0"/>
    <w:rsid w:val="00832958"/>
    <w:rsid w:val="00833001"/>
    <w:rsid w:val="00833391"/>
    <w:rsid w:val="00833ADB"/>
    <w:rsid w:val="00833CF6"/>
    <w:rsid w:val="00833E87"/>
    <w:rsid w:val="00834D23"/>
    <w:rsid w:val="00835AF4"/>
    <w:rsid w:val="00835C8D"/>
    <w:rsid w:val="00835E0C"/>
    <w:rsid w:val="008364CC"/>
    <w:rsid w:val="0083682D"/>
    <w:rsid w:val="008369C7"/>
    <w:rsid w:val="00836ACE"/>
    <w:rsid w:val="00837175"/>
    <w:rsid w:val="008375A7"/>
    <w:rsid w:val="00837E1C"/>
    <w:rsid w:val="00837F6D"/>
    <w:rsid w:val="00840D7F"/>
    <w:rsid w:val="00840E2C"/>
    <w:rsid w:val="00840E59"/>
    <w:rsid w:val="00841090"/>
    <w:rsid w:val="00841525"/>
    <w:rsid w:val="00841740"/>
    <w:rsid w:val="0084181F"/>
    <w:rsid w:val="00841FB9"/>
    <w:rsid w:val="00841FC0"/>
    <w:rsid w:val="00842066"/>
    <w:rsid w:val="0084223D"/>
    <w:rsid w:val="008423CE"/>
    <w:rsid w:val="0084265B"/>
    <w:rsid w:val="008429F0"/>
    <w:rsid w:val="008432A8"/>
    <w:rsid w:val="0084347F"/>
    <w:rsid w:val="00843738"/>
    <w:rsid w:val="008438E0"/>
    <w:rsid w:val="00843AFB"/>
    <w:rsid w:val="00844802"/>
    <w:rsid w:val="008448E3"/>
    <w:rsid w:val="00844B43"/>
    <w:rsid w:val="0084541D"/>
    <w:rsid w:val="00845ED4"/>
    <w:rsid w:val="00845FED"/>
    <w:rsid w:val="00846172"/>
    <w:rsid w:val="00846C83"/>
    <w:rsid w:val="008472E3"/>
    <w:rsid w:val="008474A2"/>
    <w:rsid w:val="00847CED"/>
    <w:rsid w:val="00847FE4"/>
    <w:rsid w:val="0085020E"/>
    <w:rsid w:val="00850336"/>
    <w:rsid w:val="0085050A"/>
    <w:rsid w:val="00851673"/>
    <w:rsid w:val="00851CD9"/>
    <w:rsid w:val="0085211F"/>
    <w:rsid w:val="00852D93"/>
    <w:rsid w:val="0085326C"/>
    <w:rsid w:val="00854728"/>
    <w:rsid w:val="00854DEE"/>
    <w:rsid w:val="008556F0"/>
    <w:rsid w:val="00855789"/>
    <w:rsid w:val="00856017"/>
    <w:rsid w:val="008561E3"/>
    <w:rsid w:val="0085678C"/>
    <w:rsid w:val="00856A44"/>
    <w:rsid w:val="00856A97"/>
    <w:rsid w:val="00857BF8"/>
    <w:rsid w:val="00857D94"/>
    <w:rsid w:val="0086019E"/>
    <w:rsid w:val="008608AC"/>
    <w:rsid w:val="00860A7D"/>
    <w:rsid w:val="00860A8A"/>
    <w:rsid w:val="008612E4"/>
    <w:rsid w:val="008612E5"/>
    <w:rsid w:val="0086160C"/>
    <w:rsid w:val="00862091"/>
    <w:rsid w:val="00862155"/>
    <w:rsid w:val="0086220A"/>
    <w:rsid w:val="0086228C"/>
    <w:rsid w:val="00862574"/>
    <w:rsid w:val="008626AA"/>
    <w:rsid w:val="00863258"/>
    <w:rsid w:val="00863548"/>
    <w:rsid w:val="00863817"/>
    <w:rsid w:val="00863880"/>
    <w:rsid w:val="008641B7"/>
    <w:rsid w:val="00864279"/>
    <w:rsid w:val="008653EE"/>
    <w:rsid w:val="00865A75"/>
    <w:rsid w:val="00865C2F"/>
    <w:rsid w:val="00866037"/>
    <w:rsid w:val="0086619E"/>
    <w:rsid w:val="008662A9"/>
    <w:rsid w:val="0086655C"/>
    <w:rsid w:val="00866A72"/>
    <w:rsid w:val="00866B7A"/>
    <w:rsid w:val="00866F44"/>
    <w:rsid w:val="0086727C"/>
    <w:rsid w:val="0086747A"/>
    <w:rsid w:val="00867533"/>
    <w:rsid w:val="00867570"/>
    <w:rsid w:val="00870246"/>
    <w:rsid w:val="0087042E"/>
    <w:rsid w:val="00870568"/>
    <w:rsid w:val="00870ACA"/>
    <w:rsid w:val="00870C67"/>
    <w:rsid w:val="008711D5"/>
    <w:rsid w:val="008718EB"/>
    <w:rsid w:val="00871F6C"/>
    <w:rsid w:val="008725C5"/>
    <w:rsid w:val="00872A67"/>
    <w:rsid w:val="00872A7F"/>
    <w:rsid w:val="00873627"/>
    <w:rsid w:val="00873C36"/>
    <w:rsid w:val="008755DD"/>
    <w:rsid w:val="00875609"/>
    <w:rsid w:val="0087577E"/>
    <w:rsid w:val="00875C95"/>
    <w:rsid w:val="008770C2"/>
    <w:rsid w:val="00877221"/>
    <w:rsid w:val="008778A4"/>
    <w:rsid w:val="00877B86"/>
    <w:rsid w:val="00877F6B"/>
    <w:rsid w:val="008800F1"/>
    <w:rsid w:val="00880100"/>
    <w:rsid w:val="0088063E"/>
    <w:rsid w:val="00880769"/>
    <w:rsid w:val="0088077A"/>
    <w:rsid w:val="00881708"/>
    <w:rsid w:val="008822BE"/>
    <w:rsid w:val="008827A5"/>
    <w:rsid w:val="008831CB"/>
    <w:rsid w:val="00883548"/>
    <w:rsid w:val="00883EE5"/>
    <w:rsid w:val="00884253"/>
    <w:rsid w:val="0088460C"/>
    <w:rsid w:val="008851B5"/>
    <w:rsid w:val="008852C5"/>
    <w:rsid w:val="008858EF"/>
    <w:rsid w:val="00885C86"/>
    <w:rsid w:val="00886108"/>
    <w:rsid w:val="00886E66"/>
    <w:rsid w:val="00887840"/>
    <w:rsid w:val="00890103"/>
    <w:rsid w:val="0089055A"/>
    <w:rsid w:val="00890612"/>
    <w:rsid w:val="00890B1F"/>
    <w:rsid w:val="00891302"/>
    <w:rsid w:val="0089152C"/>
    <w:rsid w:val="008921A3"/>
    <w:rsid w:val="00892FDF"/>
    <w:rsid w:val="008931AE"/>
    <w:rsid w:val="0089338D"/>
    <w:rsid w:val="008944C8"/>
    <w:rsid w:val="00894FA2"/>
    <w:rsid w:val="00895866"/>
    <w:rsid w:val="00895867"/>
    <w:rsid w:val="00896363"/>
    <w:rsid w:val="0089649F"/>
    <w:rsid w:val="008965C4"/>
    <w:rsid w:val="00896939"/>
    <w:rsid w:val="00896AA5"/>
    <w:rsid w:val="00896DEB"/>
    <w:rsid w:val="00897354"/>
    <w:rsid w:val="008978D4"/>
    <w:rsid w:val="00897A0F"/>
    <w:rsid w:val="00897D66"/>
    <w:rsid w:val="00897E57"/>
    <w:rsid w:val="008A06F5"/>
    <w:rsid w:val="008A0755"/>
    <w:rsid w:val="008A0F7A"/>
    <w:rsid w:val="008A10E4"/>
    <w:rsid w:val="008A12B8"/>
    <w:rsid w:val="008A1816"/>
    <w:rsid w:val="008A1F7A"/>
    <w:rsid w:val="008A1FB2"/>
    <w:rsid w:val="008A2444"/>
    <w:rsid w:val="008A2DA1"/>
    <w:rsid w:val="008A3B51"/>
    <w:rsid w:val="008A463F"/>
    <w:rsid w:val="008A55B7"/>
    <w:rsid w:val="008A6766"/>
    <w:rsid w:val="008A6B06"/>
    <w:rsid w:val="008A6EB4"/>
    <w:rsid w:val="008A6FEB"/>
    <w:rsid w:val="008A73BB"/>
    <w:rsid w:val="008A7E53"/>
    <w:rsid w:val="008B0E63"/>
    <w:rsid w:val="008B11F0"/>
    <w:rsid w:val="008B1924"/>
    <w:rsid w:val="008B2114"/>
    <w:rsid w:val="008B331B"/>
    <w:rsid w:val="008B3609"/>
    <w:rsid w:val="008B41DA"/>
    <w:rsid w:val="008B44F5"/>
    <w:rsid w:val="008B4BAB"/>
    <w:rsid w:val="008B4C63"/>
    <w:rsid w:val="008B4E97"/>
    <w:rsid w:val="008B5C9C"/>
    <w:rsid w:val="008B62DE"/>
    <w:rsid w:val="008B6C48"/>
    <w:rsid w:val="008B6FC3"/>
    <w:rsid w:val="008B7221"/>
    <w:rsid w:val="008B76A6"/>
    <w:rsid w:val="008B7892"/>
    <w:rsid w:val="008B7B03"/>
    <w:rsid w:val="008C2732"/>
    <w:rsid w:val="008C327B"/>
    <w:rsid w:val="008C3DE6"/>
    <w:rsid w:val="008C43E7"/>
    <w:rsid w:val="008C4742"/>
    <w:rsid w:val="008C4925"/>
    <w:rsid w:val="008C4ECE"/>
    <w:rsid w:val="008C4FD6"/>
    <w:rsid w:val="008C539A"/>
    <w:rsid w:val="008C53FA"/>
    <w:rsid w:val="008C5773"/>
    <w:rsid w:val="008C580A"/>
    <w:rsid w:val="008C608E"/>
    <w:rsid w:val="008C6275"/>
    <w:rsid w:val="008C664D"/>
    <w:rsid w:val="008C692E"/>
    <w:rsid w:val="008C7451"/>
    <w:rsid w:val="008C74B9"/>
    <w:rsid w:val="008C76E5"/>
    <w:rsid w:val="008D00D0"/>
    <w:rsid w:val="008D0C36"/>
    <w:rsid w:val="008D10DA"/>
    <w:rsid w:val="008D1360"/>
    <w:rsid w:val="008D1D91"/>
    <w:rsid w:val="008D2508"/>
    <w:rsid w:val="008D2773"/>
    <w:rsid w:val="008D2E31"/>
    <w:rsid w:val="008D2EAB"/>
    <w:rsid w:val="008D37C0"/>
    <w:rsid w:val="008D3B47"/>
    <w:rsid w:val="008D3B55"/>
    <w:rsid w:val="008D404C"/>
    <w:rsid w:val="008D404F"/>
    <w:rsid w:val="008D4811"/>
    <w:rsid w:val="008D4DB6"/>
    <w:rsid w:val="008D4FEB"/>
    <w:rsid w:val="008D58E5"/>
    <w:rsid w:val="008D590B"/>
    <w:rsid w:val="008D6533"/>
    <w:rsid w:val="008D6688"/>
    <w:rsid w:val="008D66E4"/>
    <w:rsid w:val="008D6763"/>
    <w:rsid w:val="008D6AA1"/>
    <w:rsid w:val="008D6CDC"/>
    <w:rsid w:val="008D6EB8"/>
    <w:rsid w:val="008D7333"/>
    <w:rsid w:val="008D734D"/>
    <w:rsid w:val="008D76AB"/>
    <w:rsid w:val="008D76AE"/>
    <w:rsid w:val="008D7883"/>
    <w:rsid w:val="008E0805"/>
    <w:rsid w:val="008E0F65"/>
    <w:rsid w:val="008E0F74"/>
    <w:rsid w:val="008E1197"/>
    <w:rsid w:val="008E1369"/>
    <w:rsid w:val="008E1D20"/>
    <w:rsid w:val="008E2018"/>
    <w:rsid w:val="008E238B"/>
    <w:rsid w:val="008E2478"/>
    <w:rsid w:val="008E2B80"/>
    <w:rsid w:val="008E4248"/>
    <w:rsid w:val="008E4BBC"/>
    <w:rsid w:val="008E5492"/>
    <w:rsid w:val="008E54BC"/>
    <w:rsid w:val="008E592F"/>
    <w:rsid w:val="008E5B72"/>
    <w:rsid w:val="008E5EC5"/>
    <w:rsid w:val="008E5F48"/>
    <w:rsid w:val="008E6291"/>
    <w:rsid w:val="008E64BB"/>
    <w:rsid w:val="008E66E0"/>
    <w:rsid w:val="008E7164"/>
    <w:rsid w:val="008E74C8"/>
    <w:rsid w:val="008E79DA"/>
    <w:rsid w:val="008E7AE1"/>
    <w:rsid w:val="008E7B28"/>
    <w:rsid w:val="008E7C7A"/>
    <w:rsid w:val="008F0825"/>
    <w:rsid w:val="008F117C"/>
    <w:rsid w:val="008F1220"/>
    <w:rsid w:val="008F18BC"/>
    <w:rsid w:val="008F1A0B"/>
    <w:rsid w:val="008F1D9E"/>
    <w:rsid w:val="008F216A"/>
    <w:rsid w:val="008F21EB"/>
    <w:rsid w:val="008F2887"/>
    <w:rsid w:val="008F2C3F"/>
    <w:rsid w:val="008F3102"/>
    <w:rsid w:val="008F3385"/>
    <w:rsid w:val="008F36D4"/>
    <w:rsid w:val="008F39B9"/>
    <w:rsid w:val="008F3F17"/>
    <w:rsid w:val="008F42E0"/>
    <w:rsid w:val="008F469D"/>
    <w:rsid w:val="008F4C9B"/>
    <w:rsid w:val="008F5031"/>
    <w:rsid w:val="008F5D17"/>
    <w:rsid w:val="008F6499"/>
    <w:rsid w:val="008F6700"/>
    <w:rsid w:val="008F6909"/>
    <w:rsid w:val="008F6EBB"/>
    <w:rsid w:val="008F79EB"/>
    <w:rsid w:val="00900240"/>
    <w:rsid w:val="009004FB"/>
    <w:rsid w:val="00901649"/>
    <w:rsid w:val="009021C5"/>
    <w:rsid w:val="0090243F"/>
    <w:rsid w:val="00902ACB"/>
    <w:rsid w:val="0090341A"/>
    <w:rsid w:val="00903B1A"/>
    <w:rsid w:val="00903B51"/>
    <w:rsid w:val="00903D5E"/>
    <w:rsid w:val="009040BC"/>
    <w:rsid w:val="00904108"/>
    <w:rsid w:val="00904803"/>
    <w:rsid w:val="0090571C"/>
    <w:rsid w:val="0090574E"/>
    <w:rsid w:val="009057FC"/>
    <w:rsid w:val="00905DAB"/>
    <w:rsid w:val="00906048"/>
    <w:rsid w:val="0090607A"/>
    <w:rsid w:val="009062F4"/>
    <w:rsid w:val="0090655E"/>
    <w:rsid w:val="009069D7"/>
    <w:rsid w:val="00906C23"/>
    <w:rsid w:val="00906E6F"/>
    <w:rsid w:val="009071D2"/>
    <w:rsid w:val="009073F1"/>
    <w:rsid w:val="00907693"/>
    <w:rsid w:val="009079DD"/>
    <w:rsid w:val="00907DEE"/>
    <w:rsid w:val="00910236"/>
    <w:rsid w:val="00910E49"/>
    <w:rsid w:val="00911298"/>
    <w:rsid w:val="00911F98"/>
    <w:rsid w:val="00914CB1"/>
    <w:rsid w:val="00914ED9"/>
    <w:rsid w:val="00915085"/>
    <w:rsid w:val="009153AE"/>
    <w:rsid w:val="009153FB"/>
    <w:rsid w:val="009157F7"/>
    <w:rsid w:val="0091596F"/>
    <w:rsid w:val="009160CF"/>
    <w:rsid w:val="00916495"/>
    <w:rsid w:val="00916CC5"/>
    <w:rsid w:val="00916F1B"/>
    <w:rsid w:val="00917E7D"/>
    <w:rsid w:val="00917F64"/>
    <w:rsid w:val="009205E2"/>
    <w:rsid w:val="00920BD0"/>
    <w:rsid w:val="0092118E"/>
    <w:rsid w:val="00921235"/>
    <w:rsid w:val="00921622"/>
    <w:rsid w:val="00922A3B"/>
    <w:rsid w:val="0092334C"/>
    <w:rsid w:val="00923657"/>
    <w:rsid w:val="00924B5A"/>
    <w:rsid w:val="00924CEA"/>
    <w:rsid w:val="00924D47"/>
    <w:rsid w:val="009254B3"/>
    <w:rsid w:val="009257EE"/>
    <w:rsid w:val="00925912"/>
    <w:rsid w:val="00927119"/>
    <w:rsid w:val="009274E3"/>
    <w:rsid w:val="009275C0"/>
    <w:rsid w:val="0092765B"/>
    <w:rsid w:val="00927880"/>
    <w:rsid w:val="00927B2C"/>
    <w:rsid w:val="0093129F"/>
    <w:rsid w:val="00931429"/>
    <w:rsid w:val="00931514"/>
    <w:rsid w:val="00931888"/>
    <w:rsid w:val="00931959"/>
    <w:rsid w:val="00931CE0"/>
    <w:rsid w:val="00931E61"/>
    <w:rsid w:val="00931EEE"/>
    <w:rsid w:val="009324E7"/>
    <w:rsid w:val="00932EA1"/>
    <w:rsid w:val="00932FF4"/>
    <w:rsid w:val="00933705"/>
    <w:rsid w:val="00933C78"/>
    <w:rsid w:val="00934083"/>
    <w:rsid w:val="00934F94"/>
    <w:rsid w:val="0093556C"/>
    <w:rsid w:val="00935940"/>
    <w:rsid w:val="00937220"/>
    <w:rsid w:val="00937BA6"/>
    <w:rsid w:val="00937DD8"/>
    <w:rsid w:val="00940717"/>
    <w:rsid w:val="00940CAA"/>
    <w:rsid w:val="009411C6"/>
    <w:rsid w:val="00941359"/>
    <w:rsid w:val="00942284"/>
    <w:rsid w:val="00942468"/>
    <w:rsid w:val="00942C1F"/>
    <w:rsid w:val="00942CA4"/>
    <w:rsid w:val="00942D7B"/>
    <w:rsid w:val="00943087"/>
    <w:rsid w:val="009431A3"/>
    <w:rsid w:val="00943251"/>
    <w:rsid w:val="009434A5"/>
    <w:rsid w:val="00943508"/>
    <w:rsid w:val="00944060"/>
    <w:rsid w:val="0094465C"/>
    <w:rsid w:val="0094466B"/>
    <w:rsid w:val="00944AC2"/>
    <w:rsid w:val="009452D9"/>
    <w:rsid w:val="00945828"/>
    <w:rsid w:val="00945AD2"/>
    <w:rsid w:val="00945E80"/>
    <w:rsid w:val="00946A54"/>
    <w:rsid w:val="00946DBA"/>
    <w:rsid w:val="00947314"/>
    <w:rsid w:val="00947519"/>
    <w:rsid w:val="00947858"/>
    <w:rsid w:val="00947AE8"/>
    <w:rsid w:val="00947CAF"/>
    <w:rsid w:val="00947FEF"/>
    <w:rsid w:val="0095039D"/>
    <w:rsid w:val="00950F0C"/>
    <w:rsid w:val="0095103E"/>
    <w:rsid w:val="0095171A"/>
    <w:rsid w:val="00951F48"/>
    <w:rsid w:val="009520BA"/>
    <w:rsid w:val="009527D3"/>
    <w:rsid w:val="00952D05"/>
    <w:rsid w:val="0095382B"/>
    <w:rsid w:val="00954025"/>
    <w:rsid w:val="0095406A"/>
    <w:rsid w:val="00954434"/>
    <w:rsid w:val="00954BF9"/>
    <w:rsid w:val="0095501E"/>
    <w:rsid w:val="0095566A"/>
    <w:rsid w:val="00955786"/>
    <w:rsid w:val="00955B6C"/>
    <w:rsid w:val="00955C37"/>
    <w:rsid w:val="00955CBC"/>
    <w:rsid w:val="0095615A"/>
    <w:rsid w:val="00956440"/>
    <w:rsid w:val="0095680E"/>
    <w:rsid w:val="00956951"/>
    <w:rsid w:val="00956B9C"/>
    <w:rsid w:val="00957236"/>
    <w:rsid w:val="009572B1"/>
    <w:rsid w:val="00957650"/>
    <w:rsid w:val="00957891"/>
    <w:rsid w:val="00957CC2"/>
    <w:rsid w:val="00957D0A"/>
    <w:rsid w:val="00960B87"/>
    <w:rsid w:val="00960FD5"/>
    <w:rsid w:val="00961242"/>
    <w:rsid w:val="00961A7B"/>
    <w:rsid w:val="0096238C"/>
    <w:rsid w:val="0096257C"/>
    <w:rsid w:val="00964070"/>
    <w:rsid w:val="009640DE"/>
    <w:rsid w:val="00964139"/>
    <w:rsid w:val="00964764"/>
    <w:rsid w:val="009649BB"/>
    <w:rsid w:val="00965158"/>
    <w:rsid w:val="00965204"/>
    <w:rsid w:val="009653B7"/>
    <w:rsid w:val="00965A73"/>
    <w:rsid w:val="00965D6B"/>
    <w:rsid w:val="00966030"/>
    <w:rsid w:val="00966787"/>
    <w:rsid w:val="00966981"/>
    <w:rsid w:val="00967243"/>
    <w:rsid w:val="00970C88"/>
    <w:rsid w:val="009713B4"/>
    <w:rsid w:val="00971542"/>
    <w:rsid w:val="00971782"/>
    <w:rsid w:val="00971891"/>
    <w:rsid w:val="00971E54"/>
    <w:rsid w:val="00971EA5"/>
    <w:rsid w:val="009721C3"/>
    <w:rsid w:val="00972321"/>
    <w:rsid w:val="00972D8A"/>
    <w:rsid w:val="00972FFB"/>
    <w:rsid w:val="0097318B"/>
    <w:rsid w:val="00973AEE"/>
    <w:rsid w:val="00973B03"/>
    <w:rsid w:val="00973B3B"/>
    <w:rsid w:val="00974480"/>
    <w:rsid w:val="00974508"/>
    <w:rsid w:val="009746F4"/>
    <w:rsid w:val="00974903"/>
    <w:rsid w:val="00974E6E"/>
    <w:rsid w:val="009754C5"/>
    <w:rsid w:val="009759E5"/>
    <w:rsid w:val="009761FE"/>
    <w:rsid w:val="009763DA"/>
    <w:rsid w:val="00976CC7"/>
    <w:rsid w:val="009773F4"/>
    <w:rsid w:val="0097751D"/>
    <w:rsid w:val="0097756F"/>
    <w:rsid w:val="00977AC5"/>
    <w:rsid w:val="00977E4A"/>
    <w:rsid w:val="00977EAA"/>
    <w:rsid w:val="00977F02"/>
    <w:rsid w:val="00980BD5"/>
    <w:rsid w:val="00980BF8"/>
    <w:rsid w:val="00980D4E"/>
    <w:rsid w:val="00981B24"/>
    <w:rsid w:val="00982174"/>
    <w:rsid w:val="00982E1C"/>
    <w:rsid w:val="00982EC6"/>
    <w:rsid w:val="00982FA2"/>
    <w:rsid w:val="00982FF2"/>
    <w:rsid w:val="00983B7D"/>
    <w:rsid w:val="00984810"/>
    <w:rsid w:val="00984E70"/>
    <w:rsid w:val="009859ED"/>
    <w:rsid w:val="00985AA2"/>
    <w:rsid w:val="00985BDF"/>
    <w:rsid w:val="00986174"/>
    <w:rsid w:val="00987192"/>
    <w:rsid w:val="00987535"/>
    <w:rsid w:val="009877A3"/>
    <w:rsid w:val="00987C9D"/>
    <w:rsid w:val="00987CE1"/>
    <w:rsid w:val="00992427"/>
    <w:rsid w:val="0099251C"/>
    <w:rsid w:val="00992C45"/>
    <w:rsid w:val="00992F2A"/>
    <w:rsid w:val="0099358A"/>
    <w:rsid w:val="00994640"/>
    <w:rsid w:val="00994B31"/>
    <w:rsid w:val="00994C85"/>
    <w:rsid w:val="009950D2"/>
    <w:rsid w:val="009954D0"/>
    <w:rsid w:val="009954D1"/>
    <w:rsid w:val="00995712"/>
    <w:rsid w:val="00995838"/>
    <w:rsid w:val="0099604E"/>
    <w:rsid w:val="009964F6"/>
    <w:rsid w:val="00996513"/>
    <w:rsid w:val="00996F6B"/>
    <w:rsid w:val="0099715A"/>
    <w:rsid w:val="0099772C"/>
    <w:rsid w:val="00997BB8"/>
    <w:rsid w:val="00997F73"/>
    <w:rsid w:val="00997FC4"/>
    <w:rsid w:val="009A0220"/>
    <w:rsid w:val="009A04DA"/>
    <w:rsid w:val="009A1294"/>
    <w:rsid w:val="009A1988"/>
    <w:rsid w:val="009A1AF5"/>
    <w:rsid w:val="009A2AED"/>
    <w:rsid w:val="009A3349"/>
    <w:rsid w:val="009A3997"/>
    <w:rsid w:val="009A39BA"/>
    <w:rsid w:val="009A3A44"/>
    <w:rsid w:val="009A3D51"/>
    <w:rsid w:val="009A3E1A"/>
    <w:rsid w:val="009A3E3E"/>
    <w:rsid w:val="009A42FD"/>
    <w:rsid w:val="009A49C2"/>
    <w:rsid w:val="009A55ED"/>
    <w:rsid w:val="009A569C"/>
    <w:rsid w:val="009A5867"/>
    <w:rsid w:val="009A5F48"/>
    <w:rsid w:val="009A653F"/>
    <w:rsid w:val="009A6892"/>
    <w:rsid w:val="009A6F40"/>
    <w:rsid w:val="009A70BC"/>
    <w:rsid w:val="009A79F2"/>
    <w:rsid w:val="009A7AD6"/>
    <w:rsid w:val="009A7E75"/>
    <w:rsid w:val="009B1235"/>
    <w:rsid w:val="009B160C"/>
    <w:rsid w:val="009B1611"/>
    <w:rsid w:val="009B215E"/>
    <w:rsid w:val="009B2C63"/>
    <w:rsid w:val="009B352E"/>
    <w:rsid w:val="009B35B1"/>
    <w:rsid w:val="009B35C8"/>
    <w:rsid w:val="009B3759"/>
    <w:rsid w:val="009B386D"/>
    <w:rsid w:val="009B3ACB"/>
    <w:rsid w:val="009B3C07"/>
    <w:rsid w:val="009B3F8D"/>
    <w:rsid w:val="009B5EAE"/>
    <w:rsid w:val="009B63D9"/>
    <w:rsid w:val="009B688C"/>
    <w:rsid w:val="009B697D"/>
    <w:rsid w:val="009B6D8C"/>
    <w:rsid w:val="009B71A2"/>
    <w:rsid w:val="009C0094"/>
    <w:rsid w:val="009C0143"/>
    <w:rsid w:val="009C0587"/>
    <w:rsid w:val="009C084C"/>
    <w:rsid w:val="009C0A58"/>
    <w:rsid w:val="009C0AF8"/>
    <w:rsid w:val="009C10E4"/>
    <w:rsid w:val="009C18E3"/>
    <w:rsid w:val="009C1E43"/>
    <w:rsid w:val="009C1EDE"/>
    <w:rsid w:val="009C250C"/>
    <w:rsid w:val="009C25C9"/>
    <w:rsid w:val="009C2A27"/>
    <w:rsid w:val="009C2CFB"/>
    <w:rsid w:val="009C34DD"/>
    <w:rsid w:val="009C38AC"/>
    <w:rsid w:val="009C4080"/>
    <w:rsid w:val="009C40DB"/>
    <w:rsid w:val="009C418E"/>
    <w:rsid w:val="009C42B9"/>
    <w:rsid w:val="009C470E"/>
    <w:rsid w:val="009C478B"/>
    <w:rsid w:val="009C4819"/>
    <w:rsid w:val="009C4C8B"/>
    <w:rsid w:val="009C617A"/>
    <w:rsid w:val="009C6C1E"/>
    <w:rsid w:val="009C6CB5"/>
    <w:rsid w:val="009C6CF0"/>
    <w:rsid w:val="009C72E6"/>
    <w:rsid w:val="009D0362"/>
    <w:rsid w:val="009D0B0C"/>
    <w:rsid w:val="009D0C3E"/>
    <w:rsid w:val="009D2326"/>
    <w:rsid w:val="009D29D7"/>
    <w:rsid w:val="009D2C20"/>
    <w:rsid w:val="009D30B3"/>
    <w:rsid w:val="009D362F"/>
    <w:rsid w:val="009D37C7"/>
    <w:rsid w:val="009D45AF"/>
    <w:rsid w:val="009D4648"/>
    <w:rsid w:val="009D4877"/>
    <w:rsid w:val="009D4B99"/>
    <w:rsid w:val="009D4CA3"/>
    <w:rsid w:val="009D78C5"/>
    <w:rsid w:val="009D79E2"/>
    <w:rsid w:val="009D7A74"/>
    <w:rsid w:val="009E0019"/>
    <w:rsid w:val="009E0105"/>
    <w:rsid w:val="009E02C2"/>
    <w:rsid w:val="009E07DB"/>
    <w:rsid w:val="009E2149"/>
    <w:rsid w:val="009E2D04"/>
    <w:rsid w:val="009E4990"/>
    <w:rsid w:val="009E58D7"/>
    <w:rsid w:val="009E5AAB"/>
    <w:rsid w:val="009E5D0A"/>
    <w:rsid w:val="009E6242"/>
    <w:rsid w:val="009E634D"/>
    <w:rsid w:val="009E67E4"/>
    <w:rsid w:val="009E6A74"/>
    <w:rsid w:val="009E6D69"/>
    <w:rsid w:val="009E6D8C"/>
    <w:rsid w:val="009E73AA"/>
    <w:rsid w:val="009E7451"/>
    <w:rsid w:val="009E7E03"/>
    <w:rsid w:val="009E7FC5"/>
    <w:rsid w:val="009F0033"/>
    <w:rsid w:val="009F03B7"/>
    <w:rsid w:val="009F05AD"/>
    <w:rsid w:val="009F0638"/>
    <w:rsid w:val="009F07EB"/>
    <w:rsid w:val="009F0CBD"/>
    <w:rsid w:val="009F0D62"/>
    <w:rsid w:val="009F1540"/>
    <w:rsid w:val="009F1EE4"/>
    <w:rsid w:val="009F20F1"/>
    <w:rsid w:val="009F2388"/>
    <w:rsid w:val="009F347E"/>
    <w:rsid w:val="009F3C66"/>
    <w:rsid w:val="009F4D55"/>
    <w:rsid w:val="009F4DD9"/>
    <w:rsid w:val="009F5BC3"/>
    <w:rsid w:val="009F5EA4"/>
    <w:rsid w:val="009F5ED1"/>
    <w:rsid w:val="009F6DBB"/>
    <w:rsid w:val="009F70CA"/>
    <w:rsid w:val="009F7345"/>
    <w:rsid w:val="009F73E8"/>
    <w:rsid w:val="009F7883"/>
    <w:rsid w:val="009F7C4E"/>
    <w:rsid w:val="009F7D0E"/>
    <w:rsid w:val="00A00995"/>
    <w:rsid w:val="00A00AA0"/>
    <w:rsid w:val="00A00E66"/>
    <w:rsid w:val="00A00FF1"/>
    <w:rsid w:val="00A00FFC"/>
    <w:rsid w:val="00A010DB"/>
    <w:rsid w:val="00A0130C"/>
    <w:rsid w:val="00A01CDE"/>
    <w:rsid w:val="00A02AA4"/>
    <w:rsid w:val="00A02ABE"/>
    <w:rsid w:val="00A02EE9"/>
    <w:rsid w:val="00A035CD"/>
    <w:rsid w:val="00A0395E"/>
    <w:rsid w:val="00A03E45"/>
    <w:rsid w:val="00A03ED1"/>
    <w:rsid w:val="00A04226"/>
    <w:rsid w:val="00A0422F"/>
    <w:rsid w:val="00A043F0"/>
    <w:rsid w:val="00A047CF"/>
    <w:rsid w:val="00A05A4A"/>
    <w:rsid w:val="00A05FBB"/>
    <w:rsid w:val="00A06AF4"/>
    <w:rsid w:val="00A104E5"/>
    <w:rsid w:val="00A10D10"/>
    <w:rsid w:val="00A114A1"/>
    <w:rsid w:val="00A114B4"/>
    <w:rsid w:val="00A11752"/>
    <w:rsid w:val="00A11CE5"/>
    <w:rsid w:val="00A11FDB"/>
    <w:rsid w:val="00A12843"/>
    <w:rsid w:val="00A13602"/>
    <w:rsid w:val="00A13619"/>
    <w:rsid w:val="00A13D17"/>
    <w:rsid w:val="00A13FB7"/>
    <w:rsid w:val="00A14D0A"/>
    <w:rsid w:val="00A14E3D"/>
    <w:rsid w:val="00A1519B"/>
    <w:rsid w:val="00A1546E"/>
    <w:rsid w:val="00A1579C"/>
    <w:rsid w:val="00A16225"/>
    <w:rsid w:val="00A16311"/>
    <w:rsid w:val="00A164C0"/>
    <w:rsid w:val="00A16568"/>
    <w:rsid w:val="00A16C96"/>
    <w:rsid w:val="00A16ED5"/>
    <w:rsid w:val="00A1752C"/>
    <w:rsid w:val="00A17560"/>
    <w:rsid w:val="00A17AEC"/>
    <w:rsid w:val="00A2020F"/>
    <w:rsid w:val="00A204C9"/>
    <w:rsid w:val="00A21441"/>
    <w:rsid w:val="00A224A4"/>
    <w:rsid w:val="00A228CE"/>
    <w:rsid w:val="00A22A12"/>
    <w:rsid w:val="00A22C20"/>
    <w:rsid w:val="00A22E85"/>
    <w:rsid w:val="00A24855"/>
    <w:rsid w:val="00A24C81"/>
    <w:rsid w:val="00A24CB0"/>
    <w:rsid w:val="00A24D39"/>
    <w:rsid w:val="00A25321"/>
    <w:rsid w:val="00A2694D"/>
    <w:rsid w:val="00A2731B"/>
    <w:rsid w:val="00A274ED"/>
    <w:rsid w:val="00A3009C"/>
    <w:rsid w:val="00A30183"/>
    <w:rsid w:val="00A30D84"/>
    <w:rsid w:val="00A30E35"/>
    <w:rsid w:val="00A31551"/>
    <w:rsid w:val="00A3202F"/>
    <w:rsid w:val="00A321DC"/>
    <w:rsid w:val="00A3234B"/>
    <w:rsid w:val="00A325DD"/>
    <w:rsid w:val="00A33E00"/>
    <w:rsid w:val="00A348B4"/>
    <w:rsid w:val="00A349B7"/>
    <w:rsid w:val="00A34BAE"/>
    <w:rsid w:val="00A3532C"/>
    <w:rsid w:val="00A35950"/>
    <w:rsid w:val="00A35C73"/>
    <w:rsid w:val="00A35C8E"/>
    <w:rsid w:val="00A37221"/>
    <w:rsid w:val="00A37273"/>
    <w:rsid w:val="00A373E6"/>
    <w:rsid w:val="00A37A44"/>
    <w:rsid w:val="00A40519"/>
    <w:rsid w:val="00A405D8"/>
    <w:rsid w:val="00A40733"/>
    <w:rsid w:val="00A413EA"/>
    <w:rsid w:val="00A4183E"/>
    <w:rsid w:val="00A41C8E"/>
    <w:rsid w:val="00A42275"/>
    <w:rsid w:val="00A42E7E"/>
    <w:rsid w:val="00A431C8"/>
    <w:rsid w:val="00A4367B"/>
    <w:rsid w:val="00A438E5"/>
    <w:rsid w:val="00A444C0"/>
    <w:rsid w:val="00A4493E"/>
    <w:rsid w:val="00A4499B"/>
    <w:rsid w:val="00A44AF2"/>
    <w:rsid w:val="00A4521F"/>
    <w:rsid w:val="00A45931"/>
    <w:rsid w:val="00A47102"/>
    <w:rsid w:val="00A47A24"/>
    <w:rsid w:val="00A47E8B"/>
    <w:rsid w:val="00A47ECD"/>
    <w:rsid w:val="00A505B3"/>
    <w:rsid w:val="00A5070A"/>
    <w:rsid w:val="00A50A74"/>
    <w:rsid w:val="00A50DC8"/>
    <w:rsid w:val="00A51006"/>
    <w:rsid w:val="00A51715"/>
    <w:rsid w:val="00A518A1"/>
    <w:rsid w:val="00A5235D"/>
    <w:rsid w:val="00A53307"/>
    <w:rsid w:val="00A53EB1"/>
    <w:rsid w:val="00A549A2"/>
    <w:rsid w:val="00A549D4"/>
    <w:rsid w:val="00A552DD"/>
    <w:rsid w:val="00A552F4"/>
    <w:rsid w:val="00A55355"/>
    <w:rsid w:val="00A56AC7"/>
    <w:rsid w:val="00A56CA8"/>
    <w:rsid w:val="00A57619"/>
    <w:rsid w:val="00A57BF3"/>
    <w:rsid w:val="00A60200"/>
    <w:rsid w:val="00A602A2"/>
    <w:rsid w:val="00A608C0"/>
    <w:rsid w:val="00A609EE"/>
    <w:rsid w:val="00A616B6"/>
    <w:rsid w:val="00A61C5F"/>
    <w:rsid w:val="00A61DAB"/>
    <w:rsid w:val="00A6289F"/>
    <w:rsid w:val="00A62E03"/>
    <w:rsid w:val="00A62FEB"/>
    <w:rsid w:val="00A6300C"/>
    <w:rsid w:val="00A631E8"/>
    <w:rsid w:val="00A63353"/>
    <w:rsid w:val="00A63951"/>
    <w:rsid w:val="00A639A7"/>
    <w:rsid w:val="00A646DF"/>
    <w:rsid w:val="00A64AED"/>
    <w:rsid w:val="00A64D85"/>
    <w:rsid w:val="00A65D4E"/>
    <w:rsid w:val="00A661F1"/>
    <w:rsid w:val="00A66699"/>
    <w:rsid w:val="00A66729"/>
    <w:rsid w:val="00A667B7"/>
    <w:rsid w:val="00A66A8B"/>
    <w:rsid w:val="00A66F85"/>
    <w:rsid w:val="00A70970"/>
    <w:rsid w:val="00A70E29"/>
    <w:rsid w:val="00A70F41"/>
    <w:rsid w:val="00A717C3"/>
    <w:rsid w:val="00A72741"/>
    <w:rsid w:val="00A72E6A"/>
    <w:rsid w:val="00A72F2E"/>
    <w:rsid w:val="00A73DFE"/>
    <w:rsid w:val="00A73E11"/>
    <w:rsid w:val="00A73FE0"/>
    <w:rsid w:val="00A74802"/>
    <w:rsid w:val="00A7524C"/>
    <w:rsid w:val="00A755A2"/>
    <w:rsid w:val="00A75654"/>
    <w:rsid w:val="00A759A1"/>
    <w:rsid w:val="00A75CC2"/>
    <w:rsid w:val="00A75CE9"/>
    <w:rsid w:val="00A76456"/>
    <w:rsid w:val="00A76B56"/>
    <w:rsid w:val="00A77337"/>
    <w:rsid w:val="00A77818"/>
    <w:rsid w:val="00A77C1E"/>
    <w:rsid w:val="00A77EDE"/>
    <w:rsid w:val="00A80018"/>
    <w:rsid w:val="00A80336"/>
    <w:rsid w:val="00A80A1F"/>
    <w:rsid w:val="00A80E80"/>
    <w:rsid w:val="00A81031"/>
    <w:rsid w:val="00A814A3"/>
    <w:rsid w:val="00A81C9E"/>
    <w:rsid w:val="00A82533"/>
    <w:rsid w:val="00A82791"/>
    <w:rsid w:val="00A82E1F"/>
    <w:rsid w:val="00A83265"/>
    <w:rsid w:val="00A83537"/>
    <w:rsid w:val="00A83ECA"/>
    <w:rsid w:val="00A844E0"/>
    <w:rsid w:val="00A849EE"/>
    <w:rsid w:val="00A854B9"/>
    <w:rsid w:val="00A8567C"/>
    <w:rsid w:val="00A8586C"/>
    <w:rsid w:val="00A85A41"/>
    <w:rsid w:val="00A85B00"/>
    <w:rsid w:val="00A85E5B"/>
    <w:rsid w:val="00A8658F"/>
    <w:rsid w:val="00A870E0"/>
    <w:rsid w:val="00A87534"/>
    <w:rsid w:val="00A877AC"/>
    <w:rsid w:val="00A87B2A"/>
    <w:rsid w:val="00A909EB"/>
    <w:rsid w:val="00A915DC"/>
    <w:rsid w:val="00A91B53"/>
    <w:rsid w:val="00A9221E"/>
    <w:rsid w:val="00A922C0"/>
    <w:rsid w:val="00A924B3"/>
    <w:rsid w:val="00A92CFD"/>
    <w:rsid w:val="00A92E6E"/>
    <w:rsid w:val="00A93078"/>
    <w:rsid w:val="00A930A9"/>
    <w:rsid w:val="00A932AB"/>
    <w:rsid w:val="00A939BE"/>
    <w:rsid w:val="00A93A86"/>
    <w:rsid w:val="00A93B30"/>
    <w:rsid w:val="00A9451A"/>
    <w:rsid w:val="00A95571"/>
    <w:rsid w:val="00A955A9"/>
    <w:rsid w:val="00A956C4"/>
    <w:rsid w:val="00A95822"/>
    <w:rsid w:val="00A958A6"/>
    <w:rsid w:val="00A95CD6"/>
    <w:rsid w:val="00A95D1E"/>
    <w:rsid w:val="00A95FF6"/>
    <w:rsid w:val="00A963CD"/>
    <w:rsid w:val="00A96409"/>
    <w:rsid w:val="00A96446"/>
    <w:rsid w:val="00A96514"/>
    <w:rsid w:val="00A97029"/>
    <w:rsid w:val="00A97485"/>
    <w:rsid w:val="00A975D4"/>
    <w:rsid w:val="00AA05EB"/>
    <w:rsid w:val="00AA0D63"/>
    <w:rsid w:val="00AA0F36"/>
    <w:rsid w:val="00AA0FFE"/>
    <w:rsid w:val="00AA15B7"/>
    <w:rsid w:val="00AA1A1D"/>
    <w:rsid w:val="00AA1BE8"/>
    <w:rsid w:val="00AA1CFA"/>
    <w:rsid w:val="00AA23FB"/>
    <w:rsid w:val="00AA24D3"/>
    <w:rsid w:val="00AA2644"/>
    <w:rsid w:val="00AA26D7"/>
    <w:rsid w:val="00AA2D6B"/>
    <w:rsid w:val="00AA30A8"/>
    <w:rsid w:val="00AA3289"/>
    <w:rsid w:val="00AA3868"/>
    <w:rsid w:val="00AA403C"/>
    <w:rsid w:val="00AA42AE"/>
    <w:rsid w:val="00AA48C3"/>
    <w:rsid w:val="00AA4E33"/>
    <w:rsid w:val="00AA5348"/>
    <w:rsid w:val="00AA5618"/>
    <w:rsid w:val="00AA5BE9"/>
    <w:rsid w:val="00AA6167"/>
    <w:rsid w:val="00AA61BA"/>
    <w:rsid w:val="00AA7043"/>
    <w:rsid w:val="00AA729C"/>
    <w:rsid w:val="00AA7B40"/>
    <w:rsid w:val="00AA7C4F"/>
    <w:rsid w:val="00AB0928"/>
    <w:rsid w:val="00AB0F12"/>
    <w:rsid w:val="00AB1B84"/>
    <w:rsid w:val="00AB1F0E"/>
    <w:rsid w:val="00AB32E3"/>
    <w:rsid w:val="00AB3353"/>
    <w:rsid w:val="00AB419C"/>
    <w:rsid w:val="00AB4F31"/>
    <w:rsid w:val="00AB53C2"/>
    <w:rsid w:val="00AB5CF5"/>
    <w:rsid w:val="00AB5EA6"/>
    <w:rsid w:val="00AB67C6"/>
    <w:rsid w:val="00AB6A24"/>
    <w:rsid w:val="00AB6AF8"/>
    <w:rsid w:val="00AB6FEF"/>
    <w:rsid w:val="00AB7378"/>
    <w:rsid w:val="00AB7A2F"/>
    <w:rsid w:val="00AC0152"/>
    <w:rsid w:val="00AC01C9"/>
    <w:rsid w:val="00AC03EA"/>
    <w:rsid w:val="00AC0F00"/>
    <w:rsid w:val="00AC130D"/>
    <w:rsid w:val="00AC1700"/>
    <w:rsid w:val="00AC184F"/>
    <w:rsid w:val="00AC19CD"/>
    <w:rsid w:val="00AC1CC6"/>
    <w:rsid w:val="00AC1DDB"/>
    <w:rsid w:val="00AC20CF"/>
    <w:rsid w:val="00AC2169"/>
    <w:rsid w:val="00AC2C89"/>
    <w:rsid w:val="00AC2FD5"/>
    <w:rsid w:val="00AC3535"/>
    <w:rsid w:val="00AC3824"/>
    <w:rsid w:val="00AC397B"/>
    <w:rsid w:val="00AC3A62"/>
    <w:rsid w:val="00AC3CCF"/>
    <w:rsid w:val="00AC4470"/>
    <w:rsid w:val="00AC4AC0"/>
    <w:rsid w:val="00AC4D0E"/>
    <w:rsid w:val="00AC504C"/>
    <w:rsid w:val="00AC5843"/>
    <w:rsid w:val="00AC595A"/>
    <w:rsid w:val="00AC5B43"/>
    <w:rsid w:val="00AC5CA8"/>
    <w:rsid w:val="00AC615F"/>
    <w:rsid w:val="00AC789B"/>
    <w:rsid w:val="00AC7A01"/>
    <w:rsid w:val="00AD0B4B"/>
    <w:rsid w:val="00AD142B"/>
    <w:rsid w:val="00AD158A"/>
    <w:rsid w:val="00AD1677"/>
    <w:rsid w:val="00AD1C0C"/>
    <w:rsid w:val="00AD1CBE"/>
    <w:rsid w:val="00AD2767"/>
    <w:rsid w:val="00AD2853"/>
    <w:rsid w:val="00AD28DA"/>
    <w:rsid w:val="00AD28F2"/>
    <w:rsid w:val="00AD2D47"/>
    <w:rsid w:val="00AD3C5A"/>
    <w:rsid w:val="00AD4097"/>
    <w:rsid w:val="00AD4A76"/>
    <w:rsid w:val="00AD5194"/>
    <w:rsid w:val="00AD5886"/>
    <w:rsid w:val="00AD5CE3"/>
    <w:rsid w:val="00AD5EC0"/>
    <w:rsid w:val="00AD661D"/>
    <w:rsid w:val="00AD663E"/>
    <w:rsid w:val="00AD6708"/>
    <w:rsid w:val="00AD6E3E"/>
    <w:rsid w:val="00AD7234"/>
    <w:rsid w:val="00AE081E"/>
    <w:rsid w:val="00AE0BDC"/>
    <w:rsid w:val="00AE12CF"/>
    <w:rsid w:val="00AE134E"/>
    <w:rsid w:val="00AE1678"/>
    <w:rsid w:val="00AE2381"/>
    <w:rsid w:val="00AE244F"/>
    <w:rsid w:val="00AE2950"/>
    <w:rsid w:val="00AE2B0B"/>
    <w:rsid w:val="00AE3168"/>
    <w:rsid w:val="00AE4054"/>
    <w:rsid w:val="00AE42AD"/>
    <w:rsid w:val="00AE4735"/>
    <w:rsid w:val="00AE5028"/>
    <w:rsid w:val="00AE50B0"/>
    <w:rsid w:val="00AE5168"/>
    <w:rsid w:val="00AE53D3"/>
    <w:rsid w:val="00AE5476"/>
    <w:rsid w:val="00AE582A"/>
    <w:rsid w:val="00AE5C7C"/>
    <w:rsid w:val="00AE6252"/>
    <w:rsid w:val="00AF19A6"/>
    <w:rsid w:val="00AF27FE"/>
    <w:rsid w:val="00AF29E0"/>
    <w:rsid w:val="00AF3186"/>
    <w:rsid w:val="00AF3307"/>
    <w:rsid w:val="00AF379C"/>
    <w:rsid w:val="00AF3D42"/>
    <w:rsid w:val="00AF3D9C"/>
    <w:rsid w:val="00AF3F5E"/>
    <w:rsid w:val="00AF4C45"/>
    <w:rsid w:val="00AF5022"/>
    <w:rsid w:val="00AF5069"/>
    <w:rsid w:val="00AF5D85"/>
    <w:rsid w:val="00AF6657"/>
    <w:rsid w:val="00AF69A4"/>
    <w:rsid w:val="00AF6ADE"/>
    <w:rsid w:val="00AF74A5"/>
    <w:rsid w:val="00AF7A6A"/>
    <w:rsid w:val="00AF7F5C"/>
    <w:rsid w:val="00B006D1"/>
    <w:rsid w:val="00B00E4F"/>
    <w:rsid w:val="00B01AF6"/>
    <w:rsid w:val="00B024E3"/>
    <w:rsid w:val="00B02A93"/>
    <w:rsid w:val="00B03AB4"/>
    <w:rsid w:val="00B03EFD"/>
    <w:rsid w:val="00B03FA0"/>
    <w:rsid w:val="00B04299"/>
    <w:rsid w:val="00B04467"/>
    <w:rsid w:val="00B04E1A"/>
    <w:rsid w:val="00B055A4"/>
    <w:rsid w:val="00B06460"/>
    <w:rsid w:val="00B06492"/>
    <w:rsid w:val="00B0676B"/>
    <w:rsid w:val="00B0714D"/>
    <w:rsid w:val="00B072B1"/>
    <w:rsid w:val="00B07676"/>
    <w:rsid w:val="00B077C9"/>
    <w:rsid w:val="00B078D6"/>
    <w:rsid w:val="00B0790A"/>
    <w:rsid w:val="00B10148"/>
    <w:rsid w:val="00B10421"/>
    <w:rsid w:val="00B1067C"/>
    <w:rsid w:val="00B10850"/>
    <w:rsid w:val="00B10AE0"/>
    <w:rsid w:val="00B11C0E"/>
    <w:rsid w:val="00B11CAD"/>
    <w:rsid w:val="00B1272E"/>
    <w:rsid w:val="00B1297F"/>
    <w:rsid w:val="00B137F8"/>
    <w:rsid w:val="00B13BF2"/>
    <w:rsid w:val="00B146EF"/>
    <w:rsid w:val="00B14FD0"/>
    <w:rsid w:val="00B15CC0"/>
    <w:rsid w:val="00B15F68"/>
    <w:rsid w:val="00B166D7"/>
    <w:rsid w:val="00B16832"/>
    <w:rsid w:val="00B16A15"/>
    <w:rsid w:val="00B16AC6"/>
    <w:rsid w:val="00B16B67"/>
    <w:rsid w:val="00B17916"/>
    <w:rsid w:val="00B17AFD"/>
    <w:rsid w:val="00B207C1"/>
    <w:rsid w:val="00B20BD8"/>
    <w:rsid w:val="00B20BEE"/>
    <w:rsid w:val="00B20D04"/>
    <w:rsid w:val="00B215EF"/>
    <w:rsid w:val="00B21AE4"/>
    <w:rsid w:val="00B2300D"/>
    <w:rsid w:val="00B24ACD"/>
    <w:rsid w:val="00B24EA2"/>
    <w:rsid w:val="00B25025"/>
    <w:rsid w:val="00B25254"/>
    <w:rsid w:val="00B259CE"/>
    <w:rsid w:val="00B25FEE"/>
    <w:rsid w:val="00B263EF"/>
    <w:rsid w:val="00B26E26"/>
    <w:rsid w:val="00B27233"/>
    <w:rsid w:val="00B27386"/>
    <w:rsid w:val="00B27A99"/>
    <w:rsid w:val="00B3048E"/>
    <w:rsid w:val="00B3110F"/>
    <w:rsid w:val="00B311BF"/>
    <w:rsid w:val="00B31EFB"/>
    <w:rsid w:val="00B31F51"/>
    <w:rsid w:val="00B32C0A"/>
    <w:rsid w:val="00B33C23"/>
    <w:rsid w:val="00B33C32"/>
    <w:rsid w:val="00B34588"/>
    <w:rsid w:val="00B34637"/>
    <w:rsid w:val="00B35559"/>
    <w:rsid w:val="00B35EC7"/>
    <w:rsid w:val="00B3671E"/>
    <w:rsid w:val="00B3677D"/>
    <w:rsid w:val="00B36A1E"/>
    <w:rsid w:val="00B36C96"/>
    <w:rsid w:val="00B37132"/>
    <w:rsid w:val="00B37758"/>
    <w:rsid w:val="00B401C1"/>
    <w:rsid w:val="00B404A7"/>
    <w:rsid w:val="00B4061C"/>
    <w:rsid w:val="00B40923"/>
    <w:rsid w:val="00B4113A"/>
    <w:rsid w:val="00B4136F"/>
    <w:rsid w:val="00B41654"/>
    <w:rsid w:val="00B41705"/>
    <w:rsid w:val="00B430EE"/>
    <w:rsid w:val="00B439F9"/>
    <w:rsid w:val="00B43FDF"/>
    <w:rsid w:val="00B43FF9"/>
    <w:rsid w:val="00B44172"/>
    <w:rsid w:val="00B44442"/>
    <w:rsid w:val="00B44E0E"/>
    <w:rsid w:val="00B44EBC"/>
    <w:rsid w:val="00B44F8D"/>
    <w:rsid w:val="00B451A9"/>
    <w:rsid w:val="00B453F1"/>
    <w:rsid w:val="00B454B2"/>
    <w:rsid w:val="00B4552F"/>
    <w:rsid w:val="00B45657"/>
    <w:rsid w:val="00B47564"/>
    <w:rsid w:val="00B47591"/>
    <w:rsid w:val="00B47B72"/>
    <w:rsid w:val="00B5028C"/>
    <w:rsid w:val="00B506B2"/>
    <w:rsid w:val="00B50B41"/>
    <w:rsid w:val="00B51677"/>
    <w:rsid w:val="00B516A5"/>
    <w:rsid w:val="00B516FD"/>
    <w:rsid w:val="00B51BB8"/>
    <w:rsid w:val="00B51C6B"/>
    <w:rsid w:val="00B51F29"/>
    <w:rsid w:val="00B52074"/>
    <w:rsid w:val="00B5250F"/>
    <w:rsid w:val="00B5274D"/>
    <w:rsid w:val="00B52F74"/>
    <w:rsid w:val="00B52FA5"/>
    <w:rsid w:val="00B530AA"/>
    <w:rsid w:val="00B53525"/>
    <w:rsid w:val="00B5363F"/>
    <w:rsid w:val="00B53E47"/>
    <w:rsid w:val="00B54556"/>
    <w:rsid w:val="00B54862"/>
    <w:rsid w:val="00B55A6A"/>
    <w:rsid w:val="00B55D99"/>
    <w:rsid w:val="00B55EAF"/>
    <w:rsid w:val="00B56112"/>
    <w:rsid w:val="00B566A9"/>
    <w:rsid w:val="00B57296"/>
    <w:rsid w:val="00B5746A"/>
    <w:rsid w:val="00B577C0"/>
    <w:rsid w:val="00B57F2B"/>
    <w:rsid w:val="00B6022C"/>
    <w:rsid w:val="00B60445"/>
    <w:rsid w:val="00B60B99"/>
    <w:rsid w:val="00B60F2E"/>
    <w:rsid w:val="00B60F9F"/>
    <w:rsid w:val="00B61134"/>
    <w:rsid w:val="00B61EB1"/>
    <w:rsid w:val="00B627DC"/>
    <w:rsid w:val="00B63126"/>
    <w:rsid w:val="00B63AAC"/>
    <w:rsid w:val="00B63F19"/>
    <w:rsid w:val="00B63F84"/>
    <w:rsid w:val="00B645BD"/>
    <w:rsid w:val="00B645DB"/>
    <w:rsid w:val="00B64B7C"/>
    <w:rsid w:val="00B65A82"/>
    <w:rsid w:val="00B6614D"/>
    <w:rsid w:val="00B673AB"/>
    <w:rsid w:val="00B676ED"/>
    <w:rsid w:val="00B678FB"/>
    <w:rsid w:val="00B67A46"/>
    <w:rsid w:val="00B70153"/>
    <w:rsid w:val="00B70795"/>
    <w:rsid w:val="00B70963"/>
    <w:rsid w:val="00B70DC1"/>
    <w:rsid w:val="00B70E46"/>
    <w:rsid w:val="00B716BA"/>
    <w:rsid w:val="00B7198B"/>
    <w:rsid w:val="00B71B36"/>
    <w:rsid w:val="00B7248E"/>
    <w:rsid w:val="00B72659"/>
    <w:rsid w:val="00B7355B"/>
    <w:rsid w:val="00B735C1"/>
    <w:rsid w:val="00B7397C"/>
    <w:rsid w:val="00B73C2A"/>
    <w:rsid w:val="00B74667"/>
    <w:rsid w:val="00B74C35"/>
    <w:rsid w:val="00B74EAF"/>
    <w:rsid w:val="00B7500F"/>
    <w:rsid w:val="00B7560F"/>
    <w:rsid w:val="00B75695"/>
    <w:rsid w:val="00B762D7"/>
    <w:rsid w:val="00B765FE"/>
    <w:rsid w:val="00B766C7"/>
    <w:rsid w:val="00B768CD"/>
    <w:rsid w:val="00B76B1B"/>
    <w:rsid w:val="00B77CED"/>
    <w:rsid w:val="00B804FA"/>
    <w:rsid w:val="00B8062A"/>
    <w:rsid w:val="00B81EE1"/>
    <w:rsid w:val="00B82068"/>
    <w:rsid w:val="00B8264E"/>
    <w:rsid w:val="00B83209"/>
    <w:rsid w:val="00B849A5"/>
    <w:rsid w:val="00B84AE1"/>
    <w:rsid w:val="00B84E34"/>
    <w:rsid w:val="00B84F51"/>
    <w:rsid w:val="00B8519E"/>
    <w:rsid w:val="00B854DD"/>
    <w:rsid w:val="00B85767"/>
    <w:rsid w:val="00B859C9"/>
    <w:rsid w:val="00B85F09"/>
    <w:rsid w:val="00B8608F"/>
    <w:rsid w:val="00B86497"/>
    <w:rsid w:val="00B86A8F"/>
    <w:rsid w:val="00B86AFD"/>
    <w:rsid w:val="00B86F0A"/>
    <w:rsid w:val="00B87717"/>
    <w:rsid w:val="00B87834"/>
    <w:rsid w:val="00B87B27"/>
    <w:rsid w:val="00B87EB1"/>
    <w:rsid w:val="00B90784"/>
    <w:rsid w:val="00B90E2D"/>
    <w:rsid w:val="00B91262"/>
    <w:rsid w:val="00B917FA"/>
    <w:rsid w:val="00B91CB8"/>
    <w:rsid w:val="00B926CA"/>
    <w:rsid w:val="00B9364E"/>
    <w:rsid w:val="00B9379D"/>
    <w:rsid w:val="00B95208"/>
    <w:rsid w:val="00B953DA"/>
    <w:rsid w:val="00B954C8"/>
    <w:rsid w:val="00B9551B"/>
    <w:rsid w:val="00B95FA2"/>
    <w:rsid w:val="00B96B9D"/>
    <w:rsid w:val="00B96F8B"/>
    <w:rsid w:val="00B975DD"/>
    <w:rsid w:val="00B97B00"/>
    <w:rsid w:val="00BA06B5"/>
    <w:rsid w:val="00BA0A07"/>
    <w:rsid w:val="00BA0C9B"/>
    <w:rsid w:val="00BA1057"/>
    <w:rsid w:val="00BA132E"/>
    <w:rsid w:val="00BA18EE"/>
    <w:rsid w:val="00BA197B"/>
    <w:rsid w:val="00BA1BFE"/>
    <w:rsid w:val="00BA27DA"/>
    <w:rsid w:val="00BA2846"/>
    <w:rsid w:val="00BA2884"/>
    <w:rsid w:val="00BA2965"/>
    <w:rsid w:val="00BA2DAA"/>
    <w:rsid w:val="00BA35A0"/>
    <w:rsid w:val="00BA375C"/>
    <w:rsid w:val="00BA3866"/>
    <w:rsid w:val="00BA38CC"/>
    <w:rsid w:val="00BA39B1"/>
    <w:rsid w:val="00BA3A1B"/>
    <w:rsid w:val="00BA438B"/>
    <w:rsid w:val="00BA44C8"/>
    <w:rsid w:val="00BA52F5"/>
    <w:rsid w:val="00BA5D77"/>
    <w:rsid w:val="00BA728A"/>
    <w:rsid w:val="00BA78D6"/>
    <w:rsid w:val="00BA7D80"/>
    <w:rsid w:val="00BB0060"/>
    <w:rsid w:val="00BB0131"/>
    <w:rsid w:val="00BB0B14"/>
    <w:rsid w:val="00BB16C9"/>
    <w:rsid w:val="00BB1837"/>
    <w:rsid w:val="00BB1BE6"/>
    <w:rsid w:val="00BB2526"/>
    <w:rsid w:val="00BB26A1"/>
    <w:rsid w:val="00BB2A98"/>
    <w:rsid w:val="00BB2CEA"/>
    <w:rsid w:val="00BB36CC"/>
    <w:rsid w:val="00BB3CE4"/>
    <w:rsid w:val="00BB4BEB"/>
    <w:rsid w:val="00BB5AEA"/>
    <w:rsid w:val="00BB5D1C"/>
    <w:rsid w:val="00BB6396"/>
    <w:rsid w:val="00BB6F47"/>
    <w:rsid w:val="00BB7C85"/>
    <w:rsid w:val="00BB7CFE"/>
    <w:rsid w:val="00BB7D35"/>
    <w:rsid w:val="00BB7D9D"/>
    <w:rsid w:val="00BC0317"/>
    <w:rsid w:val="00BC0EC8"/>
    <w:rsid w:val="00BC154B"/>
    <w:rsid w:val="00BC209A"/>
    <w:rsid w:val="00BC25BA"/>
    <w:rsid w:val="00BC3895"/>
    <w:rsid w:val="00BC4242"/>
    <w:rsid w:val="00BC43F5"/>
    <w:rsid w:val="00BC4995"/>
    <w:rsid w:val="00BC4E9E"/>
    <w:rsid w:val="00BC5375"/>
    <w:rsid w:val="00BC58B8"/>
    <w:rsid w:val="00BC5C5B"/>
    <w:rsid w:val="00BC5C64"/>
    <w:rsid w:val="00BC6039"/>
    <w:rsid w:val="00BC66AD"/>
    <w:rsid w:val="00BC6E49"/>
    <w:rsid w:val="00BC7254"/>
    <w:rsid w:val="00BC7289"/>
    <w:rsid w:val="00BC74DA"/>
    <w:rsid w:val="00BC7DF4"/>
    <w:rsid w:val="00BD00B2"/>
    <w:rsid w:val="00BD09DC"/>
    <w:rsid w:val="00BD0DCF"/>
    <w:rsid w:val="00BD0E5D"/>
    <w:rsid w:val="00BD15BE"/>
    <w:rsid w:val="00BD1F32"/>
    <w:rsid w:val="00BD2578"/>
    <w:rsid w:val="00BD36A8"/>
    <w:rsid w:val="00BD3925"/>
    <w:rsid w:val="00BD4048"/>
    <w:rsid w:val="00BD4E35"/>
    <w:rsid w:val="00BD5129"/>
    <w:rsid w:val="00BD54AA"/>
    <w:rsid w:val="00BD609C"/>
    <w:rsid w:val="00BD63AD"/>
    <w:rsid w:val="00BD64BD"/>
    <w:rsid w:val="00BD65B9"/>
    <w:rsid w:val="00BD6961"/>
    <w:rsid w:val="00BD6BD5"/>
    <w:rsid w:val="00BE0317"/>
    <w:rsid w:val="00BE061F"/>
    <w:rsid w:val="00BE08CE"/>
    <w:rsid w:val="00BE08DE"/>
    <w:rsid w:val="00BE0A10"/>
    <w:rsid w:val="00BE0D37"/>
    <w:rsid w:val="00BE1690"/>
    <w:rsid w:val="00BE1C30"/>
    <w:rsid w:val="00BE219B"/>
    <w:rsid w:val="00BE24C1"/>
    <w:rsid w:val="00BE2942"/>
    <w:rsid w:val="00BE29D3"/>
    <w:rsid w:val="00BE2A60"/>
    <w:rsid w:val="00BE2B64"/>
    <w:rsid w:val="00BE2C9B"/>
    <w:rsid w:val="00BE3733"/>
    <w:rsid w:val="00BE3B1A"/>
    <w:rsid w:val="00BE5C43"/>
    <w:rsid w:val="00BE6509"/>
    <w:rsid w:val="00BE6F0B"/>
    <w:rsid w:val="00BE71CB"/>
    <w:rsid w:val="00BF03C7"/>
    <w:rsid w:val="00BF049A"/>
    <w:rsid w:val="00BF0953"/>
    <w:rsid w:val="00BF120B"/>
    <w:rsid w:val="00BF16F1"/>
    <w:rsid w:val="00BF1709"/>
    <w:rsid w:val="00BF1FF9"/>
    <w:rsid w:val="00BF26AC"/>
    <w:rsid w:val="00BF3137"/>
    <w:rsid w:val="00BF3349"/>
    <w:rsid w:val="00BF40D8"/>
    <w:rsid w:val="00BF583E"/>
    <w:rsid w:val="00BF5F7C"/>
    <w:rsid w:val="00BF66F9"/>
    <w:rsid w:val="00BF7666"/>
    <w:rsid w:val="00BF7673"/>
    <w:rsid w:val="00C00481"/>
    <w:rsid w:val="00C019A5"/>
    <w:rsid w:val="00C02208"/>
    <w:rsid w:val="00C02EA9"/>
    <w:rsid w:val="00C03230"/>
    <w:rsid w:val="00C0328F"/>
    <w:rsid w:val="00C03A74"/>
    <w:rsid w:val="00C04551"/>
    <w:rsid w:val="00C0465E"/>
    <w:rsid w:val="00C046B4"/>
    <w:rsid w:val="00C053C7"/>
    <w:rsid w:val="00C0544D"/>
    <w:rsid w:val="00C05863"/>
    <w:rsid w:val="00C059C2"/>
    <w:rsid w:val="00C05F15"/>
    <w:rsid w:val="00C06040"/>
    <w:rsid w:val="00C060DA"/>
    <w:rsid w:val="00C067AB"/>
    <w:rsid w:val="00C069B6"/>
    <w:rsid w:val="00C06AB0"/>
    <w:rsid w:val="00C07350"/>
    <w:rsid w:val="00C10D5A"/>
    <w:rsid w:val="00C11365"/>
    <w:rsid w:val="00C11819"/>
    <w:rsid w:val="00C11829"/>
    <w:rsid w:val="00C11C55"/>
    <w:rsid w:val="00C11E71"/>
    <w:rsid w:val="00C130CB"/>
    <w:rsid w:val="00C130F1"/>
    <w:rsid w:val="00C13145"/>
    <w:rsid w:val="00C133DF"/>
    <w:rsid w:val="00C135E0"/>
    <w:rsid w:val="00C13897"/>
    <w:rsid w:val="00C1394D"/>
    <w:rsid w:val="00C14F18"/>
    <w:rsid w:val="00C155A2"/>
    <w:rsid w:val="00C15751"/>
    <w:rsid w:val="00C15800"/>
    <w:rsid w:val="00C15DA6"/>
    <w:rsid w:val="00C1648E"/>
    <w:rsid w:val="00C1683C"/>
    <w:rsid w:val="00C16C60"/>
    <w:rsid w:val="00C16DD0"/>
    <w:rsid w:val="00C16F6C"/>
    <w:rsid w:val="00C16FCF"/>
    <w:rsid w:val="00C172E5"/>
    <w:rsid w:val="00C17651"/>
    <w:rsid w:val="00C17B17"/>
    <w:rsid w:val="00C203A1"/>
    <w:rsid w:val="00C2084C"/>
    <w:rsid w:val="00C20E63"/>
    <w:rsid w:val="00C20F59"/>
    <w:rsid w:val="00C21013"/>
    <w:rsid w:val="00C21C6C"/>
    <w:rsid w:val="00C21E16"/>
    <w:rsid w:val="00C22B07"/>
    <w:rsid w:val="00C22B82"/>
    <w:rsid w:val="00C23BD0"/>
    <w:rsid w:val="00C23CF3"/>
    <w:rsid w:val="00C246A7"/>
    <w:rsid w:val="00C24722"/>
    <w:rsid w:val="00C249D1"/>
    <w:rsid w:val="00C24CFC"/>
    <w:rsid w:val="00C25D54"/>
    <w:rsid w:val="00C27204"/>
    <w:rsid w:val="00C2730A"/>
    <w:rsid w:val="00C278A4"/>
    <w:rsid w:val="00C27BB2"/>
    <w:rsid w:val="00C30509"/>
    <w:rsid w:val="00C30BD5"/>
    <w:rsid w:val="00C30F67"/>
    <w:rsid w:val="00C30FD6"/>
    <w:rsid w:val="00C31248"/>
    <w:rsid w:val="00C315CA"/>
    <w:rsid w:val="00C3202A"/>
    <w:rsid w:val="00C32364"/>
    <w:rsid w:val="00C324B7"/>
    <w:rsid w:val="00C32889"/>
    <w:rsid w:val="00C328CD"/>
    <w:rsid w:val="00C32B0E"/>
    <w:rsid w:val="00C32B18"/>
    <w:rsid w:val="00C32D08"/>
    <w:rsid w:val="00C32D94"/>
    <w:rsid w:val="00C33579"/>
    <w:rsid w:val="00C33982"/>
    <w:rsid w:val="00C343A1"/>
    <w:rsid w:val="00C343B4"/>
    <w:rsid w:val="00C34CC0"/>
    <w:rsid w:val="00C34DBD"/>
    <w:rsid w:val="00C34FD9"/>
    <w:rsid w:val="00C34FDD"/>
    <w:rsid w:val="00C351AB"/>
    <w:rsid w:val="00C35DD0"/>
    <w:rsid w:val="00C36BC6"/>
    <w:rsid w:val="00C36C16"/>
    <w:rsid w:val="00C377B9"/>
    <w:rsid w:val="00C37DC1"/>
    <w:rsid w:val="00C40049"/>
    <w:rsid w:val="00C41BF2"/>
    <w:rsid w:val="00C41F51"/>
    <w:rsid w:val="00C42B6A"/>
    <w:rsid w:val="00C42EF0"/>
    <w:rsid w:val="00C43621"/>
    <w:rsid w:val="00C438C1"/>
    <w:rsid w:val="00C4397A"/>
    <w:rsid w:val="00C43BF0"/>
    <w:rsid w:val="00C43D44"/>
    <w:rsid w:val="00C43E8E"/>
    <w:rsid w:val="00C43FE8"/>
    <w:rsid w:val="00C445D7"/>
    <w:rsid w:val="00C4460E"/>
    <w:rsid w:val="00C44672"/>
    <w:rsid w:val="00C44E7C"/>
    <w:rsid w:val="00C454F5"/>
    <w:rsid w:val="00C45572"/>
    <w:rsid w:val="00C45731"/>
    <w:rsid w:val="00C45C67"/>
    <w:rsid w:val="00C46113"/>
    <w:rsid w:val="00C462A0"/>
    <w:rsid w:val="00C462C5"/>
    <w:rsid w:val="00C465A7"/>
    <w:rsid w:val="00C46CEC"/>
    <w:rsid w:val="00C46D2B"/>
    <w:rsid w:val="00C4724D"/>
    <w:rsid w:val="00C47344"/>
    <w:rsid w:val="00C47382"/>
    <w:rsid w:val="00C474B1"/>
    <w:rsid w:val="00C47F00"/>
    <w:rsid w:val="00C501B0"/>
    <w:rsid w:val="00C5038F"/>
    <w:rsid w:val="00C50938"/>
    <w:rsid w:val="00C50EEC"/>
    <w:rsid w:val="00C50FD8"/>
    <w:rsid w:val="00C51862"/>
    <w:rsid w:val="00C52288"/>
    <w:rsid w:val="00C52AF7"/>
    <w:rsid w:val="00C52CC9"/>
    <w:rsid w:val="00C5326E"/>
    <w:rsid w:val="00C539E9"/>
    <w:rsid w:val="00C54E5D"/>
    <w:rsid w:val="00C55A41"/>
    <w:rsid w:val="00C55A98"/>
    <w:rsid w:val="00C56168"/>
    <w:rsid w:val="00C5685B"/>
    <w:rsid w:val="00C56DEE"/>
    <w:rsid w:val="00C577D2"/>
    <w:rsid w:val="00C579F7"/>
    <w:rsid w:val="00C57A22"/>
    <w:rsid w:val="00C57D94"/>
    <w:rsid w:val="00C60131"/>
    <w:rsid w:val="00C601B2"/>
    <w:rsid w:val="00C6075F"/>
    <w:rsid w:val="00C60841"/>
    <w:rsid w:val="00C60884"/>
    <w:rsid w:val="00C60BF8"/>
    <w:rsid w:val="00C60F83"/>
    <w:rsid w:val="00C61377"/>
    <w:rsid w:val="00C62972"/>
    <w:rsid w:val="00C62CDD"/>
    <w:rsid w:val="00C62F47"/>
    <w:rsid w:val="00C63540"/>
    <w:rsid w:val="00C64831"/>
    <w:rsid w:val="00C64863"/>
    <w:rsid w:val="00C64AE7"/>
    <w:rsid w:val="00C64D29"/>
    <w:rsid w:val="00C65782"/>
    <w:rsid w:val="00C65DDD"/>
    <w:rsid w:val="00C666F6"/>
    <w:rsid w:val="00C66A41"/>
    <w:rsid w:val="00C6713E"/>
    <w:rsid w:val="00C6746B"/>
    <w:rsid w:val="00C67DF7"/>
    <w:rsid w:val="00C70552"/>
    <w:rsid w:val="00C70BB4"/>
    <w:rsid w:val="00C71045"/>
    <w:rsid w:val="00C71378"/>
    <w:rsid w:val="00C71D1D"/>
    <w:rsid w:val="00C7229D"/>
    <w:rsid w:val="00C7277F"/>
    <w:rsid w:val="00C72C4B"/>
    <w:rsid w:val="00C72CD3"/>
    <w:rsid w:val="00C734BA"/>
    <w:rsid w:val="00C74EDC"/>
    <w:rsid w:val="00C75164"/>
    <w:rsid w:val="00C755A0"/>
    <w:rsid w:val="00C7587D"/>
    <w:rsid w:val="00C759B9"/>
    <w:rsid w:val="00C759F0"/>
    <w:rsid w:val="00C7622A"/>
    <w:rsid w:val="00C76D7F"/>
    <w:rsid w:val="00C77086"/>
    <w:rsid w:val="00C77867"/>
    <w:rsid w:val="00C77D5D"/>
    <w:rsid w:val="00C80362"/>
    <w:rsid w:val="00C808A7"/>
    <w:rsid w:val="00C81193"/>
    <w:rsid w:val="00C81246"/>
    <w:rsid w:val="00C82047"/>
    <w:rsid w:val="00C82B01"/>
    <w:rsid w:val="00C82C8F"/>
    <w:rsid w:val="00C830A7"/>
    <w:rsid w:val="00C8323E"/>
    <w:rsid w:val="00C8395C"/>
    <w:rsid w:val="00C83BC6"/>
    <w:rsid w:val="00C83CFB"/>
    <w:rsid w:val="00C83D4E"/>
    <w:rsid w:val="00C84381"/>
    <w:rsid w:val="00C843C1"/>
    <w:rsid w:val="00C84621"/>
    <w:rsid w:val="00C84ED7"/>
    <w:rsid w:val="00C855BF"/>
    <w:rsid w:val="00C8568D"/>
    <w:rsid w:val="00C862A6"/>
    <w:rsid w:val="00C8630B"/>
    <w:rsid w:val="00C863FE"/>
    <w:rsid w:val="00C878B7"/>
    <w:rsid w:val="00C878EE"/>
    <w:rsid w:val="00C904C8"/>
    <w:rsid w:val="00C9050B"/>
    <w:rsid w:val="00C90C9F"/>
    <w:rsid w:val="00C91610"/>
    <w:rsid w:val="00C91F0C"/>
    <w:rsid w:val="00C92456"/>
    <w:rsid w:val="00C927CF"/>
    <w:rsid w:val="00C92CB3"/>
    <w:rsid w:val="00C93801"/>
    <w:rsid w:val="00C93EFD"/>
    <w:rsid w:val="00C942F0"/>
    <w:rsid w:val="00C94948"/>
    <w:rsid w:val="00C950F5"/>
    <w:rsid w:val="00C95267"/>
    <w:rsid w:val="00C95772"/>
    <w:rsid w:val="00C957BC"/>
    <w:rsid w:val="00C95E32"/>
    <w:rsid w:val="00C95F10"/>
    <w:rsid w:val="00C96098"/>
    <w:rsid w:val="00C961B1"/>
    <w:rsid w:val="00C9669F"/>
    <w:rsid w:val="00C97299"/>
    <w:rsid w:val="00C97F2D"/>
    <w:rsid w:val="00C97FC7"/>
    <w:rsid w:val="00C97FCC"/>
    <w:rsid w:val="00CA0B4B"/>
    <w:rsid w:val="00CA0FF9"/>
    <w:rsid w:val="00CA12D1"/>
    <w:rsid w:val="00CA321B"/>
    <w:rsid w:val="00CA344F"/>
    <w:rsid w:val="00CA3A90"/>
    <w:rsid w:val="00CA4310"/>
    <w:rsid w:val="00CA44AF"/>
    <w:rsid w:val="00CA57D9"/>
    <w:rsid w:val="00CA58D2"/>
    <w:rsid w:val="00CA59EB"/>
    <w:rsid w:val="00CA60B8"/>
    <w:rsid w:val="00CA6561"/>
    <w:rsid w:val="00CA6565"/>
    <w:rsid w:val="00CA7BC8"/>
    <w:rsid w:val="00CB0300"/>
    <w:rsid w:val="00CB04EC"/>
    <w:rsid w:val="00CB0624"/>
    <w:rsid w:val="00CB0782"/>
    <w:rsid w:val="00CB0C35"/>
    <w:rsid w:val="00CB1990"/>
    <w:rsid w:val="00CB1D35"/>
    <w:rsid w:val="00CB1E15"/>
    <w:rsid w:val="00CB1E36"/>
    <w:rsid w:val="00CB1F86"/>
    <w:rsid w:val="00CB2504"/>
    <w:rsid w:val="00CB36B9"/>
    <w:rsid w:val="00CB36D7"/>
    <w:rsid w:val="00CB3894"/>
    <w:rsid w:val="00CB38B8"/>
    <w:rsid w:val="00CB3971"/>
    <w:rsid w:val="00CB40EE"/>
    <w:rsid w:val="00CB412E"/>
    <w:rsid w:val="00CB4816"/>
    <w:rsid w:val="00CB5076"/>
    <w:rsid w:val="00CB54AA"/>
    <w:rsid w:val="00CB5705"/>
    <w:rsid w:val="00CB5FDD"/>
    <w:rsid w:val="00CB60A0"/>
    <w:rsid w:val="00CB6D47"/>
    <w:rsid w:val="00CB7A2D"/>
    <w:rsid w:val="00CB7E22"/>
    <w:rsid w:val="00CB7E23"/>
    <w:rsid w:val="00CB7F92"/>
    <w:rsid w:val="00CC03B2"/>
    <w:rsid w:val="00CC07C3"/>
    <w:rsid w:val="00CC12D2"/>
    <w:rsid w:val="00CC1630"/>
    <w:rsid w:val="00CC28C5"/>
    <w:rsid w:val="00CC2B10"/>
    <w:rsid w:val="00CC2CD6"/>
    <w:rsid w:val="00CC31DB"/>
    <w:rsid w:val="00CC3FBE"/>
    <w:rsid w:val="00CC45C2"/>
    <w:rsid w:val="00CC4F24"/>
    <w:rsid w:val="00CC5331"/>
    <w:rsid w:val="00CC5564"/>
    <w:rsid w:val="00CC5A4F"/>
    <w:rsid w:val="00CC5BA5"/>
    <w:rsid w:val="00CC69A9"/>
    <w:rsid w:val="00CC7513"/>
    <w:rsid w:val="00CC7545"/>
    <w:rsid w:val="00CC7A1E"/>
    <w:rsid w:val="00CC7EBD"/>
    <w:rsid w:val="00CD0A6C"/>
    <w:rsid w:val="00CD0B9F"/>
    <w:rsid w:val="00CD0F6B"/>
    <w:rsid w:val="00CD113B"/>
    <w:rsid w:val="00CD16A5"/>
    <w:rsid w:val="00CD2045"/>
    <w:rsid w:val="00CD2601"/>
    <w:rsid w:val="00CD2649"/>
    <w:rsid w:val="00CD27A1"/>
    <w:rsid w:val="00CD374C"/>
    <w:rsid w:val="00CD3774"/>
    <w:rsid w:val="00CD3C54"/>
    <w:rsid w:val="00CD3CED"/>
    <w:rsid w:val="00CD4327"/>
    <w:rsid w:val="00CD44DE"/>
    <w:rsid w:val="00CD4614"/>
    <w:rsid w:val="00CD4743"/>
    <w:rsid w:val="00CD495E"/>
    <w:rsid w:val="00CD4973"/>
    <w:rsid w:val="00CD4AB4"/>
    <w:rsid w:val="00CD51B7"/>
    <w:rsid w:val="00CD5729"/>
    <w:rsid w:val="00CD6446"/>
    <w:rsid w:val="00CD67B7"/>
    <w:rsid w:val="00CD78C8"/>
    <w:rsid w:val="00CE0092"/>
    <w:rsid w:val="00CE0CAF"/>
    <w:rsid w:val="00CE1109"/>
    <w:rsid w:val="00CE180A"/>
    <w:rsid w:val="00CE180F"/>
    <w:rsid w:val="00CE1A04"/>
    <w:rsid w:val="00CE302A"/>
    <w:rsid w:val="00CE3A6F"/>
    <w:rsid w:val="00CE3F2B"/>
    <w:rsid w:val="00CE4139"/>
    <w:rsid w:val="00CE417C"/>
    <w:rsid w:val="00CE5012"/>
    <w:rsid w:val="00CE55AB"/>
    <w:rsid w:val="00CE5B76"/>
    <w:rsid w:val="00CE5B8A"/>
    <w:rsid w:val="00CE646F"/>
    <w:rsid w:val="00CE6CE2"/>
    <w:rsid w:val="00CE6EBF"/>
    <w:rsid w:val="00CE6F31"/>
    <w:rsid w:val="00CE6F7C"/>
    <w:rsid w:val="00CE7010"/>
    <w:rsid w:val="00CE73B6"/>
    <w:rsid w:val="00CE7464"/>
    <w:rsid w:val="00CE7632"/>
    <w:rsid w:val="00CE7980"/>
    <w:rsid w:val="00CE7BAB"/>
    <w:rsid w:val="00CF0DC4"/>
    <w:rsid w:val="00CF1A62"/>
    <w:rsid w:val="00CF1F6D"/>
    <w:rsid w:val="00CF1F9B"/>
    <w:rsid w:val="00CF20E3"/>
    <w:rsid w:val="00CF2469"/>
    <w:rsid w:val="00CF262C"/>
    <w:rsid w:val="00CF266A"/>
    <w:rsid w:val="00CF2F1F"/>
    <w:rsid w:val="00CF4140"/>
    <w:rsid w:val="00CF557A"/>
    <w:rsid w:val="00CF5A42"/>
    <w:rsid w:val="00CF6190"/>
    <w:rsid w:val="00CF7765"/>
    <w:rsid w:val="00CF7B83"/>
    <w:rsid w:val="00D001F8"/>
    <w:rsid w:val="00D0044E"/>
    <w:rsid w:val="00D00BA7"/>
    <w:rsid w:val="00D019D0"/>
    <w:rsid w:val="00D01B55"/>
    <w:rsid w:val="00D01B98"/>
    <w:rsid w:val="00D01E6B"/>
    <w:rsid w:val="00D0219B"/>
    <w:rsid w:val="00D02AA5"/>
    <w:rsid w:val="00D0339E"/>
    <w:rsid w:val="00D038AC"/>
    <w:rsid w:val="00D04402"/>
    <w:rsid w:val="00D04951"/>
    <w:rsid w:val="00D04D55"/>
    <w:rsid w:val="00D04EDA"/>
    <w:rsid w:val="00D05A5C"/>
    <w:rsid w:val="00D05DD4"/>
    <w:rsid w:val="00D06597"/>
    <w:rsid w:val="00D067A6"/>
    <w:rsid w:val="00D06B9A"/>
    <w:rsid w:val="00D06FCD"/>
    <w:rsid w:val="00D0767F"/>
    <w:rsid w:val="00D07BEC"/>
    <w:rsid w:val="00D07D33"/>
    <w:rsid w:val="00D10508"/>
    <w:rsid w:val="00D10665"/>
    <w:rsid w:val="00D10682"/>
    <w:rsid w:val="00D10761"/>
    <w:rsid w:val="00D107E1"/>
    <w:rsid w:val="00D108A0"/>
    <w:rsid w:val="00D10A2F"/>
    <w:rsid w:val="00D11B33"/>
    <w:rsid w:val="00D12322"/>
    <w:rsid w:val="00D1312F"/>
    <w:rsid w:val="00D13D91"/>
    <w:rsid w:val="00D14755"/>
    <w:rsid w:val="00D148B3"/>
    <w:rsid w:val="00D14A33"/>
    <w:rsid w:val="00D14B2F"/>
    <w:rsid w:val="00D14E11"/>
    <w:rsid w:val="00D1585D"/>
    <w:rsid w:val="00D15D56"/>
    <w:rsid w:val="00D15D95"/>
    <w:rsid w:val="00D160E3"/>
    <w:rsid w:val="00D16240"/>
    <w:rsid w:val="00D165D9"/>
    <w:rsid w:val="00D16E26"/>
    <w:rsid w:val="00D17444"/>
    <w:rsid w:val="00D178BA"/>
    <w:rsid w:val="00D17AE4"/>
    <w:rsid w:val="00D17EDC"/>
    <w:rsid w:val="00D2074B"/>
    <w:rsid w:val="00D2079B"/>
    <w:rsid w:val="00D20996"/>
    <w:rsid w:val="00D2194E"/>
    <w:rsid w:val="00D21D86"/>
    <w:rsid w:val="00D223A5"/>
    <w:rsid w:val="00D22C6C"/>
    <w:rsid w:val="00D22CA4"/>
    <w:rsid w:val="00D22D47"/>
    <w:rsid w:val="00D235C9"/>
    <w:rsid w:val="00D24C55"/>
    <w:rsid w:val="00D2587A"/>
    <w:rsid w:val="00D259AF"/>
    <w:rsid w:val="00D25DE5"/>
    <w:rsid w:val="00D25EB0"/>
    <w:rsid w:val="00D26617"/>
    <w:rsid w:val="00D26E08"/>
    <w:rsid w:val="00D2700C"/>
    <w:rsid w:val="00D2769E"/>
    <w:rsid w:val="00D30832"/>
    <w:rsid w:val="00D317D7"/>
    <w:rsid w:val="00D31D36"/>
    <w:rsid w:val="00D32A93"/>
    <w:rsid w:val="00D3322F"/>
    <w:rsid w:val="00D33442"/>
    <w:rsid w:val="00D33514"/>
    <w:rsid w:val="00D34580"/>
    <w:rsid w:val="00D348C5"/>
    <w:rsid w:val="00D349CC"/>
    <w:rsid w:val="00D349F3"/>
    <w:rsid w:val="00D3587B"/>
    <w:rsid w:val="00D35883"/>
    <w:rsid w:val="00D359D0"/>
    <w:rsid w:val="00D35E08"/>
    <w:rsid w:val="00D362A9"/>
    <w:rsid w:val="00D365B6"/>
    <w:rsid w:val="00D36FBF"/>
    <w:rsid w:val="00D36FE5"/>
    <w:rsid w:val="00D370FB"/>
    <w:rsid w:val="00D372DE"/>
    <w:rsid w:val="00D3741D"/>
    <w:rsid w:val="00D37478"/>
    <w:rsid w:val="00D375A4"/>
    <w:rsid w:val="00D375CA"/>
    <w:rsid w:val="00D3772C"/>
    <w:rsid w:val="00D37A44"/>
    <w:rsid w:val="00D37ADF"/>
    <w:rsid w:val="00D4009B"/>
    <w:rsid w:val="00D40301"/>
    <w:rsid w:val="00D40448"/>
    <w:rsid w:val="00D40C3E"/>
    <w:rsid w:val="00D40E08"/>
    <w:rsid w:val="00D410A8"/>
    <w:rsid w:val="00D41BBD"/>
    <w:rsid w:val="00D421AE"/>
    <w:rsid w:val="00D43566"/>
    <w:rsid w:val="00D43AD0"/>
    <w:rsid w:val="00D43DEF"/>
    <w:rsid w:val="00D43F34"/>
    <w:rsid w:val="00D44119"/>
    <w:rsid w:val="00D44BC3"/>
    <w:rsid w:val="00D451E8"/>
    <w:rsid w:val="00D45524"/>
    <w:rsid w:val="00D45E1C"/>
    <w:rsid w:val="00D4634F"/>
    <w:rsid w:val="00D46954"/>
    <w:rsid w:val="00D46F7A"/>
    <w:rsid w:val="00D472E5"/>
    <w:rsid w:val="00D47320"/>
    <w:rsid w:val="00D477D5"/>
    <w:rsid w:val="00D47AEC"/>
    <w:rsid w:val="00D50CC9"/>
    <w:rsid w:val="00D510F8"/>
    <w:rsid w:val="00D52232"/>
    <w:rsid w:val="00D52464"/>
    <w:rsid w:val="00D52B3B"/>
    <w:rsid w:val="00D52FE1"/>
    <w:rsid w:val="00D5382C"/>
    <w:rsid w:val="00D54084"/>
    <w:rsid w:val="00D5415B"/>
    <w:rsid w:val="00D54559"/>
    <w:rsid w:val="00D54AB2"/>
    <w:rsid w:val="00D550BF"/>
    <w:rsid w:val="00D551EC"/>
    <w:rsid w:val="00D556A2"/>
    <w:rsid w:val="00D55731"/>
    <w:rsid w:val="00D5597B"/>
    <w:rsid w:val="00D55AD5"/>
    <w:rsid w:val="00D56247"/>
    <w:rsid w:val="00D563CC"/>
    <w:rsid w:val="00D56591"/>
    <w:rsid w:val="00D56688"/>
    <w:rsid w:val="00D56B50"/>
    <w:rsid w:val="00D56D40"/>
    <w:rsid w:val="00D57007"/>
    <w:rsid w:val="00D572B9"/>
    <w:rsid w:val="00D57378"/>
    <w:rsid w:val="00D5777E"/>
    <w:rsid w:val="00D578CD"/>
    <w:rsid w:val="00D60849"/>
    <w:rsid w:val="00D60CD7"/>
    <w:rsid w:val="00D60D27"/>
    <w:rsid w:val="00D611CC"/>
    <w:rsid w:val="00D6123B"/>
    <w:rsid w:val="00D613C1"/>
    <w:rsid w:val="00D61446"/>
    <w:rsid w:val="00D616B5"/>
    <w:rsid w:val="00D61F92"/>
    <w:rsid w:val="00D6258E"/>
    <w:rsid w:val="00D625EF"/>
    <w:rsid w:val="00D62699"/>
    <w:rsid w:val="00D62816"/>
    <w:rsid w:val="00D62A5A"/>
    <w:rsid w:val="00D630F1"/>
    <w:rsid w:val="00D63DBF"/>
    <w:rsid w:val="00D63F56"/>
    <w:rsid w:val="00D64959"/>
    <w:rsid w:val="00D64B7B"/>
    <w:rsid w:val="00D64B8E"/>
    <w:rsid w:val="00D64BD9"/>
    <w:rsid w:val="00D64F25"/>
    <w:rsid w:val="00D64F58"/>
    <w:rsid w:val="00D65FBD"/>
    <w:rsid w:val="00D66336"/>
    <w:rsid w:val="00D66A81"/>
    <w:rsid w:val="00D66CB7"/>
    <w:rsid w:val="00D67934"/>
    <w:rsid w:val="00D67ECE"/>
    <w:rsid w:val="00D70240"/>
    <w:rsid w:val="00D704A6"/>
    <w:rsid w:val="00D70836"/>
    <w:rsid w:val="00D70931"/>
    <w:rsid w:val="00D709A0"/>
    <w:rsid w:val="00D70CF9"/>
    <w:rsid w:val="00D70D62"/>
    <w:rsid w:val="00D727A7"/>
    <w:rsid w:val="00D72C14"/>
    <w:rsid w:val="00D72E5E"/>
    <w:rsid w:val="00D72E6C"/>
    <w:rsid w:val="00D7334B"/>
    <w:rsid w:val="00D73EC9"/>
    <w:rsid w:val="00D743A8"/>
    <w:rsid w:val="00D74B05"/>
    <w:rsid w:val="00D753C1"/>
    <w:rsid w:val="00D75BD1"/>
    <w:rsid w:val="00D76924"/>
    <w:rsid w:val="00D77443"/>
    <w:rsid w:val="00D77939"/>
    <w:rsid w:val="00D77954"/>
    <w:rsid w:val="00D8010C"/>
    <w:rsid w:val="00D80A72"/>
    <w:rsid w:val="00D80C56"/>
    <w:rsid w:val="00D80D6B"/>
    <w:rsid w:val="00D810E8"/>
    <w:rsid w:val="00D815D3"/>
    <w:rsid w:val="00D817D0"/>
    <w:rsid w:val="00D818E0"/>
    <w:rsid w:val="00D8199F"/>
    <w:rsid w:val="00D81BA0"/>
    <w:rsid w:val="00D82295"/>
    <w:rsid w:val="00D829DF"/>
    <w:rsid w:val="00D82B1D"/>
    <w:rsid w:val="00D83001"/>
    <w:rsid w:val="00D831FC"/>
    <w:rsid w:val="00D83CE1"/>
    <w:rsid w:val="00D83D00"/>
    <w:rsid w:val="00D83D31"/>
    <w:rsid w:val="00D841F8"/>
    <w:rsid w:val="00D8459F"/>
    <w:rsid w:val="00D85757"/>
    <w:rsid w:val="00D85AB5"/>
    <w:rsid w:val="00D85BDD"/>
    <w:rsid w:val="00D869EC"/>
    <w:rsid w:val="00D8705E"/>
    <w:rsid w:val="00D87978"/>
    <w:rsid w:val="00D87A8B"/>
    <w:rsid w:val="00D87FF6"/>
    <w:rsid w:val="00D903DE"/>
    <w:rsid w:val="00D90C73"/>
    <w:rsid w:val="00D91C74"/>
    <w:rsid w:val="00D92F54"/>
    <w:rsid w:val="00D92F74"/>
    <w:rsid w:val="00D9309E"/>
    <w:rsid w:val="00D93764"/>
    <w:rsid w:val="00D93C44"/>
    <w:rsid w:val="00D9454C"/>
    <w:rsid w:val="00D9475C"/>
    <w:rsid w:val="00D94927"/>
    <w:rsid w:val="00D95266"/>
    <w:rsid w:val="00D971CB"/>
    <w:rsid w:val="00D9782A"/>
    <w:rsid w:val="00D97E2C"/>
    <w:rsid w:val="00DA02F5"/>
    <w:rsid w:val="00DA0951"/>
    <w:rsid w:val="00DA0EF3"/>
    <w:rsid w:val="00DA122E"/>
    <w:rsid w:val="00DA136C"/>
    <w:rsid w:val="00DA137B"/>
    <w:rsid w:val="00DA14E3"/>
    <w:rsid w:val="00DA17D1"/>
    <w:rsid w:val="00DA1B5F"/>
    <w:rsid w:val="00DA1BA8"/>
    <w:rsid w:val="00DA2160"/>
    <w:rsid w:val="00DA2F50"/>
    <w:rsid w:val="00DA357D"/>
    <w:rsid w:val="00DA4128"/>
    <w:rsid w:val="00DA468D"/>
    <w:rsid w:val="00DA46FD"/>
    <w:rsid w:val="00DA507C"/>
    <w:rsid w:val="00DA5338"/>
    <w:rsid w:val="00DA583B"/>
    <w:rsid w:val="00DA74A3"/>
    <w:rsid w:val="00DA7806"/>
    <w:rsid w:val="00DA7F5F"/>
    <w:rsid w:val="00DB0B91"/>
    <w:rsid w:val="00DB10DD"/>
    <w:rsid w:val="00DB1254"/>
    <w:rsid w:val="00DB1321"/>
    <w:rsid w:val="00DB13BC"/>
    <w:rsid w:val="00DB19F7"/>
    <w:rsid w:val="00DB1C9A"/>
    <w:rsid w:val="00DB1D33"/>
    <w:rsid w:val="00DB22FE"/>
    <w:rsid w:val="00DB2806"/>
    <w:rsid w:val="00DB383A"/>
    <w:rsid w:val="00DB39E0"/>
    <w:rsid w:val="00DB41BA"/>
    <w:rsid w:val="00DB4436"/>
    <w:rsid w:val="00DB4C0F"/>
    <w:rsid w:val="00DB4F48"/>
    <w:rsid w:val="00DB521D"/>
    <w:rsid w:val="00DB5258"/>
    <w:rsid w:val="00DB699C"/>
    <w:rsid w:val="00DB7714"/>
    <w:rsid w:val="00DB7C98"/>
    <w:rsid w:val="00DC0015"/>
    <w:rsid w:val="00DC0045"/>
    <w:rsid w:val="00DC05E3"/>
    <w:rsid w:val="00DC0654"/>
    <w:rsid w:val="00DC0C98"/>
    <w:rsid w:val="00DC0D4A"/>
    <w:rsid w:val="00DC115F"/>
    <w:rsid w:val="00DC1231"/>
    <w:rsid w:val="00DC12BA"/>
    <w:rsid w:val="00DC1527"/>
    <w:rsid w:val="00DC2A8F"/>
    <w:rsid w:val="00DC3A13"/>
    <w:rsid w:val="00DC3F87"/>
    <w:rsid w:val="00DC48C6"/>
    <w:rsid w:val="00DC4C67"/>
    <w:rsid w:val="00DC53DD"/>
    <w:rsid w:val="00DC548F"/>
    <w:rsid w:val="00DC5591"/>
    <w:rsid w:val="00DC59F0"/>
    <w:rsid w:val="00DC5DEB"/>
    <w:rsid w:val="00DC5F8C"/>
    <w:rsid w:val="00DC651A"/>
    <w:rsid w:val="00DC6896"/>
    <w:rsid w:val="00DC722B"/>
    <w:rsid w:val="00DC724D"/>
    <w:rsid w:val="00DD10A4"/>
    <w:rsid w:val="00DD1CD2"/>
    <w:rsid w:val="00DD24B4"/>
    <w:rsid w:val="00DD28F1"/>
    <w:rsid w:val="00DD2CB3"/>
    <w:rsid w:val="00DD2F31"/>
    <w:rsid w:val="00DD32BB"/>
    <w:rsid w:val="00DD3440"/>
    <w:rsid w:val="00DD3662"/>
    <w:rsid w:val="00DD37E2"/>
    <w:rsid w:val="00DD39E6"/>
    <w:rsid w:val="00DD3DBF"/>
    <w:rsid w:val="00DD3F87"/>
    <w:rsid w:val="00DD483F"/>
    <w:rsid w:val="00DD5ECE"/>
    <w:rsid w:val="00DD6055"/>
    <w:rsid w:val="00DD66A9"/>
    <w:rsid w:val="00DD6747"/>
    <w:rsid w:val="00DD72CC"/>
    <w:rsid w:val="00DD7EAA"/>
    <w:rsid w:val="00DE0306"/>
    <w:rsid w:val="00DE119D"/>
    <w:rsid w:val="00DE174B"/>
    <w:rsid w:val="00DE1C50"/>
    <w:rsid w:val="00DE1CC2"/>
    <w:rsid w:val="00DE1D93"/>
    <w:rsid w:val="00DE24F0"/>
    <w:rsid w:val="00DE2659"/>
    <w:rsid w:val="00DE2C29"/>
    <w:rsid w:val="00DE405A"/>
    <w:rsid w:val="00DE41ED"/>
    <w:rsid w:val="00DE42FC"/>
    <w:rsid w:val="00DE449F"/>
    <w:rsid w:val="00DE4B9E"/>
    <w:rsid w:val="00DE55E8"/>
    <w:rsid w:val="00DE5C20"/>
    <w:rsid w:val="00DE676B"/>
    <w:rsid w:val="00DE6AB3"/>
    <w:rsid w:val="00DE74CC"/>
    <w:rsid w:val="00DE7D01"/>
    <w:rsid w:val="00DE7E7A"/>
    <w:rsid w:val="00DF0273"/>
    <w:rsid w:val="00DF08CF"/>
    <w:rsid w:val="00DF0C11"/>
    <w:rsid w:val="00DF0CD8"/>
    <w:rsid w:val="00DF135B"/>
    <w:rsid w:val="00DF161A"/>
    <w:rsid w:val="00DF1712"/>
    <w:rsid w:val="00DF1D5F"/>
    <w:rsid w:val="00DF2868"/>
    <w:rsid w:val="00DF3350"/>
    <w:rsid w:val="00DF40D0"/>
    <w:rsid w:val="00DF4132"/>
    <w:rsid w:val="00DF41E7"/>
    <w:rsid w:val="00DF41FF"/>
    <w:rsid w:val="00DF4D16"/>
    <w:rsid w:val="00DF54A1"/>
    <w:rsid w:val="00DF5A54"/>
    <w:rsid w:val="00DF5B11"/>
    <w:rsid w:val="00DF5E54"/>
    <w:rsid w:val="00DF5FCD"/>
    <w:rsid w:val="00DF62B9"/>
    <w:rsid w:val="00DF737B"/>
    <w:rsid w:val="00DF76B6"/>
    <w:rsid w:val="00DF7A06"/>
    <w:rsid w:val="00E00A2C"/>
    <w:rsid w:val="00E010F8"/>
    <w:rsid w:val="00E01A16"/>
    <w:rsid w:val="00E01A29"/>
    <w:rsid w:val="00E024F8"/>
    <w:rsid w:val="00E02C08"/>
    <w:rsid w:val="00E0337A"/>
    <w:rsid w:val="00E03A99"/>
    <w:rsid w:val="00E0406A"/>
    <w:rsid w:val="00E042F9"/>
    <w:rsid w:val="00E04A42"/>
    <w:rsid w:val="00E04E5D"/>
    <w:rsid w:val="00E052A2"/>
    <w:rsid w:val="00E055D0"/>
    <w:rsid w:val="00E057E1"/>
    <w:rsid w:val="00E05CD3"/>
    <w:rsid w:val="00E06B47"/>
    <w:rsid w:val="00E07A25"/>
    <w:rsid w:val="00E100B4"/>
    <w:rsid w:val="00E1037C"/>
    <w:rsid w:val="00E10AEA"/>
    <w:rsid w:val="00E10E43"/>
    <w:rsid w:val="00E10F79"/>
    <w:rsid w:val="00E116E0"/>
    <w:rsid w:val="00E11707"/>
    <w:rsid w:val="00E118FB"/>
    <w:rsid w:val="00E11A55"/>
    <w:rsid w:val="00E12300"/>
    <w:rsid w:val="00E124F7"/>
    <w:rsid w:val="00E13203"/>
    <w:rsid w:val="00E1321B"/>
    <w:rsid w:val="00E137FE"/>
    <w:rsid w:val="00E13F89"/>
    <w:rsid w:val="00E14330"/>
    <w:rsid w:val="00E1447E"/>
    <w:rsid w:val="00E145AE"/>
    <w:rsid w:val="00E1481F"/>
    <w:rsid w:val="00E1497C"/>
    <w:rsid w:val="00E14E34"/>
    <w:rsid w:val="00E14E5F"/>
    <w:rsid w:val="00E15164"/>
    <w:rsid w:val="00E1552D"/>
    <w:rsid w:val="00E15A86"/>
    <w:rsid w:val="00E160F5"/>
    <w:rsid w:val="00E168A2"/>
    <w:rsid w:val="00E17617"/>
    <w:rsid w:val="00E17822"/>
    <w:rsid w:val="00E17C5D"/>
    <w:rsid w:val="00E17D4E"/>
    <w:rsid w:val="00E20515"/>
    <w:rsid w:val="00E209EC"/>
    <w:rsid w:val="00E21048"/>
    <w:rsid w:val="00E2105A"/>
    <w:rsid w:val="00E21C06"/>
    <w:rsid w:val="00E22187"/>
    <w:rsid w:val="00E2233B"/>
    <w:rsid w:val="00E232CE"/>
    <w:rsid w:val="00E233EA"/>
    <w:rsid w:val="00E23B16"/>
    <w:rsid w:val="00E23EF6"/>
    <w:rsid w:val="00E24C64"/>
    <w:rsid w:val="00E24C89"/>
    <w:rsid w:val="00E24F3E"/>
    <w:rsid w:val="00E24FA7"/>
    <w:rsid w:val="00E2551A"/>
    <w:rsid w:val="00E262A0"/>
    <w:rsid w:val="00E269BC"/>
    <w:rsid w:val="00E269D3"/>
    <w:rsid w:val="00E26D79"/>
    <w:rsid w:val="00E277A1"/>
    <w:rsid w:val="00E27AA3"/>
    <w:rsid w:val="00E27B7D"/>
    <w:rsid w:val="00E300D8"/>
    <w:rsid w:val="00E30D34"/>
    <w:rsid w:val="00E32010"/>
    <w:rsid w:val="00E326AB"/>
    <w:rsid w:val="00E32877"/>
    <w:rsid w:val="00E339E9"/>
    <w:rsid w:val="00E33B5B"/>
    <w:rsid w:val="00E35100"/>
    <w:rsid w:val="00E35C41"/>
    <w:rsid w:val="00E360CC"/>
    <w:rsid w:val="00E36527"/>
    <w:rsid w:val="00E3706C"/>
    <w:rsid w:val="00E37C49"/>
    <w:rsid w:val="00E37CAE"/>
    <w:rsid w:val="00E37CBC"/>
    <w:rsid w:val="00E4060B"/>
    <w:rsid w:val="00E40ABF"/>
    <w:rsid w:val="00E40ACA"/>
    <w:rsid w:val="00E40C65"/>
    <w:rsid w:val="00E4120C"/>
    <w:rsid w:val="00E415FF"/>
    <w:rsid w:val="00E41B55"/>
    <w:rsid w:val="00E41FD4"/>
    <w:rsid w:val="00E427D0"/>
    <w:rsid w:val="00E42B9A"/>
    <w:rsid w:val="00E433C9"/>
    <w:rsid w:val="00E438FB"/>
    <w:rsid w:val="00E43A6F"/>
    <w:rsid w:val="00E43AC6"/>
    <w:rsid w:val="00E45697"/>
    <w:rsid w:val="00E45D60"/>
    <w:rsid w:val="00E46889"/>
    <w:rsid w:val="00E469C6"/>
    <w:rsid w:val="00E46DBE"/>
    <w:rsid w:val="00E47029"/>
    <w:rsid w:val="00E470BD"/>
    <w:rsid w:val="00E47F1B"/>
    <w:rsid w:val="00E50F7C"/>
    <w:rsid w:val="00E51437"/>
    <w:rsid w:val="00E519D5"/>
    <w:rsid w:val="00E5261D"/>
    <w:rsid w:val="00E52747"/>
    <w:rsid w:val="00E52D5F"/>
    <w:rsid w:val="00E530D6"/>
    <w:rsid w:val="00E53975"/>
    <w:rsid w:val="00E53DCE"/>
    <w:rsid w:val="00E53EA6"/>
    <w:rsid w:val="00E54217"/>
    <w:rsid w:val="00E545E3"/>
    <w:rsid w:val="00E54902"/>
    <w:rsid w:val="00E54A9D"/>
    <w:rsid w:val="00E54D3A"/>
    <w:rsid w:val="00E55AC6"/>
    <w:rsid w:val="00E55D48"/>
    <w:rsid w:val="00E562D2"/>
    <w:rsid w:val="00E56CC9"/>
    <w:rsid w:val="00E5765D"/>
    <w:rsid w:val="00E57CC2"/>
    <w:rsid w:val="00E57FC4"/>
    <w:rsid w:val="00E600A4"/>
    <w:rsid w:val="00E606F9"/>
    <w:rsid w:val="00E60938"/>
    <w:rsid w:val="00E60F84"/>
    <w:rsid w:val="00E630B9"/>
    <w:rsid w:val="00E630D8"/>
    <w:rsid w:val="00E63573"/>
    <w:rsid w:val="00E6393C"/>
    <w:rsid w:val="00E63A17"/>
    <w:rsid w:val="00E63EED"/>
    <w:rsid w:val="00E6414C"/>
    <w:rsid w:val="00E6459E"/>
    <w:rsid w:val="00E64734"/>
    <w:rsid w:val="00E65782"/>
    <w:rsid w:val="00E65B7D"/>
    <w:rsid w:val="00E65E98"/>
    <w:rsid w:val="00E65F07"/>
    <w:rsid w:val="00E664CB"/>
    <w:rsid w:val="00E66A3D"/>
    <w:rsid w:val="00E673D3"/>
    <w:rsid w:val="00E67A83"/>
    <w:rsid w:val="00E70539"/>
    <w:rsid w:val="00E70A25"/>
    <w:rsid w:val="00E70A45"/>
    <w:rsid w:val="00E71398"/>
    <w:rsid w:val="00E715BA"/>
    <w:rsid w:val="00E71AE4"/>
    <w:rsid w:val="00E71E0E"/>
    <w:rsid w:val="00E71EE2"/>
    <w:rsid w:val="00E72003"/>
    <w:rsid w:val="00E720E2"/>
    <w:rsid w:val="00E72C28"/>
    <w:rsid w:val="00E73008"/>
    <w:rsid w:val="00E73219"/>
    <w:rsid w:val="00E73710"/>
    <w:rsid w:val="00E738F7"/>
    <w:rsid w:val="00E73AA8"/>
    <w:rsid w:val="00E73FDC"/>
    <w:rsid w:val="00E745EC"/>
    <w:rsid w:val="00E74AE0"/>
    <w:rsid w:val="00E75642"/>
    <w:rsid w:val="00E75CE7"/>
    <w:rsid w:val="00E7602A"/>
    <w:rsid w:val="00E76530"/>
    <w:rsid w:val="00E76639"/>
    <w:rsid w:val="00E7671E"/>
    <w:rsid w:val="00E77E63"/>
    <w:rsid w:val="00E80590"/>
    <w:rsid w:val="00E806D9"/>
    <w:rsid w:val="00E8135E"/>
    <w:rsid w:val="00E82412"/>
    <w:rsid w:val="00E82ACC"/>
    <w:rsid w:val="00E8307A"/>
    <w:rsid w:val="00E83A70"/>
    <w:rsid w:val="00E83B78"/>
    <w:rsid w:val="00E84364"/>
    <w:rsid w:val="00E844FC"/>
    <w:rsid w:val="00E84968"/>
    <w:rsid w:val="00E84D36"/>
    <w:rsid w:val="00E84E13"/>
    <w:rsid w:val="00E84E39"/>
    <w:rsid w:val="00E850C9"/>
    <w:rsid w:val="00E851BE"/>
    <w:rsid w:val="00E853C5"/>
    <w:rsid w:val="00E859B3"/>
    <w:rsid w:val="00E869F3"/>
    <w:rsid w:val="00E86FF1"/>
    <w:rsid w:val="00E871D4"/>
    <w:rsid w:val="00E87279"/>
    <w:rsid w:val="00E875D2"/>
    <w:rsid w:val="00E87A39"/>
    <w:rsid w:val="00E9017B"/>
    <w:rsid w:val="00E9088C"/>
    <w:rsid w:val="00E914D0"/>
    <w:rsid w:val="00E9206E"/>
    <w:rsid w:val="00E928DE"/>
    <w:rsid w:val="00E938D8"/>
    <w:rsid w:val="00E9390E"/>
    <w:rsid w:val="00E93B79"/>
    <w:rsid w:val="00E93F7B"/>
    <w:rsid w:val="00E947D7"/>
    <w:rsid w:val="00E95466"/>
    <w:rsid w:val="00E955A6"/>
    <w:rsid w:val="00E955C7"/>
    <w:rsid w:val="00E962D5"/>
    <w:rsid w:val="00E96333"/>
    <w:rsid w:val="00E971CC"/>
    <w:rsid w:val="00E97464"/>
    <w:rsid w:val="00E978FB"/>
    <w:rsid w:val="00E97A7C"/>
    <w:rsid w:val="00E97EA1"/>
    <w:rsid w:val="00E97F7F"/>
    <w:rsid w:val="00EA0B30"/>
    <w:rsid w:val="00EA1629"/>
    <w:rsid w:val="00EA17A5"/>
    <w:rsid w:val="00EA1CD1"/>
    <w:rsid w:val="00EA1E79"/>
    <w:rsid w:val="00EA26D0"/>
    <w:rsid w:val="00EA279C"/>
    <w:rsid w:val="00EA2AD0"/>
    <w:rsid w:val="00EA2DEF"/>
    <w:rsid w:val="00EA2DFD"/>
    <w:rsid w:val="00EA3164"/>
    <w:rsid w:val="00EA3309"/>
    <w:rsid w:val="00EA38A8"/>
    <w:rsid w:val="00EA4199"/>
    <w:rsid w:val="00EA4873"/>
    <w:rsid w:val="00EA50CD"/>
    <w:rsid w:val="00EA58FC"/>
    <w:rsid w:val="00EA6F08"/>
    <w:rsid w:val="00EA7260"/>
    <w:rsid w:val="00EA7A7B"/>
    <w:rsid w:val="00EB0AC8"/>
    <w:rsid w:val="00EB161D"/>
    <w:rsid w:val="00EB1BB7"/>
    <w:rsid w:val="00EB1C71"/>
    <w:rsid w:val="00EB2415"/>
    <w:rsid w:val="00EB2425"/>
    <w:rsid w:val="00EB2A22"/>
    <w:rsid w:val="00EB3561"/>
    <w:rsid w:val="00EB4488"/>
    <w:rsid w:val="00EB49CA"/>
    <w:rsid w:val="00EB4F91"/>
    <w:rsid w:val="00EB526B"/>
    <w:rsid w:val="00EB5B0A"/>
    <w:rsid w:val="00EB5CDF"/>
    <w:rsid w:val="00EB61EA"/>
    <w:rsid w:val="00EB6321"/>
    <w:rsid w:val="00EB6850"/>
    <w:rsid w:val="00EC030D"/>
    <w:rsid w:val="00EC03F0"/>
    <w:rsid w:val="00EC0428"/>
    <w:rsid w:val="00EC0593"/>
    <w:rsid w:val="00EC0687"/>
    <w:rsid w:val="00EC0AD3"/>
    <w:rsid w:val="00EC0BD4"/>
    <w:rsid w:val="00EC0D4F"/>
    <w:rsid w:val="00EC129E"/>
    <w:rsid w:val="00EC14D4"/>
    <w:rsid w:val="00EC1694"/>
    <w:rsid w:val="00EC1BF6"/>
    <w:rsid w:val="00EC23E4"/>
    <w:rsid w:val="00EC2662"/>
    <w:rsid w:val="00EC3137"/>
    <w:rsid w:val="00EC3496"/>
    <w:rsid w:val="00EC36BE"/>
    <w:rsid w:val="00EC40B2"/>
    <w:rsid w:val="00EC47D0"/>
    <w:rsid w:val="00EC49A0"/>
    <w:rsid w:val="00EC4E18"/>
    <w:rsid w:val="00EC597B"/>
    <w:rsid w:val="00EC5A0F"/>
    <w:rsid w:val="00EC63C5"/>
    <w:rsid w:val="00EC6FA7"/>
    <w:rsid w:val="00EC74C9"/>
    <w:rsid w:val="00EC7672"/>
    <w:rsid w:val="00ED0445"/>
    <w:rsid w:val="00ED049B"/>
    <w:rsid w:val="00ED07C0"/>
    <w:rsid w:val="00ED0B47"/>
    <w:rsid w:val="00ED0E89"/>
    <w:rsid w:val="00ED119D"/>
    <w:rsid w:val="00ED3763"/>
    <w:rsid w:val="00ED4398"/>
    <w:rsid w:val="00ED4810"/>
    <w:rsid w:val="00ED49D1"/>
    <w:rsid w:val="00ED4E1D"/>
    <w:rsid w:val="00ED52AF"/>
    <w:rsid w:val="00ED5358"/>
    <w:rsid w:val="00ED56D1"/>
    <w:rsid w:val="00ED58CA"/>
    <w:rsid w:val="00ED5C36"/>
    <w:rsid w:val="00ED6354"/>
    <w:rsid w:val="00ED646E"/>
    <w:rsid w:val="00ED67A6"/>
    <w:rsid w:val="00ED67D7"/>
    <w:rsid w:val="00ED6C29"/>
    <w:rsid w:val="00ED6C48"/>
    <w:rsid w:val="00ED7189"/>
    <w:rsid w:val="00EE0162"/>
    <w:rsid w:val="00EE02CD"/>
    <w:rsid w:val="00EE074D"/>
    <w:rsid w:val="00EE0DA2"/>
    <w:rsid w:val="00EE0DA5"/>
    <w:rsid w:val="00EE0F24"/>
    <w:rsid w:val="00EE1541"/>
    <w:rsid w:val="00EE1A1D"/>
    <w:rsid w:val="00EE1E77"/>
    <w:rsid w:val="00EE2540"/>
    <w:rsid w:val="00EE2891"/>
    <w:rsid w:val="00EE3792"/>
    <w:rsid w:val="00EE4871"/>
    <w:rsid w:val="00EE4A3B"/>
    <w:rsid w:val="00EE4A74"/>
    <w:rsid w:val="00EE4EB5"/>
    <w:rsid w:val="00EE522F"/>
    <w:rsid w:val="00EE5429"/>
    <w:rsid w:val="00EE5EB7"/>
    <w:rsid w:val="00EE5FC7"/>
    <w:rsid w:val="00EE631A"/>
    <w:rsid w:val="00EE651F"/>
    <w:rsid w:val="00EE70FF"/>
    <w:rsid w:val="00EE7EAE"/>
    <w:rsid w:val="00EF028A"/>
    <w:rsid w:val="00EF08E6"/>
    <w:rsid w:val="00EF1F49"/>
    <w:rsid w:val="00EF2369"/>
    <w:rsid w:val="00EF2695"/>
    <w:rsid w:val="00EF294B"/>
    <w:rsid w:val="00EF2A90"/>
    <w:rsid w:val="00EF3223"/>
    <w:rsid w:val="00EF3445"/>
    <w:rsid w:val="00EF3609"/>
    <w:rsid w:val="00EF3B78"/>
    <w:rsid w:val="00EF450F"/>
    <w:rsid w:val="00EF5425"/>
    <w:rsid w:val="00EF5785"/>
    <w:rsid w:val="00EF582E"/>
    <w:rsid w:val="00EF614F"/>
    <w:rsid w:val="00EF6519"/>
    <w:rsid w:val="00EF6BFE"/>
    <w:rsid w:val="00EF71B2"/>
    <w:rsid w:val="00EF7F41"/>
    <w:rsid w:val="00F003D0"/>
    <w:rsid w:val="00F012FC"/>
    <w:rsid w:val="00F02110"/>
    <w:rsid w:val="00F0267D"/>
    <w:rsid w:val="00F026DE"/>
    <w:rsid w:val="00F02CDA"/>
    <w:rsid w:val="00F03464"/>
    <w:rsid w:val="00F03D10"/>
    <w:rsid w:val="00F040D3"/>
    <w:rsid w:val="00F0433E"/>
    <w:rsid w:val="00F0441C"/>
    <w:rsid w:val="00F045E9"/>
    <w:rsid w:val="00F04784"/>
    <w:rsid w:val="00F058A9"/>
    <w:rsid w:val="00F063B8"/>
    <w:rsid w:val="00F06ADD"/>
    <w:rsid w:val="00F06C70"/>
    <w:rsid w:val="00F0747B"/>
    <w:rsid w:val="00F07C1B"/>
    <w:rsid w:val="00F107F5"/>
    <w:rsid w:val="00F108CE"/>
    <w:rsid w:val="00F10F3E"/>
    <w:rsid w:val="00F113B0"/>
    <w:rsid w:val="00F11452"/>
    <w:rsid w:val="00F12645"/>
    <w:rsid w:val="00F12AF0"/>
    <w:rsid w:val="00F13624"/>
    <w:rsid w:val="00F13C76"/>
    <w:rsid w:val="00F13DFD"/>
    <w:rsid w:val="00F13E97"/>
    <w:rsid w:val="00F13ECC"/>
    <w:rsid w:val="00F144E2"/>
    <w:rsid w:val="00F14CE4"/>
    <w:rsid w:val="00F155EE"/>
    <w:rsid w:val="00F15BAF"/>
    <w:rsid w:val="00F15BF1"/>
    <w:rsid w:val="00F15DB9"/>
    <w:rsid w:val="00F15FD5"/>
    <w:rsid w:val="00F165F0"/>
    <w:rsid w:val="00F167F1"/>
    <w:rsid w:val="00F1692E"/>
    <w:rsid w:val="00F16B35"/>
    <w:rsid w:val="00F16EC7"/>
    <w:rsid w:val="00F17534"/>
    <w:rsid w:val="00F20435"/>
    <w:rsid w:val="00F20653"/>
    <w:rsid w:val="00F21318"/>
    <w:rsid w:val="00F21E0B"/>
    <w:rsid w:val="00F22831"/>
    <w:rsid w:val="00F22A09"/>
    <w:rsid w:val="00F23D47"/>
    <w:rsid w:val="00F23D48"/>
    <w:rsid w:val="00F24683"/>
    <w:rsid w:val="00F24701"/>
    <w:rsid w:val="00F24A14"/>
    <w:rsid w:val="00F24C0F"/>
    <w:rsid w:val="00F25846"/>
    <w:rsid w:val="00F2584D"/>
    <w:rsid w:val="00F25D65"/>
    <w:rsid w:val="00F265A4"/>
    <w:rsid w:val="00F267B8"/>
    <w:rsid w:val="00F26AE7"/>
    <w:rsid w:val="00F26D64"/>
    <w:rsid w:val="00F26D82"/>
    <w:rsid w:val="00F26D99"/>
    <w:rsid w:val="00F27939"/>
    <w:rsid w:val="00F27D15"/>
    <w:rsid w:val="00F27F8A"/>
    <w:rsid w:val="00F30B24"/>
    <w:rsid w:val="00F30C78"/>
    <w:rsid w:val="00F30D4E"/>
    <w:rsid w:val="00F30ED6"/>
    <w:rsid w:val="00F30F64"/>
    <w:rsid w:val="00F3166A"/>
    <w:rsid w:val="00F31A29"/>
    <w:rsid w:val="00F31AB0"/>
    <w:rsid w:val="00F31B86"/>
    <w:rsid w:val="00F31F28"/>
    <w:rsid w:val="00F32239"/>
    <w:rsid w:val="00F325A1"/>
    <w:rsid w:val="00F32776"/>
    <w:rsid w:val="00F32B5B"/>
    <w:rsid w:val="00F32CE1"/>
    <w:rsid w:val="00F33603"/>
    <w:rsid w:val="00F3383F"/>
    <w:rsid w:val="00F33AB2"/>
    <w:rsid w:val="00F33B11"/>
    <w:rsid w:val="00F3400F"/>
    <w:rsid w:val="00F35921"/>
    <w:rsid w:val="00F3597D"/>
    <w:rsid w:val="00F35BA5"/>
    <w:rsid w:val="00F35D9A"/>
    <w:rsid w:val="00F367F4"/>
    <w:rsid w:val="00F36D35"/>
    <w:rsid w:val="00F36D7E"/>
    <w:rsid w:val="00F37150"/>
    <w:rsid w:val="00F373A8"/>
    <w:rsid w:val="00F4027B"/>
    <w:rsid w:val="00F40784"/>
    <w:rsid w:val="00F408FD"/>
    <w:rsid w:val="00F40A34"/>
    <w:rsid w:val="00F40D06"/>
    <w:rsid w:val="00F4100D"/>
    <w:rsid w:val="00F4121D"/>
    <w:rsid w:val="00F417E2"/>
    <w:rsid w:val="00F42956"/>
    <w:rsid w:val="00F42BCB"/>
    <w:rsid w:val="00F42DB4"/>
    <w:rsid w:val="00F43C0D"/>
    <w:rsid w:val="00F43CC5"/>
    <w:rsid w:val="00F43DF1"/>
    <w:rsid w:val="00F44E5B"/>
    <w:rsid w:val="00F4530F"/>
    <w:rsid w:val="00F4571B"/>
    <w:rsid w:val="00F45737"/>
    <w:rsid w:val="00F46EBE"/>
    <w:rsid w:val="00F4748E"/>
    <w:rsid w:val="00F501F9"/>
    <w:rsid w:val="00F50507"/>
    <w:rsid w:val="00F50AD0"/>
    <w:rsid w:val="00F50B2D"/>
    <w:rsid w:val="00F50FE8"/>
    <w:rsid w:val="00F512ED"/>
    <w:rsid w:val="00F517A0"/>
    <w:rsid w:val="00F517AB"/>
    <w:rsid w:val="00F51A67"/>
    <w:rsid w:val="00F51B2B"/>
    <w:rsid w:val="00F51BAD"/>
    <w:rsid w:val="00F51C8C"/>
    <w:rsid w:val="00F51D76"/>
    <w:rsid w:val="00F51DB6"/>
    <w:rsid w:val="00F51EE3"/>
    <w:rsid w:val="00F52119"/>
    <w:rsid w:val="00F52E54"/>
    <w:rsid w:val="00F52FEB"/>
    <w:rsid w:val="00F53B4A"/>
    <w:rsid w:val="00F542C4"/>
    <w:rsid w:val="00F54884"/>
    <w:rsid w:val="00F551F9"/>
    <w:rsid w:val="00F55422"/>
    <w:rsid w:val="00F55B1B"/>
    <w:rsid w:val="00F57447"/>
    <w:rsid w:val="00F57B3D"/>
    <w:rsid w:val="00F60B20"/>
    <w:rsid w:val="00F60F50"/>
    <w:rsid w:val="00F616C7"/>
    <w:rsid w:val="00F619C0"/>
    <w:rsid w:val="00F61A98"/>
    <w:rsid w:val="00F61D95"/>
    <w:rsid w:val="00F62233"/>
    <w:rsid w:val="00F6256B"/>
    <w:rsid w:val="00F627BC"/>
    <w:rsid w:val="00F63095"/>
    <w:rsid w:val="00F63533"/>
    <w:rsid w:val="00F63A49"/>
    <w:rsid w:val="00F63B9B"/>
    <w:rsid w:val="00F63E08"/>
    <w:rsid w:val="00F642E2"/>
    <w:rsid w:val="00F642E3"/>
    <w:rsid w:val="00F649F5"/>
    <w:rsid w:val="00F64BF3"/>
    <w:rsid w:val="00F64EFC"/>
    <w:rsid w:val="00F6526B"/>
    <w:rsid w:val="00F653F6"/>
    <w:rsid w:val="00F6543B"/>
    <w:rsid w:val="00F661EF"/>
    <w:rsid w:val="00F66262"/>
    <w:rsid w:val="00F662C1"/>
    <w:rsid w:val="00F66923"/>
    <w:rsid w:val="00F66F38"/>
    <w:rsid w:val="00F6745B"/>
    <w:rsid w:val="00F67547"/>
    <w:rsid w:val="00F67878"/>
    <w:rsid w:val="00F67B02"/>
    <w:rsid w:val="00F67EDB"/>
    <w:rsid w:val="00F67F9D"/>
    <w:rsid w:val="00F701C1"/>
    <w:rsid w:val="00F705D6"/>
    <w:rsid w:val="00F70C44"/>
    <w:rsid w:val="00F717A2"/>
    <w:rsid w:val="00F71939"/>
    <w:rsid w:val="00F71B6F"/>
    <w:rsid w:val="00F71FCF"/>
    <w:rsid w:val="00F72188"/>
    <w:rsid w:val="00F724F6"/>
    <w:rsid w:val="00F736F4"/>
    <w:rsid w:val="00F73DFF"/>
    <w:rsid w:val="00F73EBA"/>
    <w:rsid w:val="00F74038"/>
    <w:rsid w:val="00F74672"/>
    <w:rsid w:val="00F74865"/>
    <w:rsid w:val="00F753C0"/>
    <w:rsid w:val="00F7547F"/>
    <w:rsid w:val="00F757F1"/>
    <w:rsid w:val="00F75837"/>
    <w:rsid w:val="00F760BC"/>
    <w:rsid w:val="00F76139"/>
    <w:rsid w:val="00F7614F"/>
    <w:rsid w:val="00F764B4"/>
    <w:rsid w:val="00F76565"/>
    <w:rsid w:val="00F76EAB"/>
    <w:rsid w:val="00F76FA6"/>
    <w:rsid w:val="00F8026B"/>
    <w:rsid w:val="00F808A9"/>
    <w:rsid w:val="00F80913"/>
    <w:rsid w:val="00F809A7"/>
    <w:rsid w:val="00F80C9E"/>
    <w:rsid w:val="00F80DD7"/>
    <w:rsid w:val="00F81272"/>
    <w:rsid w:val="00F81389"/>
    <w:rsid w:val="00F81461"/>
    <w:rsid w:val="00F81733"/>
    <w:rsid w:val="00F818C3"/>
    <w:rsid w:val="00F81BB0"/>
    <w:rsid w:val="00F81BE2"/>
    <w:rsid w:val="00F81E28"/>
    <w:rsid w:val="00F8252F"/>
    <w:rsid w:val="00F82D0B"/>
    <w:rsid w:val="00F82F89"/>
    <w:rsid w:val="00F82FBB"/>
    <w:rsid w:val="00F831D9"/>
    <w:rsid w:val="00F83203"/>
    <w:rsid w:val="00F833C2"/>
    <w:rsid w:val="00F83896"/>
    <w:rsid w:val="00F84EDF"/>
    <w:rsid w:val="00F853F3"/>
    <w:rsid w:val="00F85407"/>
    <w:rsid w:val="00F85735"/>
    <w:rsid w:val="00F8607E"/>
    <w:rsid w:val="00F86170"/>
    <w:rsid w:val="00F8683A"/>
    <w:rsid w:val="00F86F8D"/>
    <w:rsid w:val="00F87E85"/>
    <w:rsid w:val="00F9006F"/>
    <w:rsid w:val="00F90477"/>
    <w:rsid w:val="00F9076E"/>
    <w:rsid w:val="00F90986"/>
    <w:rsid w:val="00F910A8"/>
    <w:rsid w:val="00F913A4"/>
    <w:rsid w:val="00F91443"/>
    <w:rsid w:val="00F91D27"/>
    <w:rsid w:val="00F920AC"/>
    <w:rsid w:val="00F921AF"/>
    <w:rsid w:val="00F92F3E"/>
    <w:rsid w:val="00F93135"/>
    <w:rsid w:val="00F93287"/>
    <w:rsid w:val="00F93710"/>
    <w:rsid w:val="00F93B6B"/>
    <w:rsid w:val="00F93C51"/>
    <w:rsid w:val="00F93E24"/>
    <w:rsid w:val="00F93E95"/>
    <w:rsid w:val="00F945DA"/>
    <w:rsid w:val="00F95758"/>
    <w:rsid w:val="00F95B16"/>
    <w:rsid w:val="00F96F14"/>
    <w:rsid w:val="00F97789"/>
    <w:rsid w:val="00FA0260"/>
    <w:rsid w:val="00FA0D54"/>
    <w:rsid w:val="00FA0E03"/>
    <w:rsid w:val="00FA15E1"/>
    <w:rsid w:val="00FA1D61"/>
    <w:rsid w:val="00FA2046"/>
    <w:rsid w:val="00FA21F7"/>
    <w:rsid w:val="00FA2374"/>
    <w:rsid w:val="00FA2818"/>
    <w:rsid w:val="00FA2B67"/>
    <w:rsid w:val="00FA31B7"/>
    <w:rsid w:val="00FA31E4"/>
    <w:rsid w:val="00FA33C4"/>
    <w:rsid w:val="00FA3CD4"/>
    <w:rsid w:val="00FA42D3"/>
    <w:rsid w:val="00FA4698"/>
    <w:rsid w:val="00FA4719"/>
    <w:rsid w:val="00FA4B87"/>
    <w:rsid w:val="00FA54B9"/>
    <w:rsid w:val="00FA5A5D"/>
    <w:rsid w:val="00FA5FEE"/>
    <w:rsid w:val="00FA6207"/>
    <w:rsid w:val="00FA64FC"/>
    <w:rsid w:val="00FA6C2B"/>
    <w:rsid w:val="00FA71F4"/>
    <w:rsid w:val="00FA7225"/>
    <w:rsid w:val="00FA7A9B"/>
    <w:rsid w:val="00FA7BC9"/>
    <w:rsid w:val="00FB06D0"/>
    <w:rsid w:val="00FB08FB"/>
    <w:rsid w:val="00FB10D6"/>
    <w:rsid w:val="00FB216C"/>
    <w:rsid w:val="00FB2481"/>
    <w:rsid w:val="00FB2C44"/>
    <w:rsid w:val="00FB2EC0"/>
    <w:rsid w:val="00FB319A"/>
    <w:rsid w:val="00FB3846"/>
    <w:rsid w:val="00FB3876"/>
    <w:rsid w:val="00FB3E26"/>
    <w:rsid w:val="00FB4D1C"/>
    <w:rsid w:val="00FB4F9B"/>
    <w:rsid w:val="00FB50C6"/>
    <w:rsid w:val="00FB5D50"/>
    <w:rsid w:val="00FB5D55"/>
    <w:rsid w:val="00FB5E0D"/>
    <w:rsid w:val="00FB5FA0"/>
    <w:rsid w:val="00FB6D82"/>
    <w:rsid w:val="00FB6DCE"/>
    <w:rsid w:val="00FB756A"/>
    <w:rsid w:val="00FB7933"/>
    <w:rsid w:val="00FB79D1"/>
    <w:rsid w:val="00FB7AEA"/>
    <w:rsid w:val="00FB7C1D"/>
    <w:rsid w:val="00FC16F7"/>
    <w:rsid w:val="00FC1721"/>
    <w:rsid w:val="00FC2334"/>
    <w:rsid w:val="00FC283E"/>
    <w:rsid w:val="00FC3487"/>
    <w:rsid w:val="00FC3CCC"/>
    <w:rsid w:val="00FC404A"/>
    <w:rsid w:val="00FC4879"/>
    <w:rsid w:val="00FC4E8C"/>
    <w:rsid w:val="00FC5CCC"/>
    <w:rsid w:val="00FC67FB"/>
    <w:rsid w:val="00FC68AB"/>
    <w:rsid w:val="00FC6AB6"/>
    <w:rsid w:val="00FC7394"/>
    <w:rsid w:val="00FC75BB"/>
    <w:rsid w:val="00FC769C"/>
    <w:rsid w:val="00FC7F31"/>
    <w:rsid w:val="00FC7F53"/>
    <w:rsid w:val="00FD0FF9"/>
    <w:rsid w:val="00FD18EE"/>
    <w:rsid w:val="00FD1C88"/>
    <w:rsid w:val="00FD1DB7"/>
    <w:rsid w:val="00FD1FE5"/>
    <w:rsid w:val="00FD22AC"/>
    <w:rsid w:val="00FD288D"/>
    <w:rsid w:val="00FD28B2"/>
    <w:rsid w:val="00FD308C"/>
    <w:rsid w:val="00FD366A"/>
    <w:rsid w:val="00FD368C"/>
    <w:rsid w:val="00FD37ED"/>
    <w:rsid w:val="00FD404A"/>
    <w:rsid w:val="00FD4220"/>
    <w:rsid w:val="00FD4A40"/>
    <w:rsid w:val="00FD4D4C"/>
    <w:rsid w:val="00FD4F1B"/>
    <w:rsid w:val="00FD4F36"/>
    <w:rsid w:val="00FD502D"/>
    <w:rsid w:val="00FD5A6F"/>
    <w:rsid w:val="00FD5B72"/>
    <w:rsid w:val="00FD5DC4"/>
    <w:rsid w:val="00FD6255"/>
    <w:rsid w:val="00FD6469"/>
    <w:rsid w:val="00FD65A1"/>
    <w:rsid w:val="00FD65A2"/>
    <w:rsid w:val="00FD7085"/>
    <w:rsid w:val="00FD751E"/>
    <w:rsid w:val="00FD7B3B"/>
    <w:rsid w:val="00FD7D0B"/>
    <w:rsid w:val="00FE04FD"/>
    <w:rsid w:val="00FE171E"/>
    <w:rsid w:val="00FE180E"/>
    <w:rsid w:val="00FE1867"/>
    <w:rsid w:val="00FE19C2"/>
    <w:rsid w:val="00FE1A43"/>
    <w:rsid w:val="00FE29A9"/>
    <w:rsid w:val="00FE3042"/>
    <w:rsid w:val="00FE316C"/>
    <w:rsid w:val="00FE427D"/>
    <w:rsid w:val="00FE429C"/>
    <w:rsid w:val="00FE5357"/>
    <w:rsid w:val="00FE5B27"/>
    <w:rsid w:val="00FE5BA4"/>
    <w:rsid w:val="00FE6B6D"/>
    <w:rsid w:val="00FE6B83"/>
    <w:rsid w:val="00FE73A8"/>
    <w:rsid w:val="00FE78C8"/>
    <w:rsid w:val="00FE7A57"/>
    <w:rsid w:val="00FE7C55"/>
    <w:rsid w:val="00FE7D14"/>
    <w:rsid w:val="00FE7E42"/>
    <w:rsid w:val="00FF009F"/>
    <w:rsid w:val="00FF0AAD"/>
    <w:rsid w:val="00FF1ACD"/>
    <w:rsid w:val="00FF1AF6"/>
    <w:rsid w:val="00FF1C49"/>
    <w:rsid w:val="00FF2376"/>
    <w:rsid w:val="00FF301A"/>
    <w:rsid w:val="00FF3B01"/>
    <w:rsid w:val="00FF3F53"/>
    <w:rsid w:val="00FF4530"/>
    <w:rsid w:val="00FF4DF9"/>
    <w:rsid w:val="00FF5260"/>
    <w:rsid w:val="00FF5903"/>
    <w:rsid w:val="00FF66F3"/>
    <w:rsid w:val="00FF6B28"/>
    <w:rsid w:val="00FF6B4B"/>
    <w:rsid w:val="00FF704B"/>
    <w:rsid w:val="00FF7060"/>
    <w:rsid w:val="00FF79DB"/>
    <w:rsid w:val="00FF7ED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E3E5C04"/>
  <w15:docId w15:val="{5B85CAB4-597C-4758-9660-057D31C4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ngsana New"/>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locked="1" w:semiHidden="1" w:unhideWhenUsed="1"/>
    <w:lsdException w:name="List Number"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68C"/>
    <w:pPr>
      <w:spacing w:after="140" w:line="280" w:lineRule="atLeast"/>
    </w:pPr>
    <w:rPr>
      <w:rFonts w:ascii="Times New Roman" w:hAnsi="Times New Roman"/>
      <w:sz w:val="22"/>
      <w:szCs w:val="22"/>
      <w:lang w:eastAsia="zh-CN" w:bidi="th-TH"/>
    </w:rPr>
  </w:style>
  <w:style w:type="paragraph" w:styleId="Heading1">
    <w:name w:val="heading 1"/>
    <w:basedOn w:val="Normal"/>
    <w:next w:val="Normal"/>
    <w:link w:val="Heading1Char"/>
    <w:qFormat/>
    <w:rsid w:val="00FD368C"/>
    <w:pPr>
      <w:keepNext/>
      <w:keepLines/>
      <w:spacing w:before="480" w:after="0"/>
      <w:outlineLvl w:val="0"/>
    </w:pPr>
    <w:rPr>
      <w:rFonts w:ascii="Cambria" w:hAnsi="Cambria" w:cs="Times New Roman"/>
      <w:b/>
      <w:bCs/>
      <w:color w:val="365F91"/>
      <w:sz w:val="28"/>
      <w:szCs w:val="28"/>
    </w:rPr>
  </w:style>
  <w:style w:type="paragraph" w:styleId="Heading2">
    <w:name w:val="heading 2"/>
    <w:aliases w:val="Heading 2 DSDN,h2,Attribute Heading 2,body,H2,Section,h2.H2,h2 main heading,2m,h 2,B Sub/Bold,B Sub/Bold1,B Sub/Bold2,B Sub/Bold11,h2 main heading1,h2 main heading2,B Sub/Bold3,B Sub/Bold12,h2 main heading3,B Sub/Bold4,B Sub/Bold13,Para2,Top"/>
    <w:basedOn w:val="Normal"/>
    <w:next w:val="Normal"/>
    <w:link w:val="Heading2Char"/>
    <w:qFormat/>
    <w:rsid w:val="00FD368C"/>
    <w:pPr>
      <w:keepNext/>
      <w:tabs>
        <w:tab w:val="num" w:pos="1440"/>
      </w:tabs>
      <w:spacing w:before="240" w:after="60"/>
      <w:outlineLvl w:val="1"/>
    </w:pPr>
    <w:rPr>
      <w:rFonts w:ascii="Arial" w:hAnsi="Arial"/>
      <w:b/>
      <w:bCs/>
      <w:i/>
      <w:iCs/>
    </w:rPr>
  </w:style>
  <w:style w:type="paragraph" w:styleId="Heading3">
    <w:name w:val="heading 3"/>
    <w:basedOn w:val="Normal"/>
    <w:next w:val="Normal"/>
    <w:link w:val="Heading3Char"/>
    <w:qFormat/>
    <w:rsid w:val="00FD368C"/>
    <w:pPr>
      <w:keepNext/>
      <w:tabs>
        <w:tab w:val="num" w:pos="720"/>
      </w:tabs>
      <w:spacing w:before="240" w:after="60"/>
      <w:ind w:left="720" w:hanging="432"/>
      <w:outlineLvl w:val="2"/>
    </w:pPr>
    <w:rPr>
      <w:rFonts w:ascii="Arial" w:hAnsi="Arial"/>
    </w:rPr>
  </w:style>
  <w:style w:type="paragraph" w:styleId="Heading4">
    <w:name w:val="heading 4"/>
    <w:basedOn w:val="Normal"/>
    <w:next w:val="Normal"/>
    <w:link w:val="Heading4Char"/>
    <w:qFormat/>
    <w:rsid w:val="00FD368C"/>
    <w:pPr>
      <w:keepNext/>
      <w:tabs>
        <w:tab w:val="num" w:pos="864"/>
      </w:tabs>
      <w:spacing w:before="240" w:after="60"/>
      <w:ind w:left="864" w:hanging="144"/>
      <w:outlineLvl w:val="3"/>
    </w:pPr>
    <w:rPr>
      <w:rFonts w:ascii="Arial" w:hAnsi="Arial"/>
      <w:b/>
      <w:bCs/>
    </w:rPr>
  </w:style>
  <w:style w:type="paragraph" w:styleId="Heading5">
    <w:name w:val="heading 5"/>
    <w:aliases w:val="Para5"/>
    <w:basedOn w:val="Normal"/>
    <w:next w:val="Normal"/>
    <w:link w:val="Heading5Char"/>
    <w:qFormat/>
    <w:rsid w:val="00FD368C"/>
    <w:pPr>
      <w:tabs>
        <w:tab w:val="num" w:pos="1008"/>
      </w:tabs>
      <w:spacing w:before="240" w:after="60"/>
      <w:ind w:left="1008" w:hanging="432"/>
      <w:outlineLvl w:val="4"/>
    </w:pPr>
  </w:style>
  <w:style w:type="paragraph" w:styleId="Heading6">
    <w:name w:val="heading 6"/>
    <w:aliases w:val="sub-dash,sd,5,Spare2"/>
    <w:basedOn w:val="Normal"/>
    <w:next w:val="Normal"/>
    <w:link w:val="Heading6Char"/>
    <w:qFormat/>
    <w:rsid w:val="00FD368C"/>
    <w:pPr>
      <w:tabs>
        <w:tab w:val="num" w:pos="1152"/>
      </w:tabs>
      <w:spacing w:before="240" w:after="60"/>
      <w:ind w:left="1152" w:hanging="432"/>
      <w:outlineLvl w:val="5"/>
    </w:pPr>
    <w:rPr>
      <w:i/>
      <w:iCs/>
    </w:rPr>
  </w:style>
  <w:style w:type="paragraph" w:styleId="Heading7">
    <w:name w:val="heading 7"/>
    <w:aliases w:val="Spare3"/>
    <w:basedOn w:val="Normal"/>
    <w:next w:val="Normal"/>
    <w:link w:val="Heading7Char"/>
    <w:qFormat/>
    <w:rsid w:val="00FD368C"/>
    <w:pPr>
      <w:tabs>
        <w:tab w:val="num" w:pos="1296"/>
      </w:tabs>
      <w:spacing w:before="240" w:after="60"/>
      <w:ind w:left="1296" w:hanging="288"/>
      <w:outlineLvl w:val="6"/>
    </w:pPr>
    <w:rPr>
      <w:rFonts w:ascii="Arial" w:hAnsi="Arial"/>
      <w:sz w:val="20"/>
      <w:szCs w:val="20"/>
    </w:rPr>
  </w:style>
  <w:style w:type="paragraph" w:styleId="Heading8">
    <w:name w:val="heading 8"/>
    <w:aliases w:val="Spare4"/>
    <w:basedOn w:val="Normal"/>
    <w:next w:val="Normal"/>
    <w:link w:val="Heading8Char"/>
    <w:qFormat/>
    <w:rsid w:val="00FD368C"/>
    <w:pPr>
      <w:tabs>
        <w:tab w:val="num" w:pos="1440"/>
      </w:tabs>
      <w:spacing w:before="240" w:after="60"/>
      <w:ind w:left="1440" w:hanging="432"/>
      <w:outlineLvl w:val="7"/>
    </w:pPr>
    <w:rPr>
      <w:rFonts w:ascii="Arial" w:hAnsi="Arial"/>
      <w:i/>
      <w:iCs/>
      <w:sz w:val="20"/>
      <w:szCs w:val="20"/>
    </w:rPr>
  </w:style>
  <w:style w:type="paragraph" w:styleId="Heading9">
    <w:name w:val="heading 9"/>
    <w:aliases w:val="Spare5"/>
    <w:basedOn w:val="Normal"/>
    <w:next w:val="Normal"/>
    <w:link w:val="Heading9Char"/>
    <w:qFormat/>
    <w:rsid w:val="00FD368C"/>
    <w:pPr>
      <w:tabs>
        <w:tab w:val="num" w:pos="1584"/>
      </w:tabs>
      <w:spacing w:before="240" w:after="60"/>
      <w:ind w:left="1584" w:hanging="14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BodyText1">
    <w:name w:val="Legal Body Text 1"/>
    <w:basedOn w:val="BodyText"/>
    <w:rsid w:val="00FD368C"/>
    <w:pPr>
      <w:spacing w:before="120" w:line="240" w:lineRule="auto"/>
    </w:pPr>
    <w:rPr>
      <w:rFonts w:ascii="Arial" w:hAnsi="Arial" w:cs="Arial"/>
    </w:rPr>
  </w:style>
  <w:style w:type="paragraph" w:styleId="BodyText">
    <w:name w:val="Body Text"/>
    <w:basedOn w:val="Normal"/>
    <w:link w:val="BodyTextChar"/>
    <w:semiHidden/>
    <w:rsid w:val="00FD368C"/>
    <w:pPr>
      <w:spacing w:after="120"/>
    </w:pPr>
  </w:style>
  <w:style w:type="character" w:customStyle="1" w:styleId="BodyTextChar">
    <w:name w:val="Body Text Char"/>
    <w:basedOn w:val="DefaultParagraphFont"/>
    <w:link w:val="BodyText"/>
    <w:semiHidden/>
    <w:locked/>
    <w:rsid w:val="00FD368C"/>
    <w:rPr>
      <w:rFonts w:cs="Times New Roman"/>
    </w:rPr>
  </w:style>
  <w:style w:type="paragraph" w:customStyle="1" w:styleId="LegalBodyText2">
    <w:name w:val="Legal Body Text 2"/>
    <w:basedOn w:val="LegalBodyText1"/>
    <w:qFormat/>
    <w:rsid w:val="00FD368C"/>
    <w:pPr>
      <w:tabs>
        <w:tab w:val="left" w:pos="851"/>
      </w:tabs>
      <w:ind w:left="851"/>
    </w:pPr>
  </w:style>
  <w:style w:type="paragraph" w:customStyle="1" w:styleId="LegalBodyText3">
    <w:name w:val="Legal Body Text 3"/>
    <w:basedOn w:val="LegalBodyText2"/>
    <w:rsid w:val="00FD368C"/>
    <w:pPr>
      <w:tabs>
        <w:tab w:val="clear" w:pos="851"/>
        <w:tab w:val="left" w:pos="1418"/>
      </w:tabs>
      <w:ind w:left="1418"/>
    </w:pPr>
  </w:style>
  <w:style w:type="paragraph" w:customStyle="1" w:styleId="LegalClauseLevel1">
    <w:name w:val="Legal Clause Level 1"/>
    <w:basedOn w:val="ListParagraph1"/>
    <w:qFormat/>
    <w:rsid w:val="00FD368C"/>
    <w:pPr>
      <w:numPr>
        <w:numId w:val="91"/>
      </w:numPr>
      <w:spacing w:before="240" w:after="120" w:line="240" w:lineRule="auto"/>
      <w:contextualSpacing w:val="0"/>
    </w:pPr>
    <w:rPr>
      <w:rFonts w:ascii="Arial" w:hAnsi="Arial" w:cs="Arial"/>
      <w:b/>
      <w:sz w:val="32"/>
      <w:szCs w:val="32"/>
    </w:rPr>
  </w:style>
  <w:style w:type="paragraph" w:customStyle="1" w:styleId="ListParagraph1">
    <w:name w:val="List Paragraph1"/>
    <w:aliases w:val="Recommendation,List Paragraph11"/>
    <w:basedOn w:val="Normal"/>
    <w:link w:val="ListParagraphChar"/>
    <w:rsid w:val="00FD368C"/>
    <w:pPr>
      <w:ind w:left="720"/>
      <w:contextualSpacing/>
    </w:pPr>
  </w:style>
  <w:style w:type="paragraph" w:customStyle="1" w:styleId="LegalClauseLevel2">
    <w:name w:val="Legal Clause Level 2"/>
    <w:basedOn w:val="ListParagraph1"/>
    <w:qFormat/>
    <w:rsid w:val="00FD368C"/>
    <w:pPr>
      <w:numPr>
        <w:ilvl w:val="1"/>
        <w:numId w:val="91"/>
      </w:numPr>
      <w:spacing w:before="120" w:after="120" w:line="240" w:lineRule="auto"/>
      <w:contextualSpacing w:val="0"/>
    </w:pPr>
    <w:rPr>
      <w:rFonts w:ascii="Arial" w:hAnsi="Arial" w:cs="Arial"/>
      <w:b/>
      <w:sz w:val="24"/>
      <w:szCs w:val="24"/>
    </w:rPr>
  </w:style>
  <w:style w:type="paragraph" w:customStyle="1" w:styleId="LegalClauseLevel3">
    <w:name w:val="Legal Clause Level 3"/>
    <w:basedOn w:val="ListParagraph1"/>
    <w:qFormat/>
    <w:rsid w:val="00FD368C"/>
    <w:pPr>
      <w:numPr>
        <w:ilvl w:val="2"/>
        <w:numId w:val="91"/>
      </w:numPr>
      <w:spacing w:before="120" w:after="120" w:line="240" w:lineRule="auto"/>
      <w:contextualSpacing w:val="0"/>
    </w:pPr>
    <w:rPr>
      <w:rFonts w:ascii="Arial" w:hAnsi="Arial" w:cs="Arial"/>
    </w:rPr>
  </w:style>
  <w:style w:type="paragraph" w:customStyle="1" w:styleId="LegalClauseLevel4">
    <w:name w:val="Legal Clause Level 4"/>
    <w:basedOn w:val="ListParagraph1"/>
    <w:qFormat/>
    <w:rsid w:val="00FD368C"/>
    <w:pPr>
      <w:spacing w:before="120" w:after="120" w:line="240" w:lineRule="auto"/>
      <w:ind w:left="0"/>
      <w:contextualSpacing w:val="0"/>
    </w:pPr>
    <w:rPr>
      <w:rFonts w:ascii="Arial" w:hAnsi="Arial" w:cs="Arial"/>
    </w:rPr>
  </w:style>
  <w:style w:type="paragraph" w:customStyle="1" w:styleId="LegalClauseLevel5">
    <w:name w:val="Legal Clause Level 5"/>
    <w:basedOn w:val="ListParagraph1"/>
    <w:qFormat/>
    <w:rsid w:val="00FD368C"/>
    <w:pPr>
      <w:numPr>
        <w:ilvl w:val="4"/>
        <w:numId w:val="91"/>
      </w:numPr>
      <w:spacing w:before="120" w:after="120" w:line="240" w:lineRule="auto"/>
      <w:contextualSpacing w:val="0"/>
    </w:pPr>
    <w:rPr>
      <w:rFonts w:ascii="Arial" w:hAnsi="Arial" w:cs="Arial"/>
    </w:rPr>
  </w:style>
  <w:style w:type="paragraph" w:customStyle="1" w:styleId="LegalCoverPageNames">
    <w:name w:val="Legal Cover Page Names"/>
    <w:basedOn w:val="Normal"/>
    <w:rsid w:val="00FD368C"/>
    <w:pPr>
      <w:spacing w:before="240" w:after="120" w:line="240" w:lineRule="auto"/>
    </w:pPr>
    <w:rPr>
      <w:rFonts w:ascii="Arial" w:hAnsi="Arial"/>
      <w:sz w:val="28"/>
      <w:szCs w:val="28"/>
    </w:rPr>
  </w:style>
  <w:style w:type="paragraph" w:customStyle="1" w:styleId="LegalDocumentTitlePage">
    <w:name w:val="Legal Document Title Page"/>
    <w:basedOn w:val="Normal"/>
    <w:next w:val="Normal"/>
    <w:rsid w:val="00FD368C"/>
    <w:pPr>
      <w:pBdr>
        <w:bottom w:val="single" w:sz="4" w:space="1" w:color="auto"/>
      </w:pBdr>
      <w:spacing w:before="240" w:after="240" w:line="240" w:lineRule="auto"/>
    </w:pPr>
    <w:rPr>
      <w:rFonts w:ascii="Arial" w:hAnsi="Arial" w:cs="Arial"/>
      <w:sz w:val="36"/>
      <w:lang w:eastAsia="en-AU"/>
    </w:rPr>
  </w:style>
  <w:style w:type="paragraph" w:customStyle="1" w:styleId="LegalHeading1">
    <w:name w:val="Legal Heading 1"/>
    <w:basedOn w:val="Heading1"/>
    <w:next w:val="Normal"/>
    <w:rsid w:val="00FD368C"/>
    <w:pPr>
      <w:spacing w:before="240" w:after="240" w:line="240" w:lineRule="auto"/>
    </w:pPr>
    <w:rPr>
      <w:rFonts w:ascii="Arial" w:hAnsi="Arial" w:cs="Arial"/>
      <w:color w:val="548DD4"/>
      <w:sz w:val="50"/>
      <w:szCs w:val="50"/>
    </w:rPr>
  </w:style>
  <w:style w:type="character" w:customStyle="1" w:styleId="Heading1Char">
    <w:name w:val="Heading 1 Char"/>
    <w:basedOn w:val="DefaultParagraphFont"/>
    <w:link w:val="Heading1"/>
    <w:locked/>
    <w:rsid w:val="00FD368C"/>
    <w:rPr>
      <w:rFonts w:ascii="Cambria" w:hAnsi="Cambria" w:cs="Times New Roman"/>
      <w:b/>
      <w:bCs/>
      <w:color w:val="365F91"/>
      <w:sz w:val="28"/>
      <w:szCs w:val="28"/>
    </w:rPr>
  </w:style>
  <w:style w:type="paragraph" w:customStyle="1" w:styleId="LegalHeading2subtitle">
    <w:name w:val="Legal Heading 2 subtitle"/>
    <w:basedOn w:val="Subtitle"/>
    <w:next w:val="LegalBodyText1"/>
    <w:rsid w:val="00FD368C"/>
    <w:pPr>
      <w:numPr>
        <w:ilvl w:val="0"/>
      </w:numPr>
      <w:spacing w:before="240" w:after="240" w:line="240" w:lineRule="auto"/>
    </w:pPr>
    <w:rPr>
      <w:rFonts w:ascii="Arial" w:hAnsi="Arial" w:cs="Arial"/>
      <w:i w:val="0"/>
      <w:iCs w:val="0"/>
      <w:color w:val="auto"/>
      <w:spacing w:val="5"/>
      <w:kern w:val="28"/>
      <w:sz w:val="36"/>
      <w:szCs w:val="36"/>
    </w:rPr>
  </w:style>
  <w:style w:type="paragraph" w:styleId="Subtitle">
    <w:name w:val="Subtitle"/>
    <w:basedOn w:val="Normal"/>
    <w:next w:val="Normal"/>
    <w:link w:val="SubtitleChar"/>
    <w:qFormat/>
    <w:rsid w:val="00FD368C"/>
    <w:pPr>
      <w:numPr>
        <w:ilvl w:val="1"/>
      </w:numPr>
    </w:pPr>
    <w:rPr>
      <w:rFonts w:ascii="Cambria" w:hAnsi="Cambria" w:cs="Times New Roman"/>
      <w:i/>
      <w:iCs/>
      <w:color w:val="4F81BD"/>
      <w:spacing w:val="15"/>
      <w:sz w:val="24"/>
      <w:szCs w:val="24"/>
    </w:rPr>
  </w:style>
  <w:style w:type="character" w:customStyle="1" w:styleId="SubtitleChar">
    <w:name w:val="Subtitle Char"/>
    <w:basedOn w:val="DefaultParagraphFont"/>
    <w:link w:val="Subtitle"/>
    <w:locked/>
    <w:rsid w:val="00FD368C"/>
    <w:rPr>
      <w:rFonts w:ascii="Cambria" w:hAnsi="Cambria" w:cs="Times New Roman"/>
      <w:i/>
      <w:iCs/>
      <w:color w:val="4F81BD"/>
      <w:spacing w:val="15"/>
      <w:sz w:val="24"/>
      <w:szCs w:val="24"/>
    </w:rPr>
  </w:style>
  <w:style w:type="paragraph" w:customStyle="1" w:styleId="LegalHeading3">
    <w:name w:val="Legal Heading 3"/>
    <w:basedOn w:val="Normal"/>
    <w:next w:val="Normal"/>
    <w:rsid w:val="00FD368C"/>
    <w:pPr>
      <w:keepNext/>
      <w:keepLines/>
      <w:pBdr>
        <w:bottom w:val="single" w:sz="4" w:space="1" w:color="auto"/>
      </w:pBdr>
      <w:spacing w:before="200" w:after="0" w:line="240" w:lineRule="auto"/>
      <w:outlineLvl w:val="2"/>
    </w:pPr>
    <w:rPr>
      <w:rFonts w:ascii="Arial" w:hAnsi="Arial" w:cs="Arial"/>
      <w:bCs/>
      <w:sz w:val="42"/>
      <w:szCs w:val="42"/>
      <w:lang w:val="en-US"/>
    </w:rPr>
  </w:style>
  <w:style w:type="paragraph" w:customStyle="1" w:styleId="LegalHeading4subheading">
    <w:name w:val="Legal Heading 4 subheading"/>
    <w:basedOn w:val="LegalHeading2subtitle"/>
    <w:rsid w:val="00FD368C"/>
  </w:style>
  <w:style w:type="paragraph" w:customStyle="1" w:styleId="LegalNote">
    <w:name w:val="Legal Note"/>
    <w:basedOn w:val="Normal"/>
    <w:rsid w:val="00FD368C"/>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ascii="Arial" w:hAnsi="Arial"/>
      <w:b/>
      <w:i/>
      <w:color w:val="FFFFFF"/>
    </w:rPr>
  </w:style>
  <w:style w:type="paragraph" w:customStyle="1" w:styleId="LegalScheduleLevel1">
    <w:name w:val="Legal Schedule Level 1"/>
    <w:basedOn w:val="LegalClauseLevel1"/>
    <w:qFormat/>
    <w:rsid w:val="00FD368C"/>
    <w:pPr>
      <w:numPr>
        <w:numId w:val="0"/>
      </w:numPr>
      <w:tabs>
        <w:tab w:val="num" w:pos="851"/>
      </w:tabs>
      <w:ind w:left="851" w:hanging="851"/>
    </w:pPr>
  </w:style>
  <w:style w:type="paragraph" w:customStyle="1" w:styleId="LegalParties">
    <w:name w:val="Legal Parties"/>
    <w:basedOn w:val="LegalScheduleLevel1"/>
    <w:rsid w:val="00FD368C"/>
    <w:pPr>
      <w:numPr>
        <w:numId w:val="2"/>
      </w:numPr>
      <w:tabs>
        <w:tab w:val="left" w:pos="851"/>
      </w:tabs>
      <w:spacing w:before="120"/>
      <w:ind w:left="851" w:hanging="851"/>
    </w:pPr>
    <w:rPr>
      <w:b w:val="0"/>
      <w:sz w:val="22"/>
    </w:rPr>
  </w:style>
  <w:style w:type="paragraph" w:customStyle="1" w:styleId="LegalRecitals">
    <w:name w:val="Legal Recitals"/>
    <w:basedOn w:val="LegalParties"/>
    <w:qFormat/>
    <w:rsid w:val="00FD368C"/>
    <w:pPr>
      <w:numPr>
        <w:numId w:val="3"/>
      </w:numPr>
    </w:pPr>
  </w:style>
  <w:style w:type="paragraph" w:customStyle="1" w:styleId="LegalScheduleLevel2">
    <w:name w:val="Legal Schedule Level 2"/>
    <w:basedOn w:val="LegalClauseLevel2"/>
    <w:qFormat/>
    <w:rsid w:val="00FD368C"/>
    <w:pPr>
      <w:numPr>
        <w:ilvl w:val="0"/>
        <w:numId w:val="0"/>
      </w:numPr>
      <w:tabs>
        <w:tab w:val="num" w:pos="851"/>
      </w:tabs>
      <w:ind w:left="851" w:hanging="851"/>
    </w:pPr>
  </w:style>
  <w:style w:type="paragraph" w:customStyle="1" w:styleId="LegalScheduleLevel3">
    <w:name w:val="Legal Schedule Level 3"/>
    <w:basedOn w:val="LegalClauseLevel3"/>
    <w:qFormat/>
    <w:rsid w:val="00FD368C"/>
    <w:pPr>
      <w:numPr>
        <w:ilvl w:val="0"/>
        <w:numId w:val="0"/>
      </w:numPr>
      <w:tabs>
        <w:tab w:val="num" w:pos="1418"/>
      </w:tabs>
      <w:ind w:left="1418" w:hanging="567"/>
    </w:pPr>
  </w:style>
  <w:style w:type="paragraph" w:customStyle="1" w:styleId="LegalScheduleLevel4">
    <w:name w:val="Legal Schedule Level 4"/>
    <w:basedOn w:val="LegalClauseLevel4"/>
    <w:qFormat/>
    <w:rsid w:val="00FD368C"/>
    <w:pPr>
      <w:tabs>
        <w:tab w:val="num" w:pos="1985"/>
      </w:tabs>
      <w:ind w:left="1985" w:hanging="567"/>
    </w:pPr>
  </w:style>
  <w:style w:type="paragraph" w:customStyle="1" w:styleId="LegalScheduleLevel5">
    <w:name w:val="Legal Schedule Level 5"/>
    <w:basedOn w:val="LegalClauseLevel5"/>
    <w:qFormat/>
    <w:rsid w:val="00FD368C"/>
    <w:pPr>
      <w:numPr>
        <w:ilvl w:val="0"/>
        <w:numId w:val="0"/>
      </w:numPr>
      <w:tabs>
        <w:tab w:val="num" w:pos="2552"/>
      </w:tabs>
      <w:ind w:left="2552" w:hanging="567"/>
    </w:pPr>
  </w:style>
  <w:style w:type="paragraph" w:styleId="Header">
    <w:name w:val="header"/>
    <w:basedOn w:val="Normal"/>
    <w:link w:val="HeaderChar"/>
    <w:rsid w:val="00FD368C"/>
    <w:pPr>
      <w:tabs>
        <w:tab w:val="center" w:pos="4513"/>
        <w:tab w:val="right" w:pos="9026"/>
      </w:tabs>
      <w:spacing w:after="0" w:line="240" w:lineRule="auto"/>
    </w:pPr>
  </w:style>
  <w:style w:type="character" w:customStyle="1" w:styleId="HeaderChar">
    <w:name w:val="Header Char"/>
    <w:basedOn w:val="DefaultParagraphFont"/>
    <w:link w:val="Header"/>
    <w:locked/>
    <w:rsid w:val="00FD368C"/>
    <w:rPr>
      <w:rFonts w:cs="Times New Roman"/>
    </w:rPr>
  </w:style>
  <w:style w:type="paragraph" w:styleId="Footer">
    <w:name w:val="footer"/>
    <w:basedOn w:val="Normal"/>
    <w:link w:val="FooterChar"/>
    <w:uiPriority w:val="99"/>
    <w:rsid w:val="00FD368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D368C"/>
    <w:rPr>
      <w:rFonts w:cs="Times New Roman"/>
    </w:rPr>
  </w:style>
  <w:style w:type="character" w:customStyle="1" w:styleId="Heading2Char">
    <w:name w:val="Heading 2 Char"/>
    <w:aliases w:val="Heading 2 DSDN Char,h2 Char,Attribute Heading 2 Char,body Char,H2 Char,Section Char,h2.H2 Char,h2 main heading Char,2m Char,h 2 Char,B Sub/Bold Char,B Sub/Bold1 Char,B Sub/Bold2 Char,B Sub/Bold11 Char,h2 main heading1 Char,Para2 Char"/>
    <w:basedOn w:val="DefaultParagraphFont"/>
    <w:link w:val="Heading2"/>
    <w:locked/>
    <w:rsid w:val="00FD368C"/>
    <w:rPr>
      <w:rFonts w:ascii="Arial" w:hAnsi="Arial" w:cs="Angsana New"/>
      <w:b/>
      <w:bCs/>
      <w:i/>
      <w:iCs/>
      <w:lang w:eastAsia="zh-CN" w:bidi="th-TH"/>
    </w:rPr>
  </w:style>
  <w:style w:type="character" w:customStyle="1" w:styleId="Heading3Char">
    <w:name w:val="Heading 3 Char"/>
    <w:basedOn w:val="DefaultParagraphFont"/>
    <w:link w:val="Heading3"/>
    <w:locked/>
    <w:rsid w:val="00FD368C"/>
    <w:rPr>
      <w:rFonts w:ascii="Arial" w:hAnsi="Arial" w:cs="Angsana New"/>
      <w:lang w:eastAsia="zh-CN" w:bidi="th-TH"/>
    </w:rPr>
  </w:style>
  <w:style w:type="character" w:customStyle="1" w:styleId="Heading4Char">
    <w:name w:val="Heading 4 Char"/>
    <w:basedOn w:val="DefaultParagraphFont"/>
    <w:link w:val="Heading4"/>
    <w:locked/>
    <w:rsid w:val="00FD368C"/>
    <w:rPr>
      <w:rFonts w:ascii="Arial" w:hAnsi="Arial" w:cs="Angsana New"/>
      <w:b/>
      <w:bCs/>
      <w:lang w:eastAsia="zh-CN" w:bidi="th-TH"/>
    </w:rPr>
  </w:style>
  <w:style w:type="character" w:customStyle="1" w:styleId="Heading5Char">
    <w:name w:val="Heading 5 Char"/>
    <w:aliases w:val="Para5 Char"/>
    <w:basedOn w:val="DefaultParagraphFont"/>
    <w:link w:val="Heading5"/>
    <w:locked/>
    <w:rsid w:val="00FD368C"/>
    <w:rPr>
      <w:rFonts w:ascii="Times New Roman" w:hAnsi="Times New Roman" w:cs="Angsana New"/>
      <w:lang w:eastAsia="zh-CN" w:bidi="th-TH"/>
    </w:rPr>
  </w:style>
  <w:style w:type="character" w:customStyle="1" w:styleId="Heading6Char">
    <w:name w:val="Heading 6 Char"/>
    <w:aliases w:val="sub-dash Char,sd Char,5 Char,Spare2 Char"/>
    <w:basedOn w:val="DefaultParagraphFont"/>
    <w:link w:val="Heading6"/>
    <w:locked/>
    <w:rsid w:val="00FD368C"/>
    <w:rPr>
      <w:rFonts w:ascii="Times New Roman" w:hAnsi="Times New Roman" w:cs="Angsana New"/>
      <w:i/>
      <w:iCs/>
      <w:lang w:eastAsia="zh-CN" w:bidi="th-TH"/>
    </w:rPr>
  </w:style>
  <w:style w:type="character" w:customStyle="1" w:styleId="Heading7Char">
    <w:name w:val="Heading 7 Char"/>
    <w:aliases w:val="Spare3 Char"/>
    <w:basedOn w:val="DefaultParagraphFont"/>
    <w:link w:val="Heading7"/>
    <w:locked/>
    <w:rsid w:val="00FD368C"/>
    <w:rPr>
      <w:rFonts w:ascii="Arial" w:hAnsi="Arial" w:cs="Angsana New"/>
      <w:sz w:val="20"/>
      <w:szCs w:val="20"/>
      <w:lang w:eastAsia="zh-CN" w:bidi="th-TH"/>
    </w:rPr>
  </w:style>
  <w:style w:type="character" w:customStyle="1" w:styleId="Heading8Char">
    <w:name w:val="Heading 8 Char"/>
    <w:aliases w:val="Spare4 Char"/>
    <w:basedOn w:val="DefaultParagraphFont"/>
    <w:link w:val="Heading8"/>
    <w:locked/>
    <w:rsid w:val="00FD368C"/>
    <w:rPr>
      <w:rFonts w:ascii="Arial" w:hAnsi="Arial" w:cs="Angsana New"/>
      <w:i/>
      <w:iCs/>
      <w:sz w:val="20"/>
      <w:szCs w:val="20"/>
      <w:lang w:eastAsia="zh-CN" w:bidi="th-TH"/>
    </w:rPr>
  </w:style>
  <w:style w:type="character" w:customStyle="1" w:styleId="Heading9Char">
    <w:name w:val="Heading 9 Char"/>
    <w:aliases w:val="Spare5 Char"/>
    <w:basedOn w:val="DefaultParagraphFont"/>
    <w:link w:val="Heading9"/>
    <w:locked/>
    <w:rsid w:val="00FD368C"/>
    <w:rPr>
      <w:rFonts w:ascii="Arial" w:hAnsi="Arial" w:cs="Angsana New"/>
      <w:b/>
      <w:bCs/>
      <w:i/>
      <w:iCs/>
      <w:sz w:val="18"/>
      <w:szCs w:val="18"/>
      <w:lang w:eastAsia="zh-CN" w:bidi="th-TH"/>
    </w:rPr>
  </w:style>
  <w:style w:type="paragraph" w:customStyle="1" w:styleId="CoverPageNames">
    <w:name w:val="CoverPageNames"/>
    <w:basedOn w:val="Normal"/>
    <w:rsid w:val="00FD368C"/>
    <w:pPr>
      <w:spacing w:after="80" w:line="320" w:lineRule="exact"/>
    </w:pPr>
    <w:rPr>
      <w:rFonts w:ascii="Arial" w:hAnsi="Arial"/>
      <w:sz w:val="24"/>
      <w:szCs w:val="24"/>
    </w:rPr>
  </w:style>
  <w:style w:type="paragraph" w:customStyle="1" w:styleId="OutlineNumbered1">
    <w:name w:val="Outline Numbered 1"/>
    <w:basedOn w:val="Normal"/>
    <w:rsid w:val="00FD368C"/>
    <w:pPr>
      <w:numPr>
        <w:numId w:val="5"/>
      </w:numPr>
      <w:spacing w:after="240" w:line="260" w:lineRule="exact"/>
      <w:jc w:val="both"/>
    </w:pPr>
    <w:rPr>
      <w:rFonts w:ascii="Corbel" w:hAnsi="Corbel" w:cs="Times New Roman"/>
      <w:color w:val="000000"/>
      <w:sz w:val="23"/>
      <w:szCs w:val="20"/>
      <w:lang w:eastAsia="en-AU" w:bidi="ar-SA"/>
    </w:rPr>
  </w:style>
  <w:style w:type="paragraph" w:customStyle="1" w:styleId="OutlineNumbered2">
    <w:name w:val="Outline Numbered 2"/>
    <w:basedOn w:val="Normal"/>
    <w:rsid w:val="00FD368C"/>
    <w:pPr>
      <w:numPr>
        <w:ilvl w:val="1"/>
        <w:numId w:val="5"/>
      </w:numPr>
      <w:spacing w:after="240" w:line="260" w:lineRule="exact"/>
      <w:jc w:val="both"/>
    </w:pPr>
    <w:rPr>
      <w:rFonts w:ascii="Corbel" w:hAnsi="Corbel" w:cs="Times New Roman"/>
      <w:color w:val="000000"/>
      <w:sz w:val="23"/>
      <w:szCs w:val="20"/>
      <w:lang w:eastAsia="en-AU" w:bidi="ar-SA"/>
    </w:rPr>
  </w:style>
  <w:style w:type="paragraph" w:customStyle="1" w:styleId="OutlineNumbered3">
    <w:name w:val="Outline Numbered 3"/>
    <w:basedOn w:val="Normal"/>
    <w:rsid w:val="00FD368C"/>
    <w:pPr>
      <w:numPr>
        <w:ilvl w:val="2"/>
        <w:numId w:val="5"/>
      </w:numPr>
      <w:spacing w:after="240" w:line="260" w:lineRule="exact"/>
      <w:jc w:val="both"/>
    </w:pPr>
    <w:rPr>
      <w:rFonts w:ascii="Corbel" w:hAnsi="Corbel" w:cs="Times New Roman"/>
      <w:color w:val="000000"/>
      <w:sz w:val="23"/>
      <w:szCs w:val="20"/>
      <w:lang w:eastAsia="en-AU" w:bidi="ar-SA"/>
    </w:rPr>
  </w:style>
  <w:style w:type="paragraph" w:customStyle="1" w:styleId="MELegal1">
    <w:name w:val="ME Legal 1"/>
    <w:aliases w:val="l1,RFTLevel1"/>
    <w:basedOn w:val="Normal"/>
    <w:next w:val="Normal"/>
    <w:rsid w:val="00FD368C"/>
    <w:pPr>
      <w:keepNext/>
      <w:numPr>
        <w:numId w:val="6"/>
      </w:numPr>
      <w:spacing w:before="280"/>
      <w:outlineLvl w:val="0"/>
    </w:pPr>
    <w:rPr>
      <w:rFonts w:ascii="Arial" w:hAnsi="Arial"/>
      <w:spacing w:val="-10"/>
      <w:w w:val="95"/>
      <w:sz w:val="32"/>
      <w:szCs w:val="32"/>
    </w:rPr>
  </w:style>
  <w:style w:type="paragraph" w:customStyle="1" w:styleId="MELegal2">
    <w:name w:val="ME Legal 2"/>
    <w:aliases w:val="l2,RFTLevel2"/>
    <w:basedOn w:val="Normal"/>
    <w:next w:val="Normal"/>
    <w:link w:val="MELegal2Char"/>
    <w:rsid w:val="00FD368C"/>
    <w:pPr>
      <w:keepNext/>
      <w:numPr>
        <w:ilvl w:val="1"/>
        <w:numId w:val="6"/>
      </w:numPr>
      <w:spacing w:before="60" w:after="60"/>
      <w:outlineLvl w:val="1"/>
    </w:pPr>
    <w:rPr>
      <w:rFonts w:ascii="Arial" w:hAnsi="Arial"/>
      <w:b/>
      <w:bCs/>
      <w:w w:val="95"/>
      <w:sz w:val="24"/>
      <w:szCs w:val="24"/>
    </w:rPr>
  </w:style>
  <w:style w:type="paragraph" w:customStyle="1" w:styleId="MELegal3">
    <w:name w:val="ME Legal 3"/>
    <w:aliases w:val="l3"/>
    <w:basedOn w:val="Normal"/>
    <w:link w:val="MELegal3Char1"/>
    <w:rsid w:val="00FD368C"/>
    <w:pPr>
      <w:numPr>
        <w:ilvl w:val="2"/>
        <w:numId w:val="6"/>
      </w:numPr>
      <w:outlineLvl w:val="2"/>
    </w:pPr>
  </w:style>
  <w:style w:type="paragraph" w:customStyle="1" w:styleId="MELegal4">
    <w:name w:val="ME Legal 4"/>
    <w:aliases w:val="l4"/>
    <w:basedOn w:val="Normal"/>
    <w:rsid w:val="00FD368C"/>
    <w:pPr>
      <w:numPr>
        <w:ilvl w:val="3"/>
        <w:numId w:val="6"/>
      </w:numPr>
      <w:outlineLvl w:val="3"/>
    </w:pPr>
  </w:style>
  <w:style w:type="paragraph" w:customStyle="1" w:styleId="MELegal5">
    <w:name w:val="ME Legal 5"/>
    <w:aliases w:val="l5"/>
    <w:basedOn w:val="Normal"/>
    <w:rsid w:val="00FD368C"/>
    <w:pPr>
      <w:numPr>
        <w:ilvl w:val="4"/>
        <w:numId w:val="6"/>
      </w:numPr>
      <w:outlineLvl w:val="4"/>
    </w:pPr>
  </w:style>
  <w:style w:type="paragraph" w:customStyle="1" w:styleId="MELegal6">
    <w:name w:val="ME Legal 6"/>
    <w:basedOn w:val="Normal"/>
    <w:rsid w:val="00FD368C"/>
    <w:pPr>
      <w:numPr>
        <w:ilvl w:val="5"/>
        <w:numId w:val="6"/>
      </w:numPr>
      <w:outlineLvl w:val="5"/>
    </w:pPr>
  </w:style>
  <w:style w:type="character" w:customStyle="1" w:styleId="MELegal2Char">
    <w:name w:val="ME Legal 2 Char"/>
    <w:aliases w:val="l2 Char"/>
    <w:basedOn w:val="DefaultParagraphFont"/>
    <w:link w:val="MELegal2"/>
    <w:locked/>
    <w:rsid w:val="00FD368C"/>
    <w:rPr>
      <w:b/>
      <w:bCs/>
      <w:w w:val="95"/>
      <w:sz w:val="24"/>
      <w:szCs w:val="24"/>
      <w:lang w:eastAsia="zh-CN" w:bidi="th-TH"/>
    </w:rPr>
  </w:style>
  <w:style w:type="paragraph" w:customStyle="1" w:styleId="DefinitionL1">
    <w:name w:val="Definition L1"/>
    <w:basedOn w:val="Normal"/>
    <w:rsid w:val="00FD368C"/>
    <w:pPr>
      <w:numPr>
        <w:numId w:val="8"/>
      </w:numPr>
      <w:outlineLvl w:val="0"/>
    </w:pPr>
  </w:style>
  <w:style w:type="paragraph" w:customStyle="1" w:styleId="DefinitionL2">
    <w:name w:val="Definition L2"/>
    <w:basedOn w:val="Normal"/>
    <w:rsid w:val="00FD368C"/>
    <w:pPr>
      <w:numPr>
        <w:ilvl w:val="1"/>
        <w:numId w:val="8"/>
      </w:numPr>
      <w:outlineLvl w:val="1"/>
    </w:pPr>
  </w:style>
  <w:style w:type="paragraph" w:customStyle="1" w:styleId="DefinitionL3">
    <w:name w:val="Definition L3"/>
    <w:basedOn w:val="Normal"/>
    <w:rsid w:val="00FD368C"/>
    <w:pPr>
      <w:numPr>
        <w:ilvl w:val="2"/>
        <w:numId w:val="8"/>
      </w:numPr>
      <w:outlineLvl w:val="2"/>
    </w:pPr>
  </w:style>
  <w:style w:type="paragraph" w:customStyle="1" w:styleId="PartL1">
    <w:name w:val="Part L1"/>
    <w:basedOn w:val="Normal"/>
    <w:next w:val="Normal"/>
    <w:rsid w:val="00FD368C"/>
    <w:pPr>
      <w:numPr>
        <w:numId w:val="7"/>
      </w:numPr>
      <w:spacing w:before="200" w:after="200" w:line="400" w:lineRule="exact"/>
      <w:outlineLvl w:val="0"/>
    </w:pPr>
    <w:rPr>
      <w:rFonts w:ascii="Arial" w:hAnsi="Arial"/>
      <w:spacing w:val="-10"/>
      <w:w w:val="95"/>
      <w:sz w:val="40"/>
      <w:szCs w:val="40"/>
    </w:rPr>
  </w:style>
  <w:style w:type="character" w:styleId="Hyperlink">
    <w:name w:val="Hyperlink"/>
    <w:basedOn w:val="DefaultParagraphFont"/>
    <w:uiPriority w:val="99"/>
    <w:rsid w:val="00FD368C"/>
    <w:rPr>
      <w:rFonts w:cs="Times New Roman"/>
      <w:color w:val="0000FF"/>
      <w:u w:val="single"/>
    </w:rPr>
  </w:style>
  <w:style w:type="paragraph" w:customStyle="1" w:styleId="LegalDefinedterm">
    <w:name w:val="Legal Defined term"/>
    <w:basedOn w:val="Normal"/>
    <w:rsid w:val="00FD368C"/>
    <w:rPr>
      <w:rFonts w:ascii="Arial Bold" w:hAnsi="Arial Bold" w:cs="Arial"/>
      <w:b/>
    </w:rPr>
  </w:style>
  <w:style w:type="paragraph" w:customStyle="1" w:styleId="LegalDefinition">
    <w:name w:val="Legal Definition"/>
    <w:basedOn w:val="Normal"/>
    <w:rsid w:val="0044764C"/>
    <w:pPr>
      <w:spacing w:after="120" w:line="240" w:lineRule="auto"/>
    </w:pPr>
    <w:rPr>
      <w:rFonts w:ascii="Arial" w:hAnsi="Arial" w:cs="Arial"/>
    </w:rPr>
  </w:style>
  <w:style w:type="paragraph" w:styleId="BodyTextIndent3">
    <w:name w:val="Body Text Indent 3"/>
    <w:basedOn w:val="Normal"/>
    <w:link w:val="BodyTextIndent3Char"/>
    <w:semiHidden/>
    <w:rsid w:val="00FD368C"/>
    <w:pPr>
      <w:spacing w:after="120"/>
      <w:ind w:left="283"/>
    </w:pPr>
    <w:rPr>
      <w:sz w:val="16"/>
      <w:szCs w:val="20"/>
    </w:rPr>
  </w:style>
  <w:style w:type="character" w:customStyle="1" w:styleId="BodyTextIndent3Char">
    <w:name w:val="Body Text Indent 3 Char"/>
    <w:basedOn w:val="DefaultParagraphFont"/>
    <w:link w:val="BodyTextIndent3"/>
    <w:semiHidden/>
    <w:locked/>
    <w:rsid w:val="00FD368C"/>
    <w:rPr>
      <w:rFonts w:ascii="Times New Roman" w:hAnsi="Times New Roman" w:cs="Angsana New"/>
      <w:sz w:val="20"/>
      <w:szCs w:val="20"/>
      <w:lang w:eastAsia="zh-CN" w:bidi="th-TH"/>
    </w:rPr>
  </w:style>
  <w:style w:type="paragraph" w:customStyle="1" w:styleId="ExhibitHeading">
    <w:name w:val="Exhibit Heading"/>
    <w:basedOn w:val="Normal"/>
    <w:next w:val="Normal"/>
    <w:rsid w:val="00FD368C"/>
    <w:pPr>
      <w:pageBreakBefore/>
      <w:numPr>
        <w:numId w:val="10"/>
      </w:numPr>
      <w:spacing w:after="220" w:line="240" w:lineRule="auto"/>
    </w:pPr>
    <w:rPr>
      <w:rFonts w:ascii="Arial" w:hAnsi="Arial" w:cs="Times New Roman"/>
      <w:b/>
      <w:sz w:val="24"/>
      <w:szCs w:val="24"/>
      <w:lang w:eastAsia="en-US" w:bidi="ar-SA"/>
    </w:rPr>
  </w:style>
  <w:style w:type="paragraph" w:customStyle="1" w:styleId="IndentParaLevel1">
    <w:name w:val="IndentParaLevel1"/>
    <w:basedOn w:val="Normal"/>
    <w:link w:val="IndentParaLevel1Char"/>
    <w:rsid w:val="00FD368C"/>
    <w:pPr>
      <w:spacing w:after="220" w:line="240" w:lineRule="auto"/>
      <w:ind w:left="964"/>
    </w:pPr>
    <w:rPr>
      <w:rFonts w:cs="Times New Roman"/>
      <w:szCs w:val="24"/>
      <w:lang w:eastAsia="en-US" w:bidi="ar-SA"/>
    </w:rPr>
  </w:style>
  <w:style w:type="character" w:customStyle="1" w:styleId="IndentParaLevel1Char">
    <w:name w:val="IndentParaLevel1 Char"/>
    <w:basedOn w:val="DefaultParagraphFont"/>
    <w:link w:val="IndentParaLevel1"/>
    <w:locked/>
    <w:rsid w:val="00FD368C"/>
    <w:rPr>
      <w:rFonts w:ascii="Times New Roman" w:hAnsi="Times New Roman" w:cs="Times New Roman"/>
      <w:sz w:val="24"/>
      <w:szCs w:val="24"/>
    </w:rPr>
  </w:style>
  <w:style w:type="paragraph" w:customStyle="1" w:styleId="Para">
    <w:name w:val="Para"/>
    <w:basedOn w:val="Normal"/>
    <w:rsid w:val="00FD368C"/>
    <w:pPr>
      <w:tabs>
        <w:tab w:val="num" w:pos="567"/>
      </w:tabs>
      <w:spacing w:after="240" w:line="240" w:lineRule="auto"/>
      <w:ind w:left="567" w:hanging="567"/>
      <w:jc w:val="both"/>
    </w:pPr>
    <w:rPr>
      <w:rFonts w:cs="Times New Roman"/>
      <w:szCs w:val="24"/>
      <w:lang w:eastAsia="en-US" w:bidi="ar-SA"/>
    </w:rPr>
  </w:style>
  <w:style w:type="paragraph" w:styleId="BodyTextIndent">
    <w:name w:val="Body Text Indent"/>
    <w:basedOn w:val="Normal"/>
    <w:link w:val="BodyTextIndentChar"/>
    <w:semiHidden/>
    <w:rsid w:val="00FD368C"/>
    <w:pPr>
      <w:spacing w:after="120"/>
      <w:ind w:left="283"/>
    </w:pPr>
    <w:rPr>
      <w:szCs w:val="28"/>
    </w:rPr>
  </w:style>
  <w:style w:type="character" w:customStyle="1" w:styleId="BodyTextIndentChar">
    <w:name w:val="Body Text Indent Char"/>
    <w:basedOn w:val="DefaultParagraphFont"/>
    <w:link w:val="BodyTextIndent"/>
    <w:semiHidden/>
    <w:locked/>
    <w:rsid w:val="00FD368C"/>
    <w:rPr>
      <w:rFonts w:ascii="Times New Roman" w:hAnsi="Times New Roman" w:cs="Angsana New"/>
      <w:sz w:val="28"/>
      <w:szCs w:val="28"/>
      <w:lang w:eastAsia="zh-CN" w:bidi="th-TH"/>
    </w:rPr>
  </w:style>
  <w:style w:type="paragraph" w:customStyle="1" w:styleId="MENoIndent1">
    <w:name w:val="ME NoIndent 1"/>
    <w:basedOn w:val="Normal"/>
    <w:rsid w:val="00FD368C"/>
    <w:pPr>
      <w:numPr>
        <w:numId w:val="11"/>
      </w:numPr>
      <w:spacing w:after="240"/>
    </w:pPr>
    <w:rPr>
      <w:rFonts w:cs="Times New Roman"/>
      <w:szCs w:val="24"/>
      <w:lang w:eastAsia="en-AU" w:bidi="ar-SA"/>
    </w:rPr>
  </w:style>
  <w:style w:type="character" w:customStyle="1" w:styleId="MELegal3Char1">
    <w:name w:val="ME Legal 3 Char1"/>
    <w:aliases w:val="l3 Char"/>
    <w:basedOn w:val="DefaultParagraphFont"/>
    <w:link w:val="MELegal3"/>
    <w:locked/>
    <w:rsid w:val="00FD368C"/>
    <w:rPr>
      <w:rFonts w:ascii="Times New Roman" w:hAnsi="Times New Roman"/>
      <w:sz w:val="22"/>
      <w:szCs w:val="22"/>
      <w:lang w:eastAsia="zh-CN" w:bidi="th-TH"/>
    </w:rPr>
  </w:style>
  <w:style w:type="paragraph" w:styleId="TOC2">
    <w:name w:val="toc 2"/>
    <w:basedOn w:val="Normal"/>
    <w:next w:val="Normal"/>
    <w:autoRedefine/>
    <w:uiPriority w:val="39"/>
    <w:rsid w:val="00FD368C"/>
    <w:pPr>
      <w:tabs>
        <w:tab w:val="right" w:pos="9072"/>
      </w:tabs>
      <w:spacing w:before="140" w:after="60"/>
      <w:ind w:left="680" w:hanging="680"/>
    </w:pPr>
    <w:rPr>
      <w:rFonts w:ascii="Arial" w:hAnsi="Arial" w:cs="Arial"/>
      <w:b/>
      <w:bCs/>
      <w:w w:val="95"/>
      <w:sz w:val="24"/>
      <w:szCs w:val="24"/>
    </w:rPr>
  </w:style>
  <w:style w:type="paragraph" w:styleId="TOC1">
    <w:name w:val="toc 1"/>
    <w:basedOn w:val="Normal"/>
    <w:next w:val="Normal"/>
    <w:autoRedefine/>
    <w:uiPriority w:val="39"/>
    <w:rsid w:val="00494704"/>
    <w:pPr>
      <w:tabs>
        <w:tab w:val="right" w:pos="9072"/>
      </w:tabs>
      <w:spacing w:before="280" w:after="0"/>
      <w:ind w:left="680" w:hanging="680"/>
    </w:pPr>
    <w:rPr>
      <w:rFonts w:ascii="Arial" w:hAnsi="Arial" w:cs="Arial"/>
      <w:b/>
      <w:bCs/>
      <w:noProof/>
      <w:w w:val="95"/>
      <w:sz w:val="24"/>
      <w:szCs w:val="24"/>
    </w:rPr>
  </w:style>
  <w:style w:type="paragraph" w:styleId="ListNumber">
    <w:name w:val="List Number"/>
    <w:basedOn w:val="Normal"/>
    <w:semiHidden/>
    <w:rsid w:val="00FD368C"/>
    <w:pPr>
      <w:numPr>
        <w:numId w:val="12"/>
      </w:numPr>
    </w:pPr>
  </w:style>
  <w:style w:type="paragraph" w:styleId="TOC3">
    <w:name w:val="toc 3"/>
    <w:basedOn w:val="Normal"/>
    <w:next w:val="Normal"/>
    <w:autoRedefine/>
    <w:uiPriority w:val="39"/>
    <w:rsid w:val="00FD368C"/>
    <w:pPr>
      <w:spacing w:after="100"/>
      <w:ind w:left="440"/>
    </w:pPr>
    <w:rPr>
      <w:szCs w:val="28"/>
    </w:rPr>
  </w:style>
  <w:style w:type="paragraph" w:customStyle="1" w:styleId="LegalTemplateNote">
    <w:name w:val="Legal Template Note"/>
    <w:basedOn w:val="Normal"/>
    <w:rsid w:val="00FD368C"/>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ascii="Arial" w:eastAsia="Times New Roman" w:hAnsi="Arial" w:cs="Times New Roman"/>
      <w:b/>
      <w:i/>
      <w:color w:val="FFFFFF"/>
      <w:lang w:eastAsia="en-US" w:bidi="ar-SA"/>
    </w:rPr>
  </w:style>
  <w:style w:type="paragraph" w:customStyle="1" w:styleId="LegalTemplateBodyText1">
    <w:name w:val="Legal Template Body Text 1"/>
    <w:basedOn w:val="BodyText"/>
    <w:rsid w:val="00FD368C"/>
    <w:pPr>
      <w:spacing w:before="120" w:line="240" w:lineRule="auto"/>
    </w:pPr>
    <w:rPr>
      <w:rFonts w:ascii="Arial" w:eastAsia="Times New Roman" w:hAnsi="Arial" w:cs="Arial"/>
      <w:lang w:eastAsia="en-US" w:bidi="ar-SA"/>
    </w:rPr>
  </w:style>
  <w:style w:type="paragraph" w:customStyle="1" w:styleId="Levela">
    <w:name w:val="Level (a)"/>
    <w:basedOn w:val="Normal"/>
    <w:next w:val="Normal"/>
    <w:link w:val="LevelaChar"/>
    <w:rsid w:val="00FD368C"/>
    <w:pPr>
      <w:tabs>
        <w:tab w:val="num" w:pos="643"/>
      </w:tabs>
      <w:spacing w:before="240" w:after="220" w:line="240" w:lineRule="auto"/>
      <w:ind w:left="360" w:hanging="360"/>
      <w:outlineLvl w:val="3"/>
    </w:pPr>
    <w:rPr>
      <w:rFonts w:ascii="Palatino" w:hAnsi="Palatino" w:cs="Palatino"/>
      <w:lang w:eastAsia="en-US" w:bidi="ar-SA"/>
    </w:rPr>
  </w:style>
  <w:style w:type="paragraph" w:customStyle="1" w:styleId="Char">
    <w:name w:val="Char"/>
    <w:basedOn w:val="Normal"/>
    <w:rsid w:val="00FD368C"/>
    <w:pPr>
      <w:spacing w:after="0" w:line="240" w:lineRule="auto"/>
    </w:pPr>
    <w:rPr>
      <w:rFonts w:ascii="Arial" w:hAnsi="Arial" w:cs="Times New Roman"/>
      <w:szCs w:val="20"/>
      <w:lang w:eastAsia="en-US" w:bidi="ar-SA"/>
    </w:rPr>
  </w:style>
  <w:style w:type="paragraph" w:styleId="ListBullet2">
    <w:name w:val="List Bullet 2"/>
    <w:basedOn w:val="Normal"/>
    <w:rsid w:val="00FD368C"/>
    <w:pPr>
      <w:numPr>
        <w:ilvl w:val="1"/>
        <w:numId w:val="13"/>
      </w:numPr>
      <w:spacing w:after="220" w:line="240" w:lineRule="auto"/>
    </w:pPr>
    <w:rPr>
      <w:rFonts w:cs="Times New Roman"/>
      <w:szCs w:val="24"/>
      <w:lang w:eastAsia="en-US" w:bidi="ar-SA"/>
    </w:rPr>
  </w:style>
  <w:style w:type="paragraph" w:styleId="ListBullet">
    <w:name w:val="List Bullet"/>
    <w:basedOn w:val="Normal"/>
    <w:rsid w:val="00FD368C"/>
    <w:pPr>
      <w:numPr>
        <w:numId w:val="13"/>
      </w:numPr>
      <w:spacing w:after="220" w:line="240" w:lineRule="auto"/>
    </w:pPr>
    <w:rPr>
      <w:rFonts w:cs="Times New Roman"/>
      <w:szCs w:val="24"/>
      <w:lang w:eastAsia="en-US" w:bidi="ar-SA"/>
    </w:rPr>
  </w:style>
  <w:style w:type="paragraph" w:styleId="ListBullet3">
    <w:name w:val="List Bullet 3"/>
    <w:basedOn w:val="Normal"/>
    <w:rsid w:val="00FD368C"/>
    <w:pPr>
      <w:tabs>
        <w:tab w:val="num" w:pos="2892"/>
      </w:tabs>
      <w:spacing w:after="220" w:line="240" w:lineRule="auto"/>
      <w:ind w:left="2892" w:hanging="964"/>
    </w:pPr>
    <w:rPr>
      <w:rFonts w:cs="Times New Roman"/>
      <w:szCs w:val="24"/>
      <w:lang w:eastAsia="en-US" w:bidi="ar-SA"/>
    </w:rPr>
  </w:style>
  <w:style w:type="paragraph" w:styleId="ListBullet4">
    <w:name w:val="List Bullet 4"/>
    <w:basedOn w:val="Normal"/>
    <w:rsid w:val="00FD368C"/>
    <w:pPr>
      <w:numPr>
        <w:ilvl w:val="3"/>
        <w:numId w:val="13"/>
      </w:numPr>
      <w:spacing w:after="220" w:line="240" w:lineRule="auto"/>
    </w:pPr>
    <w:rPr>
      <w:rFonts w:cs="Times New Roman"/>
      <w:szCs w:val="24"/>
      <w:lang w:eastAsia="en-US" w:bidi="ar-SA"/>
    </w:rPr>
  </w:style>
  <w:style w:type="paragraph" w:styleId="ListBullet5">
    <w:name w:val="List Bullet 5"/>
    <w:basedOn w:val="Normal"/>
    <w:rsid w:val="00FD368C"/>
    <w:pPr>
      <w:numPr>
        <w:ilvl w:val="4"/>
        <w:numId w:val="13"/>
      </w:numPr>
      <w:spacing w:after="220" w:line="240" w:lineRule="auto"/>
    </w:pPr>
    <w:rPr>
      <w:rFonts w:cs="Times New Roman"/>
      <w:szCs w:val="24"/>
      <w:lang w:eastAsia="en-US" w:bidi="ar-SA"/>
    </w:rPr>
  </w:style>
  <w:style w:type="paragraph" w:customStyle="1" w:styleId="Legalclauselevel3alternate">
    <w:name w:val="Legal clause level 3 (alternate)"/>
    <w:basedOn w:val="Heading3"/>
    <w:rsid w:val="00FD368C"/>
    <w:pPr>
      <w:keepNext w:val="0"/>
      <w:shd w:val="clear" w:color="auto" w:fill="B6DDE8"/>
      <w:tabs>
        <w:tab w:val="clear" w:pos="720"/>
        <w:tab w:val="num" w:pos="964"/>
      </w:tabs>
      <w:spacing w:before="0" w:after="220" w:line="240" w:lineRule="auto"/>
      <w:ind w:left="0" w:firstLine="0"/>
    </w:pPr>
    <w:rPr>
      <w:rFonts w:cs="Arial"/>
      <w:bCs/>
      <w:szCs w:val="26"/>
      <w:lang w:eastAsia="en-AU" w:bidi="ar-SA"/>
    </w:rPr>
  </w:style>
  <w:style w:type="paragraph" w:customStyle="1" w:styleId="Legalclauselevel4alternate">
    <w:name w:val="Legal clause level 4 (alternate)"/>
    <w:basedOn w:val="Heading4"/>
    <w:rsid w:val="00FD368C"/>
    <w:pPr>
      <w:keepNext w:val="0"/>
      <w:shd w:val="clear" w:color="auto" w:fill="B6DDE8"/>
      <w:tabs>
        <w:tab w:val="clear" w:pos="864"/>
        <w:tab w:val="num" w:pos="964"/>
        <w:tab w:val="num" w:pos="1418"/>
      </w:tabs>
      <w:spacing w:before="0" w:after="220" w:line="240" w:lineRule="auto"/>
      <w:ind w:left="1985" w:hanging="567"/>
    </w:pPr>
    <w:rPr>
      <w:rFonts w:cs="Times New Roman"/>
      <w:b w:val="0"/>
      <w:szCs w:val="28"/>
      <w:lang w:eastAsia="en-AU" w:bidi="ar-SA"/>
    </w:rPr>
  </w:style>
  <w:style w:type="paragraph" w:customStyle="1" w:styleId="Legalclauselevel1alternate">
    <w:name w:val="Legal clause level 1 (alternate)"/>
    <w:basedOn w:val="Heading1"/>
    <w:rsid w:val="00FD368C"/>
    <w:pPr>
      <w:keepNext w:val="0"/>
      <w:numPr>
        <w:numId w:val="14"/>
      </w:numPr>
      <w:shd w:val="clear" w:color="auto" w:fill="B6DDE8"/>
      <w:spacing w:before="0" w:after="220" w:line="240" w:lineRule="auto"/>
      <w:ind w:left="993" w:hanging="993"/>
    </w:pPr>
    <w:rPr>
      <w:rFonts w:ascii="Arial" w:hAnsi="Arial" w:cs="Arial"/>
      <w:color w:val="auto"/>
      <w:sz w:val="32"/>
      <w:szCs w:val="32"/>
      <w:lang w:eastAsia="en-US" w:bidi="ar-SA"/>
    </w:rPr>
  </w:style>
  <w:style w:type="paragraph" w:customStyle="1" w:styleId="TablePlainParagraph">
    <w:name w:val="Table: Plain Paragraph"/>
    <w:basedOn w:val="Normal"/>
    <w:rsid w:val="00FD368C"/>
    <w:pPr>
      <w:spacing w:before="60" w:after="60" w:line="240" w:lineRule="atLeast"/>
    </w:pPr>
    <w:rPr>
      <w:rFonts w:ascii="Arial" w:hAnsi="Arial" w:cs="Arial"/>
      <w:sz w:val="20"/>
      <w:lang w:eastAsia="en-AU" w:bidi="ar-SA"/>
    </w:rPr>
  </w:style>
  <w:style w:type="paragraph" w:customStyle="1" w:styleId="TableHeading2">
    <w:name w:val="Table: Heading 2"/>
    <w:basedOn w:val="Normal"/>
    <w:next w:val="TablePlainParagraph"/>
    <w:semiHidden/>
    <w:rsid w:val="00FD368C"/>
    <w:pPr>
      <w:keepNext/>
      <w:keepLines/>
      <w:spacing w:before="60" w:after="0" w:line="240" w:lineRule="atLeast"/>
    </w:pPr>
    <w:rPr>
      <w:rFonts w:ascii="Arial" w:hAnsi="Arial" w:cs="Arial"/>
      <w:b/>
      <w:sz w:val="20"/>
      <w:lang w:eastAsia="en-AU" w:bidi="ar-SA"/>
    </w:rPr>
  </w:style>
  <w:style w:type="paragraph" w:customStyle="1" w:styleId="AddressBlock">
    <w:name w:val="Address Block"/>
    <w:basedOn w:val="Normal"/>
    <w:rsid w:val="00FD368C"/>
    <w:pPr>
      <w:spacing w:after="0" w:line="240" w:lineRule="atLeast"/>
      <w:ind w:left="1134"/>
      <w:jc w:val="right"/>
    </w:pPr>
    <w:rPr>
      <w:rFonts w:ascii="Arial" w:hAnsi="Arial" w:cs="Arial"/>
      <w:sz w:val="20"/>
      <w:lang w:eastAsia="en-AU" w:bidi="ar-SA"/>
    </w:rPr>
  </w:style>
  <w:style w:type="paragraph" w:customStyle="1" w:styleId="Notes-client">
    <w:name w:val="Notes - client"/>
    <w:basedOn w:val="Normal"/>
    <w:rsid w:val="00FD368C"/>
    <w:pPr>
      <w:pBdr>
        <w:top w:val="single" w:sz="8" w:space="0" w:color="0000FF"/>
        <w:left w:val="single" w:sz="8" w:space="0" w:color="0000FF"/>
        <w:bottom w:val="single" w:sz="8" w:space="0" w:color="0000FF"/>
        <w:right w:val="single" w:sz="8" w:space="0" w:color="0000FF"/>
      </w:pBdr>
      <w:spacing w:before="200"/>
      <w:ind w:left="1134"/>
    </w:pPr>
    <w:rPr>
      <w:rFonts w:ascii="Arial" w:hAnsi="Arial" w:cs="Arial"/>
      <w:color w:val="0000FF"/>
      <w:lang w:eastAsia="en-AU" w:bidi="ar-SA"/>
    </w:rPr>
  </w:style>
  <w:style w:type="paragraph" w:customStyle="1" w:styleId="AttachmentHeading">
    <w:name w:val="Attachment Heading"/>
    <w:basedOn w:val="Normal"/>
    <w:next w:val="Normal"/>
    <w:rsid w:val="00FD368C"/>
    <w:pPr>
      <w:pageBreakBefore/>
      <w:numPr>
        <w:numId w:val="15"/>
      </w:numPr>
      <w:spacing w:after="220" w:line="240" w:lineRule="auto"/>
    </w:pPr>
    <w:rPr>
      <w:rFonts w:ascii="Arial" w:hAnsi="Arial" w:cs="Times New Roman"/>
      <w:b/>
      <w:sz w:val="24"/>
      <w:lang w:eastAsia="en-US" w:bidi="ar-SA"/>
    </w:rPr>
  </w:style>
  <w:style w:type="paragraph" w:customStyle="1" w:styleId="ScheduleL1">
    <w:name w:val="Schedule L1"/>
    <w:basedOn w:val="Normal"/>
    <w:next w:val="Normal"/>
    <w:rsid w:val="00FD368C"/>
    <w:pPr>
      <w:numPr>
        <w:numId w:val="16"/>
      </w:numPr>
      <w:pBdr>
        <w:bottom w:val="single" w:sz="4" w:space="1" w:color="auto"/>
      </w:pBdr>
      <w:spacing w:before="140" w:after="480" w:line="480" w:lineRule="exact"/>
      <w:ind w:left="0"/>
      <w:outlineLvl w:val="0"/>
    </w:pPr>
    <w:rPr>
      <w:rFonts w:ascii="Arial" w:hAnsi="Arial"/>
      <w:spacing w:val="-10"/>
      <w:w w:val="95"/>
      <w:sz w:val="48"/>
      <w:szCs w:val="48"/>
    </w:rPr>
  </w:style>
  <w:style w:type="paragraph" w:customStyle="1" w:styleId="ScheduleL2">
    <w:name w:val="Schedule L2"/>
    <w:basedOn w:val="Normal"/>
    <w:next w:val="Normal"/>
    <w:rsid w:val="00FD368C"/>
    <w:pPr>
      <w:keepNext/>
      <w:numPr>
        <w:ilvl w:val="1"/>
        <w:numId w:val="16"/>
      </w:numPr>
      <w:spacing w:before="280"/>
      <w:outlineLvl w:val="1"/>
    </w:pPr>
    <w:rPr>
      <w:rFonts w:ascii="Arial" w:hAnsi="Arial"/>
      <w:spacing w:val="-10"/>
      <w:w w:val="95"/>
      <w:sz w:val="32"/>
      <w:szCs w:val="32"/>
    </w:rPr>
  </w:style>
  <w:style w:type="paragraph" w:customStyle="1" w:styleId="ScheduleL3">
    <w:name w:val="Schedule L3"/>
    <w:basedOn w:val="Normal"/>
    <w:next w:val="Normal"/>
    <w:rsid w:val="00FD368C"/>
    <w:pPr>
      <w:keepNext/>
      <w:numPr>
        <w:ilvl w:val="2"/>
        <w:numId w:val="16"/>
      </w:numPr>
      <w:spacing w:before="60" w:after="60"/>
      <w:outlineLvl w:val="2"/>
    </w:pPr>
    <w:rPr>
      <w:rFonts w:ascii="Arial" w:hAnsi="Arial"/>
      <w:b/>
      <w:bCs/>
      <w:w w:val="95"/>
      <w:sz w:val="24"/>
      <w:szCs w:val="24"/>
    </w:rPr>
  </w:style>
  <w:style w:type="paragraph" w:customStyle="1" w:styleId="ScheduleL4">
    <w:name w:val="Schedule L4"/>
    <w:basedOn w:val="Normal"/>
    <w:rsid w:val="00FD368C"/>
    <w:pPr>
      <w:numPr>
        <w:ilvl w:val="3"/>
        <w:numId w:val="16"/>
      </w:numPr>
      <w:outlineLvl w:val="3"/>
    </w:pPr>
  </w:style>
  <w:style w:type="paragraph" w:customStyle="1" w:styleId="ScheduleL5">
    <w:name w:val="Schedule L5"/>
    <w:basedOn w:val="Normal"/>
    <w:rsid w:val="00FD368C"/>
    <w:pPr>
      <w:numPr>
        <w:ilvl w:val="4"/>
        <w:numId w:val="16"/>
      </w:numPr>
      <w:tabs>
        <w:tab w:val="clear" w:pos="2041"/>
      </w:tabs>
      <w:outlineLvl w:val="4"/>
    </w:pPr>
  </w:style>
  <w:style w:type="paragraph" w:customStyle="1" w:styleId="ScheduleL6">
    <w:name w:val="Schedule L6"/>
    <w:basedOn w:val="Normal"/>
    <w:rsid w:val="00FD368C"/>
    <w:pPr>
      <w:numPr>
        <w:ilvl w:val="5"/>
        <w:numId w:val="16"/>
      </w:numPr>
      <w:tabs>
        <w:tab w:val="clear" w:pos="2722"/>
      </w:tabs>
      <w:outlineLvl w:val="5"/>
    </w:pPr>
  </w:style>
  <w:style w:type="character" w:customStyle="1" w:styleId="LevelaChar">
    <w:name w:val="Level (a) Char"/>
    <w:basedOn w:val="DefaultParagraphFont"/>
    <w:link w:val="Levela"/>
    <w:locked/>
    <w:rsid w:val="00FD368C"/>
    <w:rPr>
      <w:rFonts w:ascii="Palatino" w:hAnsi="Palatino" w:cs="Palatino"/>
    </w:rPr>
  </w:style>
  <w:style w:type="paragraph" w:customStyle="1" w:styleId="LevelA0">
    <w:name w:val="Level(A)"/>
    <w:basedOn w:val="Normal"/>
    <w:next w:val="Normal"/>
    <w:rsid w:val="00FD368C"/>
    <w:pPr>
      <w:tabs>
        <w:tab w:val="num" w:pos="2880"/>
      </w:tabs>
      <w:spacing w:before="200" w:after="0" w:line="240" w:lineRule="atLeast"/>
      <w:ind w:left="2880" w:hanging="720"/>
      <w:outlineLvl w:val="4"/>
    </w:pPr>
    <w:rPr>
      <w:rFonts w:ascii="Arial" w:eastAsia="SimSun" w:hAnsi="Arial" w:cs="Times New Roman"/>
      <w:sz w:val="20"/>
      <w:szCs w:val="20"/>
      <w:lang w:bidi="ar-SA"/>
    </w:rPr>
  </w:style>
  <w:style w:type="paragraph" w:styleId="BalloonText">
    <w:name w:val="Balloon Text"/>
    <w:basedOn w:val="Normal"/>
    <w:link w:val="BalloonTextChar"/>
    <w:semiHidden/>
    <w:rsid w:val="00FD368C"/>
    <w:pPr>
      <w:spacing w:after="0" w:line="240" w:lineRule="auto"/>
    </w:pPr>
    <w:rPr>
      <w:rFonts w:ascii="Tahoma" w:hAnsi="Tahoma"/>
      <w:sz w:val="16"/>
      <w:szCs w:val="20"/>
    </w:rPr>
  </w:style>
  <w:style w:type="character" w:customStyle="1" w:styleId="BalloonTextChar">
    <w:name w:val="Balloon Text Char"/>
    <w:basedOn w:val="DefaultParagraphFont"/>
    <w:link w:val="BalloonText"/>
    <w:semiHidden/>
    <w:locked/>
    <w:rsid w:val="00FD368C"/>
    <w:rPr>
      <w:rFonts w:ascii="Tahoma" w:hAnsi="Tahoma" w:cs="Times New Roman"/>
      <w:sz w:val="20"/>
      <w:szCs w:val="20"/>
      <w:lang w:eastAsia="zh-CN" w:bidi="th-TH"/>
    </w:rPr>
  </w:style>
  <w:style w:type="paragraph" w:styleId="DocumentMap">
    <w:name w:val="Document Map"/>
    <w:basedOn w:val="Normal"/>
    <w:link w:val="DocumentMapChar"/>
    <w:semiHidden/>
    <w:rsid w:val="00FD368C"/>
    <w:pPr>
      <w:spacing w:after="0" w:line="240" w:lineRule="auto"/>
    </w:pPr>
    <w:rPr>
      <w:rFonts w:ascii="Tahoma" w:hAnsi="Tahoma"/>
      <w:sz w:val="16"/>
      <w:szCs w:val="20"/>
    </w:rPr>
  </w:style>
  <w:style w:type="character" w:customStyle="1" w:styleId="DocumentMapChar">
    <w:name w:val="Document Map Char"/>
    <w:basedOn w:val="DefaultParagraphFont"/>
    <w:link w:val="DocumentMap"/>
    <w:semiHidden/>
    <w:locked/>
    <w:rsid w:val="00FD368C"/>
    <w:rPr>
      <w:rFonts w:ascii="Tahoma" w:hAnsi="Tahoma" w:cs="Times New Roman"/>
      <w:sz w:val="20"/>
      <w:szCs w:val="20"/>
      <w:lang w:eastAsia="zh-CN" w:bidi="th-TH"/>
    </w:rPr>
  </w:style>
  <w:style w:type="paragraph" w:styleId="Revision">
    <w:name w:val="Revision"/>
    <w:hidden/>
    <w:semiHidden/>
    <w:rsid w:val="00FD368C"/>
    <w:rPr>
      <w:rFonts w:ascii="Times New Roman" w:hAnsi="Times New Roman"/>
      <w:sz w:val="22"/>
      <w:szCs w:val="28"/>
      <w:lang w:eastAsia="zh-CN" w:bidi="th-TH"/>
    </w:rPr>
  </w:style>
  <w:style w:type="table" w:styleId="TableGrid">
    <w:name w:val="Table Grid"/>
    <w:basedOn w:val="TableNormal"/>
    <w:rsid w:val="003B3DD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rsid w:val="002C3D94"/>
    <w:pPr>
      <w:numPr>
        <w:numId w:val="17"/>
      </w:numPr>
      <w:spacing w:after="240"/>
    </w:pPr>
    <w:rPr>
      <w:szCs w:val="24"/>
      <w:lang w:eastAsia="en-AU"/>
    </w:rPr>
  </w:style>
  <w:style w:type="paragraph" w:customStyle="1" w:styleId="Legal2">
    <w:name w:val="Legal 2"/>
    <w:basedOn w:val="Normal"/>
    <w:rsid w:val="002C3D94"/>
    <w:pPr>
      <w:numPr>
        <w:ilvl w:val="1"/>
        <w:numId w:val="17"/>
      </w:numPr>
      <w:spacing w:after="240"/>
    </w:pPr>
    <w:rPr>
      <w:szCs w:val="24"/>
      <w:lang w:eastAsia="en-AU"/>
    </w:rPr>
  </w:style>
  <w:style w:type="paragraph" w:customStyle="1" w:styleId="Legal3">
    <w:name w:val="Legal 3"/>
    <w:basedOn w:val="Normal"/>
    <w:rsid w:val="002C3D94"/>
    <w:pPr>
      <w:numPr>
        <w:ilvl w:val="2"/>
        <w:numId w:val="17"/>
      </w:numPr>
      <w:spacing w:after="240"/>
    </w:pPr>
    <w:rPr>
      <w:szCs w:val="24"/>
      <w:lang w:eastAsia="en-AU"/>
    </w:rPr>
  </w:style>
  <w:style w:type="paragraph" w:customStyle="1" w:styleId="Legal4">
    <w:name w:val="Legal 4"/>
    <w:basedOn w:val="Normal"/>
    <w:rsid w:val="002C3D94"/>
    <w:pPr>
      <w:numPr>
        <w:ilvl w:val="3"/>
        <w:numId w:val="17"/>
      </w:numPr>
      <w:spacing w:after="240"/>
    </w:pPr>
    <w:rPr>
      <w:szCs w:val="24"/>
      <w:lang w:eastAsia="en-AU"/>
    </w:rPr>
  </w:style>
  <w:style w:type="paragraph" w:customStyle="1" w:styleId="Legal5">
    <w:name w:val="Legal 5"/>
    <w:basedOn w:val="Normal"/>
    <w:rsid w:val="002C3D94"/>
    <w:pPr>
      <w:numPr>
        <w:ilvl w:val="4"/>
        <w:numId w:val="17"/>
      </w:numPr>
      <w:spacing w:after="240"/>
    </w:pPr>
    <w:rPr>
      <w:szCs w:val="24"/>
      <w:lang w:eastAsia="en-AU"/>
    </w:rPr>
  </w:style>
  <w:style w:type="paragraph" w:customStyle="1" w:styleId="Legal6">
    <w:name w:val="Legal 6"/>
    <w:basedOn w:val="Normal"/>
    <w:rsid w:val="002C3D94"/>
    <w:pPr>
      <w:numPr>
        <w:ilvl w:val="5"/>
        <w:numId w:val="17"/>
      </w:numPr>
      <w:spacing w:after="240"/>
    </w:pPr>
    <w:rPr>
      <w:szCs w:val="24"/>
      <w:lang w:eastAsia="en-AU"/>
    </w:rPr>
  </w:style>
  <w:style w:type="character" w:customStyle="1" w:styleId="detailsalignedbold">
    <w:name w:val="detailsaligned bold"/>
    <w:basedOn w:val="DefaultParagraphFont"/>
    <w:rsid w:val="00F012FC"/>
    <w:rPr>
      <w:rFonts w:cs="Times New Roman"/>
    </w:rPr>
  </w:style>
  <w:style w:type="paragraph" w:styleId="EndnoteText">
    <w:name w:val="endnote text"/>
    <w:basedOn w:val="Normal"/>
    <w:link w:val="EndnoteTextChar"/>
    <w:rsid w:val="001C40C9"/>
    <w:pPr>
      <w:spacing w:after="0" w:line="240" w:lineRule="auto"/>
    </w:pPr>
    <w:rPr>
      <w:rFonts w:ascii="Calibri" w:eastAsia="Times New Roman" w:hAnsi="Calibri" w:cs="Times New Roman"/>
      <w:sz w:val="20"/>
      <w:szCs w:val="20"/>
      <w:lang w:eastAsia="en-US" w:bidi="ar-SA"/>
    </w:rPr>
  </w:style>
  <w:style w:type="character" w:customStyle="1" w:styleId="EndnoteTextChar">
    <w:name w:val="Endnote Text Char"/>
    <w:basedOn w:val="DefaultParagraphFont"/>
    <w:link w:val="EndnoteText"/>
    <w:locked/>
    <w:rsid w:val="001C40C9"/>
    <w:rPr>
      <w:rFonts w:ascii="Calibri" w:hAnsi="Calibri" w:cs="Times New Roman"/>
      <w:sz w:val="20"/>
      <w:szCs w:val="20"/>
    </w:rPr>
  </w:style>
  <w:style w:type="character" w:styleId="EndnoteReference">
    <w:name w:val="endnote reference"/>
    <w:basedOn w:val="DefaultParagraphFont"/>
    <w:semiHidden/>
    <w:rsid w:val="001C40C9"/>
    <w:rPr>
      <w:rFonts w:cs="Times New Roman"/>
      <w:vertAlign w:val="superscript"/>
    </w:rPr>
  </w:style>
  <w:style w:type="paragraph" w:customStyle="1" w:styleId="Indentlevel2">
    <w:name w:val="Indent level 2"/>
    <w:basedOn w:val="Normal"/>
    <w:rsid w:val="00C44E7C"/>
    <w:pPr>
      <w:tabs>
        <w:tab w:val="left" w:pos="1843"/>
      </w:tabs>
      <w:spacing w:after="0" w:line="240" w:lineRule="auto"/>
      <w:ind w:left="1560" w:hanging="426"/>
    </w:pPr>
    <w:rPr>
      <w:rFonts w:ascii="Palatino" w:hAnsi="Palatino" w:cs="Times New Roman"/>
      <w:sz w:val="24"/>
      <w:szCs w:val="20"/>
      <w:lang w:eastAsia="en-US" w:bidi="ar-SA"/>
    </w:rPr>
  </w:style>
  <w:style w:type="paragraph" w:customStyle="1" w:styleId="IndentLevel1">
    <w:name w:val="Indent Level 1"/>
    <w:basedOn w:val="Normal"/>
    <w:rsid w:val="00C44E7C"/>
    <w:pPr>
      <w:tabs>
        <w:tab w:val="left" w:pos="1111"/>
      </w:tabs>
      <w:spacing w:after="0" w:line="240" w:lineRule="auto"/>
      <w:ind w:left="1100" w:hanging="391"/>
    </w:pPr>
    <w:rPr>
      <w:rFonts w:ascii="Palatino" w:hAnsi="Palatino" w:cs="Times New Roman"/>
      <w:sz w:val="24"/>
      <w:szCs w:val="20"/>
      <w:lang w:eastAsia="en-US" w:bidi="ar-SA"/>
    </w:rPr>
  </w:style>
  <w:style w:type="paragraph" w:customStyle="1" w:styleId="Default">
    <w:name w:val="Default"/>
    <w:rsid w:val="004E3F40"/>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rsid w:val="00F57447"/>
    <w:rPr>
      <w:rFonts w:cs="Times New Roman"/>
      <w:sz w:val="16"/>
      <w:szCs w:val="16"/>
    </w:rPr>
  </w:style>
  <w:style w:type="paragraph" w:styleId="CommentText">
    <w:name w:val="annotation text"/>
    <w:basedOn w:val="Normal"/>
    <w:link w:val="CommentTextChar"/>
    <w:uiPriority w:val="99"/>
    <w:rsid w:val="00F57447"/>
    <w:pPr>
      <w:spacing w:line="240" w:lineRule="auto"/>
    </w:pPr>
    <w:rPr>
      <w:sz w:val="20"/>
      <w:szCs w:val="25"/>
    </w:rPr>
  </w:style>
  <w:style w:type="character" w:customStyle="1" w:styleId="CommentTextChar">
    <w:name w:val="Comment Text Char"/>
    <w:basedOn w:val="DefaultParagraphFont"/>
    <w:link w:val="CommentText"/>
    <w:uiPriority w:val="99"/>
    <w:locked/>
    <w:rsid w:val="00F57447"/>
    <w:rPr>
      <w:rFonts w:ascii="Times New Roman" w:hAnsi="Times New Roman" w:cs="Times New Roman"/>
      <w:sz w:val="25"/>
      <w:szCs w:val="25"/>
      <w:lang w:eastAsia="zh-CN" w:bidi="th-TH"/>
    </w:rPr>
  </w:style>
  <w:style w:type="paragraph" w:styleId="CommentSubject">
    <w:name w:val="annotation subject"/>
    <w:basedOn w:val="CommentText"/>
    <w:next w:val="CommentText"/>
    <w:link w:val="CommentSubjectChar"/>
    <w:semiHidden/>
    <w:rsid w:val="00F57447"/>
    <w:rPr>
      <w:b/>
      <w:bCs/>
    </w:rPr>
  </w:style>
  <w:style w:type="character" w:customStyle="1" w:styleId="CommentSubjectChar">
    <w:name w:val="Comment Subject Char"/>
    <w:basedOn w:val="CommentTextChar"/>
    <w:link w:val="CommentSubject"/>
    <w:semiHidden/>
    <w:locked/>
    <w:rsid w:val="00F57447"/>
    <w:rPr>
      <w:rFonts w:ascii="Times New Roman" w:hAnsi="Times New Roman" w:cs="Times New Roman"/>
      <w:b/>
      <w:bCs/>
      <w:sz w:val="25"/>
      <w:szCs w:val="25"/>
      <w:lang w:eastAsia="zh-CN" w:bidi="th-TH"/>
    </w:rPr>
  </w:style>
  <w:style w:type="paragraph" w:styleId="NormalWeb">
    <w:name w:val="Normal (Web)"/>
    <w:basedOn w:val="Normal"/>
    <w:rsid w:val="00831206"/>
    <w:pPr>
      <w:spacing w:before="100" w:beforeAutospacing="1" w:after="100" w:afterAutospacing="1" w:line="240" w:lineRule="auto"/>
    </w:pPr>
    <w:rPr>
      <w:rFonts w:cs="Times New Roman"/>
      <w:sz w:val="24"/>
      <w:szCs w:val="24"/>
      <w:lang w:eastAsia="en-AU" w:bidi="ar-SA"/>
    </w:rPr>
  </w:style>
  <w:style w:type="character" w:styleId="Emphasis">
    <w:name w:val="Emphasis"/>
    <w:basedOn w:val="DefaultParagraphFont"/>
    <w:qFormat/>
    <w:rsid w:val="00831206"/>
    <w:rPr>
      <w:rFonts w:cs="Times New Roman"/>
      <w:i/>
      <w:iCs/>
    </w:rPr>
  </w:style>
  <w:style w:type="character" w:styleId="HTMLAcronym">
    <w:name w:val="HTML Acronym"/>
    <w:basedOn w:val="DefaultParagraphFont"/>
    <w:semiHidden/>
    <w:rsid w:val="00831206"/>
    <w:rPr>
      <w:rFonts w:cs="Times New Roman"/>
    </w:rPr>
  </w:style>
  <w:style w:type="table" w:customStyle="1" w:styleId="TableGrid1">
    <w:name w:val="Table Grid1"/>
    <w:rsid w:val="003712D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qFormat/>
    <w:rsid w:val="00DE676B"/>
    <w:pPr>
      <w:spacing w:line="276" w:lineRule="auto"/>
      <w:outlineLvl w:val="9"/>
    </w:pPr>
    <w:rPr>
      <w:lang w:val="en-US" w:eastAsia="ja-JP" w:bidi="ar-SA"/>
    </w:rPr>
  </w:style>
  <w:style w:type="character" w:customStyle="1" w:styleId="ListParagraphChar">
    <w:name w:val="List Paragraph Char"/>
    <w:aliases w:val="List Paragraph1 Char,Recommendation Char,List Paragraph11 Char"/>
    <w:basedOn w:val="DefaultParagraphFont"/>
    <w:link w:val="ListParagraph1"/>
    <w:locked/>
    <w:rsid w:val="00937BA6"/>
    <w:rPr>
      <w:rFonts w:ascii="Times New Roman" w:hAnsi="Times New Roman" w:cs="Times New Roman"/>
      <w:lang w:eastAsia="zh-CN" w:bidi="th-TH"/>
    </w:rPr>
  </w:style>
  <w:style w:type="paragraph" w:styleId="TOC4">
    <w:name w:val="toc 4"/>
    <w:basedOn w:val="Normal"/>
    <w:next w:val="Normal"/>
    <w:autoRedefine/>
    <w:uiPriority w:val="39"/>
    <w:rsid w:val="00B0676B"/>
    <w:pPr>
      <w:spacing w:after="100" w:line="276" w:lineRule="auto"/>
      <w:ind w:left="660"/>
    </w:pPr>
    <w:rPr>
      <w:rFonts w:ascii="Calibri" w:hAnsi="Calibri" w:cs="Times New Roman"/>
      <w:lang w:eastAsia="en-AU" w:bidi="ar-SA"/>
    </w:rPr>
  </w:style>
  <w:style w:type="paragraph" w:styleId="TOC5">
    <w:name w:val="toc 5"/>
    <w:basedOn w:val="Normal"/>
    <w:next w:val="Normal"/>
    <w:autoRedefine/>
    <w:uiPriority w:val="39"/>
    <w:rsid w:val="00B0676B"/>
    <w:pPr>
      <w:spacing w:after="100" w:line="276" w:lineRule="auto"/>
      <w:ind w:left="880"/>
    </w:pPr>
    <w:rPr>
      <w:rFonts w:ascii="Calibri" w:hAnsi="Calibri" w:cs="Times New Roman"/>
      <w:lang w:eastAsia="en-AU" w:bidi="ar-SA"/>
    </w:rPr>
  </w:style>
  <w:style w:type="paragraph" w:styleId="TOC6">
    <w:name w:val="toc 6"/>
    <w:basedOn w:val="Normal"/>
    <w:next w:val="Normal"/>
    <w:autoRedefine/>
    <w:uiPriority w:val="39"/>
    <w:rsid w:val="00B0676B"/>
    <w:pPr>
      <w:spacing w:after="100" w:line="276" w:lineRule="auto"/>
      <w:ind w:left="1100"/>
    </w:pPr>
    <w:rPr>
      <w:rFonts w:ascii="Calibri" w:hAnsi="Calibri" w:cs="Times New Roman"/>
      <w:lang w:eastAsia="en-AU" w:bidi="ar-SA"/>
    </w:rPr>
  </w:style>
  <w:style w:type="paragraph" w:styleId="TOC7">
    <w:name w:val="toc 7"/>
    <w:basedOn w:val="Normal"/>
    <w:next w:val="Normal"/>
    <w:autoRedefine/>
    <w:uiPriority w:val="39"/>
    <w:rsid w:val="00B0676B"/>
    <w:pPr>
      <w:spacing w:after="100" w:line="276" w:lineRule="auto"/>
      <w:ind w:left="1320"/>
    </w:pPr>
    <w:rPr>
      <w:rFonts w:ascii="Calibri" w:hAnsi="Calibri" w:cs="Times New Roman"/>
      <w:lang w:eastAsia="en-AU" w:bidi="ar-SA"/>
    </w:rPr>
  </w:style>
  <w:style w:type="paragraph" w:styleId="TOC8">
    <w:name w:val="toc 8"/>
    <w:basedOn w:val="Normal"/>
    <w:next w:val="Normal"/>
    <w:autoRedefine/>
    <w:uiPriority w:val="39"/>
    <w:rsid w:val="00B0676B"/>
    <w:pPr>
      <w:spacing w:after="100" w:line="276" w:lineRule="auto"/>
      <w:ind w:left="1540"/>
    </w:pPr>
    <w:rPr>
      <w:rFonts w:ascii="Calibri" w:hAnsi="Calibri" w:cs="Times New Roman"/>
      <w:lang w:eastAsia="en-AU" w:bidi="ar-SA"/>
    </w:rPr>
  </w:style>
  <w:style w:type="paragraph" w:styleId="TOC9">
    <w:name w:val="toc 9"/>
    <w:basedOn w:val="Normal"/>
    <w:next w:val="Normal"/>
    <w:autoRedefine/>
    <w:uiPriority w:val="39"/>
    <w:rsid w:val="00B0676B"/>
    <w:pPr>
      <w:spacing w:after="100" w:line="276" w:lineRule="auto"/>
      <w:ind w:left="1760"/>
    </w:pPr>
    <w:rPr>
      <w:rFonts w:ascii="Calibri" w:hAnsi="Calibri" w:cs="Times New Roman"/>
      <w:lang w:eastAsia="en-AU" w:bidi="ar-SA"/>
    </w:rPr>
  </w:style>
  <w:style w:type="table" w:customStyle="1" w:styleId="TableGrid2">
    <w:name w:val="Table Grid2"/>
    <w:rsid w:val="002C647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2">
    <w:name w:val="List Number 2"/>
    <w:basedOn w:val="Normal"/>
    <w:semiHidden/>
    <w:rsid w:val="00F3400F"/>
    <w:pPr>
      <w:numPr>
        <w:numId w:val="37"/>
      </w:numPr>
      <w:contextualSpacing/>
    </w:pPr>
    <w:rPr>
      <w:szCs w:val="28"/>
    </w:rPr>
  </w:style>
  <w:style w:type="paragraph" w:styleId="FootnoteText">
    <w:name w:val="footnote text"/>
    <w:basedOn w:val="Normal"/>
    <w:link w:val="FootnoteTextChar"/>
    <w:semiHidden/>
    <w:rsid w:val="00A60200"/>
    <w:pPr>
      <w:spacing w:after="0" w:line="240" w:lineRule="auto"/>
    </w:pPr>
    <w:rPr>
      <w:rFonts w:ascii="Palatino" w:hAnsi="Palatino" w:cs="Times New Roman"/>
      <w:sz w:val="20"/>
      <w:szCs w:val="20"/>
      <w:lang w:eastAsia="en-US" w:bidi="ar-SA"/>
    </w:rPr>
  </w:style>
  <w:style w:type="character" w:customStyle="1" w:styleId="FootnoteTextChar">
    <w:name w:val="Footnote Text Char"/>
    <w:basedOn w:val="DefaultParagraphFont"/>
    <w:link w:val="FootnoteText"/>
    <w:semiHidden/>
    <w:locked/>
    <w:rsid w:val="00A60200"/>
    <w:rPr>
      <w:rFonts w:ascii="Palatino" w:hAnsi="Palatino" w:cs="Times New Roman"/>
      <w:sz w:val="20"/>
      <w:szCs w:val="20"/>
    </w:rPr>
  </w:style>
  <w:style w:type="character" w:styleId="FootnoteReference">
    <w:name w:val="footnote reference"/>
    <w:basedOn w:val="DefaultParagraphFont"/>
    <w:semiHidden/>
    <w:rsid w:val="00A60200"/>
    <w:rPr>
      <w:rFonts w:cs="Times New Roman"/>
      <w:vertAlign w:val="superscript"/>
    </w:rPr>
  </w:style>
  <w:style w:type="character" w:customStyle="1" w:styleId="st">
    <w:name w:val="st"/>
    <w:basedOn w:val="DefaultParagraphFont"/>
    <w:rsid w:val="00D45E1C"/>
    <w:rPr>
      <w:rFonts w:cs="Times New Roman"/>
    </w:rPr>
  </w:style>
  <w:style w:type="paragraph" w:customStyle="1" w:styleId="1BulletStyleList">
    <w:name w:val="1. Bullet Style List"/>
    <w:basedOn w:val="Normal"/>
    <w:rsid w:val="003B5306"/>
    <w:pPr>
      <w:spacing w:after="200" w:line="240" w:lineRule="auto"/>
    </w:pPr>
    <w:rPr>
      <w:rFonts w:ascii="Arial" w:hAnsi="Arial" w:cs="Times New Roman"/>
      <w:szCs w:val="20"/>
      <w:lang w:eastAsia="en-AU" w:bidi="ar-SA"/>
    </w:rPr>
  </w:style>
  <w:style w:type="character" w:styleId="Strong">
    <w:name w:val="Strong"/>
    <w:basedOn w:val="DefaultParagraphFont"/>
    <w:qFormat/>
    <w:rsid w:val="005F1102"/>
    <w:rPr>
      <w:rFonts w:cs="Times New Roman"/>
      <w:b/>
      <w:bCs/>
    </w:rPr>
  </w:style>
  <w:style w:type="paragraph" w:customStyle="1" w:styleId="leftparagraph">
    <w:name w:val="leftparagraph"/>
    <w:basedOn w:val="Normal"/>
    <w:rsid w:val="0017339A"/>
    <w:pPr>
      <w:spacing w:before="160" w:after="200" w:line="240" w:lineRule="auto"/>
    </w:pPr>
    <w:rPr>
      <w:rFonts w:cs="Times New Roman"/>
      <w:sz w:val="24"/>
      <w:szCs w:val="24"/>
      <w:lang w:eastAsia="en-AU" w:bidi="ar-SA"/>
    </w:rPr>
  </w:style>
  <w:style w:type="numbering" w:customStyle="1" w:styleId="BulletList">
    <w:name w:val="Bullet List"/>
    <w:rsid w:val="00D16D67"/>
    <w:pPr>
      <w:numPr>
        <w:numId w:val="38"/>
      </w:numPr>
    </w:pPr>
  </w:style>
  <w:style w:type="numbering" w:styleId="ArticleSection">
    <w:name w:val="Outline List 3"/>
    <w:basedOn w:val="NoList"/>
    <w:rsid w:val="00D16D67"/>
    <w:pPr>
      <w:numPr>
        <w:numId w:val="4"/>
      </w:numPr>
    </w:pPr>
  </w:style>
  <w:style w:type="numbering" w:customStyle="1" w:styleId="LegalListStyle1">
    <w:name w:val="Legal List Style 1"/>
    <w:rsid w:val="00D16D67"/>
    <w:pPr>
      <w:numPr>
        <w:numId w:val="1"/>
      </w:numPr>
    </w:pPr>
  </w:style>
  <w:style w:type="paragraph" w:styleId="ListParagraph">
    <w:name w:val="List Paragraph"/>
    <w:basedOn w:val="Normal"/>
    <w:uiPriority w:val="34"/>
    <w:qFormat/>
    <w:rsid w:val="00751F00"/>
    <w:pPr>
      <w:spacing w:after="0" w:line="240" w:lineRule="auto"/>
      <w:ind w:left="720"/>
    </w:pPr>
    <w:rPr>
      <w:rFonts w:ascii="Calibri" w:eastAsiaTheme="minorHAnsi" w:hAnsi="Calibri" w:cs="Times New Roman"/>
      <w:lang w:eastAsia="en-AU" w:bidi="ar-SA"/>
    </w:rPr>
  </w:style>
  <w:style w:type="paragraph" w:customStyle="1" w:styleId="Bullet1">
    <w:name w:val="Bullet1"/>
    <w:basedOn w:val="Normal"/>
    <w:qFormat/>
    <w:rsid w:val="00256464"/>
    <w:pPr>
      <w:numPr>
        <w:numId w:val="155"/>
      </w:numPr>
      <w:spacing w:before="240" w:after="200" w:line="276" w:lineRule="auto"/>
    </w:pPr>
    <w:rPr>
      <w:rFonts w:ascii="Arial" w:hAnsi="Arial" w:cs="Arial"/>
      <w:lang w:eastAsia="en-US" w:bidi="ar-SA"/>
    </w:rPr>
  </w:style>
  <w:style w:type="character" w:styleId="FollowedHyperlink">
    <w:name w:val="FollowedHyperlink"/>
    <w:basedOn w:val="DefaultParagraphFont"/>
    <w:semiHidden/>
    <w:unhideWhenUsed/>
    <w:rsid w:val="006379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
      <w:marLeft w:val="60"/>
      <w:marRight w:val="60"/>
      <w:marTop w:val="60"/>
      <w:marBottom w:val="15"/>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single" w:sz="6" w:space="6" w:color="FFFFFF"/>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160775667">
      <w:bodyDiv w:val="1"/>
      <w:marLeft w:val="0"/>
      <w:marRight w:val="0"/>
      <w:marTop w:val="0"/>
      <w:marBottom w:val="0"/>
      <w:divBdr>
        <w:top w:val="none" w:sz="0" w:space="0" w:color="auto"/>
        <w:left w:val="none" w:sz="0" w:space="0" w:color="auto"/>
        <w:bottom w:val="none" w:sz="0" w:space="0" w:color="auto"/>
        <w:right w:val="none" w:sz="0" w:space="0" w:color="auto"/>
      </w:divBdr>
    </w:div>
    <w:div w:id="266891934">
      <w:bodyDiv w:val="1"/>
      <w:marLeft w:val="0"/>
      <w:marRight w:val="0"/>
      <w:marTop w:val="0"/>
      <w:marBottom w:val="0"/>
      <w:divBdr>
        <w:top w:val="none" w:sz="0" w:space="0" w:color="auto"/>
        <w:left w:val="none" w:sz="0" w:space="0" w:color="auto"/>
        <w:bottom w:val="none" w:sz="0" w:space="0" w:color="auto"/>
        <w:right w:val="none" w:sz="0" w:space="0" w:color="auto"/>
      </w:divBdr>
    </w:div>
    <w:div w:id="289633043">
      <w:bodyDiv w:val="1"/>
      <w:marLeft w:val="0"/>
      <w:marRight w:val="0"/>
      <w:marTop w:val="0"/>
      <w:marBottom w:val="0"/>
      <w:divBdr>
        <w:top w:val="none" w:sz="0" w:space="0" w:color="auto"/>
        <w:left w:val="none" w:sz="0" w:space="0" w:color="auto"/>
        <w:bottom w:val="none" w:sz="0" w:space="0" w:color="auto"/>
        <w:right w:val="none" w:sz="0" w:space="0" w:color="auto"/>
      </w:divBdr>
    </w:div>
    <w:div w:id="603464353">
      <w:bodyDiv w:val="1"/>
      <w:marLeft w:val="0"/>
      <w:marRight w:val="0"/>
      <w:marTop w:val="0"/>
      <w:marBottom w:val="0"/>
      <w:divBdr>
        <w:top w:val="none" w:sz="0" w:space="0" w:color="auto"/>
        <w:left w:val="none" w:sz="0" w:space="0" w:color="auto"/>
        <w:bottom w:val="none" w:sz="0" w:space="0" w:color="auto"/>
        <w:right w:val="none" w:sz="0" w:space="0" w:color="auto"/>
      </w:divBdr>
    </w:div>
    <w:div w:id="898781586">
      <w:bodyDiv w:val="1"/>
      <w:marLeft w:val="0"/>
      <w:marRight w:val="0"/>
      <w:marTop w:val="0"/>
      <w:marBottom w:val="0"/>
      <w:divBdr>
        <w:top w:val="none" w:sz="0" w:space="0" w:color="auto"/>
        <w:left w:val="none" w:sz="0" w:space="0" w:color="auto"/>
        <w:bottom w:val="none" w:sz="0" w:space="0" w:color="auto"/>
        <w:right w:val="none" w:sz="0" w:space="0" w:color="auto"/>
      </w:divBdr>
    </w:div>
    <w:div w:id="212102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6F2F23565FEF47B6CAD58298906187" ma:contentTypeVersion="6" ma:contentTypeDescription="Create a new document." ma:contentTypeScope="" ma:versionID="42288f130120692ab44476a513115db4">
  <xsd:schema xmlns:xsd="http://www.w3.org/2001/XMLSchema" xmlns:xs="http://www.w3.org/2001/XMLSchema" xmlns:p="http://schemas.microsoft.com/office/2006/metadata/properties" xmlns:ns2="d11d7cf6-d6f9-4921-b165-6b3fd6a38516" xmlns:ns3="95e16e02-40b7-4d20-ae26-2676c0391d12" targetNamespace="http://schemas.microsoft.com/office/2006/metadata/properties" ma:root="true" ma:fieldsID="78e17806e00fc2349ec874fd72709758" ns2:_="" ns3:_="">
    <xsd:import namespace="d11d7cf6-d6f9-4921-b165-6b3fd6a38516"/>
    <xsd:import namespace="95e16e02-40b7-4d20-ae26-2676c0391d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7cf6-d6f9-4921-b165-6b3fd6a38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e16e02-40b7-4d20-ae26-2676c0391d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24F53-1F5D-48DB-A828-BC1B4CDA4F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CC2CD3-86CC-4F46-A63B-8A95D7E1C35F}">
  <ds:schemaRefs>
    <ds:schemaRef ds:uri="http://schemas.openxmlformats.org/officeDocument/2006/bibliography"/>
  </ds:schemaRefs>
</ds:datastoreItem>
</file>

<file path=customXml/itemProps3.xml><?xml version="1.0" encoding="utf-8"?>
<ds:datastoreItem xmlns:ds="http://schemas.openxmlformats.org/officeDocument/2006/customXml" ds:itemID="{883242CB-5029-4B34-B478-3CBE637B6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7cf6-d6f9-4921-b165-6b3fd6a38516"/>
    <ds:schemaRef ds:uri="95e16e02-40b7-4d20-ae26-2676c0391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C66670-BB82-42F0-8831-A3A6259D1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13778</Words>
  <Characters>78540</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NSW bilateral agreement - Amending Agreement</vt:lpstr>
    </vt:vector>
  </TitlesOfParts>
  <Company/>
  <LinksUpToDate>false</LinksUpToDate>
  <CharactersWithSpaces>92134</CharactersWithSpaces>
  <SharedDoc>false</SharedDoc>
  <HLinks>
    <vt:vector size="168" baseType="variant">
      <vt:variant>
        <vt:i4>1179696</vt:i4>
      </vt:variant>
      <vt:variant>
        <vt:i4>164</vt:i4>
      </vt:variant>
      <vt:variant>
        <vt:i4>0</vt:i4>
      </vt:variant>
      <vt:variant>
        <vt:i4>5</vt:i4>
      </vt:variant>
      <vt:variant>
        <vt:lpwstr/>
      </vt:variant>
      <vt:variant>
        <vt:lpwstr>_Toc379983282</vt:lpwstr>
      </vt:variant>
      <vt:variant>
        <vt:i4>1900592</vt:i4>
      </vt:variant>
      <vt:variant>
        <vt:i4>158</vt:i4>
      </vt:variant>
      <vt:variant>
        <vt:i4>0</vt:i4>
      </vt:variant>
      <vt:variant>
        <vt:i4>5</vt:i4>
      </vt:variant>
      <vt:variant>
        <vt:lpwstr/>
      </vt:variant>
      <vt:variant>
        <vt:lpwstr>_Toc379983278</vt:lpwstr>
      </vt:variant>
      <vt:variant>
        <vt:i4>1900592</vt:i4>
      </vt:variant>
      <vt:variant>
        <vt:i4>152</vt:i4>
      </vt:variant>
      <vt:variant>
        <vt:i4>0</vt:i4>
      </vt:variant>
      <vt:variant>
        <vt:i4>5</vt:i4>
      </vt:variant>
      <vt:variant>
        <vt:lpwstr/>
      </vt:variant>
      <vt:variant>
        <vt:lpwstr>_Toc379983272</vt:lpwstr>
      </vt:variant>
      <vt:variant>
        <vt:i4>1835056</vt:i4>
      </vt:variant>
      <vt:variant>
        <vt:i4>146</vt:i4>
      </vt:variant>
      <vt:variant>
        <vt:i4>0</vt:i4>
      </vt:variant>
      <vt:variant>
        <vt:i4>5</vt:i4>
      </vt:variant>
      <vt:variant>
        <vt:lpwstr/>
      </vt:variant>
      <vt:variant>
        <vt:lpwstr>_Toc379983267</vt:lpwstr>
      </vt:variant>
      <vt:variant>
        <vt:i4>2031664</vt:i4>
      </vt:variant>
      <vt:variant>
        <vt:i4>140</vt:i4>
      </vt:variant>
      <vt:variant>
        <vt:i4>0</vt:i4>
      </vt:variant>
      <vt:variant>
        <vt:i4>5</vt:i4>
      </vt:variant>
      <vt:variant>
        <vt:lpwstr/>
      </vt:variant>
      <vt:variant>
        <vt:lpwstr>_Toc379983259</vt:lpwstr>
      </vt:variant>
      <vt:variant>
        <vt:i4>2031664</vt:i4>
      </vt:variant>
      <vt:variant>
        <vt:i4>134</vt:i4>
      </vt:variant>
      <vt:variant>
        <vt:i4>0</vt:i4>
      </vt:variant>
      <vt:variant>
        <vt:i4>5</vt:i4>
      </vt:variant>
      <vt:variant>
        <vt:lpwstr/>
      </vt:variant>
      <vt:variant>
        <vt:lpwstr>_Toc379983254</vt:lpwstr>
      </vt:variant>
      <vt:variant>
        <vt:i4>2031664</vt:i4>
      </vt:variant>
      <vt:variant>
        <vt:i4>128</vt:i4>
      </vt:variant>
      <vt:variant>
        <vt:i4>0</vt:i4>
      </vt:variant>
      <vt:variant>
        <vt:i4>5</vt:i4>
      </vt:variant>
      <vt:variant>
        <vt:lpwstr/>
      </vt:variant>
      <vt:variant>
        <vt:lpwstr>_Toc379983253</vt:lpwstr>
      </vt:variant>
      <vt:variant>
        <vt:i4>1966128</vt:i4>
      </vt:variant>
      <vt:variant>
        <vt:i4>122</vt:i4>
      </vt:variant>
      <vt:variant>
        <vt:i4>0</vt:i4>
      </vt:variant>
      <vt:variant>
        <vt:i4>5</vt:i4>
      </vt:variant>
      <vt:variant>
        <vt:lpwstr/>
      </vt:variant>
      <vt:variant>
        <vt:lpwstr>_Toc379983249</vt:lpwstr>
      </vt:variant>
      <vt:variant>
        <vt:i4>1966128</vt:i4>
      </vt:variant>
      <vt:variant>
        <vt:i4>116</vt:i4>
      </vt:variant>
      <vt:variant>
        <vt:i4>0</vt:i4>
      </vt:variant>
      <vt:variant>
        <vt:i4>5</vt:i4>
      </vt:variant>
      <vt:variant>
        <vt:lpwstr/>
      </vt:variant>
      <vt:variant>
        <vt:lpwstr>_Toc379983248</vt:lpwstr>
      </vt:variant>
      <vt:variant>
        <vt:i4>1966128</vt:i4>
      </vt:variant>
      <vt:variant>
        <vt:i4>110</vt:i4>
      </vt:variant>
      <vt:variant>
        <vt:i4>0</vt:i4>
      </vt:variant>
      <vt:variant>
        <vt:i4>5</vt:i4>
      </vt:variant>
      <vt:variant>
        <vt:lpwstr/>
      </vt:variant>
      <vt:variant>
        <vt:lpwstr>_Toc379983245</vt:lpwstr>
      </vt:variant>
      <vt:variant>
        <vt:i4>1638448</vt:i4>
      </vt:variant>
      <vt:variant>
        <vt:i4>104</vt:i4>
      </vt:variant>
      <vt:variant>
        <vt:i4>0</vt:i4>
      </vt:variant>
      <vt:variant>
        <vt:i4>5</vt:i4>
      </vt:variant>
      <vt:variant>
        <vt:lpwstr/>
      </vt:variant>
      <vt:variant>
        <vt:lpwstr>_Toc379983236</vt:lpwstr>
      </vt:variant>
      <vt:variant>
        <vt:i4>1638448</vt:i4>
      </vt:variant>
      <vt:variant>
        <vt:i4>98</vt:i4>
      </vt:variant>
      <vt:variant>
        <vt:i4>0</vt:i4>
      </vt:variant>
      <vt:variant>
        <vt:i4>5</vt:i4>
      </vt:variant>
      <vt:variant>
        <vt:lpwstr/>
      </vt:variant>
      <vt:variant>
        <vt:lpwstr>_Toc379983235</vt:lpwstr>
      </vt:variant>
      <vt:variant>
        <vt:i4>1572912</vt:i4>
      </vt:variant>
      <vt:variant>
        <vt:i4>92</vt:i4>
      </vt:variant>
      <vt:variant>
        <vt:i4>0</vt:i4>
      </vt:variant>
      <vt:variant>
        <vt:i4>5</vt:i4>
      </vt:variant>
      <vt:variant>
        <vt:lpwstr/>
      </vt:variant>
      <vt:variant>
        <vt:lpwstr>_Toc379983220</vt:lpwstr>
      </vt:variant>
      <vt:variant>
        <vt:i4>1769520</vt:i4>
      </vt:variant>
      <vt:variant>
        <vt:i4>86</vt:i4>
      </vt:variant>
      <vt:variant>
        <vt:i4>0</vt:i4>
      </vt:variant>
      <vt:variant>
        <vt:i4>5</vt:i4>
      </vt:variant>
      <vt:variant>
        <vt:lpwstr/>
      </vt:variant>
      <vt:variant>
        <vt:lpwstr>_Toc379983219</vt:lpwstr>
      </vt:variant>
      <vt:variant>
        <vt:i4>1769520</vt:i4>
      </vt:variant>
      <vt:variant>
        <vt:i4>80</vt:i4>
      </vt:variant>
      <vt:variant>
        <vt:i4>0</vt:i4>
      </vt:variant>
      <vt:variant>
        <vt:i4>5</vt:i4>
      </vt:variant>
      <vt:variant>
        <vt:lpwstr/>
      </vt:variant>
      <vt:variant>
        <vt:lpwstr>_Toc379983211</vt:lpwstr>
      </vt:variant>
      <vt:variant>
        <vt:i4>1703984</vt:i4>
      </vt:variant>
      <vt:variant>
        <vt:i4>74</vt:i4>
      </vt:variant>
      <vt:variant>
        <vt:i4>0</vt:i4>
      </vt:variant>
      <vt:variant>
        <vt:i4>5</vt:i4>
      </vt:variant>
      <vt:variant>
        <vt:lpwstr/>
      </vt:variant>
      <vt:variant>
        <vt:lpwstr>_Toc379983208</vt:lpwstr>
      </vt:variant>
      <vt:variant>
        <vt:i4>1703984</vt:i4>
      </vt:variant>
      <vt:variant>
        <vt:i4>68</vt:i4>
      </vt:variant>
      <vt:variant>
        <vt:i4>0</vt:i4>
      </vt:variant>
      <vt:variant>
        <vt:i4>5</vt:i4>
      </vt:variant>
      <vt:variant>
        <vt:lpwstr/>
      </vt:variant>
      <vt:variant>
        <vt:lpwstr>_Toc379983205</vt:lpwstr>
      </vt:variant>
      <vt:variant>
        <vt:i4>1703984</vt:i4>
      </vt:variant>
      <vt:variant>
        <vt:i4>62</vt:i4>
      </vt:variant>
      <vt:variant>
        <vt:i4>0</vt:i4>
      </vt:variant>
      <vt:variant>
        <vt:i4>5</vt:i4>
      </vt:variant>
      <vt:variant>
        <vt:lpwstr/>
      </vt:variant>
      <vt:variant>
        <vt:lpwstr>_Toc379983204</vt:lpwstr>
      </vt:variant>
      <vt:variant>
        <vt:i4>1703984</vt:i4>
      </vt:variant>
      <vt:variant>
        <vt:i4>56</vt:i4>
      </vt:variant>
      <vt:variant>
        <vt:i4>0</vt:i4>
      </vt:variant>
      <vt:variant>
        <vt:i4>5</vt:i4>
      </vt:variant>
      <vt:variant>
        <vt:lpwstr/>
      </vt:variant>
      <vt:variant>
        <vt:lpwstr>_Toc379983200</vt:lpwstr>
      </vt:variant>
      <vt:variant>
        <vt:i4>1245235</vt:i4>
      </vt:variant>
      <vt:variant>
        <vt:i4>50</vt:i4>
      </vt:variant>
      <vt:variant>
        <vt:i4>0</vt:i4>
      </vt:variant>
      <vt:variant>
        <vt:i4>5</vt:i4>
      </vt:variant>
      <vt:variant>
        <vt:lpwstr/>
      </vt:variant>
      <vt:variant>
        <vt:lpwstr>_Toc379983191</vt:lpwstr>
      </vt:variant>
      <vt:variant>
        <vt:i4>1835059</vt:i4>
      </vt:variant>
      <vt:variant>
        <vt:i4>44</vt:i4>
      </vt:variant>
      <vt:variant>
        <vt:i4>0</vt:i4>
      </vt:variant>
      <vt:variant>
        <vt:i4>5</vt:i4>
      </vt:variant>
      <vt:variant>
        <vt:lpwstr/>
      </vt:variant>
      <vt:variant>
        <vt:lpwstr>_Toc379983169</vt:lpwstr>
      </vt:variant>
      <vt:variant>
        <vt:i4>2031667</vt:i4>
      </vt:variant>
      <vt:variant>
        <vt:i4>38</vt:i4>
      </vt:variant>
      <vt:variant>
        <vt:i4>0</vt:i4>
      </vt:variant>
      <vt:variant>
        <vt:i4>5</vt:i4>
      </vt:variant>
      <vt:variant>
        <vt:lpwstr/>
      </vt:variant>
      <vt:variant>
        <vt:lpwstr>_Toc379983159</vt:lpwstr>
      </vt:variant>
      <vt:variant>
        <vt:i4>2031667</vt:i4>
      </vt:variant>
      <vt:variant>
        <vt:i4>32</vt:i4>
      </vt:variant>
      <vt:variant>
        <vt:i4>0</vt:i4>
      </vt:variant>
      <vt:variant>
        <vt:i4>5</vt:i4>
      </vt:variant>
      <vt:variant>
        <vt:lpwstr/>
      </vt:variant>
      <vt:variant>
        <vt:lpwstr>_Toc379983156</vt:lpwstr>
      </vt:variant>
      <vt:variant>
        <vt:i4>2031667</vt:i4>
      </vt:variant>
      <vt:variant>
        <vt:i4>26</vt:i4>
      </vt:variant>
      <vt:variant>
        <vt:i4>0</vt:i4>
      </vt:variant>
      <vt:variant>
        <vt:i4>5</vt:i4>
      </vt:variant>
      <vt:variant>
        <vt:lpwstr/>
      </vt:variant>
      <vt:variant>
        <vt:lpwstr>_Toc379983153</vt:lpwstr>
      </vt:variant>
      <vt:variant>
        <vt:i4>2031667</vt:i4>
      </vt:variant>
      <vt:variant>
        <vt:i4>20</vt:i4>
      </vt:variant>
      <vt:variant>
        <vt:i4>0</vt:i4>
      </vt:variant>
      <vt:variant>
        <vt:i4>5</vt:i4>
      </vt:variant>
      <vt:variant>
        <vt:lpwstr/>
      </vt:variant>
      <vt:variant>
        <vt:lpwstr>_Toc379983152</vt:lpwstr>
      </vt:variant>
      <vt:variant>
        <vt:i4>1966131</vt:i4>
      </vt:variant>
      <vt:variant>
        <vt:i4>14</vt:i4>
      </vt:variant>
      <vt:variant>
        <vt:i4>0</vt:i4>
      </vt:variant>
      <vt:variant>
        <vt:i4>5</vt:i4>
      </vt:variant>
      <vt:variant>
        <vt:lpwstr/>
      </vt:variant>
      <vt:variant>
        <vt:lpwstr>_Toc379983148</vt:lpwstr>
      </vt:variant>
      <vt:variant>
        <vt:i4>1966131</vt:i4>
      </vt:variant>
      <vt:variant>
        <vt:i4>8</vt:i4>
      </vt:variant>
      <vt:variant>
        <vt:i4>0</vt:i4>
      </vt:variant>
      <vt:variant>
        <vt:i4>5</vt:i4>
      </vt:variant>
      <vt:variant>
        <vt:lpwstr/>
      </vt:variant>
      <vt:variant>
        <vt:lpwstr>_Toc379983147</vt:lpwstr>
      </vt:variant>
      <vt:variant>
        <vt:i4>1966131</vt:i4>
      </vt:variant>
      <vt:variant>
        <vt:i4>2</vt:i4>
      </vt:variant>
      <vt:variant>
        <vt:i4>0</vt:i4>
      </vt:variant>
      <vt:variant>
        <vt:i4>5</vt:i4>
      </vt:variant>
      <vt:variant>
        <vt:lpwstr/>
      </vt:variant>
      <vt:variant>
        <vt:lpwstr>_Toc379983146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bilateral agreement - Amending Agreement</dc:title>
  <dc:creator/>
  <cp:lastModifiedBy>Nguyen, Lien</cp:lastModifiedBy>
  <cp:revision>3</cp:revision>
  <cp:lastPrinted>2018-11-20T21:39:00Z</cp:lastPrinted>
  <dcterms:created xsi:type="dcterms:W3CDTF">2019-12-09T23:24:00Z</dcterms:created>
  <dcterms:modified xsi:type="dcterms:W3CDTF">2023-01-24T22:42:00Z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0x010100666F2F23565FEF47B6CAD58298906187</vt:lpwstr>
  </property>
  <property fmtid="{D5CDD505-2E9C-101B-9397-08002B2CF9AE}" pid="3" name="RecordPoint_WorkflowType">
    <vt:lpwstr>ActiveSubmitStub</vt:lpwstr>
  </property>
  <property fmtid="{D5CDD505-2E9C-101B-9397-08002B2CF9AE}" pid="4" name="RecordPoint_ActiveItemSiteId">
    <vt:lpwstr>{ee06f586-34ff-4e60-9b59-8034275c7b5d}</vt:lpwstr>
  </property>
  <property fmtid="{D5CDD505-2E9C-101B-9397-08002B2CF9AE}" pid="5" name="RecordPoint_ActiveItemListId">
    <vt:lpwstr>{4b2e290a-b029-4e6e-acd7-0e0a06dd83f0}</vt:lpwstr>
  </property>
  <property fmtid="{D5CDD505-2E9C-101B-9397-08002B2CF9AE}" pid="6" name="RecordPoint_ActiveItemUniqueId">
    <vt:lpwstr>{3c380086-8b08-481a-8bb5-b33ecf6c2ed5}</vt:lpwstr>
  </property>
  <property fmtid="{D5CDD505-2E9C-101B-9397-08002B2CF9AE}" pid="7" name="RecordPoint_ActiveItemWebId">
    <vt:lpwstr>{e2123ef7-b94a-4c02-8c25-36c43c027256}</vt:lpwstr>
  </property>
  <property fmtid="{D5CDD505-2E9C-101B-9397-08002B2CF9AE}" pid="8" name="RecordPoint_SubmissionDate">
    <vt:lpwstr/>
  </property>
  <property fmtid="{D5CDD505-2E9C-101B-9397-08002B2CF9AE}" pid="9" name="RecordPoint_RecordNumberSubmitted">
    <vt:lpwstr>003169001</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SubmissionCompleted">
    <vt:lpwstr>2019-12-31T11:55:05.9626073+11:00</vt:lpwstr>
  </property>
</Properties>
</file>