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4BD1F" w14:textId="77777777" w:rsidR="00AC0A6D" w:rsidRDefault="00AC0A6D" w:rsidP="00AC0A6D">
      <w:pPr>
        <w:pStyle w:val="Title"/>
        <w:jc w:val="left"/>
        <w:rPr>
          <w:sz w:val="40"/>
          <w:szCs w:val="40"/>
          <w:lang w:eastAsia="en-AU"/>
        </w:rPr>
      </w:pPr>
      <w:bookmarkStart w:id="0" w:name="_Toc391201077"/>
      <w:r>
        <w:rPr>
          <w:noProof/>
        </w:rPr>
        <w:drawing>
          <wp:inline distT="0" distB="0" distL="0" distR="0" wp14:anchorId="7FFD3947" wp14:editId="20C42846">
            <wp:extent cx="3420093" cy="679426"/>
            <wp:effectExtent l="0" t="0" r="0" b="6985"/>
            <wp:docPr id="3" name="Picture 3" descr="Department of Climate Change, Energy, the Environment and Water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Climate Change, Energy, the Environment and Water Cre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1032" cy="691532"/>
                    </a:xfrm>
                    <a:prstGeom prst="rect">
                      <a:avLst/>
                    </a:prstGeom>
                    <a:noFill/>
                  </pic:spPr>
                </pic:pic>
              </a:graphicData>
            </a:graphic>
          </wp:inline>
        </w:drawing>
      </w:r>
    </w:p>
    <w:p w14:paraId="50DE8E6E" w14:textId="77777777" w:rsidR="00AC0A6D" w:rsidRDefault="00AC0A6D" w:rsidP="00AC0A6D">
      <w:pPr>
        <w:pStyle w:val="Title"/>
        <w:jc w:val="left"/>
        <w:rPr>
          <w:sz w:val="16"/>
          <w:szCs w:val="16"/>
          <w:lang w:eastAsia="en-AU"/>
        </w:rPr>
      </w:pPr>
    </w:p>
    <w:p w14:paraId="050B0248" w14:textId="77777777" w:rsidR="00AC0A6D" w:rsidRDefault="00AC0A6D" w:rsidP="00AC0A6D">
      <w:pPr>
        <w:pStyle w:val="Title"/>
        <w:jc w:val="left"/>
        <w:rPr>
          <w:sz w:val="16"/>
          <w:szCs w:val="16"/>
          <w:lang w:eastAsia="en-AU"/>
        </w:rPr>
      </w:pPr>
    </w:p>
    <w:p w14:paraId="275B98AF" w14:textId="39D734EE" w:rsidR="00AC0A6D" w:rsidRDefault="00845BD1" w:rsidP="00AC0A6D">
      <w:pPr>
        <w:pStyle w:val="Title"/>
        <w:jc w:val="left"/>
        <w:rPr>
          <w:sz w:val="40"/>
          <w:szCs w:val="40"/>
          <w:lang w:eastAsia="en-AU"/>
        </w:rPr>
      </w:pPr>
      <w:bookmarkStart w:id="1" w:name="_Hlk145833306"/>
      <w:r>
        <w:rPr>
          <w:sz w:val="40"/>
          <w:szCs w:val="40"/>
          <w:lang w:eastAsia="en-AU"/>
        </w:rPr>
        <w:t xml:space="preserve">Placement </w:t>
      </w:r>
      <w:r w:rsidR="00AC0A6D">
        <w:rPr>
          <w:sz w:val="40"/>
          <w:szCs w:val="40"/>
          <w:lang w:eastAsia="en-AU"/>
        </w:rPr>
        <w:t>Plan Template</w:t>
      </w:r>
      <w:r w:rsidR="000F7FEE">
        <w:rPr>
          <w:sz w:val="40"/>
          <w:szCs w:val="40"/>
          <w:lang w:eastAsia="en-AU"/>
        </w:rPr>
        <w:t xml:space="preserve"> for artificial reef permit</w:t>
      </w:r>
    </w:p>
    <w:p w14:paraId="550C8852" w14:textId="77777777" w:rsidR="00AC0A6D" w:rsidRPr="008D378D" w:rsidRDefault="00AC0A6D" w:rsidP="00AC0A6D">
      <w:pPr>
        <w:pStyle w:val="Heading2"/>
        <w:rPr>
          <w:rFonts w:asciiTheme="minorHAnsi" w:hAnsiTheme="minorHAnsi" w:cstheme="minorHAnsi"/>
        </w:rPr>
      </w:pPr>
      <w:bookmarkStart w:id="2" w:name="_4_Artificial_reef"/>
      <w:bookmarkStart w:id="3" w:name="_5_Artificial_reef"/>
      <w:bookmarkEnd w:id="0"/>
      <w:bookmarkEnd w:id="1"/>
      <w:bookmarkEnd w:id="2"/>
      <w:bookmarkEnd w:id="3"/>
      <w:r w:rsidRPr="008D378D">
        <w:rPr>
          <w:rFonts w:asciiTheme="minorHAnsi" w:hAnsiTheme="minorHAnsi" w:cstheme="minorHAnsi"/>
        </w:rPr>
        <w:t xml:space="preserve">Background </w:t>
      </w:r>
    </w:p>
    <w:p w14:paraId="3876C12F" w14:textId="2E477DFA" w:rsidR="00B00733" w:rsidRPr="006018A9" w:rsidRDefault="00B00733" w:rsidP="00B00733">
      <w:r>
        <w:t>This template is intended to be used in conjunction with the National artificial reef guidelines and a</w:t>
      </w:r>
      <w:r w:rsidRPr="0027478D">
        <w:t>rtificial reef placement permit application form</w:t>
      </w:r>
      <w:r>
        <w:t xml:space="preserve"> on the department’s </w:t>
      </w:r>
      <w:hyperlink r:id="rId14" w:history="1">
        <w:r w:rsidRPr="001F1809">
          <w:rPr>
            <w:rStyle w:val="Hyperlink"/>
            <w:rFonts w:eastAsiaTheme="minorHAnsi"/>
          </w:rPr>
          <w:t>Sea Dumping webpage</w:t>
        </w:r>
      </w:hyperlink>
      <w:r w:rsidRPr="0014260F">
        <w:t>.</w:t>
      </w:r>
      <w:r>
        <w:t xml:space="preserve"> The National artificial reef guidelines set out a framework for permit applications under the </w:t>
      </w:r>
      <w:hyperlink r:id="rId15" w:history="1">
        <w:r w:rsidRPr="001F1809">
          <w:rPr>
            <w:rFonts w:asciiTheme="minorHAnsi" w:hAnsiTheme="minorHAnsi" w:cstheme="minorHAnsi"/>
            <w:color w:val="0563C1"/>
            <w:szCs w:val="22"/>
            <w:u w:val="single"/>
          </w:rPr>
          <w:t>Environment Protection (Sea Dumping) Act 1981</w:t>
        </w:r>
      </w:hyperlink>
      <w:r w:rsidRPr="00A47D79">
        <w:rPr>
          <w:rFonts w:asciiTheme="minorHAnsi" w:hAnsiTheme="minorHAnsi" w:cstheme="minorHAnsi"/>
        </w:rPr>
        <w:t xml:space="preserve"> </w:t>
      </w:r>
      <w:r w:rsidRPr="00E577DF">
        <w:rPr>
          <w:rFonts w:asciiTheme="minorHAnsi" w:hAnsiTheme="minorHAnsi" w:cstheme="minorHAnsi"/>
        </w:rPr>
        <w:t>(the Sea Dumping Act)</w:t>
      </w:r>
      <w:r>
        <w:t xml:space="preserve">. The guidelines will help an </w:t>
      </w:r>
      <w:r w:rsidRPr="006018A9">
        <w:t>applicant to fill out the application form and provide the department with adequate information on their application.</w:t>
      </w:r>
      <w:r w:rsidRPr="00B5197F">
        <w:t xml:space="preserve"> </w:t>
      </w:r>
      <w:r>
        <w:t xml:space="preserve">This </w:t>
      </w:r>
      <w:r w:rsidR="00CE0BBA">
        <w:t xml:space="preserve">template </w:t>
      </w:r>
      <w:r>
        <w:t>cannot be used without first reading the National artificial reef guidelines and a</w:t>
      </w:r>
      <w:r w:rsidRPr="0027478D">
        <w:t>rtificial reef placement permit application form</w:t>
      </w:r>
      <w:r>
        <w:t>.</w:t>
      </w:r>
    </w:p>
    <w:p w14:paraId="300D24D3" w14:textId="546C9D6E" w:rsidR="00AC0A6D" w:rsidRDefault="00AC0A6D" w:rsidP="001F1809">
      <w:r>
        <w:t xml:space="preserve">After a sea dumping permit has been issued, applicants are responsible for safe placement and long-term monitoring and management of the artificial reef. </w:t>
      </w:r>
      <w:r w:rsidR="00845BD1" w:rsidRPr="00845BD1">
        <w:t xml:space="preserve">The Placement Plan includes all details up to and including the placement of the artificial reef, including the post-placement inspection and report, with details beyond this point included in the </w:t>
      </w:r>
      <w:r w:rsidR="00845BD1">
        <w:t>Long-</w:t>
      </w:r>
      <w:r w:rsidR="00A47D79">
        <w:t>T</w:t>
      </w:r>
      <w:r w:rsidR="00845BD1">
        <w:t>erm Management Plan (</w:t>
      </w:r>
      <w:r w:rsidR="00845BD1" w:rsidRPr="00845BD1">
        <w:t>LTMP</w:t>
      </w:r>
      <w:r w:rsidR="00845BD1">
        <w:t>)</w:t>
      </w:r>
      <w:r w:rsidR="00845BD1" w:rsidRPr="00845BD1">
        <w:t>. From a permit perspective, the duration that the reef will be in place commences when the placement is complete.</w:t>
      </w:r>
      <w:r w:rsidR="00845BD1">
        <w:t xml:space="preserve"> </w:t>
      </w:r>
      <w:r>
        <w:t xml:space="preserve">A template is also available for an artificial reef </w:t>
      </w:r>
      <w:r w:rsidR="00845BD1">
        <w:t>LTMP</w:t>
      </w:r>
      <w:r w:rsidR="00955382">
        <w:t xml:space="preserve"> on the </w:t>
      </w:r>
      <w:r w:rsidR="00955382" w:rsidRPr="0014260F">
        <w:t xml:space="preserve">department’s </w:t>
      </w:r>
      <w:hyperlink r:id="rId16" w:history="1">
        <w:r w:rsidR="00A47D79" w:rsidRPr="0091741D">
          <w:rPr>
            <w:rStyle w:val="Hyperlink"/>
            <w:rFonts w:eastAsiaTheme="minorHAnsi"/>
          </w:rPr>
          <w:t>Sea Dumping webpage</w:t>
        </w:r>
      </w:hyperlink>
      <w:r w:rsidRPr="0014260F">
        <w:t>.</w:t>
      </w:r>
    </w:p>
    <w:p w14:paraId="5E55AB6F" w14:textId="77777777" w:rsidR="00AC0A6D" w:rsidRDefault="00AC0A6D" w:rsidP="00AC0A6D">
      <w:pPr>
        <w:pStyle w:val="Heading2"/>
        <w:rPr>
          <w:rFonts w:asciiTheme="minorHAnsi" w:hAnsiTheme="minorHAnsi" w:cstheme="minorHAnsi"/>
        </w:rPr>
      </w:pPr>
      <w:r>
        <w:rPr>
          <w:rFonts w:asciiTheme="minorHAnsi" w:hAnsiTheme="minorHAnsi" w:cstheme="minorHAnsi"/>
        </w:rPr>
        <w:t>About this template</w:t>
      </w:r>
    </w:p>
    <w:p w14:paraId="3E8EA6F6" w14:textId="6B3326E4" w:rsidR="00377D4C" w:rsidRDefault="00AC0A6D" w:rsidP="00E20280">
      <w:pPr>
        <w:spacing w:after="120"/>
        <w:rPr>
          <w:lang w:eastAsia="ja-JP"/>
        </w:rPr>
      </w:pPr>
      <w:r>
        <w:rPr>
          <w:lang w:eastAsia="ja-JP"/>
        </w:rPr>
        <w:t xml:space="preserve">This template should be used by applicants for an artificial reef Placement Plan. The Placement Plan is to be attached to the </w:t>
      </w:r>
      <w:r w:rsidR="00E20280">
        <w:rPr>
          <w:lang w:eastAsia="ja-JP"/>
        </w:rPr>
        <w:t>a</w:t>
      </w:r>
      <w:r>
        <w:rPr>
          <w:lang w:eastAsia="ja-JP"/>
        </w:rPr>
        <w:t xml:space="preserve">pplication form as a separate </w:t>
      </w:r>
      <w:r w:rsidR="009E6009">
        <w:rPr>
          <w:lang w:eastAsia="ja-JP"/>
        </w:rPr>
        <w:t xml:space="preserve">standalone </w:t>
      </w:r>
      <w:r>
        <w:rPr>
          <w:lang w:eastAsia="ja-JP"/>
        </w:rPr>
        <w:t xml:space="preserve">document for approval. </w:t>
      </w:r>
      <w:r w:rsidR="00377D4C">
        <w:rPr>
          <w:lang w:eastAsia="ja-JP"/>
        </w:rPr>
        <w:t>The application form is to provide an overview of the more detailed information provided in the Placement Plan.</w:t>
      </w:r>
    </w:p>
    <w:p w14:paraId="46FEE875" w14:textId="2467F5BC" w:rsidR="00E20280" w:rsidRDefault="00E20280" w:rsidP="00E20280">
      <w:pPr>
        <w:spacing w:after="120"/>
        <w:rPr>
          <w:lang w:eastAsia="ja-JP"/>
        </w:rPr>
      </w:pPr>
      <w:r w:rsidRPr="0071365E">
        <w:t>Where details are unknown (</w:t>
      </w:r>
      <w:r>
        <w:t xml:space="preserve">e.g., </w:t>
      </w:r>
      <w:r w:rsidRPr="0071365E">
        <w:t xml:space="preserve">vessel or placement date), applicants can provide these details by way of an updated Placement Plan at least 90 days prior to the placement. </w:t>
      </w:r>
    </w:p>
    <w:p w14:paraId="3C662053" w14:textId="6B7F0000" w:rsidR="00E15418" w:rsidRDefault="00046D5C" w:rsidP="001F1809">
      <w:bookmarkStart w:id="4" w:name="_Hlk103086221"/>
      <w:r w:rsidRPr="00046D5C">
        <w:t>The Placement Plan must include all preparation and placement activities. Applicants will need to determine the most appropriate method of material preparation and placement for their proposed artificial reef.</w:t>
      </w:r>
      <w:r w:rsidR="00CE0BBA">
        <w:t xml:space="preserve"> </w:t>
      </w:r>
      <w:r w:rsidR="00E15418">
        <w:t>Immediately after reef placement, the site and reef material must be inspected by suitably qualified members of the placement team</w:t>
      </w:r>
      <w:r w:rsidR="00E15418" w:rsidRPr="002A6647">
        <w:t xml:space="preserve"> </w:t>
      </w:r>
      <w:r w:rsidR="0010353C">
        <w:t xml:space="preserve">and </w:t>
      </w:r>
      <w:r w:rsidR="00E20280">
        <w:t>d</w:t>
      </w:r>
      <w:r w:rsidR="00E15418">
        <w:t>etails of the inspection must be sent to the department in a post-placement inspection report.</w:t>
      </w:r>
    </w:p>
    <w:p w14:paraId="7AC05D12" w14:textId="45F3C775" w:rsidR="006C752E" w:rsidRDefault="006C752E" w:rsidP="006C752E">
      <w:r>
        <w:t>The applicant is required to populate the information under each of the headings and d</w:t>
      </w:r>
      <w:r w:rsidRPr="00664D5D">
        <w:t xml:space="preserve">elete all instructional text </w:t>
      </w:r>
      <w:r>
        <w:t xml:space="preserve">(including </w:t>
      </w:r>
      <w:r w:rsidR="005C5600">
        <w:t xml:space="preserve">all text </w:t>
      </w:r>
      <w:r w:rsidR="00A47D79">
        <w:t xml:space="preserve">including and </w:t>
      </w:r>
      <w:r w:rsidR="005C5600">
        <w:t>above ‘</w:t>
      </w:r>
      <w:r w:rsidR="005C5600" w:rsidRPr="001F1809">
        <w:t>Template for use by applicants starts on next page</w:t>
      </w:r>
      <w:r w:rsidR="005C5600">
        <w:t>’</w:t>
      </w:r>
      <w:r>
        <w:t xml:space="preserve">) </w:t>
      </w:r>
      <w:r w:rsidRPr="00664D5D">
        <w:t xml:space="preserve">before </w:t>
      </w:r>
      <w:r>
        <w:t>submission</w:t>
      </w:r>
      <w:r w:rsidRPr="00664D5D">
        <w:t>.</w:t>
      </w:r>
      <w:r>
        <w:t xml:space="preserve"> The Placement Plan should also include a cover page, document version control details including contact details for applicant, table of contents including table of table</w:t>
      </w:r>
      <w:r w:rsidR="00CC4D5D">
        <w:t>s,</w:t>
      </w:r>
      <w:r>
        <w:t xml:space="preserve"> table of figures, table of abbreviations and </w:t>
      </w:r>
      <w:r>
        <w:rPr>
          <w:lang w:eastAsia="en-AU"/>
        </w:rPr>
        <w:t>a r</w:t>
      </w:r>
      <w:r w:rsidRPr="007B315A">
        <w:rPr>
          <w:lang w:eastAsia="en-AU"/>
        </w:rPr>
        <w:t>eference</w:t>
      </w:r>
      <w:r>
        <w:rPr>
          <w:lang w:eastAsia="en-AU"/>
        </w:rPr>
        <w:t xml:space="preserve"> list</w:t>
      </w:r>
      <w:r w:rsidR="00A47D79">
        <w:rPr>
          <w:lang w:eastAsia="en-AU"/>
        </w:rPr>
        <w:t xml:space="preserve"> where specified</w:t>
      </w:r>
      <w:r>
        <w:rPr>
          <w:lang w:eastAsia="en-AU"/>
        </w:rPr>
        <w:t>.</w:t>
      </w:r>
      <w:r w:rsidR="0075321E">
        <w:rPr>
          <w:lang w:eastAsia="en-AU"/>
        </w:rPr>
        <w:t xml:space="preserve"> </w:t>
      </w:r>
    </w:p>
    <w:p w14:paraId="47F5B0D6" w14:textId="12F3376C" w:rsidR="005C5600" w:rsidRDefault="005C5600" w:rsidP="001F1809">
      <w:pPr>
        <w:pStyle w:val="Heading2"/>
      </w:pPr>
      <w:r w:rsidRPr="001F1809">
        <w:rPr>
          <w:rFonts w:asciiTheme="minorHAnsi" w:hAnsiTheme="minorHAnsi" w:cstheme="minorHAnsi"/>
          <w:color w:val="auto"/>
        </w:rPr>
        <w:t xml:space="preserve">Template for use by applicants starts on next page </w:t>
      </w:r>
      <w:r>
        <w:br w:type="page"/>
      </w:r>
    </w:p>
    <w:p w14:paraId="514F06A1" w14:textId="387598C6" w:rsidR="005C5600" w:rsidRDefault="00987AF2" w:rsidP="00CC4D5D">
      <w:pPr>
        <w:pStyle w:val="Heading2"/>
        <w:ind w:left="0" w:firstLine="0"/>
        <w:rPr>
          <w:rFonts w:asciiTheme="minorHAnsi" w:hAnsiTheme="minorHAnsi" w:cstheme="minorHAnsi"/>
          <w:color w:val="auto"/>
        </w:rPr>
      </w:pPr>
      <w:r w:rsidRPr="001F1809">
        <w:rPr>
          <w:rFonts w:asciiTheme="minorHAnsi" w:hAnsiTheme="minorHAnsi" w:cstheme="minorHAnsi"/>
          <w:color w:val="auto"/>
        </w:rPr>
        <w:lastRenderedPageBreak/>
        <w:t>A</w:t>
      </w:r>
      <w:r w:rsidR="005C5600" w:rsidRPr="001F1809">
        <w:rPr>
          <w:rFonts w:asciiTheme="minorHAnsi" w:hAnsiTheme="minorHAnsi" w:cstheme="minorHAnsi"/>
          <w:color w:val="auto"/>
        </w:rPr>
        <w:t xml:space="preserve">pplicant </w:t>
      </w:r>
      <w:r w:rsidRPr="001F1809">
        <w:rPr>
          <w:rFonts w:asciiTheme="minorHAnsi" w:hAnsiTheme="minorHAnsi" w:cstheme="minorHAnsi"/>
          <w:color w:val="auto"/>
        </w:rPr>
        <w:t xml:space="preserve">to </w:t>
      </w:r>
      <w:bookmarkStart w:id="5" w:name="_Hlk145590255"/>
      <w:r w:rsidR="00BE7741">
        <w:rPr>
          <w:rFonts w:asciiTheme="minorHAnsi" w:hAnsiTheme="minorHAnsi" w:cstheme="minorHAnsi"/>
          <w:color w:val="auto"/>
        </w:rPr>
        <w:t xml:space="preserve">delete this text and </w:t>
      </w:r>
      <w:bookmarkEnd w:id="5"/>
      <w:r w:rsidRPr="001F1809">
        <w:rPr>
          <w:rFonts w:asciiTheme="minorHAnsi" w:hAnsiTheme="minorHAnsi" w:cstheme="minorHAnsi"/>
          <w:color w:val="auto"/>
        </w:rPr>
        <w:t xml:space="preserve">insert </w:t>
      </w:r>
      <w:r w:rsidR="00CC4D5D" w:rsidRPr="00CC4D5D">
        <w:rPr>
          <w:rFonts w:asciiTheme="minorHAnsi" w:hAnsiTheme="minorHAnsi" w:cstheme="minorHAnsi"/>
          <w:color w:val="auto"/>
        </w:rPr>
        <w:t>cover page</w:t>
      </w:r>
    </w:p>
    <w:p w14:paraId="061450F5" w14:textId="63C686AF" w:rsidR="00004A4B" w:rsidRDefault="00004A4B" w:rsidP="00004A4B">
      <w:pPr>
        <w:pStyle w:val="Heading1"/>
        <w:ind w:left="0" w:firstLine="0"/>
        <w:rPr>
          <w:sz w:val="28"/>
          <w:szCs w:val="28"/>
        </w:rPr>
      </w:pPr>
      <w:r w:rsidRPr="001F1809">
        <w:rPr>
          <w:sz w:val="28"/>
          <w:szCs w:val="28"/>
        </w:rPr>
        <w:lastRenderedPageBreak/>
        <w:t xml:space="preserve">Applicant to </w:t>
      </w:r>
      <w:r w:rsidR="00BE7741" w:rsidRPr="00BE7741">
        <w:rPr>
          <w:sz w:val="28"/>
          <w:szCs w:val="28"/>
        </w:rPr>
        <w:t xml:space="preserve">delete this text and </w:t>
      </w:r>
      <w:r w:rsidRPr="001F1809">
        <w:rPr>
          <w:sz w:val="28"/>
          <w:szCs w:val="28"/>
        </w:rPr>
        <w:t>insert document version control details including contact details for applicant</w:t>
      </w:r>
    </w:p>
    <w:p w14:paraId="41A6D229" w14:textId="1272A3FF" w:rsidR="00004A4B" w:rsidRDefault="00004A4B" w:rsidP="00004A4B">
      <w:pPr>
        <w:pStyle w:val="Heading1"/>
        <w:ind w:left="0" w:firstLine="0"/>
        <w:rPr>
          <w:sz w:val="28"/>
          <w:szCs w:val="28"/>
        </w:rPr>
      </w:pPr>
      <w:r w:rsidRPr="001F1809">
        <w:rPr>
          <w:sz w:val="28"/>
          <w:szCs w:val="28"/>
        </w:rPr>
        <w:lastRenderedPageBreak/>
        <w:t>Applicant to</w:t>
      </w:r>
      <w:r w:rsidR="00BE7741">
        <w:rPr>
          <w:sz w:val="28"/>
          <w:szCs w:val="28"/>
        </w:rPr>
        <w:t xml:space="preserve"> </w:t>
      </w:r>
      <w:r w:rsidR="00BE7741" w:rsidRPr="00BE7741">
        <w:rPr>
          <w:sz w:val="28"/>
          <w:szCs w:val="28"/>
        </w:rPr>
        <w:t>delete this text and</w:t>
      </w:r>
      <w:r w:rsidRPr="001F1809">
        <w:rPr>
          <w:sz w:val="28"/>
          <w:szCs w:val="28"/>
        </w:rPr>
        <w:t xml:space="preserve"> insert table of contents including table of table</w:t>
      </w:r>
      <w:r w:rsidR="00A47D79">
        <w:rPr>
          <w:sz w:val="28"/>
          <w:szCs w:val="28"/>
        </w:rPr>
        <w:t>s and</w:t>
      </w:r>
      <w:r w:rsidRPr="001F1809">
        <w:rPr>
          <w:sz w:val="28"/>
          <w:szCs w:val="28"/>
        </w:rPr>
        <w:t xml:space="preserve"> table of figures </w:t>
      </w:r>
    </w:p>
    <w:p w14:paraId="0B659C46" w14:textId="103A5B06" w:rsidR="00004A4B" w:rsidRPr="00BE7741" w:rsidRDefault="00004A4B" w:rsidP="001F1809">
      <w:pPr>
        <w:pStyle w:val="Heading1"/>
        <w:ind w:left="0" w:firstLine="0"/>
        <w:rPr>
          <w:rFonts w:asciiTheme="minorHAnsi" w:hAnsiTheme="minorHAnsi" w:cstheme="minorHAnsi"/>
          <w:color w:val="auto"/>
        </w:rPr>
      </w:pPr>
      <w:r w:rsidRPr="001F1809">
        <w:rPr>
          <w:rFonts w:asciiTheme="minorHAnsi" w:hAnsiTheme="minorHAnsi" w:cstheme="minorHAnsi"/>
          <w:color w:val="auto"/>
          <w:sz w:val="28"/>
          <w:szCs w:val="28"/>
        </w:rPr>
        <w:lastRenderedPageBreak/>
        <w:t>Applicant to</w:t>
      </w:r>
      <w:r w:rsidR="00BE7741" w:rsidRPr="00BE7741">
        <w:t xml:space="preserve"> </w:t>
      </w:r>
      <w:r w:rsidR="00BE7741" w:rsidRPr="00BE7741">
        <w:rPr>
          <w:rFonts w:asciiTheme="minorHAnsi" w:hAnsiTheme="minorHAnsi" w:cstheme="minorHAnsi"/>
          <w:color w:val="auto"/>
          <w:sz w:val="28"/>
          <w:szCs w:val="28"/>
        </w:rPr>
        <w:t>delete this text and</w:t>
      </w:r>
      <w:r w:rsidRPr="001F1809">
        <w:rPr>
          <w:rFonts w:asciiTheme="minorHAnsi" w:hAnsiTheme="minorHAnsi" w:cstheme="minorHAnsi"/>
          <w:color w:val="auto"/>
          <w:sz w:val="28"/>
          <w:szCs w:val="28"/>
        </w:rPr>
        <w:t xml:space="preserve"> insert table of abbreviations </w:t>
      </w:r>
    </w:p>
    <w:p w14:paraId="6C07E374" w14:textId="77777777" w:rsidR="00004A4B" w:rsidRPr="001F1809" w:rsidRDefault="00004A4B" w:rsidP="001F1809"/>
    <w:p w14:paraId="70AFE7DA" w14:textId="77777777" w:rsidR="00004A4B" w:rsidRPr="00004A4B" w:rsidRDefault="00004A4B" w:rsidP="001F1809"/>
    <w:p w14:paraId="3DD0A99D" w14:textId="77777777" w:rsidR="00004A4B" w:rsidRPr="00004A4B" w:rsidRDefault="00004A4B" w:rsidP="00004A4B"/>
    <w:p w14:paraId="75B99B44" w14:textId="77777777" w:rsidR="005C5600" w:rsidRDefault="005C5600">
      <w:pPr>
        <w:spacing w:after="0"/>
      </w:pPr>
      <w:r>
        <w:br w:type="page"/>
      </w:r>
    </w:p>
    <w:p w14:paraId="0CF15402" w14:textId="77777777" w:rsidR="00AB649C" w:rsidRDefault="00AB649C" w:rsidP="00AB649C">
      <w:pPr>
        <w:spacing w:after="120"/>
        <w:rPr>
          <w:lang w:eastAsia="ja-JP"/>
        </w:rPr>
      </w:pPr>
      <w:r w:rsidRPr="001F1809">
        <w:rPr>
          <w:lang w:eastAsia="ja-JP"/>
        </w:rPr>
        <w:lastRenderedPageBreak/>
        <w:t xml:space="preserve">The following questions must be detailed in the Placement Plan. </w:t>
      </w:r>
      <w:r>
        <w:rPr>
          <w:lang w:eastAsia="ja-JP"/>
        </w:rPr>
        <w:t>This template outlines the minimum requirements only and the applicant is to include additional relevant information as required depending on the nature of the artificial reef application. The National artificial reef guidelines provide further information regarding what should be considered for inclusion.</w:t>
      </w:r>
    </w:p>
    <w:p w14:paraId="1B8F819C" w14:textId="1E22F7AE" w:rsidR="00844D06" w:rsidRPr="001F1809" w:rsidRDefault="004A11B6" w:rsidP="00AB649C">
      <w:pPr>
        <w:pStyle w:val="Heading2"/>
        <w:ind w:right="283"/>
        <w:rPr>
          <w:lang w:eastAsia="ja-JP"/>
        </w:rPr>
      </w:pPr>
      <w:r>
        <w:rPr>
          <w:lang w:eastAsia="ja-JP"/>
        </w:rPr>
        <w:t xml:space="preserve">1. </w:t>
      </w:r>
      <w:r w:rsidR="00844D06" w:rsidRPr="001F1809">
        <w:rPr>
          <w:lang w:eastAsia="ja-JP"/>
        </w:rPr>
        <w:t>Introduction</w:t>
      </w:r>
    </w:p>
    <w:p w14:paraId="54914C7E" w14:textId="5D04160C" w:rsidR="00844D06" w:rsidRDefault="00844D06" w:rsidP="001F1809">
      <w:pPr>
        <w:pStyle w:val="Bullet"/>
      </w:pPr>
      <w:r>
        <w:rPr>
          <w:lang w:eastAsia="ja-JP"/>
        </w:rPr>
        <w:t>The Placement Plan should provide a</w:t>
      </w:r>
      <w:r>
        <w:t xml:space="preserve"> brief introduction to the artificial reef project that is the subject of the permit application.</w:t>
      </w:r>
    </w:p>
    <w:p w14:paraId="65305A9C" w14:textId="53C42DDC" w:rsidR="00844D06" w:rsidRDefault="00844D06" w:rsidP="001F1809">
      <w:pPr>
        <w:pStyle w:val="Bullet"/>
      </w:pPr>
      <w:r>
        <w:t>The introduction should provide a brief overview of:</w:t>
      </w:r>
    </w:p>
    <w:p w14:paraId="7C6B8E34" w14:textId="77777777" w:rsidR="00844D06" w:rsidRDefault="00844D06" w:rsidP="00844D06">
      <w:pPr>
        <w:pStyle w:val="Bullet"/>
        <w:numPr>
          <w:ilvl w:val="0"/>
          <w:numId w:val="66"/>
        </w:numPr>
      </w:pPr>
      <w:r>
        <w:t>the purpose of the Placement Plan</w:t>
      </w:r>
    </w:p>
    <w:p w14:paraId="120D21A7" w14:textId="0DD1748E" w:rsidR="00844D06" w:rsidRDefault="00844D06" w:rsidP="00844D06">
      <w:pPr>
        <w:pStyle w:val="Bullet"/>
        <w:numPr>
          <w:ilvl w:val="0"/>
          <w:numId w:val="66"/>
        </w:numPr>
      </w:pPr>
      <w:r>
        <w:t>the key elements of the reef</w:t>
      </w:r>
      <w:r w:rsidRPr="00844D06">
        <w:t xml:space="preserve"> </w:t>
      </w:r>
      <w:r>
        <w:t>including reef design and any repurposing of materials</w:t>
      </w:r>
    </w:p>
    <w:p w14:paraId="1828D2B5" w14:textId="77777777" w:rsidR="00844D06" w:rsidRDefault="00844D06" w:rsidP="00844D06">
      <w:pPr>
        <w:pStyle w:val="Bullet"/>
        <w:numPr>
          <w:ilvl w:val="0"/>
          <w:numId w:val="66"/>
        </w:numPr>
      </w:pPr>
      <w:r>
        <w:t>the location of the reef including proximity to protected areas</w:t>
      </w:r>
    </w:p>
    <w:p w14:paraId="2E357BB4" w14:textId="3346F1C3" w:rsidR="00AB649C" w:rsidRPr="001F1809" w:rsidRDefault="00844D06" w:rsidP="00374CF5">
      <w:pPr>
        <w:pStyle w:val="Bullet"/>
        <w:numPr>
          <w:ilvl w:val="0"/>
          <w:numId w:val="66"/>
        </w:numPr>
        <w:rPr>
          <w:lang w:eastAsia="ja-JP"/>
        </w:rPr>
      </w:pPr>
      <w:r w:rsidRPr="00803147">
        <w:t xml:space="preserve">the main potential impacts relevant to placement activities and strategies planned to address the impacts as a table. </w:t>
      </w:r>
    </w:p>
    <w:p w14:paraId="7434F6E8" w14:textId="515554FF" w:rsidR="00844D06" w:rsidRDefault="00844D06">
      <w:pPr>
        <w:pStyle w:val="Heading2"/>
        <w:rPr>
          <w:lang w:eastAsia="ja-JP"/>
        </w:rPr>
      </w:pPr>
      <w:r>
        <w:rPr>
          <w:lang w:eastAsia="ja-JP"/>
        </w:rPr>
        <w:t xml:space="preserve">2. </w:t>
      </w:r>
      <w:r w:rsidRPr="001F1809">
        <w:rPr>
          <w:lang w:eastAsia="ja-JP"/>
        </w:rPr>
        <w:t xml:space="preserve">Method </w:t>
      </w:r>
      <w:r w:rsidR="004A11B6">
        <w:rPr>
          <w:lang w:eastAsia="ja-JP"/>
        </w:rPr>
        <w:t xml:space="preserve">and timing </w:t>
      </w:r>
      <w:r w:rsidRPr="001F1809">
        <w:rPr>
          <w:lang w:eastAsia="ja-JP"/>
        </w:rPr>
        <w:t xml:space="preserve">of placement </w:t>
      </w:r>
    </w:p>
    <w:p w14:paraId="6E5A69BB" w14:textId="7071865A" w:rsidR="000A37FA" w:rsidRPr="001F1809" w:rsidRDefault="000A37FA" w:rsidP="001F1809">
      <w:pPr>
        <w:rPr>
          <w:lang w:eastAsia="ja-JP"/>
        </w:rPr>
      </w:pPr>
      <w:r>
        <w:t>Where details are unknown (e.g., vessel or placement date), applicants can provide these details by way of an updated Placement Plan</w:t>
      </w:r>
      <w:r w:rsidR="00180DAA">
        <w:t xml:space="preserve"> at least 90 days prior to placement</w:t>
      </w:r>
      <w:r>
        <w:t>.</w:t>
      </w:r>
    </w:p>
    <w:p w14:paraId="24CEE21A" w14:textId="530A2CBA" w:rsidR="00844D06" w:rsidRDefault="00887BAC" w:rsidP="00844D06">
      <w:pPr>
        <w:pStyle w:val="Heading3"/>
      </w:pPr>
      <w:r>
        <w:t xml:space="preserve">Provide full details on </w:t>
      </w:r>
      <w:r w:rsidR="00844D06">
        <w:t>the proposed method of placement, including:</w:t>
      </w:r>
    </w:p>
    <w:p w14:paraId="2FC4B625" w14:textId="055A1899" w:rsidR="00844D06" w:rsidRDefault="00BE7741" w:rsidP="001F1809">
      <w:pPr>
        <w:pStyle w:val="Bullet"/>
        <w:numPr>
          <w:ilvl w:val="0"/>
          <w:numId w:val="66"/>
        </w:numPr>
      </w:pPr>
      <w:r>
        <w:t xml:space="preserve">the entire procedure for </w:t>
      </w:r>
      <w:r w:rsidRPr="00BE7741">
        <w:t>all preparation and placement activities</w:t>
      </w:r>
      <w:r w:rsidR="00844D06">
        <w:t xml:space="preserve"> (e.g., </w:t>
      </w:r>
      <w:r w:rsidR="00454764" w:rsidRPr="00454764">
        <w:t>cutting of oil and gas infrastructure, cranage and lift plan, potential vessels used, diver involvement, and human and navigational safety</w:t>
      </w:r>
      <w:r w:rsidR="00454764">
        <w:t>)</w:t>
      </w:r>
    </w:p>
    <w:p w14:paraId="288C73D9" w14:textId="77777777" w:rsidR="00844D06" w:rsidRDefault="00844D06" w:rsidP="001F1809">
      <w:pPr>
        <w:pStyle w:val="Bullet"/>
        <w:numPr>
          <w:ilvl w:val="0"/>
          <w:numId w:val="66"/>
        </w:numPr>
      </w:pPr>
      <w:r w:rsidRPr="003A4DEB">
        <w:t xml:space="preserve">if the proposal is to place material </w:t>
      </w:r>
      <w:r>
        <w:t>in stages</w:t>
      </w:r>
      <w:r w:rsidRPr="003A4DEB">
        <w:t>, give the quantity per placement and proposed frequency of placements</w:t>
      </w:r>
    </w:p>
    <w:p w14:paraId="2F450D78" w14:textId="77777777" w:rsidR="00844D06" w:rsidRDefault="00844D06" w:rsidP="001F1809">
      <w:pPr>
        <w:pStyle w:val="Bullet"/>
        <w:numPr>
          <w:ilvl w:val="0"/>
          <w:numId w:val="66"/>
        </w:numPr>
      </w:pPr>
      <w:r w:rsidRPr="003A4DEB">
        <w:t>anchoring procedures for the placement vessel(s) (including current maps showing anchor points)</w:t>
      </w:r>
    </w:p>
    <w:p w14:paraId="072292EF" w14:textId="77777777" w:rsidR="00844D06" w:rsidRPr="003A4DEB" w:rsidRDefault="00844D06" w:rsidP="001F1809">
      <w:pPr>
        <w:pStyle w:val="Bullet"/>
        <w:numPr>
          <w:ilvl w:val="0"/>
          <w:numId w:val="66"/>
        </w:numPr>
      </w:pPr>
      <w:r>
        <w:t>exclusion zones and notifications</w:t>
      </w:r>
    </w:p>
    <w:p w14:paraId="546B823C" w14:textId="77777777" w:rsidR="00844D06" w:rsidRDefault="00844D06" w:rsidP="001F1809">
      <w:pPr>
        <w:pStyle w:val="Bullet"/>
        <w:numPr>
          <w:ilvl w:val="0"/>
          <w:numId w:val="66"/>
        </w:numPr>
      </w:pPr>
      <w:r>
        <w:t>disconnection from the vessel (if used for transport)</w:t>
      </w:r>
    </w:p>
    <w:p w14:paraId="3B702677" w14:textId="77777777" w:rsidR="00844D06" w:rsidRDefault="00844D06" w:rsidP="001F1809">
      <w:pPr>
        <w:pStyle w:val="Bullet"/>
        <w:numPr>
          <w:ilvl w:val="0"/>
          <w:numId w:val="66"/>
        </w:numPr>
      </w:pPr>
      <w:r>
        <w:t xml:space="preserve">any use of explosives and related safety procedures </w:t>
      </w:r>
    </w:p>
    <w:p w14:paraId="55EBBA75" w14:textId="058DEA48" w:rsidR="00844D06" w:rsidRDefault="00844D06" w:rsidP="001F1809">
      <w:pPr>
        <w:pStyle w:val="Bullet"/>
        <w:numPr>
          <w:ilvl w:val="0"/>
          <w:numId w:val="66"/>
        </w:numPr>
      </w:pPr>
      <w:r>
        <w:t>the person in charge of the placement operation notifications.</w:t>
      </w:r>
    </w:p>
    <w:p w14:paraId="4F5D0427" w14:textId="36095894" w:rsidR="00844D06" w:rsidRDefault="00844D06" w:rsidP="00844D06">
      <w:pPr>
        <w:pStyle w:val="Heading3"/>
      </w:pPr>
      <w:bookmarkStart w:id="6" w:name="_Hlk117504627"/>
      <w:r w:rsidRPr="00C4363F">
        <w:t xml:space="preserve">Date(s) </w:t>
      </w:r>
      <w:r>
        <w:t xml:space="preserve">and time(s) </w:t>
      </w:r>
      <w:r w:rsidRPr="00C4363F">
        <w:t>of proposed placement</w:t>
      </w:r>
      <w:r>
        <w:t>(s):</w:t>
      </w:r>
    </w:p>
    <w:p w14:paraId="3E752A5A" w14:textId="77777777" w:rsidR="00844D06" w:rsidRDefault="00844D06" w:rsidP="001F1809">
      <w:pPr>
        <w:pStyle w:val="Bullet"/>
        <w:numPr>
          <w:ilvl w:val="0"/>
          <w:numId w:val="66"/>
        </w:numPr>
      </w:pPr>
      <w:r>
        <w:t>include proposed placement date and latest possible placement date</w:t>
      </w:r>
    </w:p>
    <w:p w14:paraId="3E50DC1A" w14:textId="36154A4B" w:rsidR="00844D06" w:rsidRDefault="00844D06" w:rsidP="001F1809">
      <w:pPr>
        <w:pStyle w:val="Bullet"/>
        <w:numPr>
          <w:ilvl w:val="0"/>
          <w:numId w:val="66"/>
        </w:numPr>
      </w:pPr>
      <w:r>
        <w:t>a</w:t>
      </w:r>
      <w:r w:rsidRPr="005240D6">
        <w:t xml:space="preserve"> placement window can be provided where the exact date is not known</w:t>
      </w:r>
      <w:r>
        <w:t>.</w:t>
      </w:r>
    </w:p>
    <w:bookmarkEnd w:id="6"/>
    <w:p w14:paraId="3F18B566" w14:textId="6C6E6891" w:rsidR="00844D06" w:rsidRDefault="00887BAC" w:rsidP="00844D06">
      <w:pPr>
        <w:pStyle w:val="Heading3"/>
        <w:rPr>
          <w:rFonts w:asciiTheme="minorHAnsi" w:hAnsiTheme="minorHAnsi"/>
          <w:color w:val="auto"/>
          <w:sz w:val="20"/>
        </w:rPr>
      </w:pPr>
      <w:r>
        <w:t xml:space="preserve">Provide full details on </w:t>
      </w:r>
      <w:r w:rsidR="00844D06">
        <w:t>the proposed method of transport to the site, including:</w:t>
      </w:r>
    </w:p>
    <w:p w14:paraId="31F3EFBC" w14:textId="77777777" w:rsidR="00844D06" w:rsidRPr="005E51ED" w:rsidRDefault="00844D06" w:rsidP="001F1809">
      <w:pPr>
        <w:pStyle w:val="Bullet"/>
        <w:numPr>
          <w:ilvl w:val="0"/>
          <w:numId w:val="66"/>
        </w:numPr>
      </w:pPr>
      <w:r w:rsidRPr="005E51ED">
        <w:t>the place where the material will be loaded for transport (please provide a map as well as a description)</w:t>
      </w:r>
    </w:p>
    <w:p w14:paraId="7640C56D" w14:textId="6FB0A8FE" w:rsidR="00844D06" w:rsidRPr="005E51ED" w:rsidRDefault="00454764" w:rsidP="001F1809">
      <w:pPr>
        <w:pStyle w:val="Bullet"/>
        <w:numPr>
          <w:ilvl w:val="0"/>
          <w:numId w:val="66"/>
        </w:numPr>
      </w:pPr>
      <w:r>
        <w:lastRenderedPageBreak/>
        <w:t xml:space="preserve">full details on </w:t>
      </w:r>
      <w:r w:rsidR="00844D06" w:rsidRPr="005E51ED">
        <w:t>how the material will be loaded</w:t>
      </w:r>
      <w:r w:rsidR="00844D06">
        <w:t xml:space="preserve"> and secured </w:t>
      </w:r>
    </w:p>
    <w:p w14:paraId="74D4172F" w14:textId="0139BE3A" w:rsidR="00844D06" w:rsidRDefault="00844D06" w:rsidP="001F1809">
      <w:pPr>
        <w:pStyle w:val="Bullet"/>
        <w:numPr>
          <w:ilvl w:val="0"/>
          <w:numId w:val="66"/>
        </w:numPr>
      </w:pPr>
      <w:r w:rsidRPr="005E51ED">
        <w:t xml:space="preserve">the route from loading to the </w:t>
      </w:r>
      <w:r>
        <w:t>placement</w:t>
      </w:r>
      <w:r w:rsidRPr="005E51ED">
        <w:t xml:space="preserve"> site.</w:t>
      </w:r>
    </w:p>
    <w:p w14:paraId="078A4BD5" w14:textId="3082713A" w:rsidR="00844D06" w:rsidRPr="00C4363F" w:rsidRDefault="00844D06" w:rsidP="00844D06">
      <w:pPr>
        <w:pStyle w:val="Heading3"/>
      </w:pPr>
      <w:r>
        <w:t>D</w:t>
      </w:r>
      <w:r w:rsidRPr="00003848">
        <w:t xml:space="preserve">etails of </w:t>
      </w:r>
      <w:r>
        <w:t>any v</w:t>
      </w:r>
      <w:r w:rsidRPr="00003848">
        <w:t>essel</w:t>
      </w:r>
      <w:r>
        <w:t>(s)</w:t>
      </w:r>
      <w:r w:rsidRPr="00003848">
        <w:t xml:space="preserve"> </w:t>
      </w:r>
      <w:r>
        <w:t>to be used</w:t>
      </w:r>
      <w:r w:rsidRPr="00003848">
        <w:t xml:space="preserve"> for </w:t>
      </w:r>
      <w:r>
        <w:t>transport and placement, including:</w:t>
      </w:r>
    </w:p>
    <w:p w14:paraId="5F8BD144" w14:textId="77777777" w:rsidR="00844D06" w:rsidRPr="00A553EF" w:rsidRDefault="00844D06" w:rsidP="001F1809">
      <w:pPr>
        <w:pStyle w:val="Bullet"/>
        <w:numPr>
          <w:ilvl w:val="0"/>
          <w:numId w:val="66"/>
        </w:numPr>
      </w:pPr>
      <w:r w:rsidRPr="00C4363F">
        <w:t>name</w:t>
      </w:r>
      <w:r>
        <w:t xml:space="preserve"> of vessel(s)</w:t>
      </w:r>
    </w:p>
    <w:p w14:paraId="11E801F6" w14:textId="77777777" w:rsidR="00844D06" w:rsidRDefault="00844D06" w:rsidP="001F1809">
      <w:pPr>
        <w:pStyle w:val="Bullet"/>
        <w:numPr>
          <w:ilvl w:val="0"/>
          <w:numId w:val="66"/>
        </w:numPr>
      </w:pPr>
      <w:r>
        <w:t>owner of the vessel(s)</w:t>
      </w:r>
    </w:p>
    <w:p w14:paraId="0C9FEF32" w14:textId="77777777" w:rsidR="00844D06" w:rsidRDefault="00844D06" w:rsidP="00844D06">
      <w:pPr>
        <w:pStyle w:val="Bullet"/>
        <w:numPr>
          <w:ilvl w:val="1"/>
          <w:numId w:val="64"/>
        </w:numPr>
        <w:spacing w:after="60"/>
      </w:pPr>
      <w:r>
        <w:t>name</w:t>
      </w:r>
    </w:p>
    <w:p w14:paraId="6EA806CF" w14:textId="77777777" w:rsidR="00844D06" w:rsidRPr="00C4363F" w:rsidRDefault="00844D06" w:rsidP="00844D06">
      <w:pPr>
        <w:pStyle w:val="Bullet"/>
        <w:numPr>
          <w:ilvl w:val="1"/>
          <w:numId w:val="64"/>
        </w:numPr>
        <w:spacing w:after="60"/>
      </w:pPr>
      <w:r>
        <w:t>street a</w:t>
      </w:r>
      <w:r w:rsidRPr="00C4363F">
        <w:t>ddress</w:t>
      </w:r>
    </w:p>
    <w:p w14:paraId="3F1A3580" w14:textId="77777777" w:rsidR="00844D06" w:rsidRPr="00C4363F" w:rsidRDefault="00844D06" w:rsidP="00844D06">
      <w:pPr>
        <w:pStyle w:val="Bullet"/>
        <w:numPr>
          <w:ilvl w:val="1"/>
          <w:numId w:val="64"/>
        </w:numPr>
        <w:spacing w:after="60"/>
      </w:pPr>
      <w:r w:rsidRPr="00C4363F">
        <w:t>postal address</w:t>
      </w:r>
      <w:r>
        <w:t xml:space="preserve"> (if different to the street address)</w:t>
      </w:r>
    </w:p>
    <w:p w14:paraId="6B83448B" w14:textId="77777777" w:rsidR="00844D06" w:rsidRPr="005E51ED" w:rsidRDefault="00844D06" w:rsidP="00844D06">
      <w:pPr>
        <w:pStyle w:val="Bullet"/>
        <w:numPr>
          <w:ilvl w:val="1"/>
          <w:numId w:val="64"/>
        </w:numPr>
        <w:spacing w:after="60"/>
      </w:pPr>
      <w:r w:rsidRPr="005E51ED">
        <w:t>phone/mobile</w:t>
      </w:r>
      <w:r>
        <w:t xml:space="preserve"> </w:t>
      </w:r>
    </w:p>
    <w:p w14:paraId="7B07D846" w14:textId="6C422597" w:rsidR="00844D06" w:rsidRDefault="00844D06" w:rsidP="001F1809">
      <w:pPr>
        <w:pStyle w:val="Bullet"/>
        <w:numPr>
          <w:ilvl w:val="1"/>
          <w:numId w:val="64"/>
        </w:numPr>
        <w:spacing w:after="60"/>
      </w:pPr>
      <w:r w:rsidRPr="00C4363F">
        <w:t>email</w:t>
      </w:r>
      <w:r>
        <w:t>.</w:t>
      </w:r>
    </w:p>
    <w:p w14:paraId="20E21A0E" w14:textId="77777777" w:rsidR="00AB649C" w:rsidRDefault="00AB649C" w:rsidP="00AB649C">
      <w:pPr>
        <w:pStyle w:val="Bullet"/>
        <w:spacing w:after="60"/>
        <w:ind w:left="1440"/>
      </w:pPr>
    </w:p>
    <w:p w14:paraId="54487E23" w14:textId="4F8491C8" w:rsidR="00844D06" w:rsidRPr="00A14131" w:rsidRDefault="00844D06" w:rsidP="00844D06">
      <w:pPr>
        <w:pStyle w:val="Heading2"/>
        <w:rPr>
          <w:lang w:eastAsia="ja-JP"/>
        </w:rPr>
      </w:pPr>
      <w:r>
        <w:rPr>
          <w:lang w:eastAsia="ja-JP"/>
        </w:rPr>
        <w:t>3. Re-purposed vessels</w:t>
      </w:r>
      <w:r w:rsidRPr="00A14131">
        <w:rPr>
          <w:lang w:eastAsia="ja-JP"/>
        </w:rPr>
        <w:t xml:space="preserve"> </w:t>
      </w:r>
      <w:r w:rsidR="00180DAA">
        <w:rPr>
          <w:lang w:eastAsia="ja-JP"/>
        </w:rPr>
        <w:t>and aircraft</w:t>
      </w:r>
    </w:p>
    <w:p w14:paraId="34B05511" w14:textId="786732A9" w:rsidR="00844D06" w:rsidRPr="00C4363F" w:rsidRDefault="00803147" w:rsidP="00844D06">
      <w:pPr>
        <w:pStyle w:val="Heading3"/>
      </w:pPr>
      <w:r>
        <w:t>In addition, where relevant, f</w:t>
      </w:r>
      <w:r w:rsidR="00844D06" w:rsidRPr="00C4363F">
        <w:t xml:space="preserve">or placement of vessels </w:t>
      </w:r>
      <w:r w:rsidR="00180DAA">
        <w:t xml:space="preserve">and aircraft </w:t>
      </w:r>
      <w:r w:rsidR="00844D06">
        <w:t>as</w:t>
      </w:r>
      <w:r w:rsidR="00844D06" w:rsidRPr="00C4363F">
        <w:t xml:space="preserve"> artificial reefs</w:t>
      </w:r>
      <w:r w:rsidR="00844D06">
        <w:t>, provide</w:t>
      </w:r>
      <w:r w:rsidR="00887BAC">
        <w:t xml:space="preserve"> full</w:t>
      </w:r>
      <w:r w:rsidR="00844D06">
        <w:t xml:space="preserve"> details of</w:t>
      </w:r>
      <w:r w:rsidR="00860DEA">
        <w:t xml:space="preserve"> the</w:t>
      </w:r>
      <w:r w:rsidR="00844D06" w:rsidRPr="00C4363F">
        <w:t>:</w:t>
      </w:r>
    </w:p>
    <w:p w14:paraId="6BBC2BE3" w14:textId="4D654A91" w:rsidR="00844D06" w:rsidRPr="003A4DEB" w:rsidRDefault="00844D06" w:rsidP="001F1809">
      <w:pPr>
        <w:pStyle w:val="Bullet"/>
        <w:numPr>
          <w:ilvl w:val="0"/>
          <w:numId w:val="66"/>
        </w:numPr>
      </w:pPr>
      <w:r w:rsidRPr="003A4DEB">
        <w:t>intended method to be used to sink the vessel</w:t>
      </w:r>
      <w:r w:rsidR="00180DAA">
        <w:t xml:space="preserve"> or aircraft</w:t>
      </w:r>
    </w:p>
    <w:p w14:paraId="2CECA4F1" w14:textId="77777777" w:rsidR="00844D06" w:rsidRDefault="00844D06" w:rsidP="001F1809">
      <w:pPr>
        <w:pStyle w:val="Bullet"/>
        <w:numPr>
          <w:ilvl w:val="0"/>
          <w:numId w:val="66"/>
        </w:numPr>
      </w:pPr>
      <w:r>
        <w:t>installation of flooding mechanisms</w:t>
      </w:r>
    </w:p>
    <w:p w14:paraId="16B85548" w14:textId="022FF185" w:rsidR="00844D06" w:rsidRDefault="00844D06" w:rsidP="001F1809">
      <w:pPr>
        <w:pStyle w:val="Bullet"/>
        <w:numPr>
          <w:ilvl w:val="0"/>
          <w:numId w:val="66"/>
        </w:numPr>
      </w:pPr>
      <w:r w:rsidRPr="003A4DEB">
        <w:t xml:space="preserve">explosives plan and method </w:t>
      </w:r>
      <w:r>
        <w:t xml:space="preserve">to </w:t>
      </w:r>
      <w:r w:rsidRPr="003A4DEB">
        <w:t>verif</w:t>
      </w:r>
      <w:r>
        <w:t>y</w:t>
      </w:r>
      <w:r w:rsidRPr="003A4DEB">
        <w:t xml:space="preserve"> that all explosives are detonated</w:t>
      </w:r>
      <w:r>
        <w:t xml:space="preserve"> including details of authorised shot firer</w:t>
      </w:r>
      <w:r w:rsidRPr="003A4DEB">
        <w:t xml:space="preserve"> (if applicable).</w:t>
      </w:r>
    </w:p>
    <w:p w14:paraId="4A0C633F" w14:textId="77777777" w:rsidR="00AB649C" w:rsidRDefault="00AB649C" w:rsidP="00AB649C">
      <w:pPr>
        <w:pStyle w:val="Bullet"/>
        <w:ind w:left="720"/>
      </w:pPr>
    </w:p>
    <w:p w14:paraId="0E005FFB" w14:textId="70D9BBC3" w:rsidR="00844D06" w:rsidRPr="00A14131" w:rsidRDefault="00844D06" w:rsidP="00844D06">
      <w:pPr>
        <w:pStyle w:val="Heading2"/>
        <w:rPr>
          <w:lang w:eastAsia="ja-JP"/>
        </w:rPr>
      </w:pPr>
      <w:r>
        <w:rPr>
          <w:lang w:eastAsia="ja-JP"/>
        </w:rPr>
        <w:t>4. Re-purposed infrastructure</w:t>
      </w:r>
    </w:p>
    <w:p w14:paraId="469CE08B" w14:textId="44F058F4" w:rsidR="00454764" w:rsidRDefault="00803147">
      <w:pPr>
        <w:pStyle w:val="Heading3"/>
        <w:ind w:left="0" w:firstLine="0"/>
      </w:pPr>
      <w:r>
        <w:t>In addition, where relevant, f</w:t>
      </w:r>
      <w:r w:rsidR="00844D06" w:rsidRPr="00953EEB">
        <w:t xml:space="preserve">or placement of repurposed infrastructure as artificial reefs, provide </w:t>
      </w:r>
      <w:r w:rsidR="00887BAC">
        <w:t xml:space="preserve">full </w:t>
      </w:r>
      <w:r w:rsidR="00844D06" w:rsidRPr="00953EEB">
        <w:t>details of</w:t>
      </w:r>
      <w:r w:rsidR="00454764">
        <w:t>:</w:t>
      </w:r>
    </w:p>
    <w:p w14:paraId="77BAE35D" w14:textId="62AE6B59" w:rsidR="00454764" w:rsidRDefault="00844D06" w:rsidP="001F1809">
      <w:pPr>
        <w:pStyle w:val="Bullet"/>
        <w:numPr>
          <w:ilvl w:val="0"/>
          <w:numId w:val="66"/>
        </w:numPr>
      </w:pPr>
      <w:r w:rsidRPr="00953EEB">
        <w:t>all preparation activities including cutting in situ and cleaning</w:t>
      </w:r>
    </w:p>
    <w:p w14:paraId="3E1947A5" w14:textId="58592C18" w:rsidR="00454764" w:rsidRDefault="00454764" w:rsidP="001F1809">
      <w:pPr>
        <w:pStyle w:val="Bullet"/>
        <w:numPr>
          <w:ilvl w:val="0"/>
          <w:numId w:val="66"/>
        </w:numPr>
      </w:pPr>
      <w:r w:rsidRPr="00454764">
        <w:t>what is remaining at the infrastructure site, both above and below the mudline</w:t>
      </w:r>
      <w:r>
        <w:t>.</w:t>
      </w:r>
    </w:p>
    <w:p w14:paraId="32FFA924" w14:textId="51130B8C" w:rsidR="00454764" w:rsidRDefault="00454764" w:rsidP="00454764">
      <w:r w:rsidRPr="00454764">
        <w:t xml:space="preserve">Generally, the use of repurposed oil and gas or other infrastructure for placement as artificial reefs is only allowed if it has been removed from the ocean and thoroughly cleaned of any potential contaminants before placement. Proposed reefing of repurposed infrastructure will be assessed on a case-by-case basis, including cleaning and other requirements as proposed by the applicant. </w:t>
      </w:r>
    </w:p>
    <w:p w14:paraId="62EA36CE" w14:textId="1D8189BB" w:rsidR="00454764" w:rsidRDefault="00454764" w:rsidP="00454764">
      <w:pPr>
        <w:pStyle w:val="ListBullet"/>
        <w:numPr>
          <w:ilvl w:val="0"/>
          <w:numId w:val="0"/>
        </w:numPr>
      </w:pPr>
      <w:r>
        <w:t xml:space="preserve">Applicants are encouraged to involve the owner of the infrastructure in the application process, as they are most familiar with the usage and history of the infrastructure. </w:t>
      </w:r>
    </w:p>
    <w:p w14:paraId="4558CE96" w14:textId="46F93321" w:rsidR="00844D06" w:rsidRPr="00A14131" w:rsidRDefault="00844D06" w:rsidP="00844D06">
      <w:pPr>
        <w:pStyle w:val="Heading2"/>
        <w:rPr>
          <w:lang w:eastAsia="ja-JP"/>
        </w:rPr>
      </w:pPr>
      <w:r>
        <w:rPr>
          <w:lang w:eastAsia="ja-JP"/>
        </w:rPr>
        <w:lastRenderedPageBreak/>
        <w:t>5. Quality and safety assurance</w:t>
      </w:r>
      <w:r w:rsidRPr="00A14131">
        <w:rPr>
          <w:lang w:eastAsia="ja-JP"/>
        </w:rPr>
        <w:t xml:space="preserve"> </w:t>
      </w:r>
    </w:p>
    <w:p w14:paraId="4C21B692" w14:textId="1AAED640" w:rsidR="00844D06" w:rsidRDefault="00844D06" w:rsidP="001F1809">
      <w:pPr>
        <w:pStyle w:val="Heading3"/>
        <w:ind w:left="0" w:firstLine="0"/>
      </w:pPr>
      <w:r>
        <w:t xml:space="preserve">Provide </w:t>
      </w:r>
      <w:r w:rsidR="00887BAC">
        <w:t xml:space="preserve">full </w:t>
      </w:r>
      <w:r>
        <w:t>details of the quality assurance methods to be used for the site, including:</w:t>
      </w:r>
    </w:p>
    <w:p w14:paraId="4465DB20" w14:textId="77777777" w:rsidR="00844D06" w:rsidRDefault="00844D06" w:rsidP="001F1809">
      <w:pPr>
        <w:pStyle w:val="Bullet"/>
        <w:numPr>
          <w:ilvl w:val="0"/>
          <w:numId w:val="66"/>
        </w:numPr>
      </w:pPr>
      <w:r>
        <w:t>assurance that the artificial reef will sink and that significant fragments will not be dispersed (if applicable)</w:t>
      </w:r>
    </w:p>
    <w:p w14:paraId="12943D89" w14:textId="77777777" w:rsidR="00844D06" w:rsidRDefault="00844D06" w:rsidP="001F1809">
      <w:pPr>
        <w:pStyle w:val="Bullet"/>
        <w:numPr>
          <w:ilvl w:val="0"/>
          <w:numId w:val="66"/>
        </w:numPr>
      </w:pPr>
      <w:r>
        <w:t>how the artificial reef’s final position on the seabed will be confirmed</w:t>
      </w:r>
    </w:p>
    <w:p w14:paraId="5C095B41" w14:textId="77777777" w:rsidR="00844D06" w:rsidRDefault="00844D06" w:rsidP="001F1809">
      <w:pPr>
        <w:pStyle w:val="Bullet"/>
        <w:numPr>
          <w:ilvl w:val="0"/>
          <w:numId w:val="66"/>
        </w:numPr>
      </w:pPr>
      <w:r>
        <w:t>how movement of the artificial reef will be prevented</w:t>
      </w:r>
    </w:p>
    <w:p w14:paraId="262E6536" w14:textId="2E19D5CE" w:rsidR="004E129F" w:rsidRDefault="00844D06" w:rsidP="001F1809">
      <w:pPr>
        <w:pStyle w:val="Bullet"/>
        <w:numPr>
          <w:ilvl w:val="0"/>
          <w:numId w:val="66"/>
        </w:numPr>
      </w:pPr>
      <w:r>
        <w:t xml:space="preserve">contingency plans for unplanned events </w:t>
      </w:r>
      <w:r w:rsidR="004E129F">
        <w:t>such as:</w:t>
      </w:r>
    </w:p>
    <w:p w14:paraId="76EE5113" w14:textId="6536BAC4" w:rsidR="004E129F" w:rsidRDefault="004E129F" w:rsidP="001F1809">
      <w:pPr>
        <w:pStyle w:val="Bullet"/>
        <w:numPr>
          <w:ilvl w:val="1"/>
          <w:numId w:val="64"/>
        </w:numPr>
        <w:spacing w:after="60"/>
      </w:pPr>
      <w:r>
        <w:t xml:space="preserve">foundering or flooding of the material, either during transfer to the placement site or once moored at the site before placement </w:t>
      </w:r>
    </w:p>
    <w:p w14:paraId="2FA93938" w14:textId="58935F14" w:rsidR="004E129F" w:rsidRDefault="004E129F" w:rsidP="001F1809">
      <w:pPr>
        <w:pStyle w:val="Bullet"/>
        <w:numPr>
          <w:ilvl w:val="1"/>
          <w:numId w:val="64"/>
        </w:numPr>
        <w:spacing w:after="60"/>
      </w:pPr>
      <w:r>
        <w:t>inability to reach the specified site</w:t>
      </w:r>
    </w:p>
    <w:p w14:paraId="0A04E1CE" w14:textId="4B51E163" w:rsidR="004E129F" w:rsidRDefault="004E129F" w:rsidP="001F1809">
      <w:pPr>
        <w:pStyle w:val="Bullet"/>
        <w:numPr>
          <w:ilvl w:val="1"/>
          <w:numId w:val="64"/>
        </w:numPr>
        <w:spacing w:after="60"/>
      </w:pPr>
      <w:r>
        <w:t>incomplete sinking or break-up of the reef material during sinking</w:t>
      </w:r>
    </w:p>
    <w:p w14:paraId="785741BF" w14:textId="643BA646" w:rsidR="004E129F" w:rsidRDefault="004E129F" w:rsidP="001F1809">
      <w:pPr>
        <w:pStyle w:val="Bullet"/>
        <w:numPr>
          <w:ilvl w:val="1"/>
          <w:numId w:val="64"/>
        </w:numPr>
        <w:spacing w:after="60"/>
      </w:pPr>
      <w:r>
        <w:t>undetonated explosives or pyrotechnics (where relevant)</w:t>
      </w:r>
    </w:p>
    <w:p w14:paraId="46823924" w14:textId="146B3A38" w:rsidR="004E129F" w:rsidRDefault="004E129F" w:rsidP="001F1809">
      <w:pPr>
        <w:pStyle w:val="Bullet"/>
        <w:numPr>
          <w:ilvl w:val="1"/>
          <w:numId w:val="64"/>
        </w:numPr>
        <w:spacing w:after="60"/>
      </w:pPr>
      <w:r>
        <w:t>reef components are not in the correct location or orientation</w:t>
      </w:r>
    </w:p>
    <w:p w14:paraId="2FD67355" w14:textId="7EA90C83" w:rsidR="004E129F" w:rsidRDefault="004E129F" w:rsidP="001F1809">
      <w:pPr>
        <w:pStyle w:val="Bullet"/>
        <w:numPr>
          <w:ilvl w:val="1"/>
          <w:numId w:val="64"/>
        </w:numPr>
        <w:spacing w:after="60"/>
      </w:pPr>
      <w:r>
        <w:t>pollution (for example, release of oil or floating debris), particularly during transfer to the site and immediately after placement</w:t>
      </w:r>
    </w:p>
    <w:p w14:paraId="5D362275" w14:textId="302C01ED" w:rsidR="00844D06" w:rsidRDefault="004E129F" w:rsidP="001F1809">
      <w:pPr>
        <w:pStyle w:val="Bullet"/>
        <w:numPr>
          <w:ilvl w:val="1"/>
          <w:numId w:val="64"/>
        </w:numPr>
        <w:spacing w:after="60"/>
      </w:pPr>
      <w:r>
        <w:t>other potential environmental impacts such as physical damage to coral or seagrass or interactions with marine animals.</w:t>
      </w:r>
    </w:p>
    <w:p w14:paraId="67EBA448" w14:textId="77777777" w:rsidR="00AB649C" w:rsidRDefault="00AB649C" w:rsidP="00AB649C">
      <w:pPr>
        <w:pStyle w:val="Bullet"/>
        <w:spacing w:after="60"/>
        <w:ind w:left="1440"/>
      </w:pPr>
    </w:p>
    <w:p w14:paraId="00D4D094" w14:textId="7F079FBE" w:rsidR="00844D06" w:rsidRDefault="00844D06" w:rsidP="001F1809">
      <w:pPr>
        <w:pStyle w:val="Heading3"/>
        <w:ind w:left="0" w:firstLine="0"/>
      </w:pPr>
      <w:r>
        <w:t xml:space="preserve">Provide </w:t>
      </w:r>
      <w:r w:rsidR="00887BAC">
        <w:t xml:space="preserve">full </w:t>
      </w:r>
      <w:r>
        <w:t>details of the safety assurance methods to be used for the placement process, including:</w:t>
      </w:r>
    </w:p>
    <w:p w14:paraId="7F526AB8" w14:textId="77777777" w:rsidR="00844D06" w:rsidRDefault="00844D06" w:rsidP="001F1809">
      <w:pPr>
        <w:pStyle w:val="Bullet"/>
        <w:numPr>
          <w:ilvl w:val="0"/>
          <w:numId w:val="66"/>
        </w:numPr>
      </w:pPr>
      <w:r>
        <w:t xml:space="preserve">engineering and safety standards </w:t>
      </w:r>
    </w:p>
    <w:p w14:paraId="4BA3FE6C" w14:textId="729F30D4" w:rsidR="00BA075F" w:rsidRDefault="00844D06" w:rsidP="001F1809">
      <w:pPr>
        <w:pStyle w:val="Bullet"/>
        <w:numPr>
          <w:ilvl w:val="0"/>
          <w:numId w:val="66"/>
        </w:numPr>
      </w:pPr>
      <w:r>
        <w:t>the person responsible for implementing such standards</w:t>
      </w:r>
      <w:r w:rsidR="00BA075F">
        <w:t xml:space="preserve"> (where not known at the time of application, provide a list of minimum qualifications and experience that will be held by the personnel involved)</w:t>
      </w:r>
    </w:p>
    <w:p w14:paraId="17D51473" w14:textId="670F28FA" w:rsidR="00844D06" w:rsidRDefault="00BA075F" w:rsidP="001F1809">
      <w:pPr>
        <w:pStyle w:val="Bullet"/>
        <w:numPr>
          <w:ilvl w:val="0"/>
          <w:numId w:val="66"/>
        </w:numPr>
      </w:pPr>
      <w:r>
        <w:t>p</w:t>
      </w:r>
      <w:r w:rsidRPr="00BA075F">
        <w:t>ersonnel involved in transferring and placing material, setting explosives, and establishing and maintaining exclusion zones must be appropriately qualified and experienced</w:t>
      </w:r>
    </w:p>
    <w:p w14:paraId="647E4BAE" w14:textId="77777777" w:rsidR="00844D06" w:rsidRDefault="00844D06" w:rsidP="001F1809">
      <w:pPr>
        <w:pStyle w:val="Bullet"/>
        <w:numPr>
          <w:ilvl w:val="0"/>
          <w:numId w:val="66"/>
        </w:numPr>
      </w:pPr>
      <w:r>
        <w:t xml:space="preserve">steps to be taken to </w:t>
      </w:r>
      <w:r w:rsidRPr="00C4363F">
        <w:t>ensure diver safety</w:t>
      </w:r>
      <w:r>
        <w:t xml:space="preserve"> (if applicable)</w:t>
      </w:r>
    </w:p>
    <w:p w14:paraId="5C2A2C20" w14:textId="23529C85" w:rsidR="00844D06" w:rsidRDefault="00844D06" w:rsidP="001F1809">
      <w:pPr>
        <w:pStyle w:val="Bullet"/>
        <w:numPr>
          <w:ilvl w:val="0"/>
          <w:numId w:val="66"/>
        </w:numPr>
      </w:pPr>
      <w:r w:rsidRPr="00061284">
        <w:t>contingency measures</w:t>
      </w:r>
      <w:r w:rsidR="004E129F">
        <w:t xml:space="preserve"> such as if the artificial reef becomes unsafe for diving and must be closed permanently or until made safe</w:t>
      </w:r>
      <w:r w:rsidR="00BA075F">
        <w:t>.</w:t>
      </w:r>
    </w:p>
    <w:p w14:paraId="7DFDF3F0" w14:textId="2AF3D22E" w:rsidR="00CC4D5D" w:rsidRDefault="00CC4D5D" w:rsidP="00BA075F">
      <w:pPr>
        <w:pStyle w:val="BulletBeforeDash"/>
      </w:pPr>
      <w:bookmarkStart w:id="7" w:name="_Hlk103086167"/>
      <w:bookmarkEnd w:id="4"/>
    </w:p>
    <w:p w14:paraId="1AFF3A56" w14:textId="618339A3" w:rsidR="00CC4D5D" w:rsidRPr="00BE7741" w:rsidRDefault="00CC4D5D" w:rsidP="001F1809">
      <w:pPr>
        <w:pStyle w:val="Heading1"/>
        <w:ind w:left="0" w:firstLine="0"/>
        <w:rPr>
          <w:rFonts w:asciiTheme="minorHAnsi" w:hAnsiTheme="minorHAnsi" w:cstheme="minorHAnsi"/>
          <w:color w:val="auto"/>
        </w:rPr>
      </w:pPr>
      <w:bookmarkStart w:id="8" w:name="_Hlk145585974"/>
      <w:r w:rsidRPr="001F1809">
        <w:rPr>
          <w:rFonts w:asciiTheme="minorHAnsi" w:hAnsiTheme="minorHAnsi" w:cstheme="minorHAnsi"/>
          <w:color w:val="auto"/>
          <w:sz w:val="28"/>
          <w:szCs w:val="28"/>
        </w:rPr>
        <w:lastRenderedPageBreak/>
        <w:t>Applicant to insert reference list</w:t>
      </w:r>
      <w:r w:rsidRPr="001F1809" w:rsidDel="00CC4D5D">
        <w:rPr>
          <w:rFonts w:asciiTheme="minorHAnsi" w:hAnsiTheme="minorHAnsi" w:cstheme="minorHAnsi"/>
          <w:color w:val="auto"/>
          <w:sz w:val="28"/>
          <w:szCs w:val="28"/>
        </w:rPr>
        <w:t xml:space="preserve"> </w:t>
      </w:r>
    </w:p>
    <w:bookmarkEnd w:id="8"/>
    <w:p w14:paraId="25CF16A4" w14:textId="77777777" w:rsidR="00CC4D5D" w:rsidRDefault="00CC4D5D" w:rsidP="001F1809">
      <w:pPr>
        <w:pStyle w:val="BulletBeforeDash"/>
      </w:pPr>
    </w:p>
    <w:bookmarkEnd w:id="7"/>
    <w:p w14:paraId="780F9E76" w14:textId="77777777" w:rsidR="00DC6869" w:rsidRPr="00DC6869" w:rsidRDefault="00DC6869" w:rsidP="00DC6869"/>
    <w:sectPr w:rsidR="00DC6869" w:rsidRPr="00DC6869" w:rsidSect="00AB649C">
      <w:headerReference w:type="default" r:id="rId17"/>
      <w:footerReference w:type="default" r:id="rId18"/>
      <w:headerReference w:type="first" r:id="rId19"/>
      <w:footerReference w:type="first" r:id="rId20"/>
      <w:pgSz w:w="11900" w:h="16840" w:code="9"/>
      <w:pgMar w:top="1560" w:right="1552" w:bottom="1134" w:left="1418" w:header="567" w:footer="42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DD46" w14:textId="77777777" w:rsidR="00B358D2" w:rsidRDefault="00B358D2">
      <w:r>
        <w:separator/>
      </w:r>
    </w:p>
  </w:endnote>
  <w:endnote w:type="continuationSeparator" w:id="0">
    <w:p w14:paraId="0197AE8C" w14:textId="77777777" w:rsidR="00B358D2" w:rsidRDefault="00B358D2">
      <w:r>
        <w:continuationSeparator/>
      </w:r>
    </w:p>
  </w:endnote>
  <w:endnote w:type="continuationNotice" w:id="1">
    <w:p w14:paraId="00A3EC5B" w14:textId="77777777" w:rsidR="00B358D2" w:rsidRDefault="00B358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852D0" w14:textId="7E410BDE" w:rsidR="008364A0" w:rsidRPr="001F1809" w:rsidRDefault="0012109B">
    <w:pPr>
      <w:pStyle w:val="Footer"/>
    </w:pPr>
    <w:r>
      <w:t>Department of Climate Change, Energy, the Environment and Water</w:t>
    </w:r>
    <w:r w:rsidR="000E45C7">
      <w:rPr>
        <w:rFonts w:cs="Arial"/>
        <w:sz w:val="16"/>
        <w:szCs w:val="16"/>
      </w:rPr>
      <w:tab/>
    </w:r>
    <w:r w:rsidR="000E45C7" w:rsidRPr="00940FB3">
      <w:rPr>
        <w:rFonts w:cs="Arial"/>
        <w:sz w:val="22"/>
        <w:szCs w:val="22"/>
      </w:rPr>
      <w:fldChar w:fldCharType="begin"/>
    </w:r>
    <w:r w:rsidR="000E45C7" w:rsidRPr="00940FB3">
      <w:rPr>
        <w:rFonts w:cs="Arial"/>
        <w:sz w:val="22"/>
        <w:szCs w:val="22"/>
      </w:rPr>
      <w:instrText xml:space="preserve"> PAGE  \* Arabic  \* MERGEFORMAT </w:instrText>
    </w:r>
    <w:r w:rsidR="000E45C7" w:rsidRPr="00940FB3">
      <w:rPr>
        <w:rFonts w:cs="Arial"/>
        <w:sz w:val="22"/>
        <w:szCs w:val="22"/>
      </w:rPr>
      <w:fldChar w:fldCharType="separate"/>
    </w:r>
    <w:r w:rsidR="000E45C7" w:rsidRPr="00940FB3">
      <w:rPr>
        <w:rFonts w:cs="Arial"/>
        <w:noProof/>
        <w:sz w:val="22"/>
        <w:szCs w:val="22"/>
      </w:rPr>
      <w:t>3</w:t>
    </w:r>
    <w:r w:rsidR="000E45C7" w:rsidRPr="00940FB3">
      <w:rPr>
        <w:rFonts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6CBF5" w14:textId="787245F9" w:rsidR="00EC5187" w:rsidRDefault="000F7FEE">
    <w:pPr>
      <w:pStyle w:val="Footer"/>
    </w:pPr>
    <w:r>
      <w:t>Department of Climate Change, Energy, the Environment and Water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C01F7" w14:textId="77777777" w:rsidR="00B358D2" w:rsidRDefault="00B358D2">
      <w:r>
        <w:separator/>
      </w:r>
    </w:p>
  </w:footnote>
  <w:footnote w:type="continuationSeparator" w:id="0">
    <w:p w14:paraId="4A5CDC90" w14:textId="77777777" w:rsidR="00B358D2" w:rsidRDefault="00B358D2">
      <w:r>
        <w:continuationSeparator/>
      </w:r>
    </w:p>
  </w:footnote>
  <w:footnote w:type="continuationNotice" w:id="1">
    <w:p w14:paraId="29822D3A" w14:textId="77777777" w:rsidR="00B358D2" w:rsidRDefault="00B358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8408" w14:textId="36970EEE" w:rsidR="0012109B" w:rsidRPr="00B378F0" w:rsidRDefault="0012109B" w:rsidP="0012109B">
    <w:pPr>
      <w:pStyle w:val="Header"/>
    </w:pPr>
    <w:r>
      <w:t xml:space="preserve">Placement Plan </w:t>
    </w:r>
    <w:r w:rsidRPr="000D5634">
      <w:rPr>
        <w:noProof/>
        <w:lang w:val="en-US"/>
      </w:rPr>
      <w:t xml:space="preserve">Plan Template for </w:t>
    </w:r>
    <w:r>
      <w:rPr>
        <w:noProof/>
        <w:lang w:val="en-US"/>
      </w:rPr>
      <w:t xml:space="preserve">an </w:t>
    </w:r>
    <w:r w:rsidRPr="000D5634">
      <w:rPr>
        <w:noProof/>
        <w:lang w:val="en-US"/>
      </w:rPr>
      <w:t>artificial reef permit</w:t>
    </w:r>
  </w:p>
  <w:p w14:paraId="06C75362" w14:textId="22BA0B3D" w:rsidR="00933203" w:rsidRDefault="00933203" w:rsidP="0093320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E84DC" w14:textId="59EB79A4" w:rsidR="000F7FEE" w:rsidRPr="00B378F0" w:rsidRDefault="000F7FEE" w:rsidP="000F7FEE">
    <w:pPr>
      <w:pStyle w:val="Header"/>
    </w:pPr>
    <w:r>
      <w:t xml:space="preserve">Placement Plan </w:t>
    </w:r>
    <w:r w:rsidRPr="000D5634">
      <w:rPr>
        <w:noProof/>
        <w:lang w:val="en-US"/>
      </w:rPr>
      <w:t xml:space="preserve">Template for </w:t>
    </w:r>
    <w:r>
      <w:rPr>
        <w:noProof/>
        <w:lang w:val="en-US"/>
      </w:rPr>
      <w:t xml:space="preserve">an </w:t>
    </w:r>
    <w:r w:rsidRPr="000D5634">
      <w:rPr>
        <w:noProof/>
        <w:lang w:val="en-US"/>
      </w:rPr>
      <w:t>artificial reef permit</w:t>
    </w:r>
  </w:p>
  <w:p w14:paraId="3F82B696" w14:textId="14A3673F" w:rsidR="0012109B" w:rsidRDefault="001210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66BE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EAC1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9C713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5641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BBEB0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F0026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863B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80461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7733D1"/>
    <w:multiLevelType w:val="hybridMultilevel"/>
    <w:tmpl w:val="2E12F43A"/>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F42EAB"/>
    <w:multiLevelType w:val="hybridMultilevel"/>
    <w:tmpl w:val="E8161936"/>
    <w:lvl w:ilvl="0" w:tplc="1070E8D8">
      <w:numFmt w:val="bullet"/>
      <w:lvlText w:val=""/>
      <w:lvlJc w:val="left"/>
      <w:pPr>
        <w:ind w:left="720" w:hanging="360"/>
      </w:pPr>
      <w:rPr>
        <w:rFonts w:ascii="Symbol" w:eastAsiaTheme="minorHAnsi" w:hAnsi="Symbol" w:cs="Arial" w:hint="default"/>
      </w:rPr>
    </w:lvl>
    <w:lvl w:ilvl="1" w:tplc="42D8D122">
      <w:start w:val="1"/>
      <w:numFmt w:val="bullet"/>
      <w:lvlText w:val="o"/>
      <w:lvlJc w:val="left"/>
      <w:pPr>
        <w:ind w:left="1440" w:hanging="360"/>
      </w:pPr>
      <w:rPr>
        <w:rFonts w:ascii="Courier New" w:hAnsi="Courier New" w:cs="Courier New" w:hint="default"/>
      </w:rPr>
    </w:lvl>
    <w:lvl w:ilvl="2" w:tplc="AD6EDD0C">
      <w:start w:val="1"/>
      <w:numFmt w:val="bullet"/>
      <w:lvlText w:val=""/>
      <w:lvlJc w:val="left"/>
      <w:pPr>
        <w:ind w:left="2160" w:hanging="360"/>
      </w:pPr>
      <w:rPr>
        <w:rFonts w:ascii="Wingdings" w:hAnsi="Wingdings" w:hint="default"/>
      </w:rPr>
    </w:lvl>
    <w:lvl w:ilvl="3" w:tplc="B2DC204A">
      <w:start w:val="1"/>
      <w:numFmt w:val="bullet"/>
      <w:lvlText w:val=""/>
      <w:lvlJc w:val="left"/>
      <w:pPr>
        <w:ind w:left="2880" w:hanging="360"/>
      </w:pPr>
      <w:rPr>
        <w:rFonts w:ascii="Symbol" w:hAnsi="Symbol" w:hint="default"/>
      </w:rPr>
    </w:lvl>
    <w:lvl w:ilvl="4" w:tplc="05168230">
      <w:start w:val="1"/>
      <w:numFmt w:val="bullet"/>
      <w:lvlText w:val="o"/>
      <w:lvlJc w:val="left"/>
      <w:pPr>
        <w:ind w:left="3600" w:hanging="360"/>
      </w:pPr>
      <w:rPr>
        <w:rFonts w:ascii="Courier New" w:hAnsi="Courier New" w:cs="Courier New" w:hint="default"/>
      </w:rPr>
    </w:lvl>
    <w:lvl w:ilvl="5" w:tplc="134CA760">
      <w:start w:val="1"/>
      <w:numFmt w:val="bullet"/>
      <w:lvlText w:val=""/>
      <w:lvlJc w:val="left"/>
      <w:pPr>
        <w:ind w:left="4320" w:hanging="360"/>
      </w:pPr>
      <w:rPr>
        <w:rFonts w:ascii="Wingdings" w:hAnsi="Wingdings" w:hint="default"/>
      </w:rPr>
    </w:lvl>
    <w:lvl w:ilvl="6" w:tplc="8FEE264A">
      <w:start w:val="1"/>
      <w:numFmt w:val="bullet"/>
      <w:lvlText w:val=""/>
      <w:lvlJc w:val="left"/>
      <w:pPr>
        <w:ind w:left="5040" w:hanging="360"/>
      </w:pPr>
      <w:rPr>
        <w:rFonts w:ascii="Symbol" w:hAnsi="Symbol" w:hint="default"/>
      </w:rPr>
    </w:lvl>
    <w:lvl w:ilvl="7" w:tplc="5E24E0D6">
      <w:start w:val="1"/>
      <w:numFmt w:val="bullet"/>
      <w:lvlText w:val="o"/>
      <w:lvlJc w:val="left"/>
      <w:pPr>
        <w:ind w:left="5760" w:hanging="360"/>
      </w:pPr>
      <w:rPr>
        <w:rFonts w:ascii="Courier New" w:hAnsi="Courier New" w:cs="Courier New" w:hint="default"/>
      </w:rPr>
    </w:lvl>
    <w:lvl w:ilvl="8" w:tplc="075A5922">
      <w:start w:val="1"/>
      <w:numFmt w:val="bullet"/>
      <w:lvlText w:val=""/>
      <w:lvlJc w:val="left"/>
      <w:pPr>
        <w:ind w:left="6480" w:hanging="360"/>
      </w:pPr>
      <w:rPr>
        <w:rFonts w:ascii="Wingdings" w:hAnsi="Wingdings" w:hint="default"/>
      </w:rPr>
    </w:lvl>
  </w:abstractNum>
  <w:abstractNum w:abstractNumId="15" w15:restartNumberingAfterBreak="0">
    <w:nsid w:val="0F444AE7"/>
    <w:multiLevelType w:val="hybridMultilevel"/>
    <w:tmpl w:val="AB020BFE"/>
    <w:lvl w:ilvl="0" w:tplc="C5583E2A">
      <w:numFmt w:val="bullet"/>
      <w:lvlText w:val="-"/>
      <w:lvlJc w:val="left"/>
      <w:pPr>
        <w:ind w:left="720" w:hanging="36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F83F25"/>
    <w:multiLevelType w:val="hybridMultilevel"/>
    <w:tmpl w:val="80CA3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1534307"/>
    <w:multiLevelType w:val="hybridMultilevel"/>
    <w:tmpl w:val="4E3CD0F0"/>
    <w:lvl w:ilvl="0" w:tplc="F4E462EC">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4575CF"/>
    <w:multiLevelType w:val="hybridMultilevel"/>
    <w:tmpl w:val="2A068F02"/>
    <w:lvl w:ilvl="0" w:tplc="FFFFFFFF">
      <w:start w:val="1"/>
      <w:numFmt w:val="lowerLetter"/>
      <w:lvlText w:val="%1)"/>
      <w:lvlJc w:val="left"/>
      <w:pPr>
        <w:ind w:left="720" w:hanging="360"/>
      </w:pPr>
    </w:lvl>
    <w:lvl w:ilvl="1" w:tplc="0C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A9213EC"/>
    <w:multiLevelType w:val="hybridMultilevel"/>
    <w:tmpl w:val="ECA4C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EE088B"/>
    <w:multiLevelType w:val="hybridMultilevel"/>
    <w:tmpl w:val="B8A077A8"/>
    <w:lvl w:ilvl="0" w:tplc="0C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2"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28B158DA"/>
    <w:multiLevelType w:val="hybridMultilevel"/>
    <w:tmpl w:val="DCD47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9B54B80"/>
    <w:multiLevelType w:val="hybridMultilevel"/>
    <w:tmpl w:val="5478018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70859D5"/>
    <w:multiLevelType w:val="hybridMultilevel"/>
    <w:tmpl w:val="B2840A9A"/>
    <w:lvl w:ilvl="0" w:tplc="FFFFFFFF">
      <w:start w:val="1"/>
      <w:numFmt w:val="bullet"/>
      <w:lvlText w:val="•"/>
      <w:lvlJc w:val="left"/>
      <w:pPr>
        <w:tabs>
          <w:tab w:val="num" w:pos="360"/>
        </w:tabs>
        <w:ind w:left="360" w:hanging="360"/>
      </w:pPr>
      <w:rPr>
        <w:rFonts w:hint="default"/>
      </w:rPr>
    </w:lvl>
    <w:lvl w:ilvl="1" w:tplc="F4E462EC">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F9547F"/>
    <w:multiLevelType w:val="hybridMultilevel"/>
    <w:tmpl w:val="7C4CDA0C"/>
    <w:lvl w:ilvl="0" w:tplc="B2D2C18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3B492FD8"/>
    <w:multiLevelType w:val="hybridMultilevel"/>
    <w:tmpl w:val="4EE4D5CA"/>
    <w:lvl w:ilvl="0" w:tplc="F4E462EC">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2" w15:restartNumberingAfterBreak="0">
    <w:nsid w:val="3BAE40CF"/>
    <w:multiLevelType w:val="hybridMultilevel"/>
    <w:tmpl w:val="02E8FA36"/>
    <w:lvl w:ilvl="0" w:tplc="3AD45EAA">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473287"/>
    <w:multiLevelType w:val="hybridMultilevel"/>
    <w:tmpl w:val="6B120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D33145F"/>
    <w:multiLevelType w:val="hybridMultilevel"/>
    <w:tmpl w:val="5776B9A6"/>
    <w:lvl w:ilvl="0" w:tplc="F4E462EC">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35" w15:restartNumberingAfterBreak="0">
    <w:nsid w:val="44EF555E"/>
    <w:multiLevelType w:val="hybridMultilevel"/>
    <w:tmpl w:val="F4423D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0B61FB"/>
    <w:multiLevelType w:val="hybridMultilevel"/>
    <w:tmpl w:val="04F45416"/>
    <w:lvl w:ilvl="0" w:tplc="FFFFFFFF">
      <w:start w:val="1"/>
      <w:numFmt w:val="bullet"/>
      <w:lvlText w:val="•"/>
      <w:lvlJc w:val="left"/>
      <w:pPr>
        <w:tabs>
          <w:tab w:val="num" w:pos="360"/>
        </w:tabs>
        <w:ind w:left="360" w:hanging="360"/>
      </w:pPr>
      <w:rPr>
        <w:rFonts w:hint="default"/>
      </w:rPr>
    </w:lvl>
    <w:lvl w:ilvl="1" w:tplc="F4E462EC">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39"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3028E7"/>
    <w:multiLevelType w:val="hybridMultilevel"/>
    <w:tmpl w:val="3DFC491E"/>
    <w:lvl w:ilvl="0" w:tplc="FFFFFFFF">
      <w:start w:val="1"/>
      <w:numFmt w:val="lowerLetter"/>
      <w:lvlText w:val="%1)"/>
      <w:lvlJc w:val="left"/>
      <w:pPr>
        <w:ind w:left="720" w:hanging="360"/>
      </w:pPr>
    </w:lvl>
    <w:lvl w:ilvl="1" w:tplc="0C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3120316"/>
    <w:multiLevelType w:val="hybridMultilevel"/>
    <w:tmpl w:val="29FC30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A20F57"/>
    <w:multiLevelType w:val="hybridMultilevel"/>
    <w:tmpl w:val="02DADB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C6E072B"/>
    <w:multiLevelType w:val="hybridMultilevel"/>
    <w:tmpl w:val="E86E7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26C5C4F"/>
    <w:multiLevelType w:val="hybridMultilevel"/>
    <w:tmpl w:val="16D8CA8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8E81FDC"/>
    <w:multiLevelType w:val="hybridMultilevel"/>
    <w:tmpl w:val="D5C698E8"/>
    <w:lvl w:ilvl="0" w:tplc="A79EC4F8">
      <w:start w:val="1"/>
      <w:numFmt w:val="bullet"/>
      <w:lvlText w:val="•"/>
      <w:lvlJc w:val="left"/>
      <w:pPr>
        <w:tabs>
          <w:tab w:val="num" w:pos="360"/>
        </w:tabs>
        <w:ind w:left="36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05065F"/>
    <w:multiLevelType w:val="multilevel"/>
    <w:tmpl w:val="15665E6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25646761">
    <w:abstractNumId w:val="36"/>
  </w:num>
  <w:num w:numId="2" w16cid:durableId="1143306553">
    <w:abstractNumId w:val="39"/>
  </w:num>
  <w:num w:numId="3" w16cid:durableId="1165050595">
    <w:abstractNumId w:val="48"/>
  </w:num>
  <w:num w:numId="4" w16cid:durableId="1230573869">
    <w:abstractNumId w:val="12"/>
  </w:num>
  <w:num w:numId="5" w16cid:durableId="570507903">
    <w:abstractNumId w:val="11"/>
  </w:num>
  <w:num w:numId="6" w16cid:durableId="1261570550">
    <w:abstractNumId w:val="43"/>
  </w:num>
  <w:num w:numId="7" w16cid:durableId="1624190923">
    <w:abstractNumId w:val="22"/>
  </w:num>
  <w:num w:numId="8" w16cid:durableId="965966418">
    <w:abstractNumId w:val="18"/>
  </w:num>
  <w:num w:numId="9" w16cid:durableId="856236030">
    <w:abstractNumId w:val="38"/>
  </w:num>
  <w:num w:numId="10" w16cid:durableId="207954917">
    <w:abstractNumId w:val="48"/>
  </w:num>
  <w:num w:numId="11" w16cid:durableId="1761363550">
    <w:abstractNumId w:val="33"/>
  </w:num>
  <w:num w:numId="12" w16cid:durableId="2050454162">
    <w:abstractNumId w:val="23"/>
  </w:num>
  <w:num w:numId="13" w16cid:durableId="1499155426">
    <w:abstractNumId w:val="46"/>
  </w:num>
  <w:num w:numId="14" w16cid:durableId="751392987">
    <w:abstractNumId w:val="10"/>
  </w:num>
  <w:num w:numId="15" w16cid:durableId="28073439">
    <w:abstractNumId w:val="8"/>
  </w:num>
  <w:num w:numId="16" w16cid:durableId="1920286924">
    <w:abstractNumId w:val="7"/>
  </w:num>
  <w:num w:numId="17" w16cid:durableId="345910607">
    <w:abstractNumId w:val="6"/>
  </w:num>
  <w:num w:numId="18" w16cid:durableId="1483038225">
    <w:abstractNumId w:val="5"/>
  </w:num>
  <w:num w:numId="19" w16cid:durableId="2033720579">
    <w:abstractNumId w:val="9"/>
  </w:num>
  <w:num w:numId="20" w16cid:durableId="791174363">
    <w:abstractNumId w:val="4"/>
  </w:num>
  <w:num w:numId="21" w16cid:durableId="318458948">
    <w:abstractNumId w:val="3"/>
  </w:num>
  <w:num w:numId="22" w16cid:durableId="148909322">
    <w:abstractNumId w:val="2"/>
  </w:num>
  <w:num w:numId="23" w16cid:durableId="302540384">
    <w:abstractNumId w:val="1"/>
  </w:num>
  <w:num w:numId="24" w16cid:durableId="1137409398">
    <w:abstractNumId w:val="0"/>
  </w:num>
  <w:num w:numId="25" w16cid:durableId="1821576568">
    <w:abstractNumId w:val="44"/>
  </w:num>
  <w:num w:numId="26" w16cid:durableId="2016376348">
    <w:abstractNumId w:val="25"/>
  </w:num>
  <w:num w:numId="27" w16cid:durableId="1345935021">
    <w:abstractNumId w:val="28"/>
  </w:num>
  <w:num w:numId="28" w16cid:durableId="2140802460">
    <w:abstractNumId w:val="29"/>
  </w:num>
  <w:num w:numId="29" w16cid:durableId="1304700405">
    <w:abstractNumId w:val="26"/>
  </w:num>
  <w:num w:numId="30" w16cid:durableId="1591965698">
    <w:abstractNumId w:val="41"/>
  </w:num>
  <w:num w:numId="31" w16cid:durableId="528295015">
    <w:abstractNumId w:val="48"/>
  </w:num>
  <w:num w:numId="32" w16cid:durableId="1732072752">
    <w:abstractNumId w:val="12"/>
  </w:num>
  <w:num w:numId="33" w16cid:durableId="839077057">
    <w:abstractNumId w:val="48"/>
  </w:num>
  <w:num w:numId="34" w16cid:durableId="966201231">
    <w:abstractNumId w:val="12"/>
  </w:num>
  <w:num w:numId="35" w16cid:durableId="1451784485">
    <w:abstractNumId w:val="12"/>
  </w:num>
  <w:num w:numId="36" w16cid:durableId="1607885447">
    <w:abstractNumId w:val="14"/>
  </w:num>
  <w:num w:numId="37" w16cid:durableId="192159693">
    <w:abstractNumId w:val="48"/>
  </w:num>
  <w:num w:numId="38" w16cid:durableId="1808090078">
    <w:abstractNumId w:val="48"/>
  </w:num>
  <w:num w:numId="39" w16cid:durableId="592345">
    <w:abstractNumId w:val="47"/>
  </w:num>
  <w:num w:numId="40" w16cid:durableId="1913731369">
    <w:abstractNumId w:val="24"/>
  </w:num>
  <w:num w:numId="41" w16cid:durableId="1608350158">
    <w:abstractNumId w:val="19"/>
  </w:num>
  <w:num w:numId="42" w16cid:durableId="1459104557">
    <w:abstractNumId w:val="40"/>
  </w:num>
  <w:num w:numId="43" w16cid:durableId="4866549">
    <w:abstractNumId w:val="49"/>
  </w:num>
  <w:num w:numId="44" w16cid:durableId="1024941550">
    <w:abstractNumId w:val="34"/>
  </w:num>
  <w:num w:numId="45" w16cid:durableId="1461345143">
    <w:abstractNumId w:val="31"/>
  </w:num>
  <w:num w:numId="46" w16cid:durableId="2106462747">
    <w:abstractNumId w:val="21"/>
  </w:num>
  <w:num w:numId="47" w16cid:durableId="832143169">
    <w:abstractNumId w:val="48"/>
  </w:num>
  <w:num w:numId="48" w16cid:durableId="629942110">
    <w:abstractNumId w:val="48"/>
  </w:num>
  <w:num w:numId="49" w16cid:durableId="1731733493">
    <w:abstractNumId w:val="13"/>
  </w:num>
  <w:num w:numId="50" w16cid:durableId="1992251835">
    <w:abstractNumId w:val="48"/>
  </w:num>
  <w:num w:numId="51" w16cid:durableId="1537498102">
    <w:abstractNumId w:val="48"/>
  </w:num>
  <w:num w:numId="52" w16cid:durableId="327636588">
    <w:abstractNumId w:val="12"/>
  </w:num>
  <w:num w:numId="53" w16cid:durableId="629171576">
    <w:abstractNumId w:val="37"/>
  </w:num>
  <w:num w:numId="54" w16cid:durableId="1803233636">
    <w:abstractNumId w:val="16"/>
  </w:num>
  <w:num w:numId="55" w16cid:durableId="1728600059">
    <w:abstractNumId w:val="48"/>
  </w:num>
  <w:num w:numId="56" w16cid:durableId="417021796">
    <w:abstractNumId w:val="17"/>
  </w:num>
  <w:num w:numId="57" w16cid:durableId="1015040442">
    <w:abstractNumId w:val="48"/>
  </w:num>
  <w:num w:numId="58" w16cid:durableId="5037418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70286374">
    <w:abstractNumId w:val="32"/>
  </w:num>
  <w:num w:numId="60" w16cid:durableId="1541359197">
    <w:abstractNumId w:val="15"/>
  </w:num>
  <w:num w:numId="61" w16cid:durableId="1160653061">
    <w:abstractNumId w:val="48"/>
  </w:num>
  <w:num w:numId="62" w16cid:durableId="813370442">
    <w:abstractNumId w:val="42"/>
  </w:num>
  <w:num w:numId="63" w16cid:durableId="90057016">
    <w:abstractNumId w:val="45"/>
  </w:num>
  <w:num w:numId="64" w16cid:durableId="1856112294">
    <w:abstractNumId w:val="27"/>
  </w:num>
  <w:num w:numId="65" w16cid:durableId="711802870">
    <w:abstractNumId w:val="35"/>
  </w:num>
  <w:num w:numId="66" w16cid:durableId="696782708">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FC"/>
    <w:rsid w:val="00001939"/>
    <w:rsid w:val="00001F6E"/>
    <w:rsid w:val="00003848"/>
    <w:rsid w:val="00004A4B"/>
    <w:rsid w:val="00020A5A"/>
    <w:rsid w:val="00021833"/>
    <w:rsid w:val="000230AB"/>
    <w:rsid w:val="0002445E"/>
    <w:rsid w:val="0002488E"/>
    <w:rsid w:val="00030E68"/>
    <w:rsid w:val="0003389E"/>
    <w:rsid w:val="000400DB"/>
    <w:rsid w:val="000426E6"/>
    <w:rsid w:val="00042A4F"/>
    <w:rsid w:val="00043486"/>
    <w:rsid w:val="0004384B"/>
    <w:rsid w:val="00043C52"/>
    <w:rsid w:val="00045447"/>
    <w:rsid w:val="0004581A"/>
    <w:rsid w:val="00046D5C"/>
    <w:rsid w:val="000538C1"/>
    <w:rsid w:val="00055BA7"/>
    <w:rsid w:val="000624C8"/>
    <w:rsid w:val="00063A50"/>
    <w:rsid w:val="00064AC1"/>
    <w:rsid w:val="00067FF1"/>
    <w:rsid w:val="00075EF3"/>
    <w:rsid w:val="0008071A"/>
    <w:rsid w:val="000840F6"/>
    <w:rsid w:val="00090B6E"/>
    <w:rsid w:val="000931C4"/>
    <w:rsid w:val="000A138B"/>
    <w:rsid w:val="000A1BA2"/>
    <w:rsid w:val="000A2116"/>
    <w:rsid w:val="000A225F"/>
    <w:rsid w:val="000A2B68"/>
    <w:rsid w:val="000A37FA"/>
    <w:rsid w:val="000A4428"/>
    <w:rsid w:val="000A4C6C"/>
    <w:rsid w:val="000A5EC3"/>
    <w:rsid w:val="000B0FE7"/>
    <w:rsid w:val="000B2795"/>
    <w:rsid w:val="000B27A8"/>
    <w:rsid w:val="000B3AAF"/>
    <w:rsid w:val="000B6E05"/>
    <w:rsid w:val="000B6F68"/>
    <w:rsid w:val="000C08A2"/>
    <w:rsid w:val="000C2BF7"/>
    <w:rsid w:val="000C39D5"/>
    <w:rsid w:val="000C5AF1"/>
    <w:rsid w:val="000C6177"/>
    <w:rsid w:val="000C7380"/>
    <w:rsid w:val="000D04C7"/>
    <w:rsid w:val="000D31AE"/>
    <w:rsid w:val="000D6FBE"/>
    <w:rsid w:val="000E0071"/>
    <w:rsid w:val="000E0241"/>
    <w:rsid w:val="000E32B6"/>
    <w:rsid w:val="000E3840"/>
    <w:rsid w:val="000E42CB"/>
    <w:rsid w:val="000E45C7"/>
    <w:rsid w:val="000E6DA9"/>
    <w:rsid w:val="000E76FA"/>
    <w:rsid w:val="000E7E22"/>
    <w:rsid w:val="000F0E9E"/>
    <w:rsid w:val="000F7FEE"/>
    <w:rsid w:val="0010034D"/>
    <w:rsid w:val="001027A9"/>
    <w:rsid w:val="00102CD5"/>
    <w:rsid w:val="00102F8E"/>
    <w:rsid w:val="001031BC"/>
    <w:rsid w:val="0010353C"/>
    <w:rsid w:val="00106979"/>
    <w:rsid w:val="001069D6"/>
    <w:rsid w:val="00113E2F"/>
    <w:rsid w:val="00114561"/>
    <w:rsid w:val="0011571E"/>
    <w:rsid w:val="00116F27"/>
    <w:rsid w:val="0012109B"/>
    <w:rsid w:val="00123589"/>
    <w:rsid w:val="00123958"/>
    <w:rsid w:val="0013284D"/>
    <w:rsid w:val="00133B9C"/>
    <w:rsid w:val="00133F3A"/>
    <w:rsid w:val="00137598"/>
    <w:rsid w:val="00140172"/>
    <w:rsid w:val="00140986"/>
    <w:rsid w:val="0014260F"/>
    <w:rsid w:val="00143A3F"/>
    <w:rsid w:val="0014630C"/>
    <w:rsid w:val="00154125"/>
    <w:rsid w:val="0015491D"/>
    <w:rsid w:val="00161CD6"/>
    <w:rsid w:val="00162520"/>
    <w:rsid w:val="00163716"/>
    <w:rsid w:val="0016434F"/>
    <w:rsid w:val="001646BF"/>
    <w:rsid w:val="001650CE"/>
    <w:rsid w:val="00167962"/>
    <w:rsid w:val="00170162"/>
    <w:rsid w:val="00171937"/>
    <w:rsid w:val="00172A3B"/>
    <w:rsid w:val="001732D8"/>
    <w:rsid w:val="00180DAA"/>
    <w:rsid w:val="00183987"/>
    <w:rsid w:val="001840E2"/>
    <w:rsid w:val="001879D5"/>
    <w:rsid w:val="00191BF8"/>
    <w:rsid w:val="00191D6D"/>
    <w:rsid w:val="00191DE8"/>
    <w:rsid w:val="00193605"/>
    <w:rsid w:val="001942E5"/>
    <w:rsid w:val="00194692"/>
    <w:rsid w:val="001A0518"/>
    <w:rsid w:val="001A192B"/>
    <w:rsid w:val="001A2CEB"/>
    <w:rsid w:val="001A55D6"/>
    <w:rsid w:val="001A5CB4"/>
    <w:rsid w:val="001A6DD4"/>
    <w:rsid w:val="001B14BE"/>
    <w:rsid w:val="001B1A08"/>
    <w:rsid w:val="001B2BF9"/>
    <w:rsid w:val="001B3072"/>
    <w:rsid w:val="001C130F"/>
    <w:rsid w:val="001C36BB"/>
    <w:rsid w:val="001C7E90"/>
    <w:rsid w:val="001D1A89"/>
    <w:rsid w:val="001D499E"/>
    <w:rsid w:val="001D5B46"/>
    <w:rsid w:val="001D64AF"/>
    <w:rsid w:val="001D6E54"/>
    <w:rsid w:val="001D7079"/>
    <w:rsid w:val="001E0E82"/>
    <w:rsid w:val="001E211D"/>
    <w:rsid w:val="001E2935"/>
    <w:rsid w:val="001E3548"/>
    <w:rsid w:val="001E3842"/>
    <w:rsid w:val="001E5589"/>
    <w:rsid w:val="001F0C8F"/>
    <w:rsid w:val="001F1809"/>
    <w:rsid w:val="001F1DD1"/>
    <w:rsid w:val="001F37BA"/>
    <w:rsid w:val="001F5D0B"/>
    <w:rsid w:val="001F7147"/>
    <w:rsid w:val="001F7CCD"/>
    <w:rsid w:val="0020150C"/>
    <w:rsid w:val="00205CAD"/>
    <w:rsid w:val="00212D40"/>
    <w:rsid w:val="002148BA"/>
    <w:rsid w:val="00221220"/>
    <w:rsid w:val="00224539"/>
    <w:rsid w:val="00227711"/>
    <w:rsid w:val="00227CB8"/>
    <w:rsid w:val="00230667"/>
    <w:rsid w:val="00233977"/>
    <w:rsid w:val="002339BD"/>
    <w:rsid w:val="00237018"/>
    <w:rsid w:val="002373E3"/>
    <w:rsid w:val="00240B85"/>
    <w:rsid w:val="00241886"/>
    <w:rsid w:val="002422C2"/>
    <w:rsid w:val="002454D5"/>
    <w:rsid w:val="002455F7"/>
    <w:rsid w:val="00245F3E"/>
    <w:rsid w:val="00246A68"/>
    <w:rsid w:val="00246F76"/>
    <w:rsid w:val="00247A31"/>
    <w:rsid w:val="00250617"/>
    <w:rsid w:val="002511A5"/>
    <w:rsid w:val="00254900"/>
    <w:rsid w:val="00256622"/>
    <w:rsid w:val="0025776D"/>
    <w:rsid w:val="0026193A"/>
    <w:rsid w:val="002620B9"/>
    <w:rsid w:val="002648DD"/>
    <w:rsid w:val="00266297"/>
    <w:rsid w:val="002676E1"/>
    <w:rsid w:val="00270EE0"/>
    <w:rsid w:val="00274D40"/>
    <w:rsid w:val="00276AA9"/>
    <w:rsid w:val="002806B8"/>
    <w:rsid w:val="00281283"/>
    <w:rsid w:val="0028139F"/>
    <w:rsid w:val="00285740"/>
    <w:rsid w:val="0028644F"/>
    <w:rsid w:val="00286574"/>
    <w:rsid w:val="00287A15"/>
    <w:rsid w:val="00287B07"/>
    <w:rsid w:val="0029002E"/>
    <w:rsid w:val="00292C8E"/>
    <w:rsid w:val="002947CE"/>
    <w:rsid w:val="00295FF7"/>
    <w:rsid w:val="002976A8"/>
    <w:rsid w:val="002A0867"/>
    <w:rsid w:val="002A5007"/>
    <w:rsid w:val="002A6AE2"/>
    <w:rsid w:val="002B11CB"/>
    <w:rsid w:val="002B46CF"/>
    <w:rsid w:val="002B74B6"/>
    <w:rsid w:val="002C12B5"/>
    <w:rsid w:val="002C3043"/>
    <w:rsid w:val="002C5536"/>
    <w:rsid w:val="002C5FDA"/>
    <w:rsid w:val="002C60AB"/>
    <w:rsid w:val="002C64D5"/>
    <w:rsid w:val="002D0F0A"/>
    <w:rsid w:val="002D3BB0"/>
    <w:rsid w:val="002D44EE"/>
    <w:rsid w:val="002D4505"/>
    <w:rsid w:val="002E09B3"/>
    <w:rsid w:val="002E4CEE"/>
    <w:rsid w:val="002E7B74"/>
    <w:rsid w:val="002F52A8"/>
    <w:rsid w:val="002F5418"/>
    <w:rsid w:val="0030017C"/>
    <w:rsid w:val="00300C28"/>
    <w:rsid w:val="00303D29"/>
    <w:rsid w:val="00307CE6"/>
    <w:rsid w:val="00307D3C"/>
    <w:rsid w:val="003132AD"/>
    <w:rsid w:val="00313E69"/>
    <w:rsid w:val="003157BC"/>
    <w:rsid w:val="00315AAD"/>
    <w:rsid w:val="00316633"/>
    <w:rsid w:val="0032023C"/>
    <w:rsid w:val="003220DF"/>
    <w:rsid w:val="00330CD8"/>
    <w:rsid w:val="00330E5A"/>
    <w:rsid w:val="00332308"/>
    <w:rsid w:val="0033255D"/>
    <w:rsid w:val="00332DBF"/>
    <w:rsid w:val="003343A8"/>
    <w:rsid w:val="0033548F"/>
    <w:rsid w:val="00336B0A"/>
    <w:rsid w:val="00337C52"/>
    <w:rsid w:val="00340F38"/>
    <w:rsid w:val="00344F2D"/>
    <w:rsid w:val="003473BB"/>
    <w:rsid w:val="00353A30"/>
    <w:rsid w:val="00353F4F"/>
    <w:rsid w:val="00355F1A"/>
    <w:rsid w:val="00361301"/>
    <w:rsid w:val="00363919"/>
    <w:rsid w:val="00363CF1"/>
    <w:rsid w:val="00363F0D"/>
    <w:rsid w:val="00365ABA"/>
    <w:rsid w:val="00371063"/>
    <w:rsid w:val="003717E7"/>
    <w:rsid w:val="00375E7D"/>
    <w:rsid w:val="00377D4C"/>
    <w:rsid w:val="003812D9"/>
    <w:rsid w:val="00382254"/>
    <w:rsid w:val="00383830"/>
    <w:rsid w:val="003858EB"/>
    <w:rsid w:val="0039524D"/>
    <w:rsid w:val="003952CA"/>
    <w:rsid w:val="00395E54"/>
    <w:rsid w:val="00396FBC"/>
    <w:rsid w:val="00397F54"/>
    <w:rsid w:val="003A1D5F"/>
    <w:rsid w:val="003A3EEE"/>
    <w:rsid w:val="003A4DEB"/>
    <w:rsid w:val="003A557E"/>
    <w:rsid w:val="003B0033"/>
    <w:rsid w:val="003B18FC"/>
    <w:rsid w:val="003B4210"/>
    <w:rsid w:val="003B623E"/>
    <w:rsid w:val="003B657C"/>
    <w:rsid w:val="003B778A"/>
    <w:rsid w:val="003C03CB"/>
    <w:rsid w:val="003C3BB5"/>
    <w:rsid w:val="003C4331"/>
    <w:rsid w:val="003C534C"/>
    <w:rsid w:val="003D16C4"/>
    <w:rsid w:val="003D2D5D"/>
    <w:rsid w:val="003D316C"/>
    <w:rsid w:val="003D335D"/>
    <w:rsid w:val="003D3372"/>
    <w:rsid w:val="003D4107"/>
    <w:rsid w:val="003D4DCD"/>
    <w:rsid w:val="003D6AB4"/>
    <w:rsid w:val="003D7AC8"/>
    <w:rsid w:val="003E0DBC"/>
    <w:rsid w:val="003E219D"/>
    <w:rsid w:val="003E5430"/>
    <w:rsid w:val="003E5D5A"/>
    <w:rsid w:val="003F165C"/>
    <w:rsid w:val="003F1B0B"/>
    <w:rsid w:val="003F321A"/>
    <w:rsid w:val="003F35B3"/>
    <w:rsid w:val="003F3C5E"/>
    <w:rsid w:val="003F3E5E"/>
    <w:rsid w:val="003F57CC"/>
    <w:rsid w:val="00400121"/>
    <w:rsid w:val="00400D77"/>
    <w:rsid w:val="00400DA1"/>
    <w:rsid w:val="00404668"/>
    <w:rsid w:val="0040610D"/>
    <w:rsid w:val="00411B49"/>
    <w:rsid w:val="00411C2B"/>
    <w:rsid w:val="0041328B"/>
    <w:rsid w:val="00417504"/>
    <w:rsid w:val="0042160A"/>
    <w:rsid w:val="0042474B"/>
    <w:rsid w:val="004271D2"/>
    <w:rsid w:val="00427631"/>
    <w:rsid w:val="004277FF"/>
    <w:rsid w:val="00435FB4"/>
    <w:rsid w:val="00444E77"/>
    <w:rsid w:val="004459C7"/>
    <w:rsid w:val="00447BC2"/>
    <w:rsid w:val="0045453C"/>
    <w:rsid w:val="00454764"/>
    <w:rsid w:val="00454AFD"/>
    <w:rsid w:val="004560BB"/>
    <w:rsid w:val="0045704F"/>
    <w:rsid w:val="0046074F"/>
    <w:rsid w:val="00460FA7"/>
    <w:rsid w:val="00462A68"/>
    <w:rsid w:val="00463857"/>
    <w:rsid w:val="00463B53"/>
    <w:rsid w:val="00463DC3"/>
    <w:rsid w:val="00466235"/>
    <w:rsid w:val="00471E9B"/>
    <w:rsid w:val="00472BC4"/>
    <w:rsid w:val="00472CF0"/>
    <w:rsid w:val="00474A08"/>
    <w:rsid w:val="00474EEE"/>
    <w:rsid w:val="00475032"/>
    <w:rsid w:val="00477F66"/>
    <w:rsid w:val="00480923"/>
    <w:rsid w:val="00486E3D"/>
    <w:rsid w:val="00490011"/>
    <w:rsid w:val="00490287"/>
    <w:rsid w:val="00492FD0"/>
    <w:rsid w:val="004964EA"/>
    <w:rsid w:val="004A105F"/>
    <w:rsid w:val="004A11B6"/>
    <w:rsid w:val="004A394D"/>
    <w:rsid w:val="004A57CF"/>
    <w:rsid w:val="004A76D4"/>
    <w:rsid w:val="004B0C4A"/>
    <w:rsid w:val="004B3C22"/>
    <w:rsid w:val="004B7F92"/>
    <w:rsid w:val="004C17F3"/>
    <w:rsid w:val="004C199E"/>
    <w:rsid w:val="004C1A53"/>
    <w:rsid w:val="004C32BF"/>
    <w:rsid w:val="004C52D5"/>
    <w:rsid w:val="004C5C67"/>
    <w:rsid w:val="004C600D"/>
    <w:rsid w:val="004C775D"/>
    <w:rsid w:val="004C7E4D"/>
    <w:rsid w:val="004D2879"/>
    <w:rsid w:val="004D2FCB"/>
    <w:rsid w:val="004D32E3"/>
    <w:rsid w:val="004E129F"/>
    <w:rsid w:val="004E5729"/>
    <w:rsid w:val="004E7351"/>
    <w:rsid w:val="004F0AA4"/>
    <w:rsid w:val="004F0C6F"/>
    <w:rsid w:val="004F1A9F"/>
    <w:rsid w:val="004F259D"/>
    <w:rsid w:val="004F2D42"/>
    <w:rsid w:val="004F6383"/>
    <w:rsid w:val="004F7568"/>
    <w:rsid w:val="004F7CFD"/>
    <w:rsid w:val="0050073C"/>
    <w:rsid w:val="00500902"/>
    <w:rsid w:val="00500B81"/>
    <w:rsid w:val="00504B54"/>
    <w:rsid w:val="00504E63"/>
    <w:rsid w:val="00505EC2"/>
    <w:rsid w:val="005060DB"/>
    <w:rsid w:val="005064DD"/>
    <w:rsid w:val="005129E7"/>
    <w:rsid w:val="005129EA"/>
    <w:rsid w:val="005144CA"/>
    <w:rsid w:val="005152BF"/>
    <w:rsid w:val="00515357"/>
    <w:rsid w:val="00520717"/>
    <w:rsid w:val="0052074A"/>
    <w:rsid w:val="005240D6"/>
    <w:rsid w:val="00526E76"/>
    <w:rsid w:val="00531764"/>
    <w:rsid w:val="00540C21"/>
    <w:rsid w:val="00541C28"/>
    <w:rsid w:val="00544296"/>
    <w:rsid w:val="0054447A"/>
    <w:rsid w:val="005474B4"/>
    <w:rsid w:val="0055487C"/>
    <w:rsid w:val="00556645"/>
    <w:rsid w:val="00560D9C"/>
    <w:rsid w:val="00562296"/>
    <w:rsid w:val="005641BB"/>
    <w:rsid w:val="005641C0"/>
    <w:rsid w:val="00565513"/>
    <w:rsid w:val="00565C45"/>
    <w:rsid w:val="005671E8"/>
    <w:rsid w:val="00567A4F"/>
    <w:rsid w:val="0058032D"/>
    <w:rsid w:val="00581759"/>
    <w:rsid w:val="00584ED6"/>
    <w:rsid w:val="00585F86"/>
    <w:rsid w:val="00586E77"/>
    <w:rsid w:val="00586F41"/>
    <w:rsid w:val="00587931"/>
    <w:rsid w:val="00587FD5"/>
    <w:rsid w:val="005900F4"/>
    <w:rsid w:val="005907E6"/>
    <w:rsid w:val="005923FE"/>
    <w:rsid w:val="00592C0B"/>
    <w:rsid w:val="0059395F"/>
    <w:rsid w:val="00596A1C"/>
    <w:rsid w:val="00597CFB"/>
    <w:rsid w:val="005A265C"/>
    <w:rsid w:val="005A6067"/>
    <w:rsid w:val="005A7665"/>
    <w:rsid w:val="005B4E19"/>
    <w:rsid w:val="005B698D"/>
    <w:rsid w:val="005B7B1F"/>
    <w:rsid w:val="005C0A5D"/>
    <w:rsid w:val="005C214B"/>
    <w:rsid w:val="005C3CC3"/>
    <w:rsid w:val="005C3EB6"/>
    <w:rsid w:val="005C510E"/>
    <w:rsid w:val="005C5600"/>
    <w:rsid w:val="005C6795"/>
    <w:rsid w:val="005C799E"/>
    <w:rsid w:val="005D1D0C"/>
    <w:rsid w:val="005D3F76"/>
    <w:rsid w:val="005E055C"/>
    <w:rsid w:val="005E08E1"/>
    <w:rsid w:val="005E2159"/>
    <w:rsid w:val="005E2CF9"/>
    <w:rsid w:val="005E475F"/>
    <w:rsid w:val="005E51ED"/>
    <w:rsid w:val="005F35BD"/>
    <w:rsid w:val="005F4E4A"/>
    <w:rsid w:val="005F68DD"/>
    <w:rsid w:val="005F6CEC"/>
    <w:rsid w:val="00602E84"/>
    <w:rsid w:val="00607EE4"/>
    <w:rsid w:val="00610516"/>
    <w:rsid w:val="00610AC9"/>
    <w:rsid w:val="0061326A"/>
    <w:rsid w:val="006151AE"/>
    <w:rsid w:val="0061793F"/>
    <w:rsid w:val="00622315"/>
    <w:rsid w:val="006233A7"/>
    <w:rsid w:val="00624FB7"/>
    <w:rsid w:val="0062578C"/>
    <w:rsid w:val="006349BD"/>
    <w:rsid w:val="00634BBB"/>
    <w:rsid w:val="00635801"/>
    <w:rsid w:val="00635F08"/>
    <w:rsid w:val="006373F8"/>
    <w:rsid w:val="00642B38"/>
    <w:rsid w:val="00643794"/>
    <w:rsid w:val="0064382F"/>
    <w:rsid w:val="0064391B"/>
    <w:rsid w:val="00645BE9"/>
    <w:rsid w:val="0064701F"/>
    <w:rsid w:val="006479AE"/>
    <w:rsid w:val="00656631"/>
    <w:rsid w:val="006638C3"/>
    <w:rsid w:val="00665423"/>
    <w:rsid w:val="00667E72"/>
    <w:rsid w:val="00673FA1"/>
    <w:rsid w:val="006748B1"/>
    <w:rsid w:val="006906EA"/>
    <w:rsid w:val="00691270"/>
    <w:rsid w:val="00693C56"/>
    <w:rsid w:val="00694BC0"/>
    <w:rsid w:val="0069501C"/>
    <w:rsid w:val="006962C6"/>
    <w:rsid w:val="00696837"/>
    <w:rsid w:val="00697C38"/>
    <w:rsid w:val="006A1038"/>
    <w:rsid w:val="006A3D09"/>
    <w:rsid w:val="006A6CD7"/>
    <w:rsid w:val="006B00F7"/>
    <w:rsid w:val="006B4A45"/>
    <w:rsid w:val="006C04DF"/>
    <w:rsid w:val="006C116E"/>
    <w:rsid w:val="006C1230"/>
    <w:rsid w:val="006C14C4"/>
    <w:rsid w:val="006C1703"/>
    <w:rsid w:val="006C1725"/>
    <w:rsid w:val="006C6E59"/>
    <w:rsid w:val="006C752E"/>
    <w:rsid w:val="006D03BB"/>
    <w:rsid w:val="006D0DF6"/>
    <w:rsid w:val="006D2916"/>
    <w:rsid w:val="006E0FE2"/>
    <w:rsid w:val="006E1740"/>
    <w:rsid w:val="006F1742"/>
    <w:rsid w:val="006F1FD0"/>
    <w:rsid w:val="00700760"/>
    <w:rsid w:val="0070459C"/>
    <w:rsid w:val="0070588B"/>
    <w:rsid w:val="00705F5B"/>
    <w:rsid w:val="0070644F"/>
    <w:rsid w:val="00710E10"/>
    <w:rsid w:val="007127AE"/>
    <w:rsid w:val="00720C5E"/>
    <w:rsid w:val="0072142C"/>
    <w:rsid w:val="007237C4"/>
    <w:rsid w:val="0072380E"/>
    <w:rsid w:val="007245D9"/>
    <w:rsid w:val="007245F2"/>
    <w:rsid w:val="0072632E"/>
    <w:rsid w:val="00726E2A"/>
    <w:rsid w:val="007277C1"/>
    <w:rsid w:val="00731028"/>
    <w:rsid w:val="00733687"/>
    <w:rsid w:val="007372A8"/>
    <w:rsid w:val="00740885"/>
    <w:rsid w:val="0074272C"/>
    <w:rsid w:val="00743550"/>
    <w:rsid w:val="00751BD1"/>
    <w:rsid w:val="007522FC"/>
    <w:rsid w:val="0075321E"/>
    <w:rsid w:val="0075326C"/>
    <w:rsid w:val="007542DB"/>
    <w:rsid w:val="00756BB1"/>
    <w:rsid w:val="00762B2D"/>
    <w:rsid w:val="0076468E"/>
    <w:rsid w:val="00764CB6"/>
    <w:rsid w:val="00766061"/>
    <w:rsid w:val="007729A3"/>
    <w:rsid w:val="00772F42"/>
    <w:rsid w:val="0077342F"/>
    <w:rsid w:val="007741E1"/>
    <w:rsid w:val="007757C3"/>
    <w:rsid w:val="00776F0D"/>
    <w:rsid w:val="007774DE"/>
    <w:rsid w:val="00783FEA"/>
    <w:rsid w:val="007918DA"/>
    <w:rsid w:val="007938D7"/>
    <w:rsid w:val="00793AC8"/>
    <w:rsid w:val="007946F2"/>
    <w:rsid w:val="00795192"/>
    <w:rsid w:val="00795F3D"/>
    <w:rsid w:val="007A183D"/>
    <w:rsid w:val="007A34CF"/>
    <w:rsid w:val="007A40BC"/>
    <w:rsid w:val="007A6071"/>
    <w:rsid w:val="007B0E39"/>
    <w:rsid w:val="007B1ED2"/>
    <w:rsid w:val="007B28D6"/>
    <w:rsid w:val="007B315A"/>
    <w:rsid w:val="007B3B41"/>
    <w:rsid w:val="007B3FF5"/>
    <w:rsid w:val="007B4701"/>
    <w:rsid w:val="007B5FBA"/>
    <w:rsid w:val="007B60B3"/>
    <w:rsid w:val="007B75AE"/>
    <w:rsid w:val="007C2D86"/>
    <w:rsid w:val="007C3148"/>
    <w:rsid w:val="007C3567"/>
    <w:rsid w:val="007C4C70"/>
    <w:rsid w:val="007C74DB"/>
    <w:rsid w:val="007C7F9F"/>
    <w:rsid w:val="007D0ADC"/>
    <w:rsid w:val="007D2FB2"/>
    <w:rsid w:val="007D3D41"/>
    <w:rsid w:val="007D45A5"/>
    <w:rsid w:val="007D6F62"/>
    <w:rsid w:val="007D7250"/>
    <w:rsid w:val="007D795A"/>
    <w:rsid w:val="007E08B7"/>
    <w:rsid w:val="007E1C71"/>
    <w:rsid w:val="007E3307"/>
    <w:rsid w:val="007E5252"/>
    <w:rsid w:val="007E55B4"/>
    <w:rsid w:val="007E5EAE"/>
    <w:rsid w:val="007E777F"/>
    <w:rsid w:val="007E77B7"/>
    <w:rsid w:val="007F03E3"/>
    <w:rsid w:val="007F260C"/>
    <w:rsid w:val="007F41AF"/>
    <w:rsid w:val="007F4A69"/>
    <w:rsid w:val="007F6D5B"/>
    <w:rsid w:val="007F72E8"/>
    <w:rsid w:val="0080134C"/>
    <w:rsid w:val="008029C8"/>
    <w:rsid w:val="00803147"/>
    <w:rsid w:val="00803B22"/>
    <w:rsid w:val="0080473C"/>
    <w:rsid w:val="00810C2A"/>
    <w:rsid w:val="00813DC9"/>
    <w:rsid w:val="00815298"/>
    <w:rsid w:val="00820833"/>
    <w:rsid w:val="008213E1"/>
    <w:rsid w:val="00823825"/>
    <w:rsid w:val="00823A63"/>
    <w:rsid w:val="008245D0"/>
    <w:rsid w:val="00826724"/>
    <w:rsid w:val="00831030"/>
    <w:rsid w:val="0083471C"/>
    <w:rsid w:val="00835766"/>
    <w:rsid w:val="00835FD3"/>
    <w:rsid w:val="008364A0"/>
    <w:rsid w:val="00836D9E"/>
    <w:rsid w:val="00837491"/>
    <w:rsid w:val="008436E1"/>
    <w:rsid w:val="0084453C"/>
    <w:rsid w:val="00844671"/>
    <w:rsid w:val="00844D06"/>
    <w:rsid w:val="008452C1"/>
    <w:rsid w:val="00845AB6"/>
    <w:rsid w:val="00845BD1"/>
    <w:rsid w:val="00851671"/>
    <w:rsid w:val="00854F29"/>
    <w:rsid w:val="00854FBC"/>
    <w:rsid w:val="008567AF"/>
    <w:rsid w:val="008567C7"/>
    <w:rsid w:val="00860DEA"/>
    <w:rsid w:val="0087241E"/>
    <w:rsid w:val="008724EA"/>
    <w:rsid w:val="008733DB"/>
    <w:rsid w:val="0087375A"/>
    <w:rsid w:val="008745B2"/>
    <w:rsid w:val="00874A87"/>
    <w:rsid w:val="00881389"/>
    <w:rsid w:val="008815EF"/>
    <w:rsid w:val="00881D65"/>
    <w:rsid w:val="00884048"/>
    <w:rsid w:val="00884691"/>
    <w:rsid w:val="00885B30"/>
    <w:rsid w:val="00887BAC"/>
    <w:rsid w:val="00894659"/>
    <w:rsid w:val="00896D43"/>
    <w:rsid w:val="00897762"/>
    <w:rsid w:val="008A0CCD"/>
    <w:rsid w:val="008A4AB8"/>
    <w:rsid w:val="008A588C"/>
    <w:rsid w:val="008B064E"/>
    <w:rsid w:val="008B3982"/>
    <w:rsid w:val="008C0B5C"/>
    <w:rsid w:val="008C1EA0"/>
    <w:rsid w:val="008C37C5"/>
    <w:rsid w:val="008C3A46"/>
    <w:rsid w:val="008C451B"/>
    <w:rsid w:val="008C47D5"/>
    <w:rsid w:val="008C6781"/>
    <w:rsid w:val="008C6AC5"/>
    <w:rsid w:val="008C7EAE"/>
    <w:rsid w:val="008D0287"/>
    <w:rsid w:val="008D1562"/>
    <w:rsid w:val="008D2A4D"/>
    <w:rsid w:val="008D39C0"/>
    <w:rsid w:val="008D431A"/>
    <w:rsid w:val="008D4D1A"/>
    <w:rsid w:val="008D6829"/>
    <w:rsid w:val="008E1E75"/>
    <w:rsid w:val="008E2020"/>
    <w:rsid w:val="008E3B05"/>
    <w:rsid w:val="008E4562"/>
    <w:rsid w:val="008E58BB"/>
    <w:rsid w:val="008F120F"/>
    <w:rsid w:val="008F1515"/>
    <w:rsid w:val="008F197E"/>
    <w:rsid w:val="008F79E4"/>
    <w:rsid w:val="00900241"/>
    <w:rsid w:val="00900CA9"/>
    <w:rsid w:val="00904BAE"/>
    <w:rsid w:val="009068D2"/>
    <w:rsid w:val="00907373"/>
    <w:rsid w:val="00911CC8"/>
    <w:rsid w:val="00913377"/>
    <w:rsid w:val="00917885"/>
    <w:rsid w:val="00917B11"/>
    <w:rsid w:val="009244C3"/>
    <w:rsid w:val="00924FEA"/>
    <w:rsid w:val="00925E8A"/>
    <w:rsid w:val="00925F1C"/>
    <w:rsid w:val="0092742B"/>
    <w:rsid w:val="00930C04"/>
    <w:rsid w:val="0093166F"/>
    <w:rsid w:val="00931707"/>
    <w:rsid w:val="00933203"/>
    <w:rsid w:val="009368B7"/>
    <w:rsid w:val="00937D51"/>
    <w:rsid w:val="00940FB3"/>
    <w:rsid w:val="00941708"/>
    <w:rsid w:val="00955382"/>
    <w:rsid w:val="00955CCF"/>
    <w:rsid w:val="0096097B"/>
    <w:rsid w:val="00965473"/>
    <w:rsid w:val="009738DE"/>
    <w:rsid w:val="00974755"/>
    <w:rsid w:val="0097487A"/>
    <w:rsid w:val="009749D3"/>
    <w:rsid w:val="00977E62"/>
    <w:rsid w:val="0098136A"/>
    <w:rsid w:val="00981402"/>
    <w:rsid w:val="00981BB0"/>
    <w:rsid w:val="00984C38"/>
    <w:rsid w:val="009873B4"/>
    <w:rsid w:val="00987AF2"/>
    <w:rsid w:val="00995A5A"/>
    <w:rsid w:val="009A10C3"/>
    <w:rsid w:val="009A2BBC"/>
    <w:rsid w:val="009A6926"/>
    <w:rsid w:val="009A731C"/>
    <w:rsid w:val="009B1E94"/>
    <w:rsid w:val="009B3592"/>
    <w:rsid w:val="009B45C4"/>
    <w:rsid w:val="009B591E"/>
    <w:rsid w:val="009B72FF"/>
    <w:rsid w:val="009C25E6"/>
    <w:rsid w:val="009C5052"/>
    <w:rsid w:val="009C6224"/>
    <w:rsid w:val="009D0E06"/>
    <w:rsid w:val="009D204B"/>
    <w:rsid w:val="009D271E"/>
    <w:rsid w:val="009D42CA"/>
    <w:rsid w:val="009D788A"/>
    <w:rsid w:val="009E0640"/>
    <w:rsid w:val="009E1CAA"/>
    <w:rsid w:val="009E1FF5"/>
    <w:rsid w:val="009E3D7B"/>
    <w:rsid w:val="009E57B3"/>
    <w:rsid w:val="009E5D67"/>
    <w:rsid w:val="009E6009"/>
    <w:rsid w:val="009E613D"/>
    <w:rsid w:val="009E7446"/>
    <w:rsid w:val="009F22E8"/>
    <w:rsid w:val="009F54FD"/>
    <w:rsid w:val="009F6CF8"/>
    <w:rsid w:val="00A02E90"/>
    <w:rsid w:val="00A06815"/>
    <w:rsid w:val="00A07E3D"/>
    <w:rsid w:val="00A10C54"/>
    <w:rsid w:val="00A145ED"/>
    <w:rsid w:val="00A14A6D"/>
    <w:rsid w:val="00A15B88"/>
    <w:rsid w:val="00A16C87"/>
    <w:rsid w:val="00A1739D"/>
    <w:rsid w:val="00A21C25"/>
    <w:rsid w:val="00A25676"/>
    <w:rsid w:val="00A26639"/>
    <w:rsid w:val="00A364CE"/>
    <w:rsid w:val="00A36772"/>
    <w:rsid w:val="00A43470"/>
    <w:rsid w:val="00A4454B"/>
    <w:rsid w:val="00A4483F"/>
    <w:rsid w:val="00A454DF"/>
    <w:rsid w:val="00A466E0"/>
    <w:rsid w:val="00A47371"/>
    <w:rsid w:val="00A47D79"/>
    <w:rsid w:val="00A51BD6"/>
    <w:rsid w:val="00A5219C"/>
    <w:rsid w:val="00A5408B"/>
    <w:rsid w:val="00A553EF"/>
    <w:rsid w:val="00A55E6C"/>
    <w:rsid w:val="00A56BA1"/>
    <w:rsid w:val="00A56F41"/>
    <w:rsid w:val="00A57F49"/>
    <w:rsid w:val="00A60C5B"/>
    <w:rsid w:val="00A60F92"/>
    <w:rsid w:val="00A62817"/>
    <w:rsid w:val="00A62BB0"/>
    <w:rsid w:val="00A7025F"/>
    <w:rsid w:val="00A70F39"/>
    <w:rsid w:val="00A744E6"/>
    <w:rsid w:val="00A758E0"/>
    <w:rsid w:val="00A82438"/>
    <w:rsid w:val="00A83E2D"/>
    <w:rsid w:val="00A84473"/>
    <w:rsid w:val="00A85EC7"/>
    <w:rsid w:val="00A86458"/>
    <w:rsid w:val="00A901D2"/>
    <w:rsid w:val="00A91E9F"/>
    <w:rsid w:val="00A92401"/>
    <w:rsid w:val="00A947F7"/>
    <w:rsid w:val="00A948E6"/>
    <w:rsid w:val="00A95735"/>
    <w:rsid w:val="00A9574A"/>
    <w:rsid w:val="00A9594B"/>
    <w:rsid w:val="00AA0D2F"/>
    <w:rsid w:val="00AA433E"/>
    <w:rsid w:val="00AA65E9"/>
    <w:rsid w:val="00AA7212"/>
    <w:rsid w:val="00AB3BA5"/>
    <w:rsid w:val="00AB5AD6"/>
    <w:rsid w:val="00AB649C"/>
    <w:rsid w:val="00AB67A0"/>
    <w:rsid w:val="00AC0A6D"/>
    <w:rsid w:val="00AD26A0"/>
    <w:rsid w:val="00AD2AE9"/>
    <w:rsid w:val="00AD4AA5"/>
    <w:rsid w:val="00AD5E89"/>
    <w:rsid w:val="00AD66EF"/>
    <w:rsid w:val="00AD69A5"/>
    <w:rsid w:val="00AD6B42"/>
    <w:rsid w:val="00AE0AB4"/>
    <w:rsid w:val="00AE37F3"/>
    <w:rsid w:val="00AE40CE"/>
    <w:rsid w:val="00AE4BB8"/>
    <w:rsid w:val="00AE58DA"/>
    <w:rsid w:val="00AE5C84"/>
    <w:rsid w:val="00AE75A1"/>
    <w:rsid w:val="00AF4A49"/>
    <w:rsid w:val="00AF5749"/>
    <w:rsid w:val="00B00733"/>
    <w:rsid w:val="00B00B36"/>
    <w:rsid w:val="00B00EEA"/>
    <w:rsid w:val="00B02D78"/>
    <w:rsid w:val="00B030CE"/>
    <w:rsid w:val="00B06639"/>
    <w:rsid w:val="00B06813"/>
    <w:rsid w:val="00B11DE8"/>
    <w:rsid w:val="00B139AA"/>
    <w:rsid w:val="00B1562C"/>
    <w:rsid w:val="00B16D3B"/>
    <w:rsid w:val="00B20EBB"/>
    <w:rsid w:val="00B31ADB"/>
    <w:rsid w:val="00B32652"/>
    <w:rsid w:val="00B33956"/>
    <w:rsid w:val="00B346A4"/>
    <w:rsid w:val="00B358D2"/>
    <w:rsid w:val="00B35D6D"/>
    <w:rsid w:val="00B37B97"/>
    <w:rsid w:val="00B37BD9"/>
    <w:rsid w:val="00B4181F"/>
    <w:rsid w:val="00B47659"/>
    <w:rsid w:val="00B60E7B"/>
    <w:rsid w:val="00B72617"/>
    <w:rsid w:val="00B7291D"/>
    <w:rsid w:val="00B764F3"/>
    <w:rsid w:val="00B80FB4"/>
    <w:rsid w:val="00B8266D"/>
    <w:rsid w:val="00B83838"/>
    <w:rsid w:val="00B904B7"/>
    <w:rsid w:val="00B90FE5"/>
    <w:rsid w:val="00B976D2"/>
    <w:rsid w:val="00BA075F"/>
    <w:rsid w:val="00BA45AA"/>
    <w:rsid w:val="00BA462E"/>
    <w:rsid w:val="00BA7D8C"/>
    <w:rsid w:val="00BB0AF2"/>
    <w:rsid w:val="00BB25D1"/>
    <w:rsid w:val="00BB3BFE"/>
    <w:rsid w:val="00BB6A09"/>
    <w:rsid w:val="00BB779B"/>
    <w:rsid w:val="00BB7ED2"/>
    <w:rsid w:val="00BC0E63"/>
    <w:rsid w:val="00BC3E4D"/>
    <w:rsid w:val="00BC5A07"/>
    <w:rsid w:val="00BC6072"/>
    <w:rsid w:val="00BC65C8"/>
    <w:rsid w:val="00BD5133"/>
    <w:rsid w:val="00BD5D68"/>
    <w:rsid w:val="00BD5FD9"/>
    <w:rsid w:val="00BD62A9"/>
    <w:rsid w:val="00BD6A4E"/>
    <w:rsid w:val="00BE6120"/>
    <w:rsid w:val="00BE6745"/>
    <w:rsid w:val="00BE7741"/>
    <w:rsid w:val="00BE7A24"/>
    <w:rsid w:val="00BE7BD6"/>
    <w:rsid w:val="00BF2CFF"/>
    <w:rsid w:val="00BF2F20"/>
    <w:rsid w:val="00BF561D"/>
    <w:rsid w:val="00BF6AAC"/>
    <w:rsid w:val="00C0472D"/>
    <w:rsid w:val="00C114D1"/>
    <w:rsid w:val="00C1428C"/>
    <w:rsid w:val="00C14F02"/>
    <w:rsid w:val="00C153BD"/>
    <w:rsid w:val="00C15DB8"/>
    <w:rsid w:val="00C2149B"/>
    <w:rsid w:val="00C3567F"/>
    <w:rsid w:val="00C36483"/>
    <w:rsid w:val="00C37361"/>
    <w:rsid w:val="00C37E10"/>
    <w:rsid w:val="00C41267"/>
    <w:rsid w:val="00C414D1"/>
    <w:rsid w:val="00C432B0"/>
    <w:rsid w:val="00C4363F"/>
    <w:rsid w:val="00C44811"/>
    <w:rsid w:val="00C54C5F"/>
    <w:rsid w:val="00C55203"/>
    <w:rsid w:val="00C60005"/>
    <w:rsid w:val="00C62663"/>
    <w:rsid w:val="00C638F7"/>
    <w:rsid w:val="00C64AFE"/>
    <w:rsid w:val="00C7400F"/>
    <w:rsid w:val="00C74F7A"/>
    <w:rsid w:val="00C74F97"/>
    <w:rsid w:val="00C830B2"/>
    <w:rsid w:val="00C83617"/>
    <w:rsid w:val="00C84DD0"/>
    <w:rsid w:val="00C924F4"/>
    <w:rsid w:val="00C93706"/>
    <w:rsid w:val="00C96398"/>
    <w:rsid w:val="00CA08D1"/>
    <w:rsid w:val="00CA2477"/>
    <w:rsid w:val="00CA46DC"/>
    <w:rsid w:val="00CA52B1"/>
    <w:rsid w:val="00CA5971"/>
    <w:rsid w:val="00CA7D14"/>
    <w:rsid w:val="00CB0DE2"/>
    <w:rsid w:val="00CB302E"/>
    <w:rsid w:val="00CB4132"/>
    <w:rsid w:val="00CC092B"/>
    <w:rsid w:val="00CC15F0"/>
    <w:rsid w:val="00CC4D5D"/>
    <w:rsid w:val="00CC69F6"/>
    <w:rsid w:val="00CD2064"/>
    <w:rsid w:val="00CD3A2A"/>
    <w:rsid w:val="00CD45B9"/>
    <w:rsid w:val="00CE0BBA"/>
    <w:rsid w:val="00CE24DE"/>
    <w:rsid w:val="00CE5825"/>
    <w:rsid w:val="00CE5AE9"/>
    <w:rsid w:val="00CE5EA0"/>
    <w:rsid w:val="00CF29A9"/>
    <w:rsid w:val="00CF531E"/>
    <w:rsid w:val="00CF5332"/>
    <w:rsid w:val="00CF6EA5"/>
    <w:rsid w:val="00D038FF"/>
    <w:rsid w:val="00D06025"/>
    <w:rsid w:val="00D12E94"/>
    <w:rsid w:val="00D1593A"/>
    <w:rsid w:val="00D15B31"/>
    <w:rsid w:val="00D15F4B"/>
    <w:rsid w:val="00D17430"/>
    <w:rsid w:val="00D20485"/>
    <w:rsid w:val="00D21F3A"/>
    <w:rsid w:val="00D22A6C"/>
    <w:rsid w:val="00D25BF9"/>
    <w:rsid w:val="00D3078A"/>
    <w:rsid w:val="00D30BF0"/>
    <w:rsid w:val="00D30F6B"/>
    <w:rsid w:val="00D36B7D"/>
    <w:rsid w:val="00D37FE6"/>
    <w:rsid w:val="00D414ED"/>
    <w:rsid w:val="00D47364"/>
    <w:rsid w:val="00D47DA6"/>
    <w:rsid w:val="00D50ACD"/>
    <w:rsid w:val="00D53A5D"/>
    <w:rsid w:val="00D53EA4"/>
    <w:rsid w:val="00D54005"/>
    <w:rsid w:val="00D56A34"/>
    <w:rsid w:val="00D56FC4"/>
    <w:rsid w:val="00D610CB"/>
    <w:rsid w:val="00D6239C"/>
    <w:rsid w:val="00D6283F"/>
    <w:rsid w:val="00D63337"/>
    <w:rsid w:val="00D63577"/>
    <w:rsid w:val="00D6565D"/>
    <w:rsid w:val="00D659C4"/>
    <w:rsid w:val="00D65E2E"/>
    <w:rsid w:val="00D66DD9"/>
    <w:rsid w:val="00D7095B"/>
    <w:rsid w:val="00D70C06"/>
    <w:rsid w:val="00D71B28"/>
    <w:rsid w:val="00D74FF1"/>
    <w:rsid w:val="00D75A75"/>
    <w:rsid w:val="00D8646F"/>
    <w:rsid w:val="00D8725A"/>
    <w:rsid w:val="00D87BD3"/>
    <w:rsid w:val="00D90069"/>
    <w:rsid w:val="00D903F7"/>
    <w:rsid w:val="00D92783"/>
    <w:rsid w:val="00D927D7"/>
    <w:rsid w:val="00D95F8D"/>
    <w:rsid w:val="00D96915"/>
    <w:rsid w:val="00DA10E6"/>
    <w:rsid w:val="00DA321D"/>
    <w:rsid w:val="00DA3C73"/>
    <w:rsid w:val="00DA79E3"/>
    <w:rsid w:val="00DB2DF4"/>
    <w:rsid w:val="00DB2FAC"/>
    <w:rsid w:val="00DB3323"/>
    <w:rsid w:val="00DB4161"/>
    <w:rsid w:val="00DB653E"/>
    <w:rsid w:val="00DC440B"/>
    <w:rsid w:val="00DC4CC2"/>
    <w:rsid w:val="00DC6869"/>
    <w:rsid w:val="00DC7831"/>
    <w:rsid w:val="00DC7EFC"/>
    <w:rsid w:val="00DD53B2"/>
    <w:rsid w:val="00DD576D"/>
    <w:rsid w:val="00DD7908"/>
    <w:rsid w:val="00DE3AFD"/>
    <w:rsid w:val="00DE4549"/>
    <w:rsid w:val="00DE5C16"/>
    <w:rsid w:val="00DE7BD5"/>
    <w:rsid w:val="00DF1637"/>
    <w:rsid w:val="00DF2C82"/>
    <w:rsid w:val="00DF339C"/>
    <w:rsid w:val="00DF575C"/>
    <w:rsid w:val="00E01F71"/>
    <w:rsid w:val="00E100DB"/>
    <w:rsid w:val="00E1461C"/>
    <w:rsid w:val="00E15418"/>
    <w:rsid w:val="00E20280"/>
    <w:rsid w:val="00E20509"/>
    <w:rsid w:val="00E206E4"/>
    <w:rsid w:val="00E20E26"/>
    <w:rsid w:val="00E22B5B"/>
    <w:rsid w:val="00E25045"/>
    <w:rsid w:val="00E2596E"/>
    <w:rsid w:val="00E26A28"/>
    <w:rsid w:val="00E26FA9"/>
    <w:rsid w:val="00E275E6"/>
    <w:rsid w:val="00E2795E"/>
    <w:rsid w:val="00E32199"/>
    <w:rsid w:val="00E36144"/>
    <w:rsid w:val="00E3631D"/>
    <w:rsid w:val="00E378F4"/>
    <w:rsid w:val="00E430E0"/>
    <w:rsid w:val="00E453BF"/>
    <w:rsid w:val="00E46781"/>
    <w:rsid w:val="00E4695F"/>
    <w:rsid w:val="00E4799C"/>
    <w:rsid w:val="00E512F5"/>
    <w:rsid w:val="00E53756"/>
    <w:rsid w:val="00E577DF"/>
    <w:rsid w:val="00E601C5"/>
    <w:rsid w:val="00E601D7"/>
    <w:rsid w:val="00E60BFB"/>
    <w:rsid w:val="00E63384"/>
    <w:rsid w:val="00E635A4"/>
    <w:rsid w:val="00E65D03"/>
    <w:rsid w:val="00E67CBA"/>
    <w:rsid w:val="00E709A0"/>
    <w:rsid w:val="00E734EA"/>
    <w:rsid w:val="00E775A2"/>
    <w:rsid w:val="00E81933"/>
    <w:rsid w:val="00E819D9"/>
    <w:rsid w:val="00E8784D"/>
    <w:rsid w:val="00E87E66"/>
    <w:rsid w:val="00E9015F"/>
    <w:rsid w:val="00EA1CF9"/>
    <w:rsid w:val="00EA236B"/>
    <w:rsid w:val="00EA342C"/>
    <w:rsid w:val="00EA3699"/>
    <w:rsid w:val="00EA4B1A"/>
    <w:rsid w:val="00EB03D0"/>
    <w:rsid w:val="00EB1183"/>
    <w:rsid w:val="00EB171C"/>
    <w:rsid w:val="00EB30DC"/>
    <w:rsid w:val="00EB43E9"/>
    <w:rsid w:val="00EB54D2"/>
    <w:rsid w:val="00EC0A7E"/>
    <w:rsid w:val="00EC1155"/>
    <w:rsid w:val="00EC16F7"/>
    <w:rsid w:val="00EC5187"/>
    <w:rsid w:val="00EC6B9E"/>
    <w:rsid w:val="00EC7AC7"/>
    <w:rsid w:val="00ED08C7"/>
    <w:rsid w:val="00ED2450"/>
    <w:rsid w:val="00ED3E0E"/>
    <w:rsid w:val="00ED7305"/>
    <w:rsid w:val="00EE4D72"/>
    <w:rsid w:val="00EE5BCB"/>
    <w:rsid w:val="00EE684D"/>
    <w:rsid w:val="00EF002F"/>
    <w:rsid w:val="00EF0C7E"/>
    <w:rsid w:val="00EF15AD"/>
    <w:rsid w:val="00EF4036"/>
    <w:rsid w:val="00EF4D42"/>
    <w:rsid w:val="00EF6FA3"/>
    <w:rsid w:val="00F0049A"/>
    <w:rsid w:val="00F1116A"/>
    <w:rsid w:val="00F15672"/>
    <w:rsid w:val="00F171D6"/>
    <w:rsid w:val="00F259E7"/>
    <w:rsid w:val="00F260BC"/>
    <w:rsid w:val="00F305F1"/>
    <w:rsid w:val="00F342AA"/>
    <w:rsid w:val="00F34E25"/>
    <w:rsid w:val="00F3539A"/>
    <w:rsid w:val="00F4066D"/>
    <w:rsid w:val="00F41EA3"/>
    <w:rsid w:val="00F438DF"/>
    <w:rsid w:val="00F43E93"/>
    <w:rsid w:val="00F50EC8"/>
    <w:rsid w:val="00F51633"/>
    <w:rsid w:val="00F51D9F"/>
    <w:rsid w:val="00F525C3"/>
    <w:rsid w:val="00F53DF5"/>
    <w:rsid w:val="00F54354"/>
    <w:rsid w:val="00F543EE"/>
    <w:rsid w:val="00F54F4D"/>
    <w:rsid w:val="00F56809"/>
    <w:rsid w:val="00F56E14"/>
    <w:rsid w:val="00F57543"/>
    <w:rsid w:val="00F61A9C"/>
    <w:rsid w:val="00F61DC8"/>
    <w:rsid w:val="00F65BD2"/>
    <w:rsid w:val="00F70452"/>
    <w:rsid w:val="00F70DD7"/>
    <w:rsid w:val="00F70ED2"/>
    <w:rsid w:val="00F76ACF"/>
    <w:rsid w:val="00F811AC"/>
    <w:rsid w:val="00F81700"/>
    <w:rsid w:val="00F8285F"/>
    <w:rsid w:val="00F84F64"/>
    <w:rsid w:val="00F90595"/>
    <w:rsid w:val="00F90B71"/>
    <w:rsid w:val="00F92C88"/>
    <w:rsid w:val="00F962C8"/>
    <w:rsid w:val="00F97AE9"/>
    <w:rsid w:val="00FA0873"/>
    <w:rsid w:val="00FA2D12"/>
    <w:rsid w:val="00FA2DCA"/>
    <w:rsid w:val="00FB043B"/>
    <w:rsid w:val="00FB0A53"/>
    <w:rsid w:val="00FB0FCD"/>
    <w:rsid w:val="00FB34F1"/>
    <w:rsid w:val="00FB4085"/>
    <w:rsid w:val="00FB46F1"/>
    <w:rsid w:val="00FC1345"/>
    <w:rsid w:val="00FC771C"/>
    <w:rsid w:val="00FD11B6"/>
    <w:rsid w:val="00FD139D"/>
    <w:rsid w:val="00FD39F1"/>
    <w:rsid w:val="00FD3B73"/>
    <w:rsid w:val="00FD4F65"/>
    <w:rsid w:val="00FD7244"/>
    <w:rsid w:val="00FE7CB9"/>
    <w:rsid w:val="00FF0903"/>
    <w:rsid w:val="00FF213C"/>
    <w:rsid w:val="00FF23B6"/>
    <w:rsid w:val="00FF29CF"/>
    <w:rsid w:val="00FF2D17"/>
    <w:rsid w:val="00FF3467"/>
    <w:rsid w:val="00FF3789"/>
    <w:rsid w:val="00FF4A17"/>
    <w:rsid w:val="00FF4EFC"/>
    <w:rsid w:val="00FF5D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552D09"/>
  <w14:defaultImageDpi w14:val="96"/>
  <w15:docId w15:val="{9A192728-79A0-4405-B84F-46BD5F1B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table of figures" w:uiPriority="99"/>
    <w:lsdException w:name="List" w:uiPriority="99"/>
    <w:lsdException w:name="List Bullet" w:uiPriority="99" w:qFormat="1"/>
    <w:lsdException w:name="List Bullet 2" w:uiPriority="8" w:qFormat="1"/>
    <w:lsdException w:name="List Bullet 3" w:uiPriority="99"/>
    <w:lsdException w:name="Title"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D9C"/>
    <w:pPr>
      <w:spacing w:after="240"/>
    </w:pPr>
    <w:rPr>
      <w:rFonts w:ascii="Calibri" w:hAnsi="Calibri" w:cs="Times New Roman"/>
      <w:color w:val="000000"/>
      <w:sz w:val="22"/>
      <w:lang w:eastAsia="en-US"/>
    </w:rPr>
  </w:style>
  <w:style w:type="paragraph" w:styleId="Heading1">
    <w:name w:val="heading 1"/>
    <w:basedOn w:val="Normal"/>
    <w:next w:val="Normal"/>
    <w:link w:val="Heading1Char"/>
    <w:qFormat/>
    <w:rsid w:val="00560D9C"/>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560D9C"/>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560D9C"/>
    <w:pPr>
      <w:keepNext/>
      <w:spacing w:before="240"/>
      <w:ind w:left="720" w:hanging="720"/>
      <w:outlineLvl w:val="2"/>
    </w:pPr>
    <w:rPr>
      <w:rFonts w:cs="Arial"/>
      <w:b/>
      <w:bCs/>
      <w:szCs w:val="26"/>
    </w:rPr>
  </w:style>
  <w:style w:type="paragraph" w:styleId="Heading4">
    <w:name w:val="heading 4"/>
    <w:basedOn w:val="Normal"/>
    <w:next w:val="Normal"/>
    <w:link w:val="Heading4Char"/>
    <w:rsid w:val="00560D9C"/>
    <w:pPr>
      <w:keepNext/>
      <w:spacing w:before="120" w:after="120"/>
      <w:outlineLvl w:val="3"/>
    </w:pPr>
    <w:rPr>
      <w:b/>
      <w:bCs/>
      <w:i/>
      <w:szCs w:val="28"/>
    </w:rPr>
  </w:style>
  <w:style w:type="paragraph" w:styleId="Heading5">
    <w:name w:val="heading 5"/>
    <w:basedOn w:val="Normal"/>
    <w:next w:val="Normal"/>
    <w:link w:val="Heading5Char"/>
    <w:rsid w:val="00560D9C"/>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libri" w:hAnsi="Calibri" w:cs="Arial"/>
      <w:b/>
      <w:bCs/>
      <w:color w:val="000000"/>
      <w:kern w:val="32"/>
      <w:sz w:val="40"/>
      <w:szCs w:val="32"/>
      <w:lang w:eastAsia="en-US"/>
    </w:rPr>
  </w:style>
  <w:style w:type="character" w:customStyle="1" w:styleId="Heading2Char">
    <w:name w:val="Heading 2 Char"/>
    <w:basedOn w:val="DefaultParagraphFont"/>
    <w:link w:val="Heading2"/>
    <w:locked/>
    <w:rPr>
      <w:rFonts w:ascii="Calibri" w:hAnsi="Calibri" w:cs="Arial"/>
      <w:b/>
      <w:bCs/>
      <w:iCs/>
      <w:color w:val="000000"/>
      <w:sz w:val="28"/>
      <w:szCs w:val="28"/>
      <w:lang w:eastAsia="en-US"/>
    </w:rPr>
  </w:style>
  <w:style w:type="character" w:customStyle="1" w:styleId="Heading3Char">
    <w:name w:val="Heading 3 Char"/>
    <w:basedOn w:val="DefaultParagraphFont"/>
    <w:link w:val="Heading3"/>
    <w:locked/>
    <w:rPr>
      <w:rFonts w:ascii="Calibri" w:hAnsi="Calibri" w:cs="Arial"/>
      <w:b/>
      <w:bCs/>
      <w:color w:val="000000"/>
      <w:sz w:val="22"/>
      <w:szCs w:val="26"/>
      <w:lang w:eastAsia="en-US"/>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ascii="Palatino" w:hAnsi="Palatino" w:cs="Times New Roman"/>
      <w:sz w:val="24"/>
      <w:lang w:val="x-none" w:eastAsia="en-US"/>
    </w:rPr>
  </w:style>
  <w:style w:type="paragraph" w:styleId="List">
    <w:name w:val="List"/>
    <w:basedOn w:val="Normal"/>
    <w:uiPriority w:val="99"/>
    <w:pPr>
      <w:ind w:left="283" w:hanging="283"/>
    </w:pPr>
    <w:rPr>
      <w:rFonts w:ascii="Times" w:hAnsi="Times"/>
    </w:rPr>
  </w:style>
  <w:style w:type="paragraph" w:styleId="Footer">
    <w:name w:val="footer"/>
    <w:basedOn w:val="Normal"/>
    <w:link w:val="FooterChar"/>
    <w:uiPriority w:val="99"/>
    <w:rsid w:val="00560D9C"/>
    <w:pPr>
      <w:tabs>
        <w:tab w:val="right" w:pos="9000"/>
      </w:tabs>
      <w:spacing w:after="0"/>
    </w:pPr>
    <w:rPr>
      <w:sz w:val="20"/>
    </w:rPr>
  </w:style>
  <w:style w:type="character" w:customStyle="1" w:styleId="FooterChar">
    <w:name w:val="Footer Char"/>
    <w:basedOn w:val="DefaultParagraphFont"/>
    <w:link w:val="Footer"/>
    <w:uiPriority w:val="99"/>
    <w:locked/>
    <w:rsid w:val="00560D9C"/>
    <w:rPr>
      <w:rFonts w:ascii="Calibri" w:hAnsi="Calibri" w:cs="Times New Roman"/>
      <w:color w:val="000000"/>
      <w:lang w:eastAsia="en-US"/>
    </w:rPr>
  </w:style>
  <w:style w:type="character" w:styleId="PageNumber">
    <w:name w:val="page number"/>
    <w:basedOn w:val="DefaultParagraphFont"/>
    <w:rsid w:val="00560D9C"/>
    <w:rPr>
      <w:rFonts w:ascii="Times New Roman" w:hAnsi="Times New Roman"/>
      <w:b/>
      <w:sz w:val="20"/>
    </w:rPr>
  </w:style>
  <w:style w:type="paragraph" w:styleId="BodyText2">
    <w:name w:val="Body Text 2"/>
    <w:basedOn w:val="Normal"/>
    <w:link w:val="BodyText2Char"/>
    <w:uiPriority w:val="99"/>
  </w:style>
  <w:style w:type="character" w:customStyle="1" w:styleId="BodyText2Char">
    <w:name w:val="Body Text 2 Char"/>
    <w:basedOn w:val="DefaultParagraphFont"/>
    <w:link w:val="BodyText2"/>
    <w:uiPriority w:val="99"/>
    <w:semiHidden/>
    <w:locked/>
    <w:rPr>
      <w:rFonts w:ascii="Palatino" w:hAnsi="Palatino" w:cs="Times New Roman"/>
      <w:sz w:val="24"/>
      <w:lang w:val="x-none" w:eastAsia="en-US"/>
    </w:rPr>
  </w:style>
  <w:style w:type="paragraph" w:styleId="Title">
    <w:name w:val="Title"/>
    <w:basedOn w:val="Normal"/>
    <w:next w:val="Normal"/>
    <w:link w:val="TitleChar"/>
    <w:uiPriority w:val="10"/>
    <w:rsid w:val="00560D9C"/>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locked/>
    <w:rsid w:val="00560D9C"/>
    <w:rPr>
      <w:rFonts w:ascii="Calibri" w:eastAsiaTheme="majorEastAsia" w:hAnsi="Calibri" w:cstheme="majorBidi"/>
      <w:b/>
      <w:spacing w:val="5"/>
      <w:kern w:val="28"/>
      <w:sz w:val="48"/>
      <w:szCs w:val="52"/>
      <w:lang w:eastAsia="en-US"/>
    </w:rPr>
  </w:style>
  <w:style w:type="paragraph" w:styleId="Caption">
    <w:name w:val="caption"/>
    <w:basedOn w:val="Normal"/>
    <w:next w:val="Credit"/>
    <w:uiPriority w:val="35"/>
    <w:unhideWhenUsed/>
    <w:rsid w:val="00560D9C"/>
    <w:pPr>
      <w:spacing w:after="0"/>
    </w:pPr>
    <w:rPr>
      <w:b/>
      <w:bCs/>
      <w:color w:val="auto"/>
      <w:sz w:val="18"/>
      <w:szCs w:val="18"/>
    </w:rPr>
  </w:style>
  <w:style w:type="paragraph" w:styleId="BalloonText">
    <w:name w:val="Balloon Text"/>
    <w:basedOn w:val="Normal"/>
    <w:link w:val="BalloonTextChar"/>
    <w:uiPriority w:val="99"/>
    <w:semiHidden/>
    <w:unhideWhenUsed/>
    <w:rsid w:val="00560D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0D9C"/>
    <w:rPr>
      <w:rFonts w:ascii="Tahoma" w:hAnsi="Tahoma" w:cs="Tahoma"/>
      <w:color w:val="000000"/>
      <w:sz w:val="16"/>
      <w:szCs w:val="16"/>
      <w:lang w:eastAsia="en-US"/>
    </w:rPr>
  </w:style>
  <w:style w:type="paragraph" w:styleId="Header">
    <w:name w:val="header"/>
    <w:basedOn w:val="Normal"/>
    <w:link w:val="HeaderChar"/>
    <w:rsid w:val="00560D9C"/>
    <w:pPr>
      <w:tabs>
        <w:tab w:val="right" w:pos="9000"/>
      </w:tabs>
      <w:spacing w:after="0"/>
    </w:pPr>
    <w:rPr>
      <w:sz w:val="18"/>
    </w:rPr>
  </w:style>
  <w:style w:type="character" w:customStyle="1" w:styleId="HeaderChar">
    <w:name w:val="Header Char"/>
    <w:basedOn w:val="DefaultParagraphFont"/>
    <w:link w:val="Header"/>
    <w:locked/>
    <w:rsid w:val="007D7250"/>
    <w:rPr>
      <w:rFonts w:ascii="Calibri" w:hAnsi="Calibri" w:cs="Times New Roman"/>
      <w:color w:val="000000"/>
      <w:sz w:val="18"/>
      <w:lang w:eastAsia="en-US"/>
    </w:rPr>
  </w:style>
  <w:style w:type="character" w:styleId="Hyperlink">
    <w:name w:val="Hyperlink"/>
    <w:basedOn w:val="DefaultParagraphFont"/>
    <w:uiPriority w:val="99"/>
    <w:rsid w:val="007918DA"/>
    <w:rPr>
      <w:rFonts w:cs="Times New Roman"/>
      <w:color w:val="0563C1" w:themeColor="hyperlink"/>
      <w:u w:val="single"/>
    </w:rPr>
  </w:style>
  <w:style w:type="character" w:styleId="UnresolvedMention">
    <w:name w:val="Unresolved Mention"/>
    <w:basedOn w:val="DefaultParagraphFont"/>
    <w:uiPriority w:val="99"/>
    <w:semiHidden/>
    <w:unhideWhenUsed/>
    <w:rsid w:val="00AD5E89"/>
    <w:rPr>
      <w:rFonts w:cs="Times New Roman"/>
      <w:color w:val="605E5C"/>
      <w:shd w:val="clear" w:color="auto" w:fill="E1DFDD"/>
    </w:rPr>
  </w:style>
  <w:style w:type="paragraph" w:styleId="ListParagraph">
    <w:name w:val="List Paragraph"/>
    <w:basedOn w:val="Normal"/>
    <w:uiPriority w:val="34"/>
    <w:qFormat/>
    <w:rsid w:val="00F962C8"/>
    <w:pPr>
      <w:ind w:left="720"/>
      <w:contextualSpacing/>
    </w:pPr>
  </w:style>
  <w:style w:type="paragraph" w:styleId="Revision">
    <w:name w:val="Revision"/>
    <w:hidden/>
    <w:uiPriority w:val="99"/>
    <w:semiHidden/>
    <w:rsid w:val="00E453BF"/>
    <w:rPr>
      <w:rFonts w:ascii="Palatino" w:hAnsi="Palatino" w:cs="Times New Roman"/>
      <w:sz w:val="24"/>
      <w:lang w:eastAsia="en-US"/>
    </w:rPr>
  </w:style>
  <w:style w:type="paragraph" w:styleId="NormalWeb">
    <w:name w:val="Normal (Web)"/>
    <w:basedOn w:val="Normal"/>
    <w:uiPriority w:val="99"/>
    <w:unhideWhenUsed/>
    <w:rsid w:val="00E453BF"/>
    <w:pPr>
      <w:spacing w:before="100" w:beforeAutospacing="1" w:after="100" w:afterAutospacing="1"/>
    </w:pPr>
    <w:rPr>
      <w:rFonts w:eastAsiaTheme="minorHAnsi" w:cs="Calibri"/>
      <w:szCs w:val="22"/>
      <w:lang w:eastAsia="en-AU"/>
    </w:rPr>
  </w:style>
  <w:style w:type="paragraph" w:styleId="CommentText">
    <w:name w:val="annotation text"/>
    <w:basedOn w:val="Normal"/>
    <w:link w:val="CommentTextChar"/>
    <w:uiPriority w:val="99"/>
    <w:unhideWhenUsed/>
    <w:rsid w:val="00E453BF"/>
    <w:rPr>
      <w:rFonts w:eastAsiaTheme="minorHAnsi" w:cs="Calibri"/>
      <w:sz w:val="20"/>
      <w:lang w:eastAsia="en-AU"/>
    </w:rPr>
  </w:style>
  <w:style w:type="character" w:customStyle="1" w:styleId="CommentTextChar">
    <w:name w:val="Comment Text Char"/>
    <w:basedOn w:val="DefaultParagraphFont"/>
    <w:link w:val="CommentText"/>
    <w:uiPriority w:val="99"/>
    <w:rsid w:val="00E453BF"/>
    <w:rPr>
      <w:rFonts w:ascii="Calibri" w:eastAsiaTheme="minorHAnsi" w:hAnsi="Calibri" w:cs="Calibri"/>
    </w:rPr>
  </w:style>
  <w:style w:type="character" w:styleId="CommentReference">
    <w:name w:val="annotation reference"/>
    <w:basedOn w:val="DefaultParagraphFont"/>
    <w:rsid w:val="00A25676"/>
    <w:rPr>
      <w:sz w:val="16"/>
      <w:szCs w:val="16"/>
    </w:rPr>
  </w:style>
  <w:style w:type="table" w:styleId="TableGrid">
    <w:name w:val="Table Grid"/>
    <w:basedOn w:val="TableNormal"/>
    <w:uiPriority w:val="59"/>
    <w:rsid w:val="00560D9C"/>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10C5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162520"/>
    <w:rPr>
      <w:rFonts w:ascii="Palatino" w:eastAsia="Times New Roman" w:hAnsi="Palatino" w:cs="Times New Roman"/>
      <w:b/>
      <w:bCs/>
      <w:lang w:eastAsia="en-US"/>
    </w:rPr>
  </w:style>
  <w:style w:type="character" w:customStyle="1" w:styleId="CommentSubjectChar">
    <w:name w:val="Comment Subject Char"/>
    <w:basedOn w:val="CommentTextChar"/>
    <w:link w:val="CommentSubject"/>
    <w:rsid w:val="00162520"/>
    <w:rPr>
      <w:rFonts w:ascii="Palatino" w:eastAsiaTheme="minorHAnsi" w:hAnsi="Palatino" w:cs="Times New Roman"/>
      <w:b/>
      <w:bCs/>
      <w:lang w:eastAsia="en-US"/>
    </w:rPr>
  </w:style>
  <w:style w:type="table" w:customStyle="1" w:styleId="TableGrid2">
    <w:name w:val="Table Grid2"/>
    <w:basedOn w:val="TableNormal"/>
    <w:next w:val="TableGrid"/>
    <w:uiPriority w:val="59"/>
    <w:rsid w:val="00D060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eforeBullet">
    <w:name w:val="NormalBeforeBullet"/>
    <w:basedOn w:val="Normal"/>
    <w:qFormat/>
    <w:rsid w:val="00560D9C"/>
    <w:pPr>
      <w:keepNext/>
      <w:spacing w:after="120"/>
    </w:pPr>
  </w:style>
  <w:style w:type="paragraph" w:customStyle="1" w:styleId="Default">
    <w:name w:val="Default"/>
    <w:rsid w:val="003C4331"/>
    <w:pPr>
      <w:autoSpaceDE w:val="0"/>
      <w:autoSpaceDN w:val="0"/>
      <w:adjustRightInd w:val="0"/>
    </w:pPr>
    <w:rPr>
      <w:rFonts w:ascii="Calibri" w:hAnsi="Calibri" w:cs="Calibri"/>
      <w:color w:val="000000"/>
      <w:sz w:val="24"/>
      <w:szCs w:val="24"/>
    </w:rPr>
  </w:style>
  <w:style w:type="character" w:customStyle="1" w:styleId="Heading4Char">
    <w:name w:val="Heading 4 Char"/>
    <w:basedOn w:val="DefaultParagraphFont"/>
    <w:link w:val="Heading4"/>
    <w:rsid w:val="005C214B"/>
    <w:rPr>
      <w:rFonts w:ascii="Calibri" w:hAnsi="Calibri" w:cs="Times New Roman"/>
      <w:b/>
      <w:bCs/>
      <w:i/>
      <w:color w:val="000000"/>
      <w:sz w:val="22"/>
      <w:szCs w:val="28"/>
      <w:lang w:eastAsia="en-US"/>
    </w:rPr>
  </w:style>
  <w:style w:type="character" w:customStyle="1" w:styleId="Heading5Char">
    <w:name w:val="Heading 5 Char"/>
    <w:basedOn w:val="DefaultParagraphFont"/>
    <w:link w:val="Heading5"/>
    <w:rsid w:val="005C214B"/>
    <w:rPr>
      <w:rFonts w:ascii="Calibri" w:hAnsi="Calibri" w:cs="Times New Roman"/>
      <w:bCs/>
      <w:i/>
      <w:iCs/>
      <w:color w:val="000000"/>
      <w:sz w:val="22"/>
      <w:szCs w:val="26"/>
      <w:lang w:eastAsia="en-US"/>
    </w:rPr>
  </w:style>
  <w:style w:type="paragraph" w:styleId="Subtitle">
    <w:name w:val="Subtitle"/>
    <w:basedOn w:val="Normal"/>
    <w:next w:val="Normal"/>
    <w:link w:val="SubtitleChar"/>
    <w:uiPriority w:val="11"/>
    <w:rsid w:val="00560D9C"/>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560D9C"/>
    <w:rPr>
      <w:rFonts w:ascii="Calibri" w:eastAsiaTheme="majorEastAsia" w:hAnsi="Calibri" w:cstheme="majorBidi"/>
      <w:b/>
      <w:iCs/>
      <w:sz w:val="40"/>
      <w:szCs w:val="24"/>
      <w:lang w:eastAsia="en-US"/>
    </w:rPr>
  </w:style>
  <w:style w:type="paragraph" w:customStyle="1" w:styleId="PullQuote">
    <w:name w:val="PullQuote"/>
    <w:basedOn w:val="Normal"/>
    <w:next w:val="Normal"/>
    <w:rsid w:val="00560D9C"/>
    <w:rPr>
      <w:b/>
      <w:color w:val="7B7B7B" w:themeColor="accent3" w:themeShade="BF"/>
    </w:rPr>
  </w:style>
  <w:style w:type="paragraph" w:customStyle="1" w:styleId="ReportDate">
    <w:name w:val="ReportDate"/>
    <w:basedOn w:val="Normal"/>
    <w:rsid w:val="00560D9C"/>
    <w:pPr>
      <w:jc w:val="center"/>
    </w:pPr>
    <w:rPr>
      <w:sz w:val="40"/>
    </w:rPr>
  </w:style>
  <w:style w:type="paragraph" w:customStyle="1" w:styleId="Heading1a">
    <w:name w:val="Heading 1a"/>
    <w:basedOn w:val="Heading1"/>
    <w:next w:val="Normal"/>
    <w:rsid w:val="00560D9C"/>
    <w:pPr>
      <w:outlineLvl w:val="9"/>
    </w:pPr>
  </w:style>
  <w:style w:type="paragraph" w:customStyle="1" w:styleId="Heading2a">
    <w:name w:val="Heading 2a"/>
    <w:basedOn w:val="Heading2"/>
    <w:next w:val="Normal"/>
    <w:rsid w:val="00560D9C"/>
    <w:pPr>
      <w:ind w:left="0" w:firstLine="0"/>
      <w:outlineLvl w:val="9"/>
    </w:pPr>
  </w:style>
  <w:style w:type="paragraph" w:customStyle="1" w:styleId="Heading3a">
    <w:name w:val="Heading 3a"/>
    <w:basedOn w:val="Heading3"/>
    <w:next w:val="Normal"/>
    <w:rsid w:val="00560D9C"/>
    <w:pPr>
      <w:ind w:left="0" w:firstLine="0"/>
      <w:outlineLvl w:val="9"/>
    </w:pPr>
  </w:style>
  <w:style w:type="paragraph" w:customStyle="1" w:styleId="TableText">
    <w:name w:val="TableText"/>
    <w:basedOn w:val="Normal"/>
    <w:rsid w:val="00560D9C"/>
    <w:pPr>
      <w:keepNext/>
      <w:spacing w:before="60" w:after="60"/>
    </w:pPr>
    <w:rPr>
      <w:sz w:val="21"/>
      <w:szCs w:val="21"/>
    </w:rPr>
  </w:style>
  <w:style w:type="paragraph" w:customStyle="1" w:styleId="TFListNotesSpace">
    <w:name w:val="TFListNotes+Space"/>
    <w:basedOn w:val="TableText"/>
    <w:next w:val="Normal"/>
    <w:rsid w:val="00560D9C"/>
    <w:pPr>
      <w:keepNext w:val="0"/>
      <w:keepLines/>
      <w:spacing w:before="0" w:after="360"/>
      <w:ind w:left="170" w:hanging="170"/>
    </w:pPr>
    <w:rPr>
      <w:sz w:val="18"/>
      <w:szCs w:val="18"/>
    </w:rPr>
  </w:style>
  <w:style w:type="paragraph" w:customStyle="1" w:styleId="TFListNotes">
    <w:name w:val="TFListNotes"/>
    <w:basedOn w:val="TFListNotesSpace"/>
    <w:rsid w:val="00560D9C"/>
    <w:pPr>
      <w:keepNext/>
      <w:spacing w:after="0"/>
    </w:pPr>
  </w:style>
  <w:style w:type="paragraph" w:customStyle="1" w:styleId="TableName">
    <w:name w:val="TableName"/>
    <w:basedOn w:val="TableText"/>
    <w:rsid w:val="00560D9C"/>
    <w:pPr>
      <w:tabs>
        <w:tab w:val="left" w:pos="1080"/>
      </w:tabs>
      <w:spacing w:before="120" w:after="120"/>
      <w:ind w:left="1080" w:hanging="1080"/>
    </w:pPr>
    <w:rPr>
      <w:b/>
      <w:bCs/>
      <w:sz w:val="22"/>
    </w:rPr>
  </w:style>
  <w:style w:type="paragraph" w:customStyle="1" w:styleId="TableHeading">
    <w:name w:val="TableHeading"/>
    <w:basedOn w:val="TableText"/>
    <w:rsid w:val="00560D9C"/>
    <w:rPr>
      <w:b/>
      <w:bCs/>
    </w:rPr>
  </w:style>
  <w:style w:type="paragraph" w:customStyle="1" w:styleId="TableBullet">
    <w:name w:val="TableBullet"/>
    <w:basedOn w:val="TableText"/>
    <w:rsid w:val="00560D9C"/>
    <w:pPr>
      <w:numPr>
        <w:numId w:val="1"/>
      </w:numPr>
      <w:tabs>
        <w:tab w:val="clear" w:pos="360"/>
        <w:tab w:val="left" w:pos="216"/>
      </w:tabs>
      <w:ind w:left="216" w:hanging="216"/>
    </w:pPr>
  </w:style>
  <w:style w:type="paragraph" w:customStyle="1" w:styleId="TableDash">
    <w:name w:val="TableDash"/>
    <w:basedOn w:val="TableText"/>
    <w:rsid w:val="00560D9C"/>
    <w:pPr>
      <w:numPr>
        <w:numId w:val="2"/>
      </w:numPr>
      <w:tabs>
        <w:tab w:val="clear" w:pos="216"/>
        <w:tab w:val="num" w:pos="432"/>
      </w:tabs>
    </w:pPr>
  </w:style>
  <w:style w:type="paragraph" w:styleId="Quote">
    <w:name w:val="Quote"/>
    <w:basedOn w:val="Normal"/>
    <w:link w:val="QuoteChar"/>
    <w:rsid w:val="00560D9C"/>
    <w:pPr>
      <w:ind w:left="720" w:right="720"/>
    </w:pPr>
    <w:rPr>
      <w:sz w:val="20"/>
    </w:rPr>
  </w:style>
  <w:style w:type="character" w:customStyle="1" w:styleId="QuoteChar">
    <w:name w:val="Quote Char"/>
    <w:basedOn w:val="DefaultParagraphFont"/>
    <w:link w:val="Quote"/>
    <w:rsid w:val="005C214B"/>
    <w:rPr>
      <w:rFonts w:ascii="Calibri" w:hAnsi="Calibri" w:cs="Times New Roman"/>
      <w:color w:val="000000"/>
      <w:lang w:eastAsia="en-US"/>
    </w:rPr>
  </w:style>
  <w:style w:type="paragraph" w:customStyle="1" w:styleId="References">
    <w:name w:val="References"/>
    <w:basedOn w:val="Normal"/>
    <w:rsid w:val="00560D9C"/>
    <w:pPr>
      <w:keepLines/>
      <w:ind w:left="720" w:hanging="720"/>
    </w:pPr>
  </w:style>
  <w:style w:type="paragraph" w:styleId="FootnoteText">
    <w:name w:val="footnote text"/>
    <w:basedOn w:val="Normal"/>
    <w:link w:val="FootnoteTextChar"/>
    <w:rsid w:val="00560D9C"/>
    <w:pPr>
      <w:spacing w:after="0"/>
      <w:ind w:left="360" w:hanging="360"/>
    </w:pPr>
    <w:rPr>
      <w:sz w:val="20"/>
    </w:rPr>
  </w:style>
  <w:style w:type="character" w:customStyle="1" w:styleId="FootnoteTextChar">
    <w:name w:val="Footnote Text Char"/>
    <w:basedOn w:val="DefaultParagraphFont"/>
    <w:link w:val="FootnoteText"/>
    <w:rsid w:val="005C214B"/>
    <w:rPr>
      <w:rFonts w:ascii="Calibri" w:hAnsi="Calibri" w:cs="Times New Roman"/>
      <w:color w:val="000000"/>
      <w:lang w:eastAsia="en-US"/>
    </w:rPr>
  </w:style>
  <w:style w:type="character" w:styleId="FootnoteReference">
    <w:name w:val="footnote reference"/>
    <w:basedOn w:val="DefaultParagraphFont"/>
    <w:rsid w:val="00560D9C"/>
    <w:rPr>
      <w:vertAlign w:val="superscript"/>
    </w:rPr>
  </w:style>
  <w:style w:type="paragraph" w:customStyle="1" w:styleId="FigTabPara">
    <w:name w:val="FigTabPara"/>
    <w:basedOn w:val="Normal"/>
    <w:next w:val="TFIHolder"/>
    <w:rsid w:val="00560D9C"/>
    <w:pPr>
      <w:keepNext/>
      <w:spacing w:after="120"/>
      <w:ind w:left="1077"/>
    </w:pPr>
  </w:style>
  <w:style w:type="paragraph" w:customStyle="1" w:styleId="TFIHolder">
    <w:name w:val="TFIHolder"/>
    <w:basedOn w:val="TFAbbrevs"/>
    <w:qFormat/>
    <w:rsid w:val="00560D9C"/>
    <w:rPr>
      <w:sz w:val="12"/>
    </w:rPr>
  </w:style>
  <w:style w:type="paragraph" w:customStyle="1" w:styleId="TFAbbrevs">
    <w:name w:val="TFAbbrevs"/>
    <w:basedOn w:val="TFListNotes"/>
    <w:rsid w:val="00560D9C"/>
  </w:style>
  <w:style w:type="paragraph" w:customStyle="1" w:styleId="FigureNameSpace">
    <w:name w:val="FigureName+Space"/>
    <w:basedOn w:val="Normal"/>
    <w:next w:val="Normal"/>
    <w:rsid w:val="00560D9C"/>
    <w:pPr>
      <w:keepLines/>
      <w:tabs>
        <w:tab w:val="left" w:pos="1080"/>
      </w:tabs>
      <w:spacing w:before="120" w:after="360"/>
      <w:ind w:left="1080" w:hanging="1080"/>
    </w:pPr>
    <w:rPr>
      <w:b/>
      <w:bCs/>
    </w:rPr>
  </w:style>
  <w:style w:type="paragraph" w:styleId="TOC1">
    <w:name w:val="toc 1"/>
    <w:basedOn w:val="Normal"/>
    <w:next w:val="Normal"/>
    <w:autoRedefine/>
    <w:uiPriority w:val="39"/>
    <w:rsid w:val="00560D9C"/>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560D9C"/>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560D9C"/>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560D9C"/>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560D9C"/>
    <w:pPr>
      <w:spacing w:after="0"/>
    </w:pPr>
  </w:style>
  <w:style w:type="paragraph" w:customStyle="1" w:styleId="Bullet">
    <w:name w:val="Bullet"/>
    <w:basedOn w:val="BulletBeforeDash"/>
    <w:qFormat/>
    <w:rsid w:val="00560D9C"/>
    <w:pPr>
      <w:spacing w:after="120"/>
    </w:pPr>
  </w:style>
  <w:style w:type="paragraph" w:customStyle="1" w:styleId="BulletLast">
    <w:name w:val="BulletLast"/>
    <w:basedOn w:val="Bullet"/>
    <w:qFormat/>
    <w:rsid w:val="00560D9C"/>
    <w:pPr>
      <w:spacing w:after="240"/>
    </w:pPr>
  </w:style>
  <w:style w:type="paragraph" w:customStyle="1" w:styleId="Dash">
    <w:name w:val="Dash"/>
    <w:basedOn w:val="Normal"/>
    <w:rsid w:val="00560D9C"/>
    <w:pPr>
      <w:numPr>
        <w:numId w:val="4"/>
      </w:numPr>
      <w:tabs>
        <w:tab w:val="left" w:pos="720"/>
      </w:tabs>
      <w:spacing w:after="0"/>
    </w:pPr>
  </w:style>
  <w:style w:type="paragraph" w:customStyle="1" w:styleId="DashLast">
    <w:name w:val="DashLast"/>
    <w:basedOn w:val="Dash"/>
    <w:rsid w:val="00560D9C"/>
    <w:pPr>
      <w:spacing w:after="120"/>
    </w:pPr>
  </w:style>
  <w:style w:type="paragraph" w:customStyle="1" w:styleId="DashLastSpace">
    <w:name w:val="DashLast+Space"/>
    <w:basedOn w:val="DashLast"/>
    <w:rsid w:val="00560D9C"/>
    <w:pPr>
      <w:spacing w:after="240"/>
    </w:pPr>
  </w:style>
  <w:style w:type="paragraph" w:customStyle="1" w:styleId="BoxText">
    <w:name w:val="BoxText"/>
    <w:basedOn w:val="Normal"/>
    <w:qFormat/>
    <w:rsid w:val="00560D9C"/>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560D9C"/>
    <w:pPr>
      <w:spacing w:before="120" w:after="60"/>
    </w:pPr>
    <w:rPr>
      <w:sz w:val="18"/>
    </w:rPr>
  </w:style>
  <w:style w:type="paragraph" w:customStyle="1" w:styleId="BoxName">
    <w:name w:val="BoxName"/>
    <w:basedOn w:val="BoxText"/>
    <w:rsid w:val="00560D9C"/>
    <w:pPr>
      <w:keepNext/>
      <w:spacing w:before="180"/>
      <w:ind w:left="1080" w:hanging="1080"/>
    </w:pPr>
    <w:rPr>
      <w:b/>
      <w:bCs/>
      <w:sz w:val="24"/>
    </w:rPr>
  </w:style>
  <w:style w:type="paragraph" w:customStyle="1" w:styleId="BoxHeading">
    <w:name w:val="BoxHeading"/>
    <w:basedOn w:val="BoxText"/>
    <w:rsid w:val="00560D9C"/>
    <w:pPr>
      <w:keepNext/>
      <w:spacing w:before="120" w:after="60"/>
    </w:pPr>
    <w:rPr>
      <w:b/>
      <w:bCs/>
    </w:rPr>
  </w:style>
  <w:style w:type="paragraph" w:customStyle="1" w:styleId="BoxBullet">
    <w:name w:val="BoxBullet"/>
    <w:basedOn w:val="BoxText"/>
    <w:rsid w:val="00560D9C"/>
    <w:pPr>
      <w:numPr>
        <w:numId w:val="8"/>
      </w:numPr>
    </w:pPr>
  </w:style>
  <w:style w:type="paragraph" w:customStyle="1" w:styleId="BoxDashManual">
    <w:name w:val="BoxDashManual"/>
    <w:basedOn w:val="BoxText"/>
    <w:rsid w:val="00560D9C"/>
    <w:pPr>
      <w:tabs>
        <w:tab w:val="left" w:pos="360"/>
        <w:tab w:val="left" w:pos="720"/>
      </w:tabs>
      <w:ind w:left="720" w:hanging="720"/>
    </w:pPr>
  </w:style>
  <w:style w:type="paragraph" w:customStyle="1" w:styleId="FigureName">
    <w:name w:val="FigureName"/>
    <w:basedOn w:val="FigureNameSpace"/>
    <w:next w:val="Normal"/>
    <w:rsid w:val="00560D9C"/>
    <w:pPr>
      <w:keepNext/>
      <w:spacing w:after="120"/>
      <w:ind w:left="1077" w:hanging="1077"/>
    </w:pPr>
  </w:style>
  <w:style w:type="paragraph" w:styleId="Index1">
    <w:name w:val="index 1"/>
    <w:basedOn w:val="Normal"/>
    <w:next w:val="Normal"/>
    <w:rsid w:val="00560D9C"/>
    <w:pPr>
      <w:spacing w:after="0"/>
      <w:ind w:left="518" w:hanging="518"/>
    </w:pPr>
    <w:rPr>
      <w:noProof/>
    </w:rPr>
  </w:style>
  <w:style w:type="paragraph" w:styleId="Index2">
    <w:name w:val="index 2"/>
    <w:basedOn w:val="Index1"/>
    <w:next w:val="Normal"/>
    <w:rsid w:val="00560D9C"/>
    <w:pPr>
      <w:ind w:left="816" w:hanging="476"/>
    </w:pPr>
  </w:style>
  <w:style w:type="paragraph" w:styleId="TOC4">
    <w:name w:val="toc 4"/>
    <w:basedOn w:val="Normal"/>
    <w:next w:val="Normal"/>
    <w:autoRedefine/>
    <w:rsid w:val="00560D9C"/>
    <w:pPr>
      <w:tabs>
        <w:tab w:val="right" w:leader="dot" w:pos="9016"/>
      </w:tabs>
      <w:spacing w:after="0"/>
      <w:ind w:left="2160" w:right="720"/>
    </w:pPr>
    <w:rPr>
      <w:noProof/>
      <w:szCs w:val="24"/>
    </w:rPr>
  </w:style>
  <w:style w:type="paragraph" w:customStyle="1" w:styleId="NumberList">
    <w:name w:val="NumberList"/>
    <w:basedOn w:val="Normal"/>
    <w:rsid w:val="00560D9C"/>
    <w:pPr>
      <w:tabs>
        <w:tab w:val="left" w:pos="360"/>
      </w:tabs>
      <w:ind w:left="360" w:hanging="360"/>
    </w:pPr>
  </w:style>
  <w:style w:type="paragraph" w:customStyle="1" w:styleId="TFNoteSourceSpace">
    <w:name w:val="TFNoteSource+Space"/>
    <w:basedOn w:val="TFListNotesSpace"/>
    <w:next w:val="Normal"/>
    <w:rsid w:val="00560D9C"/>
  </w:style>
  <w:style w:type="paragraph" w:customStyle="1" w:styleId="TFNoteSource">
    <w:name w:val="TFNoteSource"/>
    <w:basedOn w:val="TFNoteSourceSpace"/>
    <w:rsid w:val="00560D9C"/>
    <w:pPr>
      <w:spacing w:after="0"/>
    </w:pPr>
  </w:style>
  <w:style w:type="character" w:customStyle="1" w:styleId="DesignerNotesChar">
    <w:name w:val="DesignerNotesChar"/>
    <w:basedOn w:val="DefaultParagraphFont"/>
    <w:rsid w:val="00560D9C"/>
    <w:rPr>
      <w:rFonts w:ascii="Arial" w:hAnsi="Arial"/>
      <w:b/>
      <w:color w:val="3366FF"/>
      <w:sz w:val="20"/>
    </w:rPr>
  </w:style>
  <w:style w:type="paragraph" w:customStyle="1" w:styleId="TFAbbrevsSpace">
    <w:name w:val="TFAbbrevs+Space"/>
    <w:basedOn w:val="TFAbbrevs"/>
    <w:next w:val="Normal"/>
    <w:rsid w:val="00560D9C"/>
    <w:pPr>
      <w:spacing w:after="360"/>
    </w:pPr>
  </w:style>
  <w:style w:type="character" w:styleId="Strong">
    <w:name w:val="Strong"/>
    <w:basedOn w:val="DefaultParagraphFont"/>
    <w:uiPriority w:val="22"/>
    <w:qFormat/>
    <w:rsid w:val="00560D9C"/>
    <w:rPr>
      <w:b/>
      <w:bCs/>
    </w:rPr>
  </w:style>
  <w:style w:type="character" w:styleId="Emphasis">
    <w:name w:val="Emphasis"/>
    <w:basedOn w:val="DefaultParagraphFont"/>
    <w:uiPriority w:val="20"/>
    <w:qFormat/>
    <w:rsid w:val="00560D9C"/>
    <w:rPr>
      <w:i/>
      <w:iCs/>
    </w:rPr>
  </w:style>
  <w:style w:type="character" w:customStyle="1" w:styleId="Roman">
    <w:name w:val="Roman"/>
    <w:uiPriority w:val="1"/>
    <w:rsid w:val="00560D9C"/>
    <w:rPr>
      <w:b w:val="0"/>
      <w:i/>
    </w:rPr>
  </w:style>
  <w:style w:type="character" w:customStyle="1" w:styleId="PullQuoteOrigin">
    <w:name w:val="PullQuoteOrigin"/>
    <w:basedOn w:val="DefaultParagraphFont"/>
    <w:uiPriority w:val="1"/>
    <w:rsid w:val="00560D9C"/>
    <w:rPr>
      <w:b/>
      <w:noProof/>
      <w:color w:val="7B7B7B" w:themeColor="accent3" w:themeShade="BF"/>
    </w:rPr>
  </w:style>
  <w:style w:type="paragraph" w:customStyle="1" w:styleId="TFIHolderSpace">
    <w:name w:val="TFIHolder+Space"/>
    <w:basedOn w:val="TFIHolder"/>
    <w:qFormat/>
    <w:rsid w:val="00560D9C"/>
    <w:pPr>
      <w:spacing w:after="240"/>
    </w:pPr>
  </w:style>
  <w:style w:type="paragraph" w:customStyle="1" w:styleId="DesignerNotes">
    <w:name w:val="DesignerNotes"/>
    <w:basedOn w:val="Normal"/>
    <w:rsid w:val="00560D9C"/>
    <w:rPr>
      <w:rFonts w:ascii="Arial" w:hAnsi="Arial"/>
      <w:b/>
      <w:color w:val="3366FF"/>
      <w:sz w:val="20"/>
    </w:rPr>
  </w:style>
  <w:style w:type="character" w:customStyle="1" w:styleId="Subscript">
    <w:name w:val="Subscript"/>
    <w:basedOn w:val="DefaultParagraphFont"/>
    <w:uiPriority w:val="1"/>
    <w:rsid w:val="00560D9C"/>
    <w:rPr>
      <w:noProof/>
      <w:vertAlign w:val="subscript"/>
    </w:rPr>
  </w:style>
  <w:style w:type="character" w:customStyle="1" w:styleId="Superscript">
    <w:name w:val="Superscript"/>
    <w:basedOn w:val="DefaultParagraphFont"/>
    <w:uiPriority w:val="1"/>
    <w:rsid w:val="00560D9C"/>
    <w:rPr>
      <w:noProof/>
      <w:vertAlign w:val="superscript"/>
    </w:rPr>
  </w:style>
  <w:style w:type="character" w:customStyle="1" w:styleId="Symbol">
    <w:name w:val="Symbol"/>
    <w:basedOn w:val="DefaultParagraphFont"/>
    <w:uiPriority w:val="1"/>
    <w:rsid w:val="00560D9C"/>
    <w:rPr>
      <w:noProof/>
    </w:rPr>
  </w:style>
  <w:style w:type="character" w:customStyle="1" w:styleId="NoBreak">
    <w:name w:val="NoBreak"/>
    <w:basedOn w:val="DefaultParagraphFont"/>
    <w:uiPriority w:val="1"/>
    <w:rsid w:val="00560D9C"/>
    <w:rPr>
      <w:noProof/>
    </w:rPr>
  </w:style>
  <w:style w:type="paragraph" w:customStyle="1" w:styleId="MathEquation">
    <w:name w:val="MathEquation"/>
    <w:basedOn w:val="Normal"/>
    <w:rsid w:val="00560D9C"/>
    <w:rPr>
      <w:rFonts w:ascii="Cambria Math" w:hAnsi="Cambria Math"/>
      <w:i/>
      <w:noProof/>
    </w:rPr>
  </w:style>
  <w:style w:type="paragraph" w:customStyle="1" w:styleId="ComputerCode">
    <w:name w:val="ComputerCode"/>
    <w:basedOn w:val="Normal"/>
    <w:rsid w:val="00560D9C"/>
    <w:pPr>
      <w:ind w:left="567"/>
      <w:contextualSpacing/>
    </w:pPr>
    <w:rPr>
      <w:rFonts w:ascii="Courier New" w:hAnsi="Courier New"/>
      <w:color w:val="auto"/>
      <w:sz w:val="20"/>
      <w:szCs w:val="24"/>
    </w:rPr>
  </w:style>
  <w:style w:type="paragraph" w:customStyle="1" w:styleId="BulletChecklist">
    <w:name w:val="BulletChecklist"/>
    <w:basedOn w:val="Bullet"/>
    <w:rsid w:val="00560D9C"/>
    <w:pPr>
      <w:numPr>
        <w:numId w:val="6"/>
      </w:numPr>
    </w:pPr>
    <w:rPr>
      <w:noProof/>
    </w:rPr>
  </w:style>
  <w:style w:type="paragraph" w:customStyle="1" w:styleId="ImprintText">
    <w:name w:val="ImprintText"/>
    <w:basedOn w:val="Normal"/>
    <w:rsid w:val="00560D9C"/>
    <w:pPr>
      <w:spacing w:after="120"/>
    </w:pPr>
    <w:rPr>
      <w:sz w:val="20"/>
    </w:rPr>
  </w:style>
  <w:style w:type="paragraph" w:customStyle="1" w:styleId="AltText">
    <w:name w:val="AltText"/>
    <w:basedOn w:val="Normal"/>
    <w:rsid w:val="00560D9C"/>
    <w:rPr>
      <w:rFonts w:ascii="Arial" w:hAnsi="Arial"/>
      <w:color w:val="538135" w:themeColor="accent6" w:themeShade="BF"/>
      <w:sz w:val="20"/>
    </w:rPr>
  </w:style>
  <w:style w:type="paragraph" w:customStyle="1" w:styleId="Credit">
    <w:name w:val="Credit"/>
    <w:basedOn w:val="Caption"/>
    <w:next w:val="Normal"/>
    <w:rsid w:val="00560D9C"/>
    <w:pPr>
      <w:spacing w:after="240"/>
    </w:pPr>
    <w:rPr>
      <w:b w:val="0"/>
      <w:noProof/>
    </w:rPr>
  </w:style>
  <w:style w:type="paragraph" w:customStyle="1" w:styleId="NormalFirstPara">
    <w:name w:val="NormalFirstPara"/>
    <w:basedOn w:val="Normal"/>
    <w:rsid w:val="00560D9C"/>
    <w:rPr>
      <w:noProof/>
      <w:color w:val="A5A5A5" w:themeColor="accent3"/>
    </w:rPr>
  </w:style>
  <w:style w:type="paragraph" w:customStyle="1" w:styleId="TableHeadingCA">
    <w:name w:val="TableHeadingCA"/>
    <w:basedOn w:val="TableHeading"/>
    <w:rsid w:val="00560D9C"/>
    <w:pPr>
      <w:jc w:val="center"/>
    </w:pPr>
  </w:style>
  <w:style w:type="paragraph" w:customStyle="1" w:styleId="TableTextCA">
    <w:name w:val="TableTextCA"/>
    <w:basedOn w:val="TableText"/>
    <w:rsid w:val="00560D9C"/>
    <w:pPr>
      <w:jc w:val="center"/>
    </w:pPr>
  </w:style>
  <w:style w:type="paragraph" w:customStyle="1" w:styleId="TableTextDecimalAlign">
    <w:name w:val="TableTextDecimalAlign"/>
    <w:basedOn w:val="TableText"/>
    <w:rsid w:val="00560D9C"/>
    <w:pPr>
      <w:tabs>
        <w:tab w:val="decimal" w:pos="1119"/>
      </w:tabs>
    </w:pPr>
  </w:style>
  <w:style w:type="paragraph" w:customStyle="1" w:styleId="NormalIndent">
    <w:name w:val="NormalIndent"/>
    <w:basedOn w:val="Normal"/>
    <w:rsid w:val="00560D9C"/>
    <w:pPr>
      <w:ind w:left="357"/>
    </w:pPr>
  </w:style>
  <w:style w:type="paragraph" w:customStyle="1" w:styleId="SectionTitle">
    <w:name w:val="SectionTitle"/>
    <w:basedOn w:val="Normal"/>
    <w:next w:val="Normal"/>
    <w:rsid w:val="00560D9C"/>
    <w:pPr>
      <w:jc w:val="center"/>
    </w:pPr>
    <w:rPr>
      <w:b/>
      <w:sz w:val="40"/>
    </w:rPr>
  </w:style>
  <w:style w:type="paragraph" w:customStyle="1" w:styleId="SectionSubtitle">
    <w:name w:val="SectionSubtitle"/>
    <w:basedOn w:val="Normal"/>
    <w:rsid w:val="00560D9C"/>
    <w:pPr>
      <w:spacing w:after="0"/>
      <w:jc w:val="center"/>
    </w:pPr>
    <w:rPr>
      <w:sz w:val="32"/>
    </w:rPr>
  </w:style>
  <w:style w:type="paragraph" w:customStyle="1" w:styleId="QuoteNumberList">
    <w:name w:val="QuoteNumberList"/>
    <w:basedOn w:val="Quote"/>
    <w:rsid w:val="00560D9C"/>
    <w:pPr>
      <w:ind w:left="1117" w:hanging="397"/>
    </w:pPr>
    <w:rPr>
      <w:noProof/>
    </w:rPr>
  </w:style>
  <w:style w:type="paragraph" w:customStyle="1" w:styleId="QuoteBullet">
    <w:name w:val="QuoteBullet"/>
    <w:basedOn w:val="Quote"/>
    <w:rsid w:val="00560D9C"/>
    <w:pPr>
      <w:numPr>
        <w:numId w:val="7"/>
      </w:numPr>
      <w:ind w:left="1117" w:hanging="397"/>
    </w:pPr>
    <w:rPr>
      <w:noProof/>
    </w:rPr>
  </w:style>
  <w:style w:type="paragraph" w:customStyle="1" w:styleId="BoxDash">
    <w:name w:val="BoxDash"/>
    <w:basedOn w:val="BoxBullet"/>
    <w:rsid w:val="00560D9C"/>
    <w:pPr>
      <w:numPr>
        <w:numId w:val="5"/>
      </w:numPr>
    </w:pPr>
  </w:style>
  <w:style w:type="character" w:customStyle="1" w:styleId="CrossRef">
    <w:name w:val="CrossRef"/>
    <w:basedOn w:val="DefaultParagraphFont"/>
    <w:uiPriority w:val="1"/>
    <w:rsid w:val="00560D9C"/>
    <w:rPr>
      <w:rFonts w:ascii="Calibri" w:hAnsi="Calibri"/>
      <w:b/>
      <w:noProof/>
      <w:color w:val="ED7D31" w:themeColor="accent2"/>
      <w:sz w:val="24"/>
    </w:rPr>
  </w:style>
  <w:style w:type="character" w:customStyle="1" w:styleId="StrongEmphasis">
    <w:name w:val="StrongEmphasis"/>
    <w:basedOn w:val="DefaultParagraphFont"/>
    <w:rsid w:val="00560D9C"/>
    <w:rPr>
      <w:b/>
      <w:bCs/>
      <w:i/>
      <w:iCs/>
    </w:rPr>
  </w:style>
  <w:style w:type="character" w:customStyle="1" w:styleId="MathEquationChar">
    <w:name w:val="MathEquationChar"/>
    <w:basedOn w:val="DefaultParagraphFont"/>
    <w:uiPriority w:val="1"/>
    <w:rsid w:val="00560D9C"/>
    <w:rPr>
      <w:rFonts w:ascii="Cambria Math" w:hAnsi="Cambria Math"/>
      <w:noProof/>
    </w:rPr>
  </w:style>
  <w:style w:type="character" w:customStyle="1" w:styleId="SubscriptEmphasis">
    <w:name w:val="SubscriptEmphasis"/>
    <w:basedOn w:val="DefaultParagraphFont"/>
    <w:uiPriority w:val="1"/>
    <w:rsid w:val="00560D9C"/>
    <w:rPr>
      <w:i/>
      <w:noProof/>
      <w:vertAlign w:val="subscript"/>
    </w:rPr>
  </w:style>
  <w:style w:type="paragraph" w:styleId="ListBullet">
    <w:name w:val="List Bullet"/>
    <w:basedOn w:val="Normal"/>
    <w:uiPriority w:val="99"/>
    <w:unhideWhenUsed/>
    <w:qFormat/>
    <w:rsid w:val="001A5CB4"/>
    <w:pPr>
      <w:numPr>
        <w:numId w:val="9"/>
      </w:numPr>
      <w:spacing w:before="120" w:after="120" w:line="256" w:lineRule="auto"/>
    </w:pPr>
    <w:rPr>
      <w:rFonts w:asciiTheme="minorHAnsi" w:eastAsiaTheme="minorHAnsi" w:hAnsiTheme="minorHAnsi" w:cstheme="minorBidi"/>
      <w:color w:val="auto"/>
      <w:szCs w:val="22"/>
    </w:rPr>
  </w:style>
  <w:style w:type="paragraph" w:styleId="ListBullet2">
    <w:name w:val="List Bullet 2"/>
    <w:basedOn w:val="Normal"/>
    <w:uiPriority w:val="8"/>
    <w:unhideWhenUsed/>
    <w:qFormat/>
    <w:rsid w:val="001A5CB4"/>
    <w:pPr>
      <w:numPr>
        <w:ilvl w:val="1"/>
        <w:numId w:val="9"/>
      </w:numPr>
      <w:spacing w:before="120" w:after="120" w:line="256" w:lineRule="auto"/>
      <w:contextualSpacing/>
    </w:pPr>
    <w:rPr>
      <w:rFonts w:asciiTheme="minorHAnsi" w:eastAsiaTheme="minorHAnsi" w:hAnsiTheme="minorHAnsi" w:cstheme="minorBidi"/>
      <w:color w:val="auto"/>
      <w:szCs w:val="22"/>
    </w:rPr>
  </w:style>
  <w:style w:type="paragraph" w:styleId="ListBullet3">
    <w:name w:val="List Bullet 3"/>
    <w:basedOn w:val="Normal"/>
    <w:uiPriority w:val="99"/>
    <w:unhideWhenUsed/>
    <w:rsid w:val="001A5CB4"/>
    <w:pPr>
      <w:numPr>
        <w:ilvl w:val="2"/>
        <w:numId w:val="9"/>
      </w:numPr>
      <w:spacing w:after="160" w:line="256" w:lineRule="auto"/>
      <w:contextualSpacing/>
    </w:pPr>
    <w:rPr>
      <w:rFonts w:asciiTheme="minorHAnsi" w:eastAsiaTheme="minorHAnsi" w:hAnsiTheme="minorHAnsi" w:cstheme="minorBidi"/>
      <w:color w:val="auto"/>
      <w:szCs w:val="22"/>
    </w:rPr>
  </w:style>
  <w:style w:type="numbering" w:customStyle="1" w:styleId="List1">
    <w:name w:val="List1"/>
    <w:uiPriority w:val="99"/>
    <w:rsid w:val="001A5CB4"/>
    <w:pPr>
      <w:numPr>
        <w:numId w:val="9"/>
      </w:numPr>
    </w:pPr>
  </w:style>
  <w:style w:type="character" w:styleId="FollowedHyperlink">
    <w:name w:val="FollowedHyperlink"/>
    <w:basedOn w:val="DefaultParagraphFont"/>
    <w:rsid w:val="000019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32028">
      <w:bodyDiv w:val="1"/>
      <w:marLeft w:val="0"/>
      <w:marRight w:val="0"/>
      <w:marTop w:val="0"/>
      <w:marBottom w:val="0"/>
      <w:divBdr>
        <w:top w:val="none" w:sz="0" w:space="0" w:color="auto"/>
        <w:left w:val="none" w:sz="0" w:space="0" w:color="auto"/>
        <w:bottom w:val="none" w:sz="0" w:space="0" w:color="auto"/>
        <w:right w:val="none" w:sz="0" w:space="0" w:color="auto"/>
      </w:divBdr>
    </w:div>
    <w:div w:id="451829847">
      <w:bodyDiv w:val="1"/>
      <w:marLeft w:val="0"/>
      <w:marRight w:val="0"/>
      <w:marTop w:val="0"/>
      <w:marBottom w:val="0"/>
      <w:divBdr>
        <w:top w:val="none" w:sz="0" w:space="0" w:color="auto"/>
        <w:left w:val="none" w:sz="0" w:space="0" w:color="auto"/>
        <w:bottom w:val="none" w:sz="0" w:space="0" w:color="auto"/>
        <w:right w:val="none" w:sz="0" w:space="0" w:color="auto"/>
      </w:divBdr>
    </w:div>
    <w:div w:id="467823659">
      <w:bodyDiv w:val="1"/>
      <w:marLeft w:val="0"/>
      <w:marRight w:val="0"/>
      <w:marTop w:val="0"/>
      <w:marBottom w:val="0"/>
      <w:divBdr>
        <w:top w:val="none" w:sz="0" w:space="0" w:color="auto"/>
        <w:left w:val="none" w:sz="0" w:space="0" w:color="auto"/>
        <w:bottom w:val="none" w:sz="0" w:space="0" w:color="auto"/>
        <w:right w:val="none" w:sz="0" w:space="0" w:color="auto"/>
      </w:divBdr>
    </w:div>
    <w:div w:id="534001098">
      <w:bodyDiv w:val="1"/>
      <w:marLeft w:val="0"/>
      <w:marRight w:val="0"/>
      <w:marTop w:val="0"/>
      <w:marBottom w:val="0"/>
      <w:divBdr>
        <w:top w:val="none" w:sz="0" w:space="0" w:color="auto"/>
        <w:left w:val="none" w:sz="0" w:space="0" w:color="auto"/>
        <w:bottom w:val="none" w:sz="0" w:space="0" w:color="auto"/>
        <w:right w:val="none" w:sz="0" w:space="0" w:color="auto"/>
      </w:divBdr>
    </w:div>
    <w:div w:id="575480949">
      <w:bodyDiv w:val="1"/>
      <w:marLeft w:val="0"/>
      <w:marRight w:val="0"/>
      <w:marTop w:val="0"/>
      <w:marBottom w:val="0"/>
      <w:divBdr>
        <w:top w:val="none" w:sz="0" w:space="0" w:color="auto"/>
        <w:left w:val="none" w:sz="0" w:space="0" w:color="auto"/>
        <w:bottom w:val="none" w:sz="0" w:space="0" w:color="auto"/>
        <w:right w:val="none" w:sz="0" w:space="0" w:color="auto"/>
      </w:divBdr>
    </w:div>
    <w:div w:id="830876453">
      <w:marLeft w:val="0"/>
      <w:marRight w:val="0"/>
      <w:marTop w:val="0"/>
      <w:marBottom w:val="0"/>
      <w:divBdr>
        <w:top w:val="none" w:sz="0" w:space="0" w:color="auto"/>
        <w:left w:val="none" w:sz="0" w:space="0" w:color="auto"/>
        <w:bottom w:val="none" w:sz="0" w:space="0" w:color="auto"/>
        <w:right w:val="none" w:sz="0" w:space="0" w:color="auto"/>
      </w:divBdr>
    </w:div>
    <w:div w:id="830876454">
      <w:marLeft w:val="0"/>
      <w:marRight w:val="0"/>
      <w:marTop w:val="0"/>
      <w:marBottom w:val="0"/>
      <w:divBdr>
        <w:top w:val="none" w:sz="0" w:space="0" w:color="auto"/>
        <w:left w:val="none" w:sz="0" w:space="0" w:color="auto"/>
        <w:bottom w:val="none" w:sz="0" w:space="0" w:color="auto"/>
        <w:right w:val="none" w:sz="0" w:space="0" w:color="auto"/>
      </w:divBdr>
    </w:div>
    <w:div w:id="830876455">
      <w:marLeft w:val="0"/>
      <w:marRight w:val="0"/>
      <w:marTop w:val="0"/>
      <w:marBottom w:val="0"/>
      <w:divBdr>
        <w:top w:val="none" w:sz="0" w:space="0" w:color="auto"/>
        <w:left w:val="none" w:sz="0" w:space="0" w:color="auto"/>
        <w:bottom w:val="none" w:sz="0" w:space="0" w:color="auto"/>
        <w:right w:val="none" w:sz="0" w:space="0" w:color="auto"/>
      </w:divBdr>
    </w:div>
    <w:div w:id="830876456">
      <w:marLeft w:val="0"/>
      <w:marRight w:val="0"/>
      <w:marTop w:val="0"/>
      <w:marBottom w:val="0"/>
      <w:divBdr>
        <w:top w:val="none" w:sz="0" w:space="0" w:color="auto"/>
        <w:left w:val="none" w:sz="0" w:space="0" w:color="auto"/>
        <w:bottom w:val="none" w:sz="0" w:space="0" w:color="auto"/>
        <w:right w:val="none" w:sz="0" w:space="0" w:color="auto"/>
      </w:divBdr>
    </w:div>
    <w:div w:id="835262763">
      <w:bodyDiv w:val="1"/>
      <w:marLeft w:val="0"/>
      <w:marRight w:val="0"/>
      <w:marTop w:val="0"/>
      <w:marBottom w:val="0"/>
      <w:divBdr>
        <w:top w:val="none" w:sz="0" w:space="0" w:color="auto"/>
        <w:left w:val="none" w:sz="0" w:space="0" w:color="auto"/>
        <w:bottom w:val="none" w:sz="0" w:space="0" w:color="auto"/>
        <w:right w:val="none" w:sz="0" w:space="0" w:color="auto"/>
      </w:divBdr>
    </w:div>
    <w:div w:id="895242380">
      <w:bodyDiv w:val="1"/>
      <w:marLeft w:val="0"/>
      <w:marRight w:val="0"/>
      <w:marTop w:val="0"/>
      <w:marBottom w:val="0"/>
      <w:divBdr>
        <w:top w:val="none" w:sz="0" w:space="0" w:color="auto"/>
        <w:left w:val="none" w:sz="0" w:space="0" w:color="auto"/>
        <w:bottom w:val="none" w:sz="0" w:space="0" w:color="auto"/>
        <w:right w:val="none" w:sz="0" w:space="0" w:color="auto"/>
      </w:divBdr>
    </w:div>
    <w:div w:id="1048456489">
      <w:bodyDiv w:val="1"/>
      <w:marLeft w:val="0"/>
      <w:marRight w:val="0"/>
      <w:marTop w:val="0"/>
      <w:marBottom w:val="0"/>
      <w:divBdr>
        <w:top w:val="none" w:sz="0" w:space="0" w:color="auto"/>
        <w:left w:val="none" w:sz="0" w:space="0" w:color="auto"/>
        <w:bottom w:val="none" w:sz="0" w:space="0" w:color="auto"/>
        <w:right w:val="none" w:sz="0" w:space="0" w:color="auto"/>
      </w:divBdr>
    </w:div>
    <w:div w:id="1052119489">
      <w:bodyDiv w:val="1"/>
      <w:marLeft w:val="0"/>
      <w:marRight w:val="0"/>
      <w:marTop w:val="0"/>
      <w:marBottom w:val="0"/>
      <w:divBdr>
        <w:top w:val="none" w:sz="0" w:space="0" w:color="auto"/>
        <w:left w:val="none" w:sz="0" w:space="0" w:color="auto"/>
        <w:bottom w:val="none" w:sz="0" w:space="0" w:color="auto"/>
        <w:right w:val="none" w:sz="0" w:space="0" w:color="auto"/>
      </w:divBdr>
    </w:div>
    <w:div w:id="1113550461">
      <w:bodyDiv w:val="1"/>
      <w:marLeft w:val="0"/>
      <w:marRight w:val="0"/>
      <w:marTop w:val="0"/>
      <w:marBottom w:val="0"/>
      <w:divBdr>
        <w:top w:val="none" w:sz="0" w:space="0" w:color="auto"/>
        <w:left w:val="none" w:sz="0" w:space="0" w:color="auto"/>
        <w:bottom w:val="none" w:sz="0" w:space="0" w:color="auto"/>
        <w:right w:val="none" w:sz="0" w:space="0" w:color="auto"/>
      </w:divBdr>
    </w:div>
    <w:div w:id="1215892958">
      <w:bodyDiv w:val="1"/>
      <w:marLeft w:val="0"/>
      <w:marRight w:val="0"/>
      <w:marTop w:val="0"/>
      <w:marBottom w:val="0"/>
      <w:divBdr>
        <w:top w:val="none" w:sz="0" w:space="0" w:color="auto"/>
        <w:left w:val="none" w:sz="0" w:space="0" w:color="auto"/>
        <w:bottom w:val="none" w:sz="0" w:space="0" w:color="auto"/>
        <w:right w:val="none" w:sz="0" w:space="0" w:color="auto"/>
      </w:divBdr>
    </w:div>
    <w:div w:id="1337532934">
      <w:bodyDiv w:val="1"/>
      <w:marLeft w:val="0"/>
      <w:marRight w:val="0"/>
      <w:marTop w:val="0"/>
      <w:marBottom w:val="0"/>
      <w:divBdr>
        <w:top w:val="none" w:sz="0" w:space="0" w:color="auto"/>
        <w:left w:val="none" w:sz="0" w:space="0" w:color="auto"/>
        <w:bottom w:val="none" w:sz="0" w:space="0" w:color="auto"/>
        <w:right w:val="none" w:sz="0" w:space="0" w:color="auto"/>
      </w:divBdr>
    </w:div>
    <w:div w:id="1586914332">
      <w:bodyDiv w:val="1"/>
      <w:marLeft w:val="0"/>
      <w:marRight w:val="0"/>
      <w:marTop w:val="0"/>
      <w:marBottom w:val="0"/>
      <w:divBdr>
        <w:top w:val="none" w:sz="0" w:space="0" w:color="auto"/>
        <w:left w:val="none" w:sz="0" w:space="0" w:color="auto"/>
        <w:bottom w:val="none" w:sz="0" w:space="0" w:color="auto"/>
        <w:right w:val="none" w:sz="0" w:space="0" w:color="auto"/>
      </w:divBdr>
    </w:div>
    <w:div w:id="1909068133">
      <w:bodyDiv w:val="1"/>
      <w:marLeft w:val="0"/>
      <w:marRight w:val="0"/>
      <w:marTop w:val="0"/>
      <w:marBottom w:val="0"/>
      <w:divBdr>
        <w:top w:val="none" w:sz="0" w:space="0" w:color="auto"/>
        <w:left w:val="none" w:sz="0" w:space="0" w:color="auto"/>
        <w:bottom w:val="none" w:sz="0" w:space="0" w:color="auto"/>
        <w:right w:val="none" w:sz="0" w:space="0" w:color="auto"/>
      </w:divBdr>
    </w:div>
    <w:div w:id="1933008923">
      <w:bodyDiv w:val="1"/>
      <w:marLeft w:val="0"/>
      <w:marRight w:val="0"/>
      <w:marTop w:val="0"/>
      <w:marBottom w:val="0"/>
      <w:divBdr>
        <w:top w:val="none" w:sz="0" w:space="0" w:color="auto"/>
        <w:left w:val="none" w:sz="0" w:space="0" w:color="auto"/>
        <w:bottom w:val="none" w:sz="0" w:space="0" w:color="auto"/>
        <w:right w:val="none" w:sz="0" w:space="0" w:color="auto"/>
      </w:divBdr>
    </w:div>
    <w:div w:id="2007400062">
      <w:bodyDiv w:val="1"/>
      <w:marLeft w:val="0"/>
      <w:marRight w:val="0"/>
      <w:marTop w:val="0"/>
      <w:marBottom w:val="0"/>
      <w:divBdr>
        <w:top w:val="none" w:sz="0" w:space="0" w:color="auto"/>
        <w:left w:val="none" w:sz="0" w:space="0" w:color="auto"/>
        <w:bottom w:val="none" w:sz="0" w:space="0" w:color="auto"/>
        <w:right w:val="none" w:sz="0" w:space="0" w:color="auto"/>
      </w:divBdr>
    </w:div>
    <w:div w:id="207122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cceew.gov.au/environment/marine/sea-dumping/artificial-reefs" TargetMode="External"/><Relationship Id="rId20" Type="http://schemas.openxmlformats.org/officeDocument/2006/relationships/footer" Target="footer2.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legislation.gov.au/Series/C2004A02478"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cceew.gov.au/environment/marine/sea-dumping/artificial-reefs"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02-Project%20resources\02-Templates%20and%20forms\01-Word%20templates\BT_basic-Calibri(10May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PIRE Word Document" ma:contentTypeID="0x0101008E207CFE0F61D942B46C4319602B52E10100FD8D5980F9AFA44280BB499B80F27E19" ma:contentTypeVersion="13" ma:contentTypeDescription="Create a new Word Document" ma:contentTypeScope="" ma:versionID="720317f099b8801a4683c72ecd3641eb">
  <xsd:schema xmlns:xsd="http://www.w3.org/2001/XMLSchema" xmlns:xs="http://www.w3.org/2001/XMLSchema" xmlns:p="http://schemas.microsoft.com/office/2006/metadata/properties" xmlns:ns2="426d917c-97c2-4e4d-83fc-c9396d0fafe9" targetNamespace="http://schemas.microsoft.com/office/2006/metadata/properties" ma:root="true" ma:fieldsID="5072e31eb6b57bd14f8c2478c7527078" ns2:_="">
    <xsd:import namespace="426d917c-97c2-4e4d-83fc-c9396d0fafe9"/>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Administr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2" nillable="true" ma:displayName="Document Type" ma:format="RadioButtons" ma:internalName="Document_x0020_Type">
      <xsd:simpleType>
        <xsd:restriction base="dms:Choice">
          <xsd:enumeration value="Administration"/>
          <xsd:enumeration value="Approvals"/>
          <xsd:enumeration value="Background/working documents"/>
          <xsd:enumeration value="Briefs"/>
          <xsd:enumeration value="Deliverables"/>
          <xsd:enumeration value="Drafting Instructions"/>
          <xsd:enumeration value="International Maritime Organisation (IMO) documents"/>
          <xsd:enumeration value="Interdepartmental Meeting/Committee"/>
          <xsd:enumeration value="Legal Advice"/>
          <xsd:enumeration value="Letters and emails"/>
          <xsd:enumeration value="Office of Parliamentary Counsel (OPC) drafts"/>
          <xsd:enumeration value="Policy documents"/>
          <xsd:enumeration value="Presentations"/>
          <xsd:enumeration value="Procedures"/>
          <xsd:enumeration value="Procurement"/>
          <xsd:enumeration value="Project management documents"/>
          <xsd:enumeration value="Risk"/>
          <xsd:enumeration value="Scientific papers and reports"/>
          <xsd:enumeration value="Stakeholders"/>
          <xsd:enumeration value="Track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4" ma:contentTypeDescription="Create a new document." ma:contentTypeScope="" ma:versionID="d2575a541de4f6f4146f87d786cddbb4">
  <xsd:schema xmlns:xsd="http://www.w3.org/2001/XMLSchema" xmlns:xs="http://www.w3.org/2001/XMLSchema" xmlns:p="http://schemas.microsoft.com/office/2006/metadata/properties" xmlns:ns2="b98728ac-f998-415c-abee-6b046fb1441e" xmlns:ns3="81c01dc6-2c49-4730-b140-874c95cac377" xmlns:ns4="d869c146-c82e-4435-92e4-da91542262fd" targetNamespace="http://schemas.microsoft.com/office/2006/metadata/properties" ma:root="true" ma:fieldsID="4bfd732ecb4d90ac731c1f8eb5d3dcdc" ns2:_="" ns3:_="" ns4:_="">
    <xsd:import namespace="b98728ac-f998-415c-abee-6b046fb1441e"/>
    <xsd:import namespace="81c01dc6-2c49-4730-b140-874c95cac377"/>
    <xsd:import namespace="d869c146-c82e-4435-92e4-da91542262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4:SharedWithUsers" minOccurs="0"/>
                <xsd:element ref="ns4:SharedWithDetails"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b5be2-cf4e-43ec-8734-a0fb5251e776}"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00AEA489-DF77-4E8D-ADD9-A6E11FC6D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2BC69-5E89-4B3E-A287-FA6C8E70088B}">
  <ds:schemaRefs>
    <ds:schemaRef ds:uri="http://schemas.openxmlformats.org/officeDocument/2006/bibliography"/>
  </ds:schemaRefs>
</ds:datastoreItem>
</file>

<file path=customXml/itemProps3.xml><?xml version="1.0" encoding="utf-8"?>
<ds:datastoreItem xmlns:ds="http://schemas.openxmlformats.org/officeDocument/2006/customXml" ds:itemID="{254DB842-99AF-4605-9828-0F64D3D2FD2F}"/>
</file>

<file path=customXml/itemProps4.xml><?xml version="1.0" encoding="utf-8"?>
<ds:datastoreItem xmlns:ds="http://schemas.openxmlformats.org/officeDocument/2006/customXml" ds:itemID="{89CA6122-2751-49B3-8741-4558DC0035D2}">
  <ds:schemaRefs>
    <ds:schemaRef ds:uri="http://purl.org/dc/dcmitype/"/>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426d917c-97c2-4e4d-83fc-c9396d0fafe9"/>
    <ds:schemaRef ds:uri="http://purl.org/dc/terms/"/>
  </ds:schemaRefs>
</ds:datastoreItem>
</file>

<file path=customXml/itemProps5.xml><?xml version="1.0" encoding="utf-8"?>
<ds:datastoreItem xmlns:ds="http://schemas.openxmlformats.org/officeDocument/2006/customXml" ds:itemID="{E61EF52E-FD4F-4085-8A1B-8A22F07DEDCE}">
  <ds:schemaRefs>
    <ds:schemaRef ds:uri="http://schemas.microsoft.com/sharepoint/v3/contenttype/forms"/>
  </ds:schemaRefs>
</ds:datastoreItem>
</file>

<file path=customXml/itemProps6.xml><?xml version="1.0" encoding="utf-8"?>
<ds:datastoreItem xmlns:ds="http://schemas.openxmlformats.org/officeDocument/2006/customXml" ds:itemID="{4E3FBA2B-9558-4B0D-9CCF-916BB5D7EC7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BT_basic-Calibri(10May18)</Template>
  <TotalTime>1</TotalTime>
  <Pages>9</Pages>
  <Words>1307</Words>
  <Characters>7520</Characters>
  <Application>Microsoft Office Word</Application>
  <DocSecurity>4</DocSecurity>
  <Lines>170</Lines>
  <Paragraphs>92</Paragraphs>
  <ScaleCrop>false</ScaleCrop>
  <HeadingPairs>
    <vt:vector size="2" baseType="variant">
      <vt:variant>
        <vt:lpstr>Title</vt:lpstr>
      </vt:variant>
      <vt:variant>
        <vt:i4>1</vt:i4>
      </vt:variant>
    </vt:vector>
  </HeadingPairs>
  <TitlesOfParts>
    <vt:vector size="1" baseType="lpstr">
      <vt:lpstr>Placement Plan Template for artificial reef permit</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Placement Plan Template for artificial reef permit</dc:title>
  <dc:subject/>
  <dc:creator>DCCEEW</dc:creator>
  <cp:keywords/>
  <dc:description/>
  <cp:lastModifiedBy>Durack, Bec</cp:lastModifiedBy>
  <cp:revision>2</cp:revision>
  <dcterms:created xsi:type="dcterms:W3CDTF">2023-12-11T04:34:00Z</dcterms:created>
  <dcterms:modified xsi:type="dcterms:W3CDTF">2023-12-11T04:34:00Z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Point_SubmissionDate">
    <vt:lpwstr/>
  </property>
  <property fmtid="{D5CDD505-2E9C-101B-9397-08002B2CF9AE}" pid="3" name="RecordPoint_RecordNumberSubmitted">
    <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{4c20f918-503a-4004-8bad-f75585a1c971}</vt:lpwstr>
  </property>
  <property fmtid="{D5CDD505-2E9C-101B-9397-08002B2CF9AE}" pid="7" name="RecordPoint_SubmissionCompleted">
    <vt:lpwstr/>
  </property>
  <property fmtid="{D5CDD505-2E9C-101B-9397-08002B2CF9AE}" pid="8" name="RecordPoint_ActiveItemMoved">
    <vt:lpwstr/>
  </property>
  <property fmtid="{D5CDD505-2E9C-101B-9397-08002B2CF9AE}" pid="9" name="RecordPoint_RecordFormat">
    <vt:lpwstr/>
  </property>
  <property fmtid="{D5CDD505-2E9C-101B-9397-08002B2CF9AE}" pid="10" name="RecordPoint_ActiveItemWebId">
    <vt:lpwstr>{0bcbb41d-de92-4188-b5bb-20563d978867}</vt:lpwstr>
  </property>
  <property fmtid="{D5CDD505-2E9C-101B-9397-08002B2CF9AE}" pid="11" name="RecordPoint_WorkflowType">
    <vt:lpwstr>ActiveSubmitStub</vt:lpwstr>
  </property>
  <property fmtid="{D5CDD505-2E9C-101B-9397-08002B2CF9AE}" pid="12" name="ContentTypeId">
    <vt:lpwstr>0x010100E3A4F77836BB3D4E8942C3BA8310D952</vt:lpwstr>
  </property>
</Properties>
</file>