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14508" w14:textId="77777777" w:rsidR="00BB72B3" w:rsidRPr="008A4950" w:rsidRDefault="00BB72B3" w:rsidP="00CF4966">
      <w:pPr>
        <w:pStyle w:val="NoSpacing"/>
        <w:rPr>
          <w:rFonts w:ascii="Aptos" w:hAnsi="Aptos"/>
        </w:rPr>
      </w:pPr>
    </w:p>
    <w:p w14:paraId="5CA20492" w14:textId="77777777" w:rsidR="00246568" w:rsidRPr="008A4950" w:rsidRDefault="00246568" w:rsidP="00246568">
      <w:pPr>
        <w:pStyle w:val="Heading1"/>
        <w:rPr>
          <w:rFonts w:ascii="Aptos" w:hAnsi="Aptos"/>
          <w:color w:val="155561"/>
        </w:rPr>
      </w:pPr>
      <w:r w:rsidRPr="008A4950">
        <w:rPr>
          <w:rFonts w:ascii="Aptos" w:hAnsi="Aptos"/>
          <w:color w:val="155561"/>
        </w:rPr>
        <w:t>Waste Export Program</w:t>
      </w:r>
    </w:p>
    <w:p w14:paraId="4E963C81" w14:textId="77777777" w:rsidR="00246568" w:rsidRPr="00003024" w:rsidRDefault="00246568" w:rsidP="00246568">
      <w:pPr>
        <w:pStyle w:val="Heading2"/>
        <w:rPr>
          <w:rFonts w:ascii="Aptos" w:hAnsi="Aptos"/>
          <w:b/>
          <w:bCs/>
          <w:color w:val="155561"/>
          <w:sz w:val="36"/>
          <w:szCs w:val="36"/>
        </w:rPr>
      </w:pPr>
      <w:r w:rsidRPr="00003024">
        <w:rPr>
          <w:rFonts w:ascii="Aptos" w:hAnsi="Aptos"/>
          <w:b/>
          <w:bCs/>
          <w:color w:val="155561"/>
          <w:sz w:val="36"/>
          <w:szCs w:val="36"/>
        </w:rPr>
        <w:t>Plastic Specification Templates</w:t>
      </w:r>
    </w:p>
    <w:p w14:paraId="749C0BDC" w14:textId="77777777" w:rsidR="00246568" w:rsidRPr="00B8127A" w:rsidRDefault="00246568" w:rsidP="005761D5">
      <w:pPr>
        <w:pStyle w:val="Heading3"/>
        <w:rPr>
          <w:rFonts w:ascii="Aptos" w:hAnsi="Aptos"/>
          <w:b/>
          <w:bCs/>
          <w:color w:val="155561"/>
          <w:sz w:val="28"/>
          <w:szCs w:val="36"/>
        </w:rPr>
      </w:pPr>
      <w:r w:rsidRPr="00B8127A">
        <w:rPr>
          <w:rFonts w:ascii="Aptos" w:hAnsi="Aptos"/>
          <w:b/>
          <w:bCs/>
          <w:color w:val="155561"/>
          <w:sz w:val="28"/>
          <w:szCs w:val="36"/>
        </w:rPr>
        <w:t>Specification template – polyolefin polymers (HDPE, LDPE and PP)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6804"/>
      </w:tblGrid>
      <w:tr w:rsidR="00246568" w:rsidRPr="008A4950" w14:paraId="41AC013D" w14:textId="77777777">
        <w:trPr>
          <w:trHeight w:val="2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DF73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Unlisted specification: [</w:t>
            </w:r>
            <w:r w:rsidRPr="008A4950">
              <w:rPr>
                <w:rFonts w:ascii="Aptos" w:hAnsi="Aptos"/>
                <w:b/>
                <w:bCs/>
                <w:i/>
                <w:iCs/>
              </w:rPr>
              <w:t>Insert name</w:t>
            </w:r>
            <w:r w:rsidRPr="008A4950">
              <w:rPr>
                <w:rFonts w:ascii="Aptos" w:hAnsi="Aptos"/>
                <w:b/>
                <w:bCs/>
              </w:rPr>
              <w:t>]</w:t>
            </w:r>
          </w:p>
        </w:tc>
      </w:tr>
      <w:tr w:rsidR="00246568" w:rsidRPr="008A4950" w14:paraId="3EFD6780" w14:textId="77777777">
        <w:trPr>
          <w:trHeight w:val="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B85F6B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Polymer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31790C" w14:textId="77777777" w:rsidR="00246568" w:rsidRPr="008A4950" w:rsidRDefault="00092D44" w:rsidP="00246568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33951574"/>
                <w:placeholder>
                  <w:docPart w:val="2A083F78BEB445B187F707C10678CFCC"/>
                </w:placeholder>
                <w:showingPlcHdr/>
                <w:dropDownList>
                  <w:listItem w:value="Choose an item."/>
                  <w:listItem w:displayText="Low-density polyethylene (LDPE)" w:value="Low-density polyethylene (LDPE)"/>
                  <w:listItem w:displayText="High-density polyethylene (HDPE)" w:value="High-density polyethylene (HDPE)"/>
                  <w:listItem w:displayText="Polypropylene (PP)" w:value="Polypropylene (PP)"/>
                </w:dropDownList>
              </w:sdtPr>
              <w:sdtEndPr/>
              <w:sdtContent>
                <w:r w:rsidR="00246568" w:rsidRPr="008A4950">
                  <w:rPr>
                    <w:rFonts w:ascii="Aptos" w:hAnsi="Aptos"/>
                  </w:rPr>
                  <w:t>Choose an item.</w:t>
                </w:r>
              </w:sdtContent>
            </w:sdt>
          </w:p>
        </w:tc>
      </w:tr>
      <w:tr w:rsidR="00246568" w:rsidRPr="008A4950" w14:paraId="212C67FD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785E70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Form and dimensions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CBBD5D" w14:textId="1A0CF839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[e</w:t>
            </w:r>
            <w:r w:rsidR="009749E9">
              <w:rPr>
                <w:rFonts w:ascii="Aptos" w:hAnsi="Aptos"/>
              </w:rPr>
              <w:t>.</w:t>
            </w:r>
            <w:r w:rsidRPr="008A4950">
              <w:rPr>
                <w:rFonts w:ascii="Aptos" w:hAnsi="Aptos"/>
              </w:rPr>
              <w:t>g</w:t>
            </w:r>
            <w:r w:rsidR="009749E9">
              <w:rPr>
                <w:rFonts w:ascii="Aptos" w:hAnsi="Aptos"/>
              </w:rPr>
              <w:t>.</w:t>
            </w:r>
            <w:r w:rsidRPr="008A4950">
              <w:rPr>
                <w:rFonts w:ascii="Aptos" w:hAnsi="Aptos"/>
              </w:rPr>
              <w:t>, flake / granule / logs / lumps]</w:t>
            </w:r>
          </w:p>
        </w:tc>
      </w:tr>
      <w:tr w:rsidR="00246568" w:rsidRPr="008A4950" w14:paraId="17B6766B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9E0829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Contaminants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ABF007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X% total non-hazardous contaminants, comprising any combination of the following up to their individual maximums:</w:t>
            </w:r>
          </w:p>
          <w:p w14:paraId="5B23FBEE" w14:textId="77777777" w:rsidR="00246568" w:rsidRPr="008A4950" w:rsidRDefault="00246568" w:rsidP="00246568">
            <w:pPr>
              <w:numPr>
                <w:ilvl w:val="0"/>
                <w:numId w:val="16"/>
              </w:num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other polyolefin content = XX%</w:t>
            </w:r>
          </w:p>
          <w:p w14:paraId="0E84CCEE" w14:textId="77777777" w:rsidR="00246568" w:rsidRPr="008A4950" w:rsidRDefault="00246568" w:rsidP="00246568">
            <w:pPr>
              <w:numPr>
                <w:ilvl w:val="0"/>
                <w:numId w:val="16"/>
              </w:num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non-polyolefin content = XX%</w:t>
            </w:r>
          </w:p>
        </w:tc>
      </w:tr>
      <w:tr w:rsidR="00246568" w:rsidRPr="008A4950" w14:paraId="01CE63C3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E9A3F0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Colour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430974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[Insert colour or ‘Any colour as agreed with each importer in writing from time to time’]</w:t>
            </w:r>
          </w:p>
        </w:tc>
      </w:tr>
      <w:tr w:rsidR="00246568" w:rsidRPr="008A4950" w14:paraId="4098C06D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E14A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Packaging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CF97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[Insert packaging or ‘Packaging as agreed with each importer in writing from time to time’]</w:t>
            </w:r>
          </w:p>
        </w:tc>
      </w:tr>
    </w:tbl>
    <w:p w14:paraId="3F1AF701" w14:textId="77777777" w:rsidR="00246568" w:rsidRPr="008A4950" w:rsidRDefault="00246568" w:rsidP="00246568">
      <w:pPr>
        <w:rPr>
          <w:rFonts w:ascii="Aptos" w:hAnsi="Aptos"/>
          <w:b/>
          <w:bCs/>
        </w:rPr>
      </w:pPr>
    </w:p>
    <w:p w14:paraId="0882C04D" w14:textId="77777777" w:rsidR="00246568" w:rsidRPr="00B8127A" w:rsidRDefault="00246568" w:rsidP="005761D5">
      <w:pPr>
        <w:pStyle w:val="Heading3"/>
        <w:rPr>
          <w:rFonts w:ascii="Aptos" w:hAnsi="Aptos"/>
          <w:b/>
          <w:bCs/>
          <w:color w:val="155561"/>
          <w:sz w:val="28"/>
          <w:szCs w:val="28"/>
        </w:rPr>
      </w:pPr>
      <w:r w:rsidRPr="00B8127A">
        <w:rPr>
          <w:rFonts w:ascii="Aptos" w:hAnsi="Aptos"/>
          <w:b/>
          <w:bCs/>
          <w:color w:val="155561"/>
          <w:sz w:val="28"/>
          <w:szCs w:val="28"/>
        </w:rPr>
        <w:t>Specification template – non-polyolefin polymers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6804"/>
      </w:tblGrid>
      <w:tr w:rsidR="00246568" w:rsidRPr="008A4950" w14:paraId="032F0D45" w14:textId="77777777">
        <w:trPr>
          <w:trHeight w:val="2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02C5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Unlisted specification: [</w:t>
            </w:r>
            <w:r w:rsidRPr="008A4950">
              <w:rPr>
                <w:rFonts w:ascii="Aptos" w:hAnsi="Aptos"/>
                <w:b/>
                <w:bCs/>
                <w:i/>
                <w:iCs/>
              </w:rPr>
              <w:t>Insert name</w:t>
            </w:r>
            <w:r w:rsidRPr="008A4950">
              <w:rPr>
                <w:rFonts w:ascii="Aptos" w:hAnsi="Aptos"/>
                <w:b/>
                <w:bCs/>
              </w:rPr>
              <w:t>]</w:t>
            </w:r>
          </w:p>
        </w:tc>
      </w:tr>
      <w:tr w:rsidR="00246568" w:rsidRPr="008A4950" w14:paraId="6C5F50C9" w14:textId="77777777">
        <w:trPr>
          <w:trHeight w:val="2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1CD167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Polymer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9A453F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 xml:space="preserve">[insert] </w:t>
            </w:r>
          </w:p>
        </w:tc>
      </w:tr>
      <w:tr w:rsidR="00246568" w:rsidRPr="008A4950" w14:paraId="647B98A1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AB1320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Form and dimensions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097FE1" w14:textId="2B9C06C1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[e</w:t>
            </w:r>
            <w:r w:rsidR="009749E9">
              <w:rPr>
                <w:rFonts w:ascii="Aptos" w:hAnsi="Aptos"/>
              </w:rPr>
              <w:t>.</w:t>
            </w:r>
            <w:r w:rsidRPr="008A4950">
              <w:rPr>
                <w:rFonts w:ascii="Aptos" w:hAnsi="Aptos"/>
              </w:rPr>
              <w:t>g</w:t>
            </w:r>
            <w:r w:rsidR="009749E9">
              <w:rPr>
                <w:rFonts w:ascii="Aptos" w:hAnsi="Aptos"/>
              </w:rPr>
              <w:t>.,</w:t>
            </w:r>
            <w:r w:rsidRPr="008A4950">
              <w:rPr>
                <w:rFonts w:ascii="Aptos" w:hAnsi="Aptos"/>
              </w:rPr>
              <w:t xml:space="preserve"> flake / granule / logs / lumps]</w:t>
            </w:r>
          </w:p>
        </w:tc>
      </w:tr>
      <w:tr w:rsidR="00246568" w:rsidRPr="008A4950" w14:paraId="76F9BA5E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9B33AD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Contaminants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1A5B54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X% total non-hazardous contaminants, comprising any combination of the following up to their individual maximums:</w:t>
            </w:r>
          </w:p>
          <w:p w14:paraId="6B2E5325" w14:textId="77777777" w:rsidR="00246568" w:rsidRPr="008A4950" w:rsidRDefault="00246568" w:rsidP="00246568">
            <w:pPr>
              <w:numPr>
                <w:ilvl w:val="0"/>
                <w:numId w:val="16"/>
              </w:num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[insert each contaminant] = XX%</w:t>
            </w:r>
          </w:p>
          <w:p w14:paraId="6B38A408" w14:textId="77777777" w:rsidR="00246568" w:rsidRPr="008A4950" w:rsidRDefault="00246568" w:rsidP="00246568">
            <w:pPr>
              <w:numPr>
                <w:ilvl w:val="0"/>
                <w:numId w:val="16"/>
              </w:num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[insert each contaminant] = XX%</w:t>
            </w:r>
          </w:p>
        </w:tc>
      </w:tr>
      <w:tr w:rsidR="00246568" w:rsidRPr="008A4950" w14:paraId="764C066F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6FA4E7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Colour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161C65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[Insert colour or ‘Any colour as agreed with each importer in writing from time to time’]</w:t>
            </w:r>
          </w:p>
        </w:tc>
      </w:tr>
      <w:tr w:rsidR="00246568" w:rsidRPr="008A4950" w14:paraId="10CC99DF" w14:textId="77777777">
        <w:trPr>
          <w:trHeight w:val="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FD5EB" w14:textId="77777777" w:rsidR="00246568" w:rsidRPr="008A4950" w:rsidRDefault="00246568" w:rsidP="00246568">
            <w:pPr>
              <w:rPr>
                <w:rFonts w:ascii="Aptos" w:hAnsi="Aptos"/>
                <w:b/>
                <w:bCs/>
              </w:rPr>
            </w:pPr>
            <w:r w:rsidRPr="008A4950">
              <w:rPr>
                <w:rFonts w:ascii="Aptos" w:hAnsi="Aptos"/>
                <w:b/>
                <w:bCs/>
              </w:rPr>
              <w:t>Packaging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937A" w14:textId="77777777" w:rsidR="00246568" w:rsidRPr="008A4950" w:rsidRDefault="00246568" w:rsidP="00246568">
            <w:pPr>
              <w:rPr>
                <w:rFonts w:ascii="Aptos" w:hAnsi="Aptos"/>
              </w:rPr>
            </w:pPr>
            <w:r w:rsidRPr="008A4950">
              <w:rPr>
                <w:rFonts w:ascii="Aptos" w:hAnsi="Aptos"/>
              </w:rPr>
              <w:t>[Insert packaging or ‘Packaging as agreed with each importer in writing from time to time’]</w:t>
            </w:r>
          </w:p>
        </w:tc>
      </w:tr>
    </w:tbl>
    <w:p w14:paraId="1437BEBB" w14:textId="77777777" w:rsidR="0032021C" w:rsidRPr="008A4950" w:rsidRDefault="0032021C" w:rsidP="00AA740C">
      <w:pPr>
        <w:rPr>
          <w:rFonts w:ascii="Aptos" w:hAnsi="Aptos"/>
          <w:b/>
          <w:color w:val="000000"/>
        </w:rPr>
      </w:pPr>
    </w:p>
    <w:sectPr w:rsidR="0032021C" w:rsidRPr="008A4950" w:rsidSect="00EC00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276" w:right="1440" w:bottom="1440" w:left="1440" w:header="851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AEE7" w14:textId="77777777" w:rsidR="00092D44" w:rsidRDefault="00092D44" w:rsidP="00B251DB">
      <w:pPr>
        <w:spacing w:after="0" w:line="240" w:lineRule="auto"/>
      </w:pPr>
      <w:r>
        <w:separator/>
      </w:r>
    </w:p>
  </w:endnote>
  <w:endnote w:type="continuationSeparator" w:id="0">
    <w:p w14:paraId="21D01323" w14:textId="77777777" w:rsidR="00092D44" w:rsidRDefault="00092D44" w:rsidP="00B2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6483" w14:textId="77777777" w:rsidR="00246568" w:rsidRDefault="0024656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2DADB2A" wp14:editId="0076C1E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011705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AB2FFB" w14:textId="77777777" w:rsidR="00246568" w:rsidRPr="00246568" w:rsidRDefault="00246568" w:rsidP="002465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656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ADB2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53AB2FFB" w14:textId="77777777" w:rsidR="00246568" w:rsidRPr="00246568" w:rsidRDefault="00246568" w:rsidP="002465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656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9057" w14:textId="77777777" w:rsidR="00BD0F8A" w:rsidRDefault="00246568" w:rsidP="00BD0F8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AE39408" wp14:editId="37FECF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8391324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7C94D" w14:textId="77777777" w:rsidR="00246568" w:rsidRPr="00246568" w:rsidRDefault="00246568" w:rsidP="002465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656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3940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1F97C94D" w14:textId="77777777" w:rsidR="00246568" w:rsidRPr="00246568" w:rsidRDefault="00246568" w:rsidP="002465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656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alias w:val="Title"/>
        <w:tag w:val=""/>
        <w:id w:val="-80624215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761D5">
          <w:t>Waste Export Program - Plastic Specification Templates</w:t>
        </w:r>
      </w:sdtContent>
    </w:sdt>
    <w:r w:rsidR="00BD0F8A">
      <w:tab/>
    </w:r>
    <w:r w:rsidR="006607F7">
      <w:t>dcceew.gov.au</w:t>
    </w:r>
    <w:r w:rsidR="00BD0F8A">
      <w:tab/>
    </w:r>
    <w:sdt>
      <w:sdtPr>
        <w:id w:val="-102617656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D0F8A">
          <w:fldChar w:fldCharType="begin"/>
        </w:r>
        <w:r w:rsidR="00BD0F8A">
          <w:instrText xml:space="preserve"> PAGE   \* MERGEFORMAT </w:instrText>
        </w:r>
        <w:r w:rsidR="00BD0F8A">
          <w:fldChar w:fldCharType="separate"/>
        </w:r>
        <w:r w:rsidR="00A10EEF">
          <w:rPr>
            <w:noProof/>
          </w:rPr>
          <w:t>2</w:t>
        </w:r>
        <w:r w:rsidR="00BD0F8A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76D5" w14:textId="77777777" w:rsidR="00092D44" w:rsidRDefault="00092D44" w:rsidP="00B251DB">
      <w:pPr>
        <w:spacing w:after="0" w:line="240" w:lineRule="auto"/>
      </w:pPr>
      <w:r>
        <w:separator/>
      </w:r>
    </w:p>
  </w:footnote>
  <w:footnote w:type="continuationSeparator" w:id="0">
    <w:p w14:paraId="57433F61" w14:textId="77777777" w:rsidR="00092D44" w:rsidRDefault="00092D44" w:rsidP="00B2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0109" w14:textId="77777777" w:rsidR="00246568" w:rsidRDefault="0024656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675797" wp14:editId="077B820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7199482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DF6DEA" w14:textId="77777777" w:rsidR="00246568" w:rsidRPr="00246568" w:rsidRDefault="00246568" w:rsidP="002465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656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67579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65DF6DEA" w14:textId="77777777" w:rsidR="00246568" w:rsidRPr="00246568" w:rsidRDefault="00246568" w:rsidP="002465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656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815E" w14:textId="77777777" w:rsidR="00246568" w:rsidRDefault="0024656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1E884FE" wp14:editId="63971D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13211171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9B5D77" w14:textId="77777777" w:rsidR="00246568" w:rsidRPr="00246568" w:rsidRDefault="00246568" w:rsidP="0024656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656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884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5C9B5D77" w14:textId="77777777" w:rsidR="00246568" w:rsidRPr="00246568" w:rsidRDefault="00246568" w:rsidP="0024656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656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CE7A" w14:textId="0211DF91" w:rsidR="00CF4966" w:rsidRPr="00BB72B3" w:rsidRDefault="00340D98" w:rsidP="00BB72B3">
    <w:pPr>
      <w:pStyle w:val="Header"/>
    </w:pPr>
    <w:r>
      <w:rPr>
        <w:noProof/>
      </w:rPr>
      <w:drawing>
        <wp:inline distT="0" distB="0" distL="0" distR="0" wp14:anchorId="02BA7B59" wp14:editId="471AA541">
          <wp:extent cx="4085967" cy="653326"/>
          <wp:effectExtent l="0" t="0" r="0" b="0"/>
          <wp:docPr id="61849843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232" cy="669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4F31"/>
    <w:multiLevelType w:val="hybridMultilevel"/>
    <w:tmpl w:val="7FB262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5419C"/>
    <w:multiLevelType w:val="hybridMultilevel"/>
    <w:tmpl w:val="62861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26234"/>
    <w:multiLevelType w:val="hybridMultilevel"/>
    <w:tmpl w:val="701C7FD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5427E"/>
    <w:multiLevelType w:val="hybridMultilevel"/>
    <w:tmpl w:val="29D2E7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F6C54"/>
    <w:multiLevelType w:val="hybridMultilevel"/>
    <w:tmpl w:val="7AEE9BAC"/>
    <w:lvl w:ilvl="0" w:tplc="A704BBF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C2AF2"/>
    <w:multiLevelType w:val="hybridMultilevel"/>
    <w:tmpl w:val="A6ACA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1032A"/>
    <w:multiLevelType w:val="hybridMultilevel"/>
    <w:tmpl w:val="29F4EA92"/>
    <w:lvl w:ilvl="0" w:tplc="E36889C0">
      <w:numFmt w:val="bullet"/>
      <w:lvlText w:val="-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722E1"/>
    <w:multiLevelType w:val="hybridMultilevel"/>
    <w:tmpl w:val="E132CB96"/>
    <w:lvl w:ilvl="0" w:tplc="F0C8E0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413BA"/>
    <w:multiLevelType w:val="hybridMultilevel"/>
    <w:tmpl w:val="F634B7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31355F"/>
    <w:multiLevelType w:val="hybridMultilevel"/>
    <w:tmpl w:val="F2B4A074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E36889C0">
      <w:numFmt w:val="bullet"/>
      <w:lvlText w:val="-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E10FD"/>
    <w:multiLevelType w:val="hybridMultilevel"/>
    <w:tmpl w:val="A154A084"/>
    <w:lvl w:ilvl="0" w:tplc="A6EACFDA">
      <w:numFmt w:val="bullet"/>
      <w:pStyle w:val="ListParagraph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E36889C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F3D3E"/>
    <w:multiLevelType w:val="hybridMultilevel"/>
    <w:tmpl w:val="60E0E362"/>
    <w:lvl w:ilvl="0" w:tplc="F0C8E0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3A14B5"/>
    <w:multiLevelType w:val="hybridMultilevel"/>
    <w:tmpl w:val="505A2518"/>
    <w:lvl w:ilvl="0" w:tplc="C56428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5074E5"/>
    <w:multiLevelType w:val="hybridMultilevel"/>
    <w:tmpl w:val="911412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E02D0"/>
    <w:multiLevelType w:val="hybridMultilevel"/>
    <w:tmpl w:val="3F5E62F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BA1CE5"/>
    <w:multiLevelType w:val="hybridMultilevel"/>
    <w:tmpl w:val="43F0DBB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73560872">
    <w:abstractNumId w:val="5"/>
  </w:num>
  <w:num w:numId="2" w16cid:durableId="1301036522">
    <w:abstractNumId w:val="4"/>
  </w:num>
  <w:num w:numId="3" w16cid:durableId="784693231">
    <w:abstractNumId w:val="9"/>
  </w:num>
  <w:num w:numId="4" w16cid:durableId="938635014">
    <w:abstractNumId w:val="7"/>
  </w:num>
  <w:num w:numId="5" w16cid:durableId="393895901">
    <w:abstractNumId w:val="11"/>
  </w:num>
  <w:num w:numId="6" w16cid:durableId="1912306942">
    <w:abstractNumId w:val="2"/>
  </w:num>
  <w:num w:numId="7" w16cid:durableId="228275089">
    <w:abstractNumId w:val="0"/>
  </w:num>
  <w:num w:numId="8" w16cid:durableId="983047221">
    <w:abstractNumId w:val="1"/>
  </w:num>
  <w:num w:numId="9" w16cid:durableId="1164198448">
    <w:abstractNumId w:val="8"/>
  </w:num>
  <w:num w:numId="10" w16cid:durableId="1704163527">
    <w:abstractNumId w:val="10"/>
  </w:num>
  <w:num w:numId="11" w16cid:durableId="1517112850">
    <w:abstractNumId w:val="3"/>
  </w:num>
  <w:num w:numId="12" w16cid:durableId="1717966286">
    <w:abstractNumId w:val="15"/>
  </w:num>
  <w:num w:numId="13" w16cid:durableId="355693623">
    <w:abstractNumId w:val="12"/>
  </w:num>
  <w:num w:numId="14" w16cid:durableId="12076319">
    <w:abstractNumId w:val="6"/>
  </w:num>
  <w:num w:numId="15" w16cid:durableId="2122870142">
    <w:abstractNumId w:val="13"/>
  </w:num>
  <w:num w:numId="16" w16cid:durableId="17286035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BC"/>
    <w:rsid w:val="00003024"/>
    <w:rsid w:val="00032995"/>
    <w:rsid w:val="000372BC"/>
    <w:rsid w:val="00046C20"/>
    <w:rsid w:val="000552B3"/>
    <w:rsid w:val="0007067B"/>
    <w:rsid w:val="00081D07"/>
    <w:rsid w:val="00092D44"/>
    <w:rsid w:val="000C3494"/>
    <w:rsid w:val="000E599A"/>
    <w:rsid w:val="000F2564"/>
    <w:rsid w:val="001339FD"/>
    <w:rsid w:val="00153C15"/>
    <w:rsid w:val="0016374D"/>
    <w:rsid w:val="001B30E4"/>
    <w:rsid w:val="001C21D7"/>
    <w:rsid w:val="001D216A"/>
    <w:rsid w:val="001D2E82"/>
    <w:rsid w:val="001F5AB1"/>
    <w:rsid w:val="00205DF3"/>
    <w:rsid w:val="0022083E"/>
    <w:rsid w:val="00222D0B"/>
    <w:rsid w:val="00241D3D"/>
    <w:rsid w:val="00246568"/>
    <w:rsid w:val="00254DA8"/>
    <w:rsid w:val="00272B04"/>
    <w:rsid w:val="00277DA1"/>
    <w:rsid w:val="00296658"/>
    <w:rsid w:val="002B5C69"/>
    <w:rsid w:val="002D230B"/>
    <w:rsid w:val="0032021C"/>
    <w:rsid w:val="00340D98"/>
    <w:rsid w:val="003D38ED"/>
    <w:rsid w:val="004632E9"/>
    <w:rsid w:val="0046678C"/>
    <w:rsid w:val="00472612"/>
    <w:rsid w:val="004B4254"/>
    <w:rsid w:val="004D3B0F"/>
    <w:rsid w:val="004F4D57"/>
    <w:rsid w:val="00501652"/>
    <w:rsid w:val="00516B0E"/>
    <w:rsid w:val="005327B0"/>
    <w:rsid w:val="0056192E"/>
    <w:rsid w:val="005761D5"/>
    <w:rsid w:val="00584B74"/>
    <w:rsid w:val="00603DDF"/>
    <w:rsid w:val="00607188"/>
    <w:rsid w:val="00617496"/>
    <w:rsid w:val="006607F7"/>
    <w:rsid w:val="00671D1D"/>
    <w:rsid w:val="0068286F"/>
    <w:rsid w:val="006C4C9C"/>
    <w:rsid w:val="006C5288"/>
    <w:rsid w:val="006D2221"/>
    <w:rsid w:val="006E1E6A"/>
    <w:rsid w:val="006E4001"/>
    <w:rsid w:val="006F58A5"/>
    <w:rsid w:val="00711349"/>
    <w:rsid w:val="00723C5D"/>
    <w:rsid w:val="007833EE"/>
    <w:rsid w:val="007B146B"/>
    <w:rsid w:val="007B553F"/>
    <w:rsid w:val="00806473"/>
    <w:rsid w:val="008478FD"/>
    <w:rsid w:val="00853A7A"/>
    <w:rsid w:val="00892B6E"/>
    <w:rsid w:val="008A1771"/>
    <w:rsid w:val="008A4950"/>
    <w:rsid w:val="008F3B8F"/>
    <w:rsid w:val="009749E9"/>
    <w:rsid w:val="009948F5"/>
    <w:rsid w:val="009A549D"/>
    <w:rsid w:val="009D55C1"/>
    <w:rsid w:val="00A00912"/>
    <w:rsid w:val="00A10EEF"/>
    <w:rsid w:val="00A4681E"/>
    <w:rsid w:val="00A52F3D"/>
    <w:rsid w:val="00A731BB"/>
    <w:rsid w:val="00A7722A"/>
    <w:rsid w:val="00AA740C"/>
    <w:rsid w:val="00AE399D"/>
    <w:rsid w:val="00AE7345"/>
    <w:rsid w:val="00B251DB"/>
    <w:rsid w:val="00B26C25"/>
    <w:rsid w:val="00B35C0C"/>
    <w:rsid w:val="00B55C82"/>
    <w:rsid w:val="00B8127A"/>
    <w:rsid w:val="00B855B2"/>
    <w:rsid w:val="00BB72B3"/>
    <w:rsid w:val="00BD0F8A"/>
    <w:rsid w:val="00BE37DB"/>
    <w:rsid w:val="00BE6EEA"/>
    <w:rsid w:val="00C47272"/>
    <w:rsid w:val="00C705D5"/>
    <w:rsid w:val="00CF4966"/>
    <w:rsid w:val="00D0735B"/>
    <w:rsid w:val="00D14851"/>
    <w:rsid w:val="00D220CF"/>
    <w:rsid w:val="00D32429"/>
    <w:rsid w:val="00D6568C"/>
    <w:rsid w:val="00D841E9"/>
    <w:rsid w:val="00D904E1"/>
    <w:rsid w:val="00DA7576"/>
    <w:rsid w:val="00DB3EE3"/>
    <w:rsid w:val="00DF479C"/>
    <w:rsid w:val="00E01D7D"/>
    <w:rsid w:val="00E070FC"/>
    <w:rsid w:val="00E3027E"/>
    <w:rsid w:val="00E65C29"/>
    <w:rsid w:val="00E90E9C"/>
    <w:rsid w:val="00E96870"/>
    <w:rsid w:val="00EC00A2"/>
    <w:rsid w:val="00ED2FB7"/>
    <w:rsid w:val="00F22BB9"/>
    <w:rsid w:val="00F656CC"/>
    <w:rsid w:val="00FD1791"/>
    <w:rsid w:val="00FE6964"/>
    <w:rsid w:val="00FF0209"/>
    <w:rsid w:val="1C7EE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F5D00F"/>
  <w15:chartTrackingRefBased/>
  <w15:docId w15:val="{11BF48CA-80DE-4DD1-8DF0-5D272EFB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99D"/>
    <w:pPr>
      <w:spacing w:after="12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C0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83A42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964"/>
    <w:pPr>
      <w:keepNext/>
      <w:keepLines/>
      <w:spacing w:before="40" w:after="40"/>
      <w:outlineLvl w:val="1"/>
    </w:pPr>
    <w:rPr>
      <w:rFonts w:asciiTheme="majorHAnsi" w:eastAsiaTheme="majorEastAsia" w:hAnsiTheme="majorHAnsi" w:cstheme="majorBidi"/>
      <w:color w:val="BB4E06" w:themeColor="accent3" w:themeTint="BF"/>
      <w:sz w:val="40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40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83A42" w:themeColor="text2"/>
      <w:sz w:val="32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6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BB4E06" w:themeColor="accent3" w:themeTint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2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83A42" w:themeColor="text2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55C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62403" w:themeColor="accent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5C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83A42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1DB"/>
  </w:style>
  <w:style w:type="paragraph" w:styleId="Footer">
    <w:name w:val="footer"/>
    <w:basedOn w:val="Normal"/>
    <w:link w:val="FooterChar"/>
    <w:uiPriority w:val="99"/>
    <w:unhideWhenUsed/>
    <w:rsid w:val="00B25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1DB"/>
  </w:style>
  <w:style w:type="character" w:customStyle="1" w:styleId="Heading1Char">
    <w:name w:val="Heading 1 Char"/>
    <w:basedOn w:val="DefaultParagraphFont"/>
    <w:link w:val="Heading1"/>
    <w:uiPriority w:val="9"/>
    <w:rsid w:val="00EC00A2"/>
    <w:rPr>
      <w:rFonts w:asciiTheme="majorHAnsi" w:eastAsiaTheme="majorEastAsia" w:hAnsiTheme="majorHAnsi" w:cstheme="majorBidi"/>
      <w:color w:val="083A42" w:themeColor="text2"/>
      <w:sz w:val="4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C00A2"/>
    <w:pPr>
      <w:pBdr>
        <w:bottom w:val="single" w:sz="8" w:space="1" w:color="083A42" w:themeColor="text2"/>
      </w:pBdr>
      <w:spacing w:before="360" w:line="240" w:lineRule="auto"/>
      <w:contextualSpacing/>
      <w:outlineLvl w:val="0"/>
    </w:pPr>
    <w:rPr>
      <w:rFonts w:asciiTheme="majorHAnsi" w:eastAsiaTheme="majorEastAsia" w:hAnsiTheme="majorHAnsi" w:cstheme="majorBidi"/>
      <w:color w:val="083A42" w:themeColor="text2"/>
      <w:spacing w:val="-10"/>
      <w:kern w:val="28"/>
      <w:sz w:val="56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C00A2"/>
    <w:rPr>
      <w:rFonts w:asciiTheme="majorHAnsi" w:eastAsiaTheme="majorEastAsia" w:hAnsiTheme="majorHAnsi" w:cstheme="majorBidi"/>
      <w:color w:val="083A42" w:themeColor="text2"/>
      <w:spacing w:val="-10"/>
      <w:kern w:val="28"/>
      <w:sz w:val="56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964"/>
    <w:pPr>
      <w:numPr>
        <w:ilvl w:val="1"/>
      </w:numPr>
    </w:pPr>
    <w:rPr>
      <w:rFonts w:eastAsiaTheme="minorEastAsia"/>
      <w:color w:val="71BAAF" w:themeColor="accent2" w:themeTint="80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E6964"/>
    <w:rPr>
      <w:rFonts w:eastAsiaTheme="minorEastAsia"/>
      <w:color w:val="71BAAF" w:themeColor="accent2" w:themeTint="80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6964"/>
    <w:rPr>
      <w:rFonts w:asciiTheme="majorHAnsi" w:eastAsiaTheme="majorEastAsia" w:hAnsiTheme="majorHAnsi" w:cstheme="majorBidi"/>
      <w:color w:val="BB4E06" w:themeColor="accent3" w:themeTint="BF"/>
      <w:sz w:val="40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E4001"/>
    <w:rPr>
      <w:rFonts w:asciiTheme="majorHAnsi" w:eastAsiaTheme="majorEastAsia" w:hAnsiTheme="majorHAnsi" w:cstheme="majorBidi"/>
      <w:color w:val="083A42" w:themeColor="text2"/>
      <w:sz w:val="32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E6964"/>
    <w:rPr>
      <w:rFonts w:asciiTheme="majorHAnsi" w:eastAsiaTheme="majorEastAsia" w:hAnsiTheme="majorHAnsi" w:cstheme="majorBidi"/>
      <w:iCs/>
      <w:color w:val="BB4E06" w:themeColor="accent3" w:themeTint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632E9"/>
    <w:rPr>
      <w:rFonts w:asciiTheme="majorHAnsi" w:eastAsiaTheme="majorEastAsia" w:hAnsiTheme="majorHAnsi" w:cstheme="majorBidi"/>
      <w:color w:val="083A42" w:themeColor="text2"/>
      <w:sz w:val="26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BE6EEA"/>
    <w:pPr>
      <w:pBdr>
        <w:top w:val="single" w:sz="4" w:space="6" w:color="auto"/>
        <w:bottom w:val="single" w:sz="4" w:space="6" w:color="auto"/>
      </w:pBdr>
      <w:spacing w:before="200"/>
      <w:ind w:left="720" w:right="864"/>
      <w:jc w:val="center"/>
    </w:pPr>
    <w:rPr>
      <w:i/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E6EEA"/>
    <w:rPr>
      <w:i/>
      <w:iCs/>
      <w:color w:val="000000" w:themeColor="text1"/>
      <w:szCs w:val="24"/>
    </w:rPr>
  </w:style>
  <w:style w:type="character" w:styleId="Strong">
    <w:name w:val="Strong"/>
    <w:basedOn w:val="DefaultParagraphFont"/>
    <w:uiPriority w:val="22"/>
    <w:qFormat/>
    <w:rsid w:val="00B251DB"/>
    <w:rPr>
      <w:b/>
      <w:bCs/>
    </w:rPr>
  </w:style>
  <w:style w:type="character" w:styleId="Emphasis">
    <w:name w:val="Emphasis"/>
    <w:basedOn w:val="DefaultParagraphFont"/>
    <w:uiPriority w:val="20"/>
    <w:qFormat/>
    <w:rsid w:val="00B251DB"/>
    <w:rPr>
      <w:i/>
      <w:iCs/>
    </w:rPr>
  </w:style>
  <w:style w:type="paragraph" w:styleId="ListParagraph">
    <w:name w:val="List Paragraph"/>
    <w:basedOn w:val="Normal"/>
    <w:uiPriority w:val="34"/>
    <w:qFormat/>
    <w:rsid w:val="004632E9"/>
    <w:pPr>
      <w:numPr>
        <w:numId w:val="10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71134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11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113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71134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FE6964"/>
    <w:pPr>
      <w:spacing w:line="240" w:lineRule="auto"/>
    </w:pPr>
    <w:rPr>
      <w:i/>
      <w:iCs/>
      <w:color w:val="408479" w:themeColor="accent2" w:themeTint="BF"/>
      <w:szCs w:val="18"/>
    </w:rPr>
  </w:style>
  <w:style w:type="character" w:styleId="PlaceholderText">
    <w:name w:val="Placeholder Text"/>
    <w:basedOn w:val="DefaultParagraphFont"/>
    <w:uiPriority w:val="99"/>
    <w:semiHidden/>
    <w:rsid w:val="00BD0F8A"/>
    <w:rPr>
      <w:color w:val="808080"/>
    </w:rPr>
  </w:style>
  <w:style w:type="paragraph" w:styleId="NoSpacing">
    <w:name w:val="No Spacing"/>
    <w:link w:val="NoSpacingChar"/>
    <w:uiPriority w:val="1"/>
    <w:qFormat/>
    <w:rsid w:val="00671D1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71D1D"/>
    <w:rPr>
      <w:rFonts w:eastAsiaTheme="minorEastAsia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F2564"/>
    <w:pPr>
      <w:spacing w:after="480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2564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F256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F2564"/>
    <w:pPr>
      <w:spacing w:after="100"/>
      <w:ind w:left="440"/>
    </w:pPr>
  </w:style>
  <w:style w:type="paragraph" w:customStyle="1" w:styleId="Address">
    <w:name w:val="Address"/>
    <w:basedOn w:val="Subtitle"/>
    <w:qFormat/>
    <w:rsid w:val="009A549D"/>
    <w:pPr>
      <w:spacing w:after="0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27E"/>
    <w:rPr>
      <w:rFonts w:ascii="Segoe UI" w:hAnsi="Segoe UI" w:cs="Segoe UI"/>
      <w:sz w:val="18"/>
      <w:szCs w:val="18"/>
    </w:rPr>
  </w:style>
  <w:style w:type="table" w:styleId="ListTable3-Accent2">
    <w:name w:val="List Table 3 Accent 2"/>
    <w:basedOn w:val="TableNormal"/>
    <w:uiPriority w:val="48"/>
    <w:rsid w:val="00153C15"/>
    <w:pPr>
      <w:spacing w:after="0" w:line="240" w:lineRule="auto"/>
    </w:pPr>
    <w:tblPr>
      <w:tblStyleRowBandSize w:val="1"/>
      <w:tblStyleColBandSize w:val="1"/>
      <w:tblBorders>
        <w:top w:val="single" w:sz="4" w:space="0" w:color="1E3E39" w:themeColor="accent2"/>
        <w:left w:val="single" w:sz="4" w:space="0" w:color="1E3E39" w:themeColor="accent2"/>
        <w:bottom w:val="single" w:sz="4" w:space="0" w:color="1E3E39" w:themeColor="accent2"/>
        <w:right w:val="single" w:sz="4" w:space="0" w:color="1E3E3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3E39" w:themeFill="accent2"/>
      </w:tcPr>
    </w:tblStylePr>
    <w:tblStylePr w:type="lastRow">
      <w:rPr>
        <w:b/>
        <w:bCs/>
      </w:rPr>
      <w:tblPr/>
      <w:tcPr>
        <w:tcBorders>
          <w:top w:val="double" w:sz="4" w:space="0" w:color="1E3E3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3E39" w:themeColor="accent2"/>
          <w:right w:val="single" w:sz="4" w:space="0" w:color="1E3E39" w:themeColor="accent2"/>
        </w:tcBorders>
      </w:tcPr>
    </w:tblStylePr>
    <w:tblStylePr w:type="band1Horz">
      <w:tblPr/>
      <w:tcPr>
        <w:tcBorders>
          <w:top w:val="single" w:sz="4" w:space="0" w:color="1E3E39" w:themeColor="accent2"/>
          <w:bottom w:val="single" w:sz="4" w:space="0" w:color="1E3E3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3E39" w:themeColor="accent2"/>
          <w:left w:val="nil"/>
        </w:tcBorders>
      </w:tcPr>
    </w:tblStylePr>
    <w:tblStylePr w:type="swCell">
      <w:tblPr/>
      <w:tcPr>
        <w:tcBorders>
          <w:top w:val="double" w:sz="4" w:space="0" w:color="1E3E3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53C15"/>
    <w:pPr>
      <w:spacing w:after="0" w:line="240" w:lineRule="auto"/>
    </w:pPr>
    <w:tblPr>
      <w:tblStyleRowBandSize w:val="1"/>
      <w:tblStyleColBandSize w:val="1"/>
      <w:tblBorders>
        <w:top w:val="single" w:sz="4" w:space="0" w:color="562403" w:themeColor="accent3"/>
        <w:left w:val="single" w:sz="4" w:space="0" w:color="562403" w:themeColor="accent3"/>
        <w:bottom w:val="single" w:sz="4" w:space="0" w:color="562403" w:themeColor="accent3"/>
        <w:right w:val="single" w:sz="4" w:space="0" w:color="5624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2403" w:themeFill="accent3"/>
      </w:tcPr>
    </w:tblStylePr>
    <w:tblStylePr w:type="lastRow">
      <w:rPr>
        <w:b/>
        <w:bCs/>
      </w:rPr>
      <w:tblPr/>
      <w:tcPr>
        <w:tcBorders>
          <w:top w:val="double" w:sz="4" w:space="0" w:color="5624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2403" w:themeColor="accent3"/>
          <w:right w:val="single" w:sz="4" w:space="0" w:color="562403" w:themeColor="accent3"/>
        </w:tcBorders>
      </w:tcPr>
    </w:tblStylePr>
    <w:tblStylePr w:type="band1Horz">
      <w:tblPr/>
      <w:tcPr>
        <w:tcBorders>
          <w:top w:val="single" w:sz="4" w:space="0" w:color="562403" w:themeColor="accent3"/>
          <w:bottom w:val="single" w:sz="4" w:space="0" w:color="5624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2403" w:themeColor="accent3"/>
          <w:left w:val="nil"/>
        </w:tcBorders>
      </w:tcPr>
    </w:tblStylePr>
    <w:tblStylePr w:type="swCell">
      <w:tblPr/>
      <w:tcPr>
        <w:tcBorders>
          <w:top w:val="double" w:sz="4" w:space="0" w:color="562403" w:themeColor="accent3"/>
          <w:right w:val="nil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964"/>
    <w:pPr>
      <w:pBdr>
        <w:top w:val="single" w:sz="4" w:space="6" w:color="B8DCD7" w:themeColor="accent2" w:themeTint="40"/>
        <w:left w:val="single" w:sz="4" w:space="4" w:color="B8DCD7" w:themeColor="accent2" w:themeTint="40"/>
        <w:bottom w:val="single" w:sz="4" w:space="6" w:color="B8DCD7" w:themeColor="accent2" w:themeTint="40"/>
        <w:right w:val="single" w:sz="4" w:space="4" w:color="B8DCD7" w:themeColor="accent2" w:themeTint="40"/>
      </w:pBdr>
      <w:shd w:val="clear" w:color="auto" w:fill="B8DCD7" w:themeFill="accent2" w:themeFillTint="40"/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964"/>
    <w:rPr>
      <w:i/>
      <w:iCs/>
      <w:shd w:val="clear" w:color="auto" w:fill="B8DCD7" w:themeFill="accent2" w:themeFillTint="40"/>
    </w:rPr>
  </w:style>
  <w:style w:type="paragraph" w:customStyle="1" w:styleId="Calloutbox">
    <w:name w:val="Call out box"/>
    <w:basedOn w:val="Normal"/>
    <w:qFormat/>
    <w:rsid w:val="00FE6964"/>
    <w:pPr>
      <w:pBdr>
        <w:top w:val="single" w:sz="4" w:space="6" w:color="B8DCD7" w:themeColor="accent2" w:themeTint="40"/>
        <w:left w:val="single" w:sz="4" w:space="4" w:color="B8DCD7" w:themeColor="accent2" w:themeTint="40"/>
        <w:bottom w:val="single" w:sz="4" w:space="6" w:color="B8DCD7" w:themeColor="accent2" w:themeTint="40"/>
        <w:right w:val="single" w:sz="4" w:space="4" w:color="B8DCD7" w:themeColor="accent2" w:themeTint="40"/>
      </w:pBdr>
      <w:shd w:val="clear" w:color="auto" w:fill="B8DCD7" w:themeFill="accent2" w:themeFillTint="4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9D55C1"/>
    <w:rPr>
      <w:rFonts w:asciiTheme="majorHAnsi" w:eastAsiaTheme="majorEastAsia" w:hAnsiTheme="majorHAnsi" w:cstheme="majorBidi"/>
      <w:color w:val="562403" w:themeColor="accent3"/>
    </w:rPr>
  </w:style>
  <w:style w:type="table" w:styleId="GridTable4-Accent2">
    <w:name w:val="Grid Table 4 Accent 2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55AD9F" w:themeColor="accent2" w:themeTint="99"/>
        <w:left w:val="single" w:sz="4" w:space="0" w:color="55AD9F" w:themeColor="accent2" w:themeTint="99"/>
        <w:bottom w:val="single" w:sz="4" w:space="0" w:color="55AD9F" w:themeColor="accent2" w:themeTint="99"/>
        <w:right w:val="single" w:sz="4" w:space="0" w:color="55AD9F" w:themeColor="accent2" w:themeTint="99"/>
        <w:insideH w:val="single" w:sz="4" w:space="0" w:color="55AD9F" w:themeColor="accent2" w:themeTint="99"/>
        <w:insideV w:val="single" w:sz="4" w:space="0" w:color="55AD9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3E39" w:themeColor="accent2"/>
          <w:left w:val="single" w:sz="4" w:space="0" w:color="1E3E39" w:themeColor="accent2"/>
          <w:bottom w:val="single" w:sz="4" w:space="0" w:color="1E3E39" w:themeColor="accent2"/>
          <w:right w:val="single" w:sz="4" w:space="0" w:color="1E3E39" w:themeColor="accent2"/>
          <w:insideH w:val="nil"/>
          <w:insideV w:val="nil"/>
        </w:tcBorders>
        <w:shd w:val="clear" w:color="auto" w:fill="1E3E39" w:themeFill="accent2"/>
      </w:tcPr>
    </w:tblStylePr>
    <w:tblStylePr w:type="lastRow">
      <w:rPr>
        <w:b/>
        <w:bCs/>
      </w:rPr>
      <w:tblPr/>
      <w:tcPr>
        <w:tcBorders>
          <w:top w:val="double" w:sz="4" w:space="0" w:color="1E3E3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3DF" w:themeFill="accent2" w:themeFillTint="33"/>
      </w:tcPr>
    </w:tblStylePr>
    <w:tblStylePr w:type="band1Horz">
      <w:tblPr/>
      <w:tcPr>
        <w:shd w:val="clear" w:color="auto" w:fill="C6E3DF" w:themeFill="accent2" w:themeFillTint="33"/>
      </w:tcPr>
    </w:tblStylePr>
  </w:style>
  <w:style w:type="table" w:styleId="GridTable1Light-Accent2">
    <w:name w:val="Grid Table 1 Light Accent 2"/>
    <w:basedOn w:val="TableNormal"/>
    <w:uiPriority w:val="46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8EC8BF" w:themeColor="accent2" w:themeTint="66"/>
        <w:left w:val="single" w:sz="4" w:space="0" w:color="8EC8BF" w:themeColor="accent2" w:themeTint="66"/>
        <w:bottom w:val="single" w:sz="4" w:space="0" w:color="8EC8BF" w:themeColor="accent2" w:themeTint="66"/>
        <w:right w:val="single" w:sz="4" w:space="0" w:color="8EC8BF" w:themeColor="accent2" w:themeTint="66"/>
        <w:insideH w:val="single" w:sz="4" w:space="0" w:color="8EC8BF" w:themeColor="accent2" w:themeTint="66"/>
        <w:insideV w:val="single" w:sz="4" w:space="0" w:color="8EC8B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5AD9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5AD9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3E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2F4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2F4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2F4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2F49" w:themeFill="accent1"/>
      </w:tcPr>
    </w:tblStylePr>
    <w:tblStylePr w:type="band1Vert">
      <w:tblPr/>
      <w:tcPr>
        <w:shd w:val="clear" w:color="auto" w:fill="84A8D5" w:themeFill="accent1" w:themeFillTint="66"/>
      </w:tcPr>
    </w:tblStylePr>
    <w:tblStylePr w:type="band1Horz">
      <w:tblPr/>
      <w:tcPr>
        <w:shd w:val="clear" w:color="auto" w:fill="84A8D5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467DC0" w:themeColor="accent1" w:themeTint="99"/>
        <w:left w:val="single" w:sz="4" w:space="0" w:color="467DC0" w:themeColor="accent1" w:themeTint="99"/>
        <w:bottom w:val="single" w:sz="4" w:space="0" w:color="467DC0" w:themeColor="accent1" w:themeTint="99"/>
        <w:right w:val="single" w:sz="4" w:space="0" w:color="467DC0" w:themeColor="accent1" w:themeTint="99"/>
        <w:insideH w:val="single" w:sz="4" w:space="0" w:color="467DC0" w:themeColor="accent1" w:themeTint="99"/>
        <w:insideV w:val="single" w:sz="4" w:space="0" w:color="467DC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2F49" w:themeColor="accent1"/>
          <w:left w:val="single" w:sz="4" w:space="0" w:color="192F49" w:themeColor="accent1"/>
          <w:bottom w:val="single" w:sz="4" w:space="0" w:color="192F49" w:themeColor="accent1"/>
          <w:right w:val="single" w:sz="4" w:space="0" w:color="192F49" w:themeColor="accent1"/>
          <w:insideH w:val="nil"/>
          <w:insideV w:val="nil"/>
        </w:tcBorders>
        <w:shd w:val="clear" w:color="auto" w:fill="192F49" w:themeFill="accent1"/>
      </w:tcPr>
    </w:tblStylePr>
    <w:tblStylePr w:type="lastRow">
      <w:rPr>
        <w:b/>
        <w:bCs/>
      </w:rPr>
      <w:tblPr/>
      <w:tcPr>
        <w:tcBorders>
          <w:top w:val="double" w:sz="4" w:space="0" w:color="192F4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3EA" w:themeFill="accent1" w:themeFillTint="33"/>
      </w:tcPr>
    </w:tblStylePr>
    <w:tblStylePr w:type="band1Horz">
      <w:tblPr/>
      <w:tcPr>
        <w:shd w:val="clear" w:color="auto" w:fill="C1D3EA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GridTable4-Accent4">
    <w:name w:val="Grid Table 4 Accent 4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857C7C" w:themeColor="accent4" w:themeTint="99"/>
        <w:left w:val="single" w:sz="4" w:space="0" w:color="857C7C" w:themeColor="accent4" w:themeTint="99"/>
        <w:bottom w:val="single" w:sz="4" w:space="0" w:color="857C7C" w:themeColor="accent4" w:themeTint="99"/>
        <w:right w:val="single" w:sz="4" w:space="0" w:color="857C7C" w:themeColor="accent4" w:themeTint="99"/>
        <w:insideH w:val="single" w:sz="4" w:space="0" w:color="857C7C" w:themeColor="accent4" w:themeTint="99"/>
        <w:insideV w:val="single" w:sz="4" w:space="0" w:color="857C7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2B2B" w:themeColor="accent4"/>
          <w:left w:val="single" w:sz="4" w:space="0" w:color="2E2B2B" w:themeColor="accent4"/>
          <w:bottom w:val="single" w:sz="4" w:space="0" w:color="2E2B2B" w:themeColor="accent4"/>
          <w:right w:val="single" w:sz="4" w:space="0" w:color="2E2B2B" w:themeColor="accent4"/>
          <w:insideH w:val="nil"/>
          <w:insideV w:val="nil"/>
        </w:tcBorders>
        <w:shd w:val="clear" w:color="auto" w:fill="2E2B2B" w:themeFill="accent4"/>
      </w:tcPr>
    </w:tblStylePr>
    <w:tblStylePr w:type="lastRow">
      <w:rPr>
        <w:b/>
        <w:bCs/>
      </w:rPr>
      <w:tblPr/>
      <w:tcPr>
        <w:tcBorders>
          <w:top w:val="double" w:sz="4" w:space="0" w:color="2E2B2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3D3" w:themeFill="accent4" w:themeFillTint="33"/>
      </w:tcPr>
    </w:tblStylePr>
    <w:tblStylePr w:type="band1Horz">
      <w:tblPr/>
      <w:tcPr>
        <w:shd w:val="clear" w:color="auto" w:fill="D6D3D3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F6680A" w:themeColor="accent3" w:themeTint="99"/>
        <w:left w:val="single" w:sz="4" w:space="0" w:color="F6680A" w:themeColor="accent3" w:themeTint="99"/>
        <w:bottom w:val="single" w:sz="4" w:space="0" w:color="F6680A" w:themeColor="accent3" w:themeTint="99"/>
        <w:right w:val="single" w:sz="4" w:space="0" w:color="F6680A" w:themeColor="accent3" w:themeTint="99"/>
        <w:insideH w:val="single" w:sz="4" w:space="0" w:color="F6680A" w:themeColor="accent3" w:themeTint="99"/>
        <w:insideV w:val="single" w:sz="4" w:space="0" w:color="F6680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2403" w:themeColor="accent3"/>
          <w:left w:val="single" w:sz="4" w:space="0" w:color="562403" w:themeColor="accent3"/>
          <w:bottom w:val="single" w:sz="4" w:space="0" w:color="562403" w:themeColor="accent3"/>
          <w:right w:val="single" w:sz="4" w:space="0" w:color="562403" w:themeColor="accent3"/>
          <w:insideH w:val="nil"/>
          <w:insideV w:val="nil"/>
        </w:tcBorders>
        <w:shd w:val="clear" w:color="auto" w:fill="562403" w:themeFill="accent3"/>
      </w:tcPr>
    </w:tblStylePr>
    <w:tblStylePr w:type="lastRow">
      <w:rPr>
        <w:b/>
        <w:bCs/>
      </w:rPr>
      <w:tblPr/>
      <w:tcPr>
        <w:tcBorders>
          <w:top w:val="double" w:sz="4" w:space="0" w:color="5624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CAD" w:themeFill="accent3" w:themeFillTint="33"/>
      </w:tcPr>
    </w:tblStylePr>
    <w:tblStylePr w:type="band1Horz">
      <w:tblPr/>
      <w:tcPr>
        <w:shd w:val="clear" w:color="auto" w:fill="FCCCAD" w:themeFill="accent3" w:themeFillTint="33"/>
      </w:tcPr>
    </w:tblStylePr>
  </w:style>
  <w:style w:type="paragraph" w:styleId="Salutation">
    <w:name w:val="Salutation"/>
    <w:basedOn w:val="Normal"/>
    <w:next w:val="Normal"/>
    <w:link w:val="SalutationChar"/>
    <w:uiPriority w:val="99"/>
    <w:unhideWhenUsed/>
    <w:rsid w:val="00CF4966"/>
    <w:pPr>
      <w:spacing w:before="480" w:after="24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rsid w:val="00CF4966"/>
    <w:rPr>
      <w:b/>
    </w:rPr>
  </w:style>
  <w:style w:type="character" w:styleId="PageNumber">
    <w:name w:val="page number"/>
    <w:basedOn w:val="DefaultParagraphFont"/>
    <w:uiPriority w:val="99"/>
    <w:semiHidden/>
    <w:unhideWhenUsed/>
    <w:rsid w:val="00CF4966"/>
  </w:style>
  <w:style w:type="character" w:customStyle="1" w:styleId="Heading7Char">
    <w:name w:val="Heading 7 Char"/>
    <w:basedOn w:val="DefaultParagraphFont"/>
    <w:link w:val="Heading7"/>
    <w:uiPriority w:val="9"/>
    <w:semiHidden/>
    <w:rsid w:val="009D55C1"/>
    <w:rPr>
      <w:rFonts w:asciiTheme="majorHAnsi" w:eastAsiaTheme="majorEastAsia" w:hAnsiTheme="majorHAnsi" w:cstheme="majorBidi"/>
      <w:i/>
      <w:iCs/>
      <w:color w:val="083A42" w:themeColor="text2"/>
    </w:rPr>
  </w:style>
  <w:style w:type="paragraph" w:styleId="Revision">
    <w:name w:val="Revision"/>
    <w:hidden/>
    <w:uiPriority w:val="99"/>
    <w:semiHidden/>
    <w:rsid w:val="00340D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4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DURACK\OneDrive%20-%20Department%20of%20Climate%20Change,%20Energy,%20the%20Environment%20and%20Water\Web%20Pubs%20-%20DCCEEW-Digital%20Services%20and%20Design\DCCEEW\Environment\Protection\Waste\waste-export-program-plastic-specification-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083F78BEB445B187F707C10678C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1D1EC-1438-4A74-B1AA-AB5D854FCCC1}"/>
      </w:docPartPr>
      <w:docPartBody>
        <w:p w:rsidR="0035089F" w:rsidRDefault="001E0903">
          <w:pPr>
            <w:pStyle w:val="2A083F78BEB445B187F707C10678CFCC"/>
          </w:pPr>
          <w:r>
            <w:rPr>
              <w:rStyle w:val="PlaceholderText"/>
              <w:color w:val="BFBFBF" w:themeColor="background1" w:themeShade="BF"/>
              <w:highlight w:val="yellow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192"/>
    <w:rsid w:val="000046F1"/>
    <w:rsid w:val="001B1E7C"/>
    <w:rsid w:val="001E0903"/>
    <w:rsid w:val="0035089F"/>
    <w:rsid w:val="0038147F"/>
    <w:rsid w:val="00A00912"/>
    <w:rsid w:val="00A7722A"/>
    <w:rsid w:val="00A80192"/>
    <w:rsid w:val="00B60809"/>
    <w:rsid w:val="00C22A5F"/>
    <w:rsid w:val="00C47272"/>
    <w:rsid w:val="00D6568C"/>
    <w:rsid w:val="00F407C7"/>
    <w:rsid w:val="00F6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2A083F78BEB445B187F707C10678CFCC">
    <w:name w:val="2A083F78BEB445B187F707C10678CF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CCEEW">
      <a:dk1>
        <a:sysClr val="windowText" lastClr="000000"/>
      </a:dk1>
      <a:lt1>
        <a:sysClr val="window" lastClr="FFFFFF"/>
      </a:lt1>
      <a:dk2>
        <a:srgbClr val="083A42"/>
      </a:dk2>
      <a:lt2>
        <a:srgbClr val="E7E6E6"/>
      </a:lt2>
      <a:accent1>
        <a:srgbClr val="192F49"/>
      </a:accent1>
      <a:accent2>
        <a:srgbClr val="1E3E39"/>
      </a:accent2>
      <a:accent3>
        <a:srgbClr val="562403"/>
      </a:accent3>
      <a:accent4>
        <a:srgbClr val="2E2B2B"/>
      </a:accent4>
      <a:accent5>
        <a:srgbClr val="000000"/>
      </a:accent5>
      <a:accent6>
        <a:srgbClr val="FFFFFF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95247a4-6a6b-40fb-87b6-0fb2f012c536">D7325JRWV2E7-1309657692-45505</_dlc_DocId>
    <_dlc_DocIdUrl xmlns="a95247a4-6a6b-40fb-87b6-0fb2f012c536">
      <Url>https://dcceew2.sharepoint.com/sites/DCCEEW-DSaD/_layouts/15/DocIdRedir.aspx?ID=D7325JRWV2E7-1309657692-45505</Url>
      <Description>D7325JRWV2E7-1309657692-45505</Description>
    </_dlc_DocIdUrl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AF2B653-910C-4730-9770-C45DE87A0E3F}"/>
</file>

<file path=customXml/itemProps2.xml><?xml version="1.0" encoding="utf-8"?>
<ds:datastoreItem xmlns:ds="http://schemas.openxmlformats.org/officeDocument/2006/customXml" ds:itemID="{4ADFCF3D-D25D-4838-84B6-5F8EFF2BF2C9}">
  <ds:schemaRefs>
    <ds:schemaRef ds:uri="http://schemas.microsoft.com/office/2006/metadata/properties"/>
    <ds:schemaRef ds:uri="http://schemas.microsoft.com/office/infopath/2007/PartnerControls"/>
    <ds:schemaRef ds:uri="4a24fa6e-3126-4a51-a506-ad9c2a9ec37b"/>
    <ds:schemaRef ds:uri="a95247a4-6a6b-40fb-87b6-0fb2f012c536"/>
  </ds:schemaRefs>
</ds:datastoreItem>
</file>

<file path=customXml/itemProps3.xml><?xml version="1.0" encoding="utf-8"?>
<ds:datastoreItem xmlns:ds="http://schemas.openxmlformats.org/officeDocument/2006/customXml" ds:itemID="{F67150B7-91CA-4938-8A8B-353D965488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356E07-72AC-4A3A-8877-C92E4BE92BE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waste-export-program-plastic-specification-template</Template>
  <TotalTime>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Waste Export Program - Plastic Specification Templates</vt:lpstr>
    </vt:vector>
  </TitlesOfParts>
  <Manager/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Export Program - Plastic Specification Templates</dc:title>
  <dc:subject/>
  <dc:creator>National Environmental Protection Agency</dc:creator>
  <cp:keywords/>
  <dc:description/>
  <cp:lastModifiedBy>Alice HOLLAND</cp:lastModifiedBy>
  <cp:revision>3</cp:revision>
  <dcterms:created xsi:type="dcterms:W3CDTF">2026-08-20T04:05:00Z</dcterms:created>
  <dcterms:modified xsi:type="dcterms:W3CDTF">2026-08-20T04:06:00Z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  <property fmtid="{D5CDD505-2E9C-101B-9397-08002B2CF9AE}" pid="4" name="Order">
    <vt:r8>130500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ClassificationContentMarkingHeaderShapeIds">
    <vt:lpwstr>5760e78e,668453aa,7f157164</vt:lpwstr>
  </property>
  <property fmtid="{D5CDD505-2E9C-101B-9397-08002B2CF9AE}" pid="12" name="ClassificationContentMarkingHeaderFontProps">
    <vt:lpwstr>#ff0000,12,Aptos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7406b89c,77e83079,5e68991a</vt:lpwstr>
  </property>
  <property fmtid="{D5CDD505-2E9C-101B-9397-08002B2CF9AE}" pid="15" name="ClassificationContentMarkingFooterFontProps">
    <vt:lpwstr>#ff0000,12,Aptos</vt:lpwstr>
  </property>
  <property fmtid="{D5CDD505-2E9C-101B-9397-08002B2CF9AE}" pid="16" name="ClassificationContentMarkingFooterText">
    <vt:lpwstr>OFFICIAL</vt:lpwstr>
  </property>
  <property fmtid="{D5CDD505-2E9C-101B-9397-08002B2CF9AE}" pid="17" name="_dlc_DocIdItemGuid">
    <vt:lpwstr>92c35615-9057-4959-9a40-1095b4793045</vt:lpwstr>
  </property>
  <property fmtid="{D5CDD505-2E9C-101B-9397-08002B2CF9AE}" pid="18" name="Record_x0020_Classification">
    <vt:lpwstr/>
  </property>
  <property fmtid="{D5CDD505-2E9C-101B-9397-08002B2CF9AE}" pid="19" name="h64465b6520a47a58f1168c7a3f04764">
    <vt:lpwstr/>
  </property>
  <property fmtid="{D5CDD505-2E9C-101B-9397-08002B2CF9AE}" pid="20" name="Record Classification">
    <vt:lpwstr/>
  </property>
</Properties>
</file>