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3E83C" w14:textId="77777777" w:rsidR="00367348" w:rsidRDefault="00367348" w:rsidP="00367348">
      <w:pPr>
        <w:rPr>
          <w:rFonts w:eastAsia="Calibri" w:cstheme="minorHAnsi"/>
          <w:b/>
        </w:rPr>
      </w:pPr>
    </w:p>
    <w:p w14:paraId="4D12DDE0" w14:textId="79D943AF" w:rsidR="00367348" w:rsidRPr="001402AE" w:rsidRDefault="00367348" w:rsidP="00367348">
      <w:pPr>
        <w:rPr>
          <w:rFonts w:eastAsia="Calibri" w:cstheme="minorHAnsi"/>
          <w:b/>
        </w:rPr>
      </w:pPr>
      <w:r w:rsidRPr="001402AE">
        <w:rPr>
          <w:rFonts w:eastAsia="Calibri" w:cstheme="minorHAnsi"/>
          <w:b/>
        </w:rPr>
        <w:t xml:space="preserve">Effective as of: </w:t>
      </w:r>
      <w:r w:rsidR="001B40A6">
        <w:rPr>
          <w:rFonts w:eastAsia="Calibri" w:cstheme="minorHAnsi"/>
          <w:b/>
        </w:rPr>
        <w:t>9</w:t>
      </w:r>
      <w:r w:rsidR="001B40A6" w:rsidRPr="001B40A6">
        <w:rPr>
          <w:rFonts w:eastAsia="Calibri" w:cstheme="minorHAnsi"/>
          <w:b/>
          <w:vertAlign w:val="superscript"/>
        </w:rPr>
        <w:t>th</w:t>
      </w:r>
      <w:r w:rsidR="001B40A6">
        <w:rPr>
          <w:rFonts w:eastAsia="Calibri" w:cstheme="minorHAnsi"/>
          <w:b/>
        </w:rPr>
        <w:t xml:space="preserve"> December 2022</w:t>
      </w:r>
    </w:p>
    <w:p w14:paraId="67D6C778" w14:textId="77777777" w:rsidR="00367348" w:rsidRPr="006C6BDA" w:rsidRDefault="00367348" w:rsidP="00367348">
      <w:pPr>
        <w:rPr>
          <w:rFonts w:eastAsia="Calibri" w:cstheme="minorHAnsi"/>
          <w:b/>
          <w:sz w:val="28"/>
          <w:szCs w:val="28"/>
        </w:rPr>
      </w:pPr>
      <w:r w:rsidRPr="006C6BDA">
        <w:rPr>
          <w:rFonts w:eastAsia="Calibri" w:cstheme="minorHAnsi"/>
          <w:b/>
          <w:sz w:val="28"/>
          <w:szCs w:val="28"/>
        </w:rPr>
        <w:t>Waste Plastic Exports List</w:t>
      </w:r>
    </w:p>
    <w:p w14:paraId="35AF326B" w14:textId="77777777" w:rsidR="00367348" w:rsidRPr="006C6BDA" w:rsidRDefault="00367348" w:rsidP="00367348">
      <w:pPr>
        <w:rPr>
          <w:rFonts w:eastAsia="Calibri" w:cstheme="minorHAnsi"/>
        </w:rPr>
      </w:pPr>
      <w:r w:rsidRPr="006C6BDA">
        <w:rPr>
          <w:rFonts w:eastAsia="Calibri" w:cstheme="minorHAnsi"/>
        </w:rPr>
        <w:t>This list is referenced in subparagraph 6(2)(b)(</w:t>
      </w:r>
      <w:proofErr w:type="spellStart"/>
      <w:r w:rsidRPr="006C6BDA">
        <w:rPr>
          <w:rFonts w:eastAsia="Calibri" w:cstheme="minorHAnsi"/>
        </w:rPr>
        <w:t>i</w:t>
      </w:r>
      <w:proofErr w:type="spellEnd"/>
      <w:r w:rsidRPr="006C6BDA">
        <w:rPr>
          <w:rFonts w:eastAsia="Calibri" w:cstheme="minorHAnsi"/>
        </w:rPr>
        <w:t xml:space="preserve">) of the </w:t>
      </w:r>
      <w:r w:rsidRPr="006C6BDA">
        <w:rPr>
          <w:rFonts w:eastAsia="Calibri" w:cstheme="minorHAnsi"/>
          <w:i/>
          <w:iCs/>
        </w:rPr>
        <w:t>Recycling and Waste Reduction (Export—Waste Plastic) Rules 2021</w:t>
      </w:r>
      <w:r w:rsidRPr="006C6BDA">
        <w:rPr>
          <w:rFonts w:eastAsia="Calibri" w:cstheme="minorHAnsi"/>
        </w:rPr>
        <w:t xml:space="preserve"> (Plastic Rules) and published in accordance with the definition of the Waste Plastic Exports List in section 4 of the Plastic </w:t>
      </w:r>
      <w:r w:rsidRPr="00AE1770">
        <w:rPr>
          <w:rFonts w:eastAsia="Calibri" w:cstheme="minorHAnsi"/>
        </w:rPr>
        <w:t xml:space="preserve">Rules. Terms used in this document have the same meaning as </w:t>
      </w:r>
      <w:r w:rsidRPr="00A613E7">
        <w:rPr>
          <w:rFonts w:eastAsia="Calibri" w:cstheme="minorHAnsi"/>
        </w:rPr>
        <w:t xml:space="preserve">in </w:t>
      </w:r>
      <w:r w:rsidRPr="00AE1770">
        <w:rPr>
          <w:rFonts w:eastAsia="Calibri" w:cstheme="minorHAnsi"/>
        </w:rPr>
        <w:t>the Plastic Rules</w:t>
      </w:r>
      <w:r w:rsidRPr="004F75C2">
        <w:rPr>
          <w:rFonts w:eastAsia="Calibri" w:cstheme="minorHAnsi"/>
        </w:rPr>
        <w:t xml:space="preserve"> unless otherwise stated</w:t>
      </w:r>
      <w:r w:rsidRPr="00AE1770">
        <w:rPr>
          <w:rFonts w:eastAsia="Calibri" w:cstheme="minorHAnsi"/>
        </w:rPr>
        <w:t>.</w:t>
      </w:r>
      <w:r w:rsidRPr="006C6BDA">
        <w:rPr>
          <w:rFonts w:eastAsia="Calibri" w:cstheme="minorHAnsi"/>
        </w:rPr>
        <w:t xml:space="preserve"> </w:t>
      </w:r>
    </w:p>
    <w:tbl>
      <w:tblPr>
        <w:tblStyle w:val="PlainTable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119"/>
        <w:gridCol w:w="9699"/>
      </w:tblGrid>
      <w:tr w:rsidR="00367348" w:rsidRPr="006C6BDA" w14:paraId="4E845AE1" w14:textId="77777777" w:rsidTr="004F6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F4F6" w14:textId="77777777" w:rsidR="00367348" w:rsidRPr="006C6BDA" w:rsidRDefault="00367348" w:rsidP="004F6D94">
            <w:pPr>
              <w:tabs>
                <w:tab w:val="left" w:pos="2410"/>
              </w:tabs>
              <w:spacing w:before="120"/>
              <w:jc w:val="center"/>
              <w:rPr>
                <w:rFonts w:eastAsia="Times New Roman" w:cstheme="minorHAnsi"/>
                <w:b w:val="0"/>
                <w:bCs w:val="0"/>
                <w:lang w:eastAsia="en-AU"/>
              </w:rPr>
            </w:pPr>
            <w:r w:rsidRPr="006C6BDA">
              <w:rPr>
                <w:rFonts w:eastAsia="Times New Roman" w:cstheme="minorHAnsi"/>
                <w:lang w:eastAsia="en-AU"/>
              </w:rPr>
              <w:t>Column 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71B3CCA" w14:textId="77777777" w:rsidR="00367348" w:rsidRPr="006C6BDA" w:rsidRDefault="00367348" w:rsidP="004F6D94">
            <w:pPr>
              <w:tabs>
                <w:tab w:val="left" w:pos="2410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en-AU"/>
              </w:rPr>
            </w:pPr>
            <w:r w:rsidRPr="006C6BDA">
              <w:rPr>
                <w:rFonts w:eastAsia="Times New Roman" w:cstheme="minorHAnsi"/>
                <w:lang w:eastAsia="en-AU"/>
              </w:rPr>
              <w:t>Column 2</w:t>
            </w:r>
          </w:p>
        </w:tc>
        <w:tc>
          <w:tcPr>
            <w:tcW w:w="34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7C66F" w14:textId="77777777" w:rsidR="00367348" w:rsidRPr="006C6BDA" w:rsidRDefault="00367348" w:rsidP="004F6D94">
            <w:pPr>
              <w:tabs>
                <w:tab w:val="left" w:pos="2410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lang w:eastAsia="en-AU"/>
              </w:rPr>
            </w:pPr>
            <w:r w:rsidRPr="006C6BDA">
              <w:rPr>
                <w:rFonts w:eastAsia="Times New Roman" w:cstheme="minorHAnsi"/>
                <w:lang w:eastAsia="en-AU"/>
              </w:rPr>
              <w:t>Column 3</w:t>
            </w:r>
          </w:p>
        </w:tc>
      </w:tr>
      <w:tr w:rsidR="00367348" w:rsidRPr="006C6BDA" w14:paraId="033A41B7" w14:textId="77777777" w:rsidTr="004F6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3950" w14:textId="77777777" w:rsidR="00367348" w:rsidRPr="006C6BDA" w:rsidRDefault="00367348" w:rsidP="004F6D94">
            <w:pPr>
              <w:tabs>
                <w:tab w:val="left" w:pos="2410"/>
              </w:tabs>
              <w:spacing w:before="120"/>
              <w:jc w:val="center"/>
              <w:rPr>
                <w:rFonts w:eastAsia="Times New Roman" w:cstheme="minorHAnsi"/>
                <w:lang w:eastAsia="en-AU"/>
              </w:rPr>
            </w:pPr>
            <w:r w:rsidRPr="006C6BDA">
              <w:rPr>
                <w:rFonts w:eastAsia="Times New Roman" w:cstheme="minorHAnsi"/>
                <w:lang w:eastAsia="en-AU"/>
              </w:rPr>
              <w:t>Item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668827" w14:textId="77777777" w:rsidR="00367348" w:rsidRPr="006C6BDA" w:rsidRDefault="00367348" w:rsidP="004F6D94">
            <w:pPr>
              <w:tabs>
                <w:tab w:val="left" w:pos="2410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  <w:r w:rsidRPr="006C6BDA">
              <w:rPr>
                <w:rFonts w:eastAsia="Times New Roman" w:cstheme="minorHAnsi"/>
                <w:lang w:eastAsia="en-AU"/>
              </w:rPr>
              <w:t>Kind of regulated waste plastic</w:t>
            </w:r>
            <w:r>
              <w:rPr>
                <w:rStyle w:val="FootnoteReference"/>
                <w:rFonts w:eastAsia="Times New Roman" w:cstheme="minorHAnsi"/>
                <w:lang w:eastAsia="en-AU"/>
              </w:rPr>
              <w:footnoteReference w:id="1"/>
            </w:r>
          </w:p>
        </w:tc>
        <w:tc>
          <w:tcPr>
            <w:tcW w:w="34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2350F" w14:textId="77777777" w:rsidR="00367348" w:rsidRPr="006C6BDA" w:rsidRDefault="00367348" w:rsidP="004F6D94">
            <w:pPr>
              <w:tabs>
                <w:tab w:val="left" w:pos="2410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  <w:r w:rsidRPr="006C6BDA">
              <w:rPr>
                <w:rFonts w:eastAsia="Times New Roman" w:cstheme="minorHAnsi"/>
                <w:lang w:eastAsia="en-AU"/>
              </w:rPr>
              <w:t>Circumstances in which regulated waste plastic listed in column 2 is exported</w:t>
            </w:r>
          </w:p>
        </w:tc>
      </w:tr>
      <w:tr w:rsidR="00367348" w:rsidRPr="006C6BDA" w14:paraId="5A4DA6B8" w14:textId="77777777" w:rsidTr="004F6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14:paraId="6CF7C4F9" w14:textId="77777777" w:rsidR="00367348" w:rsidRPr="006C6BDA" w:rsidRDefault="00367348" w:rsidP="004F6D94">
            <w:pPr>
              <w:jc w:val="center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784C66D6" w14:textId="77777777" w:rsidR="00367348" w:rsidRPr="00654B1B" w:rsidRDefault="00367348" w:rsidP="004F6D94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</w:p>
          <w:p w14:paraId="2612238B" w14:textId="77777777" w:rsidR="00367348" w:rsidRPr="00C3318C" w:rsidRDefault="00367348" w:rsidP="00367348">
            <w:pPr>
              <w:pStyle w:val="ListParagraph"/>
              <w:numPr>
                <w:ilvl w:val="0"/>
                <w:numId w:val="1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R</w:t>
            </w:r>
            <w:r w:rsidRPr="00C3318C">
              <w:rPr>
                <w:rFonts w:eastAsia="Times New Roman" w:cstheme="minorHAnsi"/>
                <w:lang w:eastAsia="en-AU"/>
              </w:rPr>
              <w:t xml:space="preserve">egulated waste plastic </w:t>
            </w:r>
            <w:r>
              <w:rPr>
                <w:rFonts w:eastAsia="Times New Roman" w:cstheme="minorHAnsi"/>
                <w:lang w:eastAsia="en-AU"/>
              </w:rPr>
              <w:t xml:space="preserve">which is also ‘hazardous waste’ as defined in the </w:t>
            </w:r>
            <w:r w:rsidRPr="004F75C2">
              <w:rPr>
                <w:i/>
              </w:rPr>
              <w:t>Hazardous Waste (Regulation of Exports and Imports) Act 1989</w:t>
            </w:r>
            <w:r>
              <w:rPr>
                <w:iCs/>
              </w:rPr>
              <w:t>;</w:t>
            </w:r>
            <w:r>
              <w:rPr>
                <w:rStyle w:val="FootnoteReference"/>
                <w:iCs/>
              </w:rPr>
              <w:footnoteReference w:id="2"/>
            </w:r>
            <w:r>
              <w:rPr>
                <w:i/>
              </w:rPr>
              <w:t xml:space="preserve"> </w:t>
            </w:r>
            <w:r w:rsidRPr="00C3318C">
              <w:rPr>
                <w:iCs/>
              </w:rPr>
              <w:t>or</w:t>
            </w:r>
            <w:r>
              <w:rPr>
                <w:iCs/>
              </w:rPr>
              <w:br/>
            </w:r>
          </w:p>
          <w:p w14:paraId="20EA5275" w14:textId="72DBDEF5" w:rsidR="00367348" w:rsidRPr="00C3318C" w:rsidRDefault="00367348" w:rsidP="00367348">
            <w:pPr>
              <w:pStyle w:val="ListParagraph"/>
              <w:numPr>
                <w:ilvl w:val="0"/>
                <w:numId w:val="1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Regulated waste plastic which is also ‘hazardous waste</w:t>
            </w:r>
            <w:r w:rsidR="003C4617">
              <w:rPr>
                <w:rFonts w:eastAsia="Times New Roman" w:cstheme="minorHAnsi"/>
                <w:lang w:eastAsia="en-AU"/>
              </w:rPr>
              <w:t>s</w:t>
            </w:r>
            <w:r>
              <w:rPr>
                <w:rFonts w:eastAsia="Times New Roman" w:cstheme="minorHAnsi"/>
                <w:lang w:eastAsia="en-AU"/>
              </w:rPr>
              <w:t xml:space="preserve">’ as defined in the </w:t>
            </w:r>
            <w:r w:rsidRPr="00C3318C">
              <w:rPr>
                <w:rFonts w:eastAsia="Times New Roman" w:cstheme="minorHAnsi"/>
                <w:i/>
                <w:iCs/>
                <w:lang w:eastAsia="en-AU"/>
              </w:rPr>
              <w:t>Hazardous Waste (Regulation of Exports and Imports) (OECD Decision) Regulations 1996</w:t>
            </w:r>
            <w:r>
              <w:rPr>
                <w:rFonts w:eastAsia="Times New Roman" w:cstheme="minorHAnsi"/>
                <w:lang w:eastAsia="en-AU"/>
              </w:rPr>
              <w:t>.</w:t>
            </w:r>
            <w:r>
              <w:rPr>
                <w:rStyle w:val="FootnoteReference"/>
                <w:rFonts w:eastAsia="Times New Roman" w:cstheme="minorHAnsi"/>
                <w:lang w:eastAsia="en-AU"/>
              </w:rPr>
              <w:footnoteReference w:id="3"/>
            </w:r>
          </w:p>
        </w:tc>
        <w:tc>
          <w:tcPr>
            <w:tcW w:w="34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A0681" w14:textId="77777777" w:rsidR="00367348" w:rsidRDefault="00367348" w:rsidP="004F6D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</w:p>
          <w:p w14:paraId="76885EF2" w14:textId="77777777" w:rsidR="00367348" w:rsidRPr="004F75C2" w:rsidRDefault="00367348" w:rsidP="004F6D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Both of the following apply:</w:t>
            </w:r>
          </w:p>
          <w:p w14:paraId="68AF732E" w14:textId="77777777" w:rsidR="00367348" w:rsidRPr="004F75C2" w:rsidRDefault="00367348" w:rsidP="00367348">
            <w:pPr>
              <w:pStyle w:val="ListParagraph"/>
              <w:numPr>
                <w:ilvl w:val="0"/>
                <w:numId w:val="14"/>
              </w:num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  <w:r w:rsidRPr="004F75C2">
              <w:rPr>
                <w:rFonts w:eastAsia="Times New Roman" w:cstheme="minorHAnsi"/>
                <w:lang w:eastAsia="en-AU"/>
              </w:rPr>
              <w:t xml:space="preserve">the exporter has been granted </w:t>
            </w:r>
            <w:r>
              <w:rPr>
                <w:rFonts w:eastAsia="Times New Roman" w:cstheme="minorHAnsi"/>
                <w:lang w:eastAsia="en-AU"/>
              </w:rPr>
              <w:t xml:space="preserve">an export permit as defined </w:t>
            </w:r>
            <w:r w:rsidRPr="004F75C2">
              <w:rPr>
                <w:rFonts w:eastAsia="Times New Roman" w:cstheme="minorHAnsi"/>
                <w:lang w:eastAsia="en-AU"/>
              </w:rPr>
              <w:t xml:space="preserve">under the </w:t>
            </w:r>
            <w:r w:rsidRPr="004F75C2">
              <w:rPr>
                <w:i/>
              </w:rPr>
              <w:t>Hazardous Waste (Regulation of Exports and Imports) Act 1989</w:t>
            </w:r>
            <w:r>
              <w:rPr>
                <w:i/>
              </w:rPr>
              <w:t xml:space="preserve"> </w:t>
            </w:r>
            <w:r w:rsidRPr="00784F5C">
              <w:rPr>
                <w:iCs/>
              </w:rPr>
              <w:t xml:space="preserve">that covers the </w:t>
            </w:r>
            <w:r>
              <w:rPr>
                <w:iCs/>
              </w:rPr>
              <w:t xml:space="preserve">regulated waste </w:t>
            </w:r>
            <w:r w:rsidRPr="00784F5C">
              <w:rPr>
                <w:iCs/>
              </w:rPr>
              <w:t xml:space="preserve">plastic; and </w:t>
            </w:r>
          </w:p>
          <w:p w14:paraId="2DE2A2EC" w14:textId="77777777" w:rsidR="00367348" w:rsidRDefault="00367348" w:rsidP="00367348">
            <w:pPr>
              <w:pStyle w:val="ListParagraph"/>
              <w:numPr>
                <w:ilvl w:val="0"/>
                <w:numId w:val="14"/>
              </w:num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t</w:t>
            </w:r>
            <w:r w:rsidRPr="000C5EBF">
              <w:rPr>
                <w:rFonts w:eastAsia="Times New Roman" w:cstheme="minorHAnsi"/>
                <w:lang w:eastAsia="en-AU"/>
              </w:rPr>
              <w:t xml:space="preserve">he </w:t>
            </w:r>
            <w:r>
              <w:rPr>
                <w:rFonts w:eastAsia="Times New Roman" w:cstheme="minorHAnsi"/>
                <w:lang w:eastAsia="en-AU"/>
              </w:rPr>
              <w:t xml:space="preserve">relevant export permit </w:t>
            </w:r>
            <w:r w:rsidRPr="000C5EBF">
              <w:rPr>
                <w:rFonts w:eastAsia="Times New Roman" w:cstheme="minorHAnsi"/>
                <w:lang w:eastAsia="en-AU"/>
              </w:rPr>
              <w:t xml:space="preserve">is </w:t>
            </w:r>
            <w:r>
              <w:rPr>
                <w:rFonts w:eastAsia="Times New Roman" w:cstheme="minorHAnsi"/>
                <w:lang w:eastAsia="en-AU"/>
              </w:rPr>
              <w:t xml:space="preserve">current and valid at the time the regulated waste plastic is exported. </w:t>
            </w:r>
          </w:p>
          <w:p w14:paraId="6A911132" w14:textId="77777777" w:rsidR="00367348" w:rsidRPr="004F75C2" w:rsidRDefault="00367348" w:rsidP="004F6D94">
            <w:pPr>
              <w:pStyle w:val="ListParagraph"/>
              <w:spacing w:line="25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n-AU"/>
              </w:rPr>
            </w:pPr>
          </w:p>
        </w:tc>
      </w:tr>
    </w:tbl>
    <w:p w14:paraId="2B918D80" w14:textId="4E1D1747" w:rsidR="00257F2D" w:rsidRPr="00367348" w:rsidRDefault="00257F2D" w:rsidP="00367348"/>
    <w:sectPr w:rsidR="00257F2D" w:rsidRPr="00367348" w:rsidSect="002B38B6">
      <w:headerReference w:type="default" r:id="rId11"/>
      <w:footerReference w:type="default" r:id="rId12"/>
      <w:pgSz w:w="16838" w:h="11906" w:orient="landscape"/>
      <w:pgMar w:top="567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B582E" w14:textId="77777777" w:rsidR="00C77036" w:rsidRDefault="00C77036" w:rsidP="00655B00">
      <w:pPr>
        <w:spacing w:after="0" w:line="240" w:lineRule="auto"/>
      </w:pPr>
      <w:r>
        <w:separator/>
      </w:r>
    </w:p>
  </w:endnote>
  <w:endnote w:type="continuationSeparator" w:id="0">
    <w:p w14:paraId="6D012289" w14:textId="77777777" w:rsidR="00C77036" w:rsidRDefault="00C77036" w:rsidP="0065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EB95" w14:textId="73ACC3F4" w:rsidR="00655B00" w:rsidRDefault="00655B00" w:rsidP="00655B00">
    <w:pPr>
      <w:pStyle w:val="Footer"/>
      <w:jc w:val="right"/>
    </w:pPr>
    <w:r w:rsidRPr="00655B00">
      <w:t>Waste Plastic Export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1859A" w14:textId="77777777" w:rsidR="00C77036" w:rsidRDefault="00C77036" w:rsidP="00655B00">
      <w:pPr>
        <w:spacing w:after="0" w:line="240" w:lineRule="auto"/>
      </w:pPr>
      <w:r>
        <w:separator/>
      </w:r>
    </w:p>
  </w:footnote>
  <w:footnote w:type="continuationSeparator" w:id="0">
    <w:p w14:paraId="70E50BC9" w14:textId="77777777" w:rsidR="00C77036" w:rsidRDefault="00C77036" w:rsidP="00655B00">
      <w:pPr>
        <w:spacing w:after="0" w:line="240" w:lineRule="auto"/>
      </w:pPr>
      <w:r>
        <w:continuationSeparator/>
      </w:r>
    </w:p>
  </w:footnote>
  <w:footnote w:id="1">
    <w:p w14:paraId="1068DA76" w14:textId="77777777" w:rsidR="00367348" w:rsidRPr="005D102F" w:rsidRDefault="00367348" w:rsidP="00367348">
      <w:pPr>
        <w:pStyle w:val="FootnoteText"/>
        <w:rPr>
          <w:rFonts w:ascii="Calibri" w:hAnsi="Calibri" w:cs="Calibri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hAnsi="Calibri" w:cs="Calibri"/>
        </w:rPr>
        <w:t>Regulated waste plastic is defined in section 4 of the Plastic Rules to mean waste plastic that is prescribed under section 5 of the Plastic Rules.</w:t>
      </w:r>
    </w:p>
  </w:footnote>
  <w:footnote w:id="2">
    <w:p w14:paraId="219197F1" w14:textId="77777777" w:rsidR="00367348" w:rsidRPr="00D25E55" w:rsidRDefault="00367348" w:rsidP="00367348">
      <w:pPr>
        <w:pStyle w:val="FootnoteText"/>
        <w:rPr>
          <w:rFonts w:ascii="Calibri" w:hAnsi="Calibri" w:cs="Calibri"/>
        </w:rPr>
      </w:pPr>
      <w:r>
        <w:rPr>
          <w:rStyle w:val="FootnoteReference"/>
        </w:rPr>
        <w:footnoteRef/>
      </w:r>
      <w:r>
        <w:t xml:space="preserve"> </w:t>
      </w:r>
      <w:r w:rsidRPr="00D25E55">
        <w:rPr>
          <w:rFonts w:ascii="Calibri" w:hAnsi="Calibri" w:cs="Calibri"/>
        </w:rPr>
        <w:t xml:space="preserve">Hazardous waste is defined in section </w:t>
      </w:r>
      <w:r>
        <w:rPr>
          <w:rFonts w:ascii="Calibri" w:hAnsi="Calibri" w:cs="Calibri"/>
        </w:rPr>
        <w:t>4</w:t>
      </w:r>
      <w:r w:rsidRPr="00D25E55">
        <w:rPr>
          <w:rFonts w:ascii="Calibri" w:hAnsi="Calibri" w:cs="Calibri"/>
        </w:rPr>
        <w:t xml:space="preserve"> of the </w:t>
      </w:r>
      <w:r w:rsidRPr="00D25E55">
        <w:rPr>
          <w:rFonts w:ascii="Calibri" w:hAnsi="Calibri" w:cs="Calibri"/>
          <w:i/>
          <w:iCs/>
        </w:rPr>
        <w:t>Hazardous Waste (Regulation of Exports and Imports) Act 1989</w:t>
      </w:r>
      <w:r w:rsidRPr="00D25E55">
        <w:rPr>
          <w:rFonts w:ascii="Calibri" w:hAnsi="Calibri" w:cs="Calibri"/>
        </w:rPr>
        <w:t>.</w:t>
      </w:r>
    </w:p>
  </w:footnote>
  <w:footnote w:id="3">
    <w:p w14:paraId="697EBF6E" w14:textId="77777777" w:rsidR="00367348" w:rsidRPr="00A4636B" w:rsidRDefault="00367348" w:rsidP="003673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7C1D">
        <w:rPr>
          <w:rFonts w:ascii="Calibri" w:hAnsi="Calibri" w:cs="Calibri"/>
        </w:rPr>
        <w:t xml:space="preserve">Hazardous waste is defined in section </w:t>
      </w:r>
      <w:r>
        <w:rPr>
          <w:rFonts w:ascii="Calibri" w:hAnsi="Calibri" w:cs="Calibri"/>
        </w:rPr>
        <w:t xml:space="preserve">4 </w:t>
      </w:r>
      <w:r w:rsidRPr="00537C1D">
        <w:rPr>
          <w:rFonts w:ascii="Calibri" w:hAnsi="Calibri" w:cs="Calibri"/>
        </w:rPr>
        <w:t xml:space="preserve">of the </w:t>
      </w:r>
      <w:r w:rsidRPr="004B75A8">
        <w:rPr>
          <w:rFonts w:ascii="Calibri" w:hAnsi="Calibri" w:cs="Calibri"/>
          <w:i/>
          <w:iCs/>
        </w:rPr>
        <w:t>Hazardous Waste (Regulation of Exports and Imports) (OECD Decision) Regulations 1996</w:t>
      </w:r>
      <w:r w:rsidRPr="00537C1D">
        <w:rPr>
          <w:rFonts w:ascii="Calibri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1947" w14:textId="4A411537" w:rsidR="00655B00" w:rsidRDefault="003E713D" w:rsidP="00655B00">
    <w:pPr>
      <w:pStyle w:val="Header"/>
    </w:pPr>
    <w:r>
      <w:rPr>
        <w:noProof/>
      </w:rPr>
      <w:drawing>
        <wp:inline distT="0" distB="0" distL="0" distR="0" wp14:anchorId="3DD7BFB7" wp14:editId="7B1ECD80">
          <wp:extent cx="2495550" cy="523641"/>
          <wp:effectExtent l="0" t="0" r="0" b="0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6710" cy="525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55B00" w:rsidRPr="00655B00">
      <w:t xml:space="preserve"> </w:t>
    </w:r>
  </w:p>
  <w:p w14:paraId="0525AA25" w14:textId="50F8A7D4" w:rsidR="00655B00" w:rsidRPr="00655B00" w:rsidRDefault="00655B00" w:rsidP="00655B0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F22"/>
    <w:multiLevelType w:val="hybridMultilevel"/>
    <w:tmpl w:val="C920636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56607"/>
    <w:multiLevelType w:val="hybridMultilevel"/>
    <w:tmpl w:val="D8F4AE9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F3E87"/>
    <w:multiLevelType w:val="hybridMultilevel"/>
    <w:tmpl w:val="E9ECBED2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E30EEE"/>
    <w:multiLevelType w:val="hybridMultilevel"/>
    <w:tmpl w:val="C920636E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52E96"/>
    <w:multiLevelType w:val="hybridMultilevel"/>
    <w:tmpl w:val="463CBA3E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806612"/>
    <w:multiLevelType w:val="hybridMultilevel"/>
    <w:tmpl w:val="C920636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7C4054"/>
    <w:multiLevelType w:val="hybridMultilevel"/>
    <w:tmpl w:val="156C0EF6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5C09DE"/>
    <w:multiLevelType w:val="hybridMultilevel"/>
    <w:tmpl w:val="D1C27926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1C0B11"/>
    <w:multiLevelType w:val="hybridMultilevel"/>
    <w:tmpl w:val="A158485E"/>
    <w:lvl w:ilvl="0" w:tplc="208AB3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23747"/>
    <w:multiLevelType w:val="hybridMultilevel"/>
    <w:tmpl w:val="9D506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776E5"/>
    <w:multiLevelType w:val="hybridMultilevel"/>
    <w:tmpl w:val="49F231D0"/>
    <w:lvl w:ilvl="0" w:tplc="43707A26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637F82"/>
    <w:multiLevelType w:val="hybridMultilevel"/>
    <w:tmpl w:val="E5EE994C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4C6840"/>
    <w:multiLevelType w:val="hybridMultilevel"/>
    <w:tmpl w:val="463CBA3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762115">
    <w:abstractNumId w:val="9"/>
  </w:num>
  <w:num w:numId="2" w16cid:durableId="80226808">
    <w:abstractNumId w:val="4"/>
  </w:num>
  <w:num w:numId="3" w16cid:durableId="293872457">
    <w:abstractNumId w:val="11"/>
  </w:num>
  <w:num w:numId="4" w16cid:durableId="1060908297">
    <w:abstractNumId w:val="2"/>
  </w:num>
  <w:num w:numId="5" w16cid:durableId="748699536">
    <w:abstractNumId w:val="10"/>
  </w:num>
  <w:num w:numId="6" w16cid:durableId="799029296">
    <w:abstractNumId w:val="8"/>
  </w:num>
  <w:num w:numId="7" w16cid:durableId="1834031029">
    <w:abstractNumId w:val="3"/>
  </w:num>
  <w:num w:numId="8" w16cid:durableId="1290934784">
    <w:abstractNumId w:val="4"/>
  </w:num>
  <w:num w:numId="9" w16cid:durableId="797529263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31139652">
    <w:abstractNumId w:val="5"/>
  </w:num>
  <w:num w:numId="11" w16cid:durableId="1081802956">
    <w:abstractNumId w:val="7"/>
  </w:num>
  <w:num w:numId="12" w16cid:durableId="2055688689">
    <w:abstractNumId w:val="6"/>
  </w:num>
  <w:num w:numId="13" w16cid:durableId="1264024597">
    <w:abstractNumId w:val="0"/>
  </w:num>
  <w:num w:numId="14" w16cid:durableId="1449742665">
    <w:abstractNumId w:val="12"/>
  </w:num>
  <w:num w:numId="15" w16cid:durableId="70163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00"/>
    <w:rsid w:val="000019AA"/>
    <w:rsid w:val="00005E11"/>
    <w:rsid w:val="00011B05"/>
    <w:rsid w:val="000135B5"/>
    <w:rsid w:val="00016B00"/>
    <w:rsid w:val="00021CD6"/>
    <w:rsid w:val="00044378"/>
    <w:rsid w:val="00046859"/>
    <w:rsid w:val="00050983"/>
    <w:rsid w:val="00070487"/>
    <w:rsid w:val="0007484B"/>
    <w:rsid w:val="00081BD0"/>
    <w:rsid w:val="00086E08"/>
    <w:rsid w:val="000A1B71"/>
    <w:rsid w:val="000B26CE"/>
    <w:rsid w:val="000B50B8"/>
    <w:rsid w:val="000C61C5"/>
    <w:rsid w:val="000D0CC4"/>
    <w:rsid w:val="000E0386"/>
    <w:rsid w:val="000E7468"/>
    <w:rsid w:val="000F453C"/>
    <w:rsid w:val="000F7F14"/>
    <w:rsid w:val="001051D4"/>
    <w:rsid w:val="0010568E"/>
    <w:rsid w:val="00122BE2"/>
    <w:rsid w:val="0012427D"/>
    <w:rsid w:val="001242B5"/>
    <w:rsid w:val="00132C34"/>
    <w:rsid w:val="001638C6"/>
    <w:rsid w:val="00164198"/>
    <w:rsid w:val="0016421A"/>
    <w:rsid w:val="00171604"/>
    <w:rsid w:val="0017609C"/>
    <w:rsid w:val="00181AC8"/>
    <w:rsid w:val="00183BCA"/>
    <w:rsid w:val="001917E0"/>
    <w:rsid w:val="00193466"/>
    <w:rsid w:val="001B40A6"/>
    <w:rsid w:val="001B7838"/>
    <w:rsid w:val="001C0511"/>
    <w:rsid w:val="001C09D5"/>
    <w:rsid w:val="001C46D1"/>
    <w:rsid w:val="001D75C8"/>
    <w:rsid w:val="001E7B56"/>
    <w:rsid w:val="001F14E9"/>
    <w:rsid w:val="001F4E63"/>
    <w:rsid w:val="00220C81"/>
    <w:rsid w:val="00225F84"/>
    <w:rsid w:val="00234949"/>
    <w:rsid w:val="00235E5D"/>
    <w:rsid w:val="00250DD5"/>
    <w:rsid w:val="00257F2D"/>
    <w:rsid w:val="00260901"/>
    <w:rsid w:val="00267318"/>
    <w:rsid w:val="0027493C"/>
    <w:rsid w:val="0027553A"/>
    <w:rsid w:val="002768B9"/>
    <w:rsid w:val="00285A1C"/>
    <w:rsid w:val="0029317E"/>
    <w:rsid w:val="002B113A"/>
    <w:rsid w:val="002B38B6"/>
    <w:rsid w:val="002C6BF4"/>
    <w:rsid w:val="002D4FA3"/>
    <w:rsid w:val="002D66A2"/>
    <w:rsid w:val="002E0996"/>
    <w:rsid w:val="002E0C2C"/>
    <w:rsid w:val="002E1E4D"/>
    <w:rsid w:val="002F7F40"/>
    <w:rsid w:val="00313A02"/>
    <w:rsid w:val="003144A1"/>
    <w:rsid w:val="003145DF"/>
    <w:rsid w:val="00334BA6"/>
    <w:rsid w:val="00350AC2"/>
    <w:rsid w:val="00367348"/>
    <w:rsid w:val="0036775C"/>
    <w:rsid w:val="00377AF9"/>
    <w:rsid w:val="00392E59"/>
    <w:rsid w:val="00397FB3"/>
    <w:rsid w:val="003B20F2"/>
    <w:rsid w:val="003B64D5"/>
    <w:rsid w:val="003C4617"/>
    <w:rsid w:val="003E06FE"/>
    <w:rsid w:val="003E51D2"/>
    <w:rsid w:val="003E713D"/>
    <w:rsid w:val="003F00F9"/>
    <w:rsid w:val="003F0C79"/>
    <w:rsid w:val="003F3ADC"/>
    <w:rsid w:val="003F658E"/>
    <w:rsid w:val="00400827"/>
    <w:rsid w:val="00415A93"/>
    <w:rsid w:val="00430AF1"/>
    <w:rsid w:val="00433558"/>
    <w:rsid w:val="00455C7C"/>
    <w:rsid w:val="00470735"/>
    <w:rsid w:val="00474736"/>
    <w:rsid w:val="00481334"/>
    <w:rsid w:val="004837D9"/>
    <w:rsid w:val="0048441B"/>
    <w:rsid w:val="004A6850"/>
    <w:rsid w:val="004C4F90"/>
    <w:rsid w:val="004C7193"/>
    <w:rsid w:val="004C7D96"/>
    <w:rsid w:val="004D3752"/>
    <w:rsid w:val="004E4841"/>
    <w:rsid w:val="00500679"/>
    <w:rsid w:val="005132F2"/>
    <w:rsid w:val="00513B7B"/>
    <w:rsid w:val="00523582"/>
    <w:rsid w:val="005257A3"/>
    <w:rsid w:val="00527326"/>
    <w:rsid w:val="00527782"/>
    <w:rsid w:val="0056035F"/>
    <w:rsid w:val="00563688"/>
    <w:rsid w:val="0059305A"/>
    <w:rsid w:val="00594D16"/>
    <w:rsid w:val="005A7117"/>
    <w:rsid w:val="005C7E91"/>
    <w:rsid w:val="005D676D"/>
    <w:rsid w:val="005E1D6B"/>
    <w:rsid w:val="005F4CF0"/>
    <w:rsid w:val="006050B8"/>
    <w:rsid w:val="00625BEF"/>
    <w:rsid w:val="006267E4"/>
    <w:rsid w:val="00641C52"/>
    <w:rsid w:val="00654216"/>
    <w:rsid w:val="00655B00"/>
    <w:rsid w:val="00661C20"/>
    <w:rsid w:val="00673C16"/>
    <w:rsid w:val="006759CD"/>
    <w:rsid w:val="00692614"/>
    <w:rsid w:val="00693148"/>
    <w:rsid w:val="00693FF6"/>
    <w:rsid w:val="006A65B6"/>
    <w:rsid w:val="006B0B6A"/>
    <w:rsid w:val="006C18BC"/>
    <w:rsid w:val="006C6BDA"/>
    <w:rsid w:val="006E1952"/>
    <w:rsid w:val="006E43ED"/>
    <w:rsid w:val="006E65E9"/>
    <w:rsid w:val="006E7AE6"/>
    <w:rsid w:val="006F1876"/>
    <w:rsid w:val="00713926"/>
    <w:rsid w:val="00726EA8"/>
    <w:rsid w:val="007273F9"/>
    <w:rsid w:val="00735D85"/>
    <w:rsid w:val="00736453"/>
    <w:rsid w:val="00743C39"/>
    <w:rsid w:val="0074558B"/>
    <w:rsid w:val="007543D1"/>
    <w:rsid w:val="007557E5"/>
    <w:rsid w:val="00756DB1"/>
    <w:rsid w:val="00772273"/>
    <w:rsid w:val="00776921"/>
    <w:rsid w:val="007775AF"/>
    <w:rsid w:val="00781EBA"/>
    <w:rsid w:val="007828CF"/>
    <w:rsid w:val="007871CA"/>
    <w:rsid w:val="007A060D"/>
    <w:rsid w:val="007B1C88"/>
    <w:rsid w:val="007B55FC"/>
    <w:rsid w:val="007C1BCF"/>
    <w:rsid w:val="007C6564"/>
    <w:rsid w:val="007C7E4E"/>
    <w:rsid w:val="007D5B3C"/>
    <w:rsid w:val="007D6B85"/>
    <w:rsid w:val="007F1D55"/>
    <w:rsid w:val="007F53B8"/>
    <w:rsid w:val="007F57F0"/>
    <w:rsid w:val="00822054"/>
    <w:rsid w:val="00853EB7"/>
    <w:rsid w:val="00860087"/>
    <w:rsid w:val="00860439"/>
    <w:rsid w:val="00877AF3"/>
    <w:rsid w:val="00877BCB"/>
    <w:rsid w:val="00892095"/>
    <w:rsid w:val="008A6AEB"/>
    <w:rsid w:val="008A70BD"/>
    <w:rsid w:val="008E44BA"/>
    <w:rsid w:val="00900BD1"/>
    <w:rsid w:val="00903E5D"/>
    <w:rsid w:val="00904784"/>
    <w:rsid w:val="00910FB1"/>
    <w:rsid w:val="009217FE"/>
    <w:rsid w:val="00973D64"/>
    <w:rsid w:val="0098045E"/>
    <w:rsid w:val="00980725"/>
    <w:rsid w:val="00982DA4"/>
    <w:rsid w:val="00987AC3"/>
    <w:rsid w:val="00994108"/>
    <w:rsid w:val="0099457C"/>
    <w:rsid w:val="009B12B4"/>
    <w:rsid w:val="009B244C"/>
    <w:rsid w:val="009C41C1"/>
    <w:rsid w:val="009C49AD"/>
    <w:rsid w:val="009C69A1"/>
    <w:rsid w:val="009E3AFA"/>
    <w:rsid w:val="00A00135"/>
    <w:rsid w:val="00A07053"/>
    <w:rsid w:val="00A12F4C"/>
    <w:rsid w:val="00A36E0F"/>
    <w:rsid w:val="00A65DB6"/>
    <w:rsid w:val="00AB239F"/>
    <w:rsid w:val="00AB7335"/>
    <w:rsid w:val="00AE2536"/>
    <w:rsid w:val="00AF49C7"/>
    <w:rsid w:val="00AF5CA7"/>
    <w:rsid w:val="00B1044D"/>
    <w:rsid w:val="00B34B9A"/>
    <w:rsid w:val="00B34EB3"/>
    <w:rsid w:val="00B57FB5"/>
    <w:rsid w:val="00B60BAA"/>
    <w:rsid w:val="00B73B25"/>
    <w:rsid w:val="00B87B2F"/>
    <w:rsid w:val="00B928AE"/>
    <w:rsid w:val="00B94B99"/>
    <w:rsid w:val="00BB461B"/>
    <w:rsid w:val="00BB6C53"/>
    <w:rsid w:val="00BC06A8"/>
    <w:rsid w:val="00BD33DF"/>
    <w:rsid w:val="00BD751F"/>
    <w:rsid w:val="00BE0103"/>
    <w:rsid w:val="00BE181A"/>
    <w:rsid w:val="00BE1841"/>
    <w:rsid w:val="00BF132E"/>
    <w:rsid w:val="00BF1AE8"/>
    <w:rsid w:val="00C0183B"/>
    <w:rsid w:val="00C1118B"/>
    <w:rsid w:val="00C15518"/>
    <w:rsid w:val="00C31CD6"/>
    <w:rsid w:val="00C32F13"/>
    <w:rsid w:val="00C438E2"/>
    <w:rsid w:val="00C5581B"/>
    <w:rsid w:val="00C62BEF"/>
    <w:rsid w:val="00C736FA"/>
    <w:rsid w:val="00C77036"/>
    <w:rsid w:val="00C814AE"/>
    <w:rsid w:val="00C91F94"/>
    <w:rsid w:val="00C9214B"/>
    <w:rsid w:val="00C92C43"/>
    <w:rsid w:val="00CB424F"/>
    <w:rsid w:val="00CC0B5A"/>
    <w:rsid w:val="00CC3C49"/>
    <w:rsid w:val="00CC5D07"/>
    <w:rsid w:val="00CD0E51"/>
    <w:rsid w:val="00CD2A87"/>
    <w:rsid w:val="00CE1A93"/>
    <w:rsid w:val="00CE4DE5"/>
    <w:rsid w:val="00CE5904"/>
    <w:rsid w:val="00D0579C"/>
    <w:rsid w:val="00D16EB9"/>
    <w:rsid w:val="00D35139"/>
    <w:rsid w:val="00D368D8"/>
    <w:rsid w:val="00D416D1"/>
    <w:rsid w:val="00D41825"/>
    <w:rsid w:val="00D60331"/>
    <w:rsid w:val="00D664BA"/>
    <w:rsid w:val="00D747D4"/>
    <w:rsid w:val="00D74B49"/>
    <w:rsid w:val="00D80700"/>
    <w:rsid w:val="00D839BB"/>
    <w:rsid w:val="00D94F97"/>
    <w:rsid w:val="00D97E56"/>
    <w:rsid w:val="00DA0E06"/>
    <w:rsid w:val="00DB5DE4"/>
    <w:rsid w:val="00DB5F6B"/>
    <w:rsid w:val="00DC04D3"/>
    <w:rsid w:val="00DC5A07"/>
    <w:rsid w:val="00DD121A"/>
    <w:rsid w:val="00DD6E51"/>
    <w:rsid w:val="00DE3549"/>
    <w:rsid w:val="00DF1377"/>
    <w:rsid w:val="00E0109E"/>
    <w:rsid w:val="00E031F6"/>
    <w:rsid w:val="00E14239"/>
    <w:rsid w:val="00E27DD9"/>
    <w:rsid w:val="00E40326"/>
    <w:rsid w:val="00E44977"/>
    <w:rsid w:val="00E50310"/>
    <w:rsid w:val="00E54B50"/>
    <w:rsid w:val="00E62367"/>
    <w:rsid w:val="00E85528"/>
    <w:rsid w:val="00E87078"/>
    <w:rsid w:val="00E90923"/>
    <w:rsid w:val="00E958E3"/>
    <w:rsid w:val="00EA5D47"/>
    <w:rsid w:val="00EA6411"/>
    <w:rsid w:val="00EA642E"/>
    <w:rsid w:val="00EA6C67"/>
    <w:rsid w:val="00EA7632"/>
    <w:rsid w:val="00EB6ED7"/>
    <w:rsid w:val="00EE7392"/>
    <w:rsid w:val="00EE7C22"/>
    <w:rsid w:val="00EF724A"/>
    <w:rsid w:val="00F10CD0"/>
    <w:rsid w:val="00F30843"/>
    <w:rsid w:val="00F56DBA"/>
    <w:rsid w:val="00F667A4"/>
    <w:rsid w:val="00F72AFB"/>
    <w:rsid w:val="00F768B6"/>
    <w:rsid w:val="00F76E07"/>
    <w:rsid w:val="00F83F33"/>
    <w:rsid w:val="00FA017D"/>
    <w:rsid w:val="00FA77A3"/>
    <w:rsid w:val="00FB22A5"/>
    <w:rsid w:val="00FB49C2"/>
    <w:rsid w:val="00FC189B"/>
    <w:rsid w:val="00FD035E"/>
    <w:rsid w:val="00FD4FB3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C9014"/>
  <w15:chartTrackingRefBased/>
  <w15:docId w15:val="{B02B21B7-5467-4B0E-A90C-37B54737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655B0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55B00"/>
    <w:pPr>
      <w:spacing w:after="0" w:line="240" w:lineRule="auto"/>
    </w:pPr>
    <w:rPr>
      <w:rFonts w:ascii="Cambria" w:eastAsia="Calibri" w:hAnsi="Cambr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5B00"/>
    <w:rPr>
      <w:rFonts w:ascii="Cambria" w:eastAsia="Calibri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5B00"/>
    <w:rPr>
      <w:vertAlign w:val="superscript"/>
    </w:rPr>
  </w:style>
  <w:style w:type="table" w:styleId="PlainTable2">
    <w:name w:val="Plain Table 2"/>
    <w:basedOn w:val="TableNormal"/>
    <w:uiPriority w:val="42"/>
    <w:rsid w:val="00655B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55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B00"/>
  </w:style>
  <w:style w:type="paragraph" w:styleId="Footer">
    <w:name w:val="footer"/>
    <w:basedOn w:val="Normal"/>
    <w:link w:val="FooterChar"/>
    <w:uiPriority w:val="99"/>
    <w:unhideWhenUsed/>
    <w:rsid w:val="00655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B00"/>
  </w:style>
  <w:style w:type="paragraph" w:styleId="ListParagraph">
    <w:name w:val="List Paragraph"/>
    <w:basedOn w:val="Normal"/>
    <w:uiPriority w:val="34"/>
    <w:qFormat/>
    <w:rsid w:val="00655B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5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5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3C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d869c146-c82e-4435-92e4-da91542262fd">
      <UserInfo>
        <DisplayName/>
        <AccountId xsi:nil="true"/>
        <AccountType/>
      </UserInfo>
    </SharedWithUsers>
    <lcf76f155ced4ddcb4097134ff3c332f xmlns="d81c2681-db7b-4a56-9abd-a3238a78f6b2">
      <Terms xmlns="http://schemas.microsoft.com/office/infopath/2007/PartnerControls"/>
    </lcf76f155ced4ddcb4097134ff3c332f>
    <TaxCatchAll xmlns="e8238601-ce47-4778-85d0-8b1d656496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70CF4-833B-428D-B624-A674C935C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A389D-AE34-4874-B584-F217702D65A8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099D9B82-B935-4EC4-B9BE-664E84979CF1"/>
  </ds:schemaRefs>
</ds:datastoreItem>
</file>

<file path=customXml/itemProps3.xml><?xml version="1.0" encoding="utf-8"?>
<ds:datastoreItem xmlns:ds="http://schemas.openxmlformats.org/officeDocument/2006/customXml" ds:itemID="{81E4C5FF-DDF4-47D1-BE80-2DF4D1A60A75}"/>
</file>

<file path=customXml/itemProps4.xml><?xml version="1.0" encoding="utf-8"?>
<ds:datastoreItem xmlns:ds="http://schemas.openxmlformats.org/officeDocument/2006/customXml" ds:itemID="{434E9F8A-FDBD-408B-B573-EF320FB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Waste plastic exports list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 plastic exports list</dc:title>
  <dc:subject/>
  <dc:creator>Department of Climate Change, Energy, the Environment and Water</dc:creator>
  <cp:keywords/>
  <dc:description/>
  <cp:lastModifiedBy>Durack, Bec</cp:lastModifiedBy>
  <cp:revision>2</cp:revision>
  <cp:lastPrinted>2021-06-16T01:28:00Z</cp:lastPrinted>
  <dcterms:created xsi:type="dcterms:W3CDTF">2022-12-09T01:54:00Z</dcterms:created>
  <dcterms:modified xsi:type="dcterms:W3CDTF">2022-12-09T01:54:00Z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  <property fmtid="{D5CDD505-2E9C-101B-9397-08002B2CF9AE}" pid="3" name="RecordPoint_WorkflowType">
    <vt:lpwstr>ActiveSubmitStub</vt:lpwstr>
  </property>
  <property fmtid="{D5CDD505-2E9C-101B-9397-08002B2CF9AE}" pid="4" name="RecordPoint_ActiveItemSiteId">
    <vt:lpwstr>{04b19458-2747-495c-8cfe-63b20256e621}</vt:lpwstr>
  </property>
  <property fmtid="{D5CDD505-2E9C-101B-9397-08002B2CF9AE}" pid="5" name="RecordPoint_ActiveItemListId">
    <vt:lpwstr>{ea8e87e6-b4d0-4847-8115-47d9812f67a2}</vt:lpwstr>
  </property>
  <property fmtid="{D5CDD505-2E9C-101B-9397-08002B2CF9AE}" pid="6" name="RecordPoint_ActiveItemUniqueId">
    <vt:lpwstr>{e7a3d169-83c2-425e-9845-4573984829f2}</vt:lpwstr>
  </property>
  <property fmtid="{D5CDD505-2E9C-101B-9397-08002B2CF9AE}" pid="7" name="RecordPoint_ActiveItemWebId">
    <vt:lpwstr>{2d7b2cc1-18c0-44b7-af41-031aabc3e1e1}</vt:lpwstr>
  </property>
  <property fmtid="{D5CDD505-2E9C-101B-9397-08002B2CF9AE}" pid="8" name="RecordPoint_RecordNumberSubmitted">
    <vt:lpwstr/>
  </property>
  <property fmtid="{D5CDD505-2E9C-101B-9397-08002B2CF9AE}" pid="9" name="RecordPoint_SubmissionCompleted">
    <vt:lpwstr/>
  </property>
  <property fmtid="{D5CDD505-2E9C-101B-9397-08002B2CF9AE}" pid="10" name="RecordPoint_SubmissionDate">
    <vt:lpwstr/>
  </property>
  <property fmtid="{D5CDD505-2E9C-101B-9397-08002B2CF9AE}" pid="11" name="RecordPoint_RecordFormat">
    <vt:lpwstr/>
  </property>
  <property fmtid="{D5CDD505-2E9C-101B-9397-08002B2CF9AE}" pid="12" name="RecordPoint_ActiveItemMoved">
    <vt:lpwstr>C75B87DF2BDBACD34F67CAE37B8C0AAD</vt:lpwstr>
  </property>
  <property fmtid="{D5CDD505-2E9C-101B-9397-08002B2CF9AE}" pid="13" name="MediaServiceImageTags">
    <vt:lpwstr/>
  </property>
  <property fmtid="{D5CDD505-2E9C-101B-9397-08002B2CF9AE}" pid="14" name="Order">
    <vt:r8>1085000</vt:r8>
  </property>
  <property fmtid="{D5CDD505-2E9C-101B-9397-08002B2CF9AE}" pid="15" name="xd_ProgID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Record_x0020_Classification">
    <vt:lpwstr/>
  </property>
  <property fmtid="{D5CDD505-2E9C-101B-9397-08002B2CF9AE}" pid="24" name="h64465b6520a47a58f1168c7a3f04764">
    <vt:lpwstr/>
  </property>
  <property fmtid="{D5CDD505-2E9C-101B-9397-08002B2CF9AE}" pid="25" name="Record Classification">
    <vt:lpwstr/>
  </property>
</Properties>
</file>